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60" w:lineRule="auto" w:before="61"/>
        <w:ind w:left="124" w:right="185"/>
        <w:jc w:val="center"/>
      </w:pPr>
      <w:r>
        <w:rPr/>
        <w:t>A RESEARCH PROJECT TO FIND OUT THE EFFECTS OF TEENAGE PREGNANCY ON</w:t>
      </w:r>
      <w:r>
        <w:rPr>
          <w:spacing w:val="-57"/>
        </w:rPr>
        <w:t> </w:t>
      </w:r>
      <w:r>
        <w:rPr/>
        <w:t>ACADEMIC PERFORMANCE</w:t>
      </w:r>
      <w:r>
        <w:rPr>
          <w:spacing w:val="-1"/>
        </w:rPr>
        <w:t> </w:t>
      </w:r>
      <w:r>
        <w:rPr/>
        <w:t>AMONG</w:t>
      </w:r>
      <w:r>
        <w:rPr>
          <w:spacing w:val="-1"/>
        </w:rPr>
        <w:t> </w:t>
      </w:r>
      <w:r>
        <w:rPr/>
        <w:t>SECONDARY SCHOOL</w:t>
      </w:r>
      <w:r>
        <w:rPr>
          <w:spacing w:val="-3"/>
        </w:rPr>
        <w:t> </w:t>
      </w:r>
      <w:r>
        <w:rPr/>
        <w:t>STUDENTS:</w:t>
      </w:r>
    </w:p>
    <w:p>
      <w:pPr>
        <w:spacing w:line="274" w:lineRule="exact" w:before="0"/>
        <w:ind w:left="122" w:right="185" w:firstLine="0"/>
        <w:jc w:val="center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CASE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STUDY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MARSABIT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COUNTY,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KENYA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62"/>
        <w:ind w:left="122" w:right="185"/>
        <w:jc w:val="center"/>
      </w:pPr>
      <w:r>
        <w:rPr/>
        <w:t>ARBE</w:t>
      </w:r>
      <w:r>
        <w:rPr>
          <w:spacing w:val="-2"/>
        </w:rPr>
        <w:t> </w:t>
      </w:r>
      <w:r>
        <w:rPr/>
        <w:t>ADANO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line="360" w:lineRule="auto" w:before="229"/>
        <w:ind w:left="124" w:right="182"/>
        <w:jc w:val="center"/>
      </w:pPr>
      <w:r>
        <w:rPr/>
        <w:t>A RESEARCH PROJECT SUBMITTED TO THE SCHOOL OF MANAGEMENT AND</w:t>
      </w:r>
      <w:r>
        <w:rPr>
          <w:spacing w:val="1"/>
        </w:rPr>
        <w:t> </w:t>
      </w:r>
      <w:r>
        <w:rPr/>
        <w:t>LEADERSHIP IN PARTIAL FULFILLMENT FOR THE AWARD OF DIPLOMA IN</w:t>
      </w:r>
      <w:r>
        <w:rPr>
          <w:spacing w:val="1"/>
        </w:rPr>
        <w:t> </w:t>
      </w:r>
      <w:r>
        <w:rPr/>
        <w:t>COMMUNITY HEALTH AND DEVELOPMENT OF THE MANAGEMENT UNIVERSITY</w:t>
      </w:r>
      <w:r>
        <w:rPr>
          <w:spacing w:val="-57"/>
        </w:rPr>
        <w:t> </w:t>
      </w:r>
      <w:r>
        <w:rPr/>
        <w:t>OF</w:t>
      </w:r>
      <w:r>
        <w:rPr>
          <w:spacing w:val="-2"/>
        </w:rPr>
        <w:t> </w:t>
      </w:r>
      <w:r>
        <w:rPr/>
        <w:t>AFRICA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before="223"/>
        <w:ind w:left="124" w:right="185" w:firstLine="0"/>
        <w:jc w:val="center"/>
        <w:rPr>
          <w:b/>
          <w:sz w:val="24"/>
        </w:rPr>
      </w:pPr>
      <w:r>
        <w:rPr>
          <w:b/>
          <w:sz w:val="24"/>
        </w:rPr>
        <w:t>DECEMBER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2022</w:t>
      </w:r>
    </w:p>
    <w:p>
      <w:pPr>
        <w:spacing w:after="0"/>
        <w:jc w:val="center"/>
        <w:rPr>
          <w:sz w:val="24"/>
        </w:rPr>
        <w:sectPr>
          <w:footerReference w:type="default" r:id="rId5"/>
          <w:type w:val="continuous"/>
          <w:pgSz w:w="12240" w:h="15840"/>
          <w:pgMar w:footer="776" w:top="1300" w:bottom="960" w:left="1620" w:right="580"/>
          <w:pgNumType w:start="1"/>
        </w:sectPr>
      </w:pPr>
    </w:p>
    <w:p>
      <w:pPr>
        <w:pStyle w:val="Heading1"/>
        <w:spacing w:before="61"/>
        <w:ind w:left="124" w:right="182"/>
        <w:jc w:val="center"/>
      </w:pPr>
      <w:bookmarkStart w:name="_TOC_250001" w:id="1"/>
      <w:bookmarkEnd w:id="1"/>
      <w:r>
        <w:rPr/>
        <w:t>DECLARATION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I do hereby declare that this is my original work and to my very best of knowledge, also sole author, I</w:t>
      </w:r>
      <w:r>
        <w:rPr>
          <w:spacing w:val="-57"/>
        </w:rPr>
        <w:t> </w:t>
      </w:r>
      <w:r>
        <w:rPr/>
        <w:t>accept responsibility of any error</w:t>
      </w:r>
      <w:r>
        <w:rPr>
          <w:spacing w:val="1"/>
        </w:rPr>
        <w:t> </w:t>
      </w:r>
      <w:r>
        <w:rPr/>
        <w:t>of whatsoever nature</w:t>
      </w:r>
      <w:r>
        <w:rPr>
          <w:spacing w:val="1"/>
        </w:rPr>
        <w:t> </w:t>
      </w:r>
      <w:r>
        <w:rPr/>
        <w:t>that may be deducted, positive critic is</w:t>
      </w:r>
      <w:r>
        <w:rPr>
          <w:spacing w:val="1"/>
        </w:rPr>
        <w:t> </w:t>
      </w:r>
      <w:r>
        <w:rPr/>
        <w:t>therefore</w:t>
      </w:r>
      <w:r>
        <w:rPr>
          <w:spacing w:val="-2"/>
        </w:rPr>
        <w:t> </w:t>
      </w:r>
      <w:r>
        <w:rPr/>
        <w:t>welcomed.</w:t>
      </w:r>
    </w:p>
    <w:p>
      <w:pPr>
        <w:pStyle w:val="BodyText"/>
        <w:rPr>
          <w:sz w:val="36"/>
        </w:rPr>
      </w:pPr>
    </w:p>
    <w:p>
      <w:pPr>
        <w:pStyle w:val="BodyText"/>
        <w:ind w:left="100"/>
        <w:jc w:val="both"/>
      </w:pPr>
      <w:r>
        <w:rPr/>
        <w:t>SIGNATURE..............................</w:t>
      </w:r>
      <w:r>
        <w:rPr>
          <w:spacing w:val="-6"/>
        </w:rPr>
        <w:t> </w:t>
      </w:r>
      <w:r>
        <w:rPr/>
        <w:t>DATE........................</w:t>
      </w:r>
    </w:p>
    <w:p>
      <w:pPr>
        <w:pStyle w:val="BodyText"/>
        <w:spacing w:line="720" w:lineRule="auto" w:before="139"/>
        <w:ind w:left="100" w:right="7590"/>
      </w:pPr>
      <w:r>
        <w:rPr/>
        <w:t>NAME:ARBE</w:t>
      </w:r>
      <w:r>
        <w:rPr>
          <w:spacing w:val="-10"/>
        </w:rPr>
        <w:t> </w:t>
      </w:r>
      <w:r>
        <w:rPr/>
        <w:t>ADANO</w:t>
      </w:r>
      <w:r>
        <w:rPr>
          <w:spacing w:val="-57"/>
        </w:rPr>
        <w:t> </w:t>
      </w:r>
      <w:r>
        <w:rPr/>
        <w:t>DHD/8/00028/1/21</w:t>
      </w:r>
    </w:p>
    <w:p>
      <w:pPr>
        <w:pStyle w:val="BodyText"/>
        <w:spacing w:line="360" w:lineRule="auto"/>
        <w:ind w:left="100" w:right="4810"/>
      </w:pPr>
      <w:r>
        <w:rPr/>
        <w:t>By The Project Supervision Approval;</w:t>
      </w:r>
      <w:r>
        <w:rPr>
          <w:spacing w:val="1"/>
        </w:rPr>
        <w:t> </w:t>
      </w:r>
      <w:r>
        <w:rPr/>
        <w:t>SIGNATURE.......................................</w:t>
      </w:r>
      <w:r>
        <w:rPr>
          <w:spacing w:val="-10"/>
        </w:rPr>
        <w:t> </w:t>
      </w:r>
      <w:r>
        <w:rPr/>
        <w:t>DATE............</w:t>
      </w:r>
    </w:p>
    <w:p>
      <w:pPr>
        <w:pStyle w:val="BodyText"/>
        <w:ind w:left="100"/>
      </w:pPr>
      <w:r>
        <w:rPr/>
        <w:t>LECTURE</w:t>
      </w:r>
      <w:r>
        <w:rPr>
          <w:spacing w:val="-5"/>
        </w:rPr>
        <w:t> </w:t>
      </w:r>
      <w:r>
        <w:rPr/>
        <w:t>NAME:</w:t>
      </w:r>
      <w:r>
        <w:rPr>
          <w:spacing w:val="-2"/>
        </w:rPr>
        <w:t> </w:t>
      </w:r>
      <w:r>
        <w:rPr/>
        <w:t>GRACE</w:t>
      </w:r>
      <w:r>
        <w:rPr>
          <w:spacing w:val="-6"/>
        </w:rPr>
        <w:t> </w:t>
      </w:r>
      <w:r>
        <w:rPr/>
        <w:t>GAKONYO</w:t>
      </w:r>
    </w:p>
    <w:p>
      <w:pPr>
        <w:spacing w:after="0"/>
        <w:sectPr>
          <w:pgSz w:w="12240" w:h="15840"/>
          <w:pgMar w:header="0" w:footer="776" w:top="1300" w:bottom="960" w:left="1620" w:right="580"/>
        </w:sectPr>
      </w:pPr>
    </w:p>
    <w:p>
      <w:pPr>
        <w:pStyle w:val="Heading1"/>
        <w:spacing w:before="61"/>
        <w:ind w:left="124" w:right="182"/>
        <w:jc w:val="center"/>
      </w:pPr>
      <w:r>
        <w:rPr/>
        <w:t>DEDICATION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This project</w:t>
      </w:r>
      <w:r>
        <w:rPr>
          <w:spacing w:val="1"/>
        </w:rPr>
        <w:t> </w:t>
      </w:r>
      <w:r>
        <w:rPr/>
        <w:t>is dedicated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sincere</w:t>
      </w:r>
      <w:r>
        <w:rPr>
          <w:spacing w:val="1"/>
        </w:rPr>
        <w:t> </w:t>
      </w:r>
      <w:r>
        <w:rPr/>
        <w:t>love and</w:t>
      </w:r>
      <w:r>
        <w:rPr>
          <w:spacing w:val="1"/>
        </w:rPr>
        <w:t> </w:t>
      </w:r>
      <w:r>
        <w:rPr/>
        <w:t>gratitude</w:t>
      </w:r>
      <w:r>
        <w:rPr>
          <w:spacing w:val="1"/>
        </w:rPr>
        <w:t> </w:t>
      </w:r>
      <w:r>
        <w:rPr/>
        <w:t>to my</w:t>
      </w:r>
      <w:r>
        <w:rPr>
          <w:spacing w:val="1"/>
        </w:rPr>
        <w:t> </w:t>
      </w:r>
      <w:r>
        <w:rPr/>
        <w:t>dear</w:t>
      </w:r>
      <w:r>
        <w:rPr>
          <w:spacing w:val="1"/>
        </w:rPr>
        <w:t> </w:t>
      </w:r>
      <w:r>
        <w:rPr/>
        <w:t>parents’ my</w:t>
      </w:r>
      <w:r>
        <w:rPr>
          <w:spacing w:val="1"/>
        </w:rPr>
        <w:t> </w:t>
      </w:r>
      <w:r>
        <w:rPr/>
        <w:t>father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my</w:t>
      </w:r>
      <w:r>
        <w:rPr>
          <w:spacing w:val="1"/>
        </w:rPr>
        <w:t> </w:t>
      </w:r>
      <w:r>
        <w:rPr/>
        <w:t>mother for moral and financial support which has made me to aspire what I am. I will not forget my</w:t>
      </w:r>
      <w:r>
        <w:rPr>
          <w:spacing w:val="1"/>
        </w:rPr>
        <w:t> </w:t>
      </w:r>
      <w:r>
        <w:rPr/>
        <w:t>dear</w:t>
      </w:r>
      <w:r>
        <w:rPr>
          <w:spacing w:val="-2"/>
        </w:rPr>
        <w:t> </w:t>
      </w:r>
      <w:r>
        <w:rPr/>
        <w:t>Friends and</w:t>
      </w:r>
      <w:r>
        <w:rPr>
          <w:spacing w:val="2"/>
        </w:rPr>
        <w:t> </w:t>
      </w:r>
      <w:r>
        <w:rPr/>
        <w:t>classmates</w:t>
      </w:r>
      <w:r>
        <w:rPr>
          <w:spacing w:val="-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support</w:t>
      </w:r>
      <w:r>
        <w:rPr>
          <w:spacing w:val="-1"/>
        </w:rPr>
        <w:t> </w:t>
      </w:r>
      <w:r>
        <w:rPr/>
        <w:t>given</w:t>
      </w:r>
      <w:r>
        <w:rPr>
          <w:spacing w:val="2"/>
        </w:rPr>
        <w:t> </w:t>
      </w:r>
      <w:r>
        <w:rPr/>
        <w:t>and encouragement.</w:t>
      </w:r>
    </w:p>
    <w:p>
      <w:pPr>
        <w:spacing w:after="0" w:line="360" w:lineRule="auto"/>
        <w:jc w:val="both"/>
        <w:sectPr>
          <w:pgSz w:w="12240" w:h="15840"/>
          <w:pgMar w:header="0" w:footer="776" w:top="1300" w:bottom="960" w:left="1620" w:right="580"/>
        </w:sectPr>
      </w:pPr>
    </w:p>
    <w:p>
      <w:pPr>
        <w:pStyle w:val="Heading1"/>
        <w:spacing w:before="61"/>
        <w:ind w:left="124" w:right="185"/>
        <w:jc w:val="center"/>
      </w:pPr>
      <w:r>
        <w:rPr/>
        <w:t>ACKNOWLEDGMENT</w:t>
      </w:r>
    </w:p>
    <w:p>
      <w:pPr>
        <w:pStyle w:val="BodyText"/>
        <w:spacing w:before="136"/>
        <w:ind w:left="100"/>
        <w:jc w:val="both"/>
      </w:pPr>
      <w:r>
        <w:rPr/>
        <w:t>My</w:t>
      </w:r>
      <w:r>
        <w:rPr>
          <w:spacing w:val="-4"/>
        </w:rPr>
        <w:t> </w:t>
      </w:r>
      <w:r>
        <w:rPr/>
        <w:t>special thanks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Almighty</w:t>
      </w:r>
      <w:r>
        <w:rPr>
          <w:spacing w:val="-1"/>
        </w:rPr>
        <w:t> </w:t>
      </w:r>
      <w:r>
        <w:rPr/>
        <w:t>God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/>
        <w:t>granting</w:t>
      </w:r>
      <w:r>
        <w:rPr>
          <w:spacing w:val="1"/>
        </w:rPr>
        <w:t> </w:t>
      </w:r>
      <w:r>
        <w:rPr/>
        <w:t>me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opportunity</w:t>
      </w:r>
      <w:r>
        <w:rPr>
          <w:spacing w:val="-4"/>
        </w:rPr>
        <w:t> </w:t>
      </w:r>
      <w:r>
        <w:rPr/>
        <w:t>to</w:t>
      </w:r>
      <w:r>
        <w:rPr>
          <w:spacing w:val="-1"/>
        </w:rPr>
        <w:t> </w:t>
      </w:r>
      <w:r>
        <w:rPr/>
        <w:t>write this</w:t>
      </w:r>
    </w:p>
    <w:p>
      <w:pPr>
        <w:pStyle w:val="BodyText"/>
        <w:spacing w:line="360" w:lineRule="auto" w:before="137"/>
        <w:ind w:left="100" w:right="157"/>
        <w:jc w:val="both"/>
      </w:pPr>
      <w:r>
        <w:rPr/>
        <w:t>project. I express my sincere gratitude to my supervisor Madam Grace for guiding me on my errors</w:t>
      </w:r>
      <w:r>
        <w:rPr>
          <w:spacing w:val="1"/>
        </w:rPr>
        <w:t> </w:t>
      </w:r>
      <w:r>
        <w:rPr/>
        <w:t>and the completion of my work. I would also like to thank my lecturer and my classments for their</w:t>
      </w:r>
      <w:r>
        <w:rPr>
          <w:spacing w:val="1"/>
        </w:rPr>
        <w:t> </w:t>
      </w:r>
      <w:r>
        <w:rPr/>
        <w:t>assistance on my project. Finally my special thanks goes to my beloved sister for encouraging me in</w:t>
      </w:r>
      <w:r>
        <w:rPr>
          <w:spacing w:val="1"/>
        </w:rPr>
        <w:t> </w:t>
      </w:r>
      <w:r>
        <w:rPr/>
        <w:t>my</w:t>
      </w:r>
      <w:r>
        <w:rPr>
          <w:spacing w:val="-4"/>
        </w:rPr>
        <w:t> </w:t>
      </w:r>
      <w:r>
        <w:rPr/>
        <w:t>studies at Management University of</w:t>
      </w:r>
      <w:r>
        <w:rPr>
          <w:spacing w:val="1"/>
        </w:rPr>
        <w:t> </w:t>
      </w:r>
      <w:r>
        <w:rPr/>
        <w:t>Africa</w:t>
      </w:r>
    </w:p>
    <w:p>
      <w:pPr>
        <w:spacing w:after="0" w:line="360" w:lineRule="auto"/>
        <w:jc w:val="both"/>
        <w:sectPr>
          <w:pgSz w:w="12240" w:h="15840"/>
          <w:pgMar w:header="0" w:footer="776" w:top="1300" w:bottom="960" w:left="1620" w:right="580"/>
        </w:sectPr>
      </w:pPr>
    </w:p>
    <w:p>
      <w:pPr>
        <w:pStyle w:val="Heading1"/>
        <w:spacing w:before="77"/>
        <w:ind w:left="3883" w:right="3942"/>
        <w:jc w:val="center"/>
      </w:pPr>
      <w:bookmarkStart w:name="ABSTRACT" w:id="2"/>
      <w:bookmarkEnd w:id="2"/>
      <w:r>
        <w:rPr>
          <w:b w:val="0"/>
        </w:rPr>
      </w:r>
      <w:bookmarkStart w:name="_bookmark0" w:id="3"/>
      <w:bookmarkEnd w:id="3"/>
      <w:r>
        <w:rPr>
          <w:b w:val="0"/>
        </w:rPr>
      </w:r>
      <w:r>
        <w:rPr/>
        <w:t>ABSTRACT</w:t>
      </w:r>
    </w:p>
    <w:p>
      <w:pPr>
        <w:pStyle w:val="BodyText"/>
        <w:spacing w:before="214"/>
        <w:ind w:left="100" w:right="154"/>
        <w:jc w:val="both"/>
      </w:pPr>
      <w:bookmarkStart w:name="Pregnancy in young females between the a" w:id="4"/>
      <w:bookmarkEnd w:id="4"/>
      <w:r>
        <w:rPr/>
      </w:r>
      <w:r>
        <w:rPr/>
        <w:t>Pregnancy in young females between the ages of thirteen and nineteen is referred to as a teen</w:t>
      </w:r>
      <w:r>
        <w:rPr>
          <w:spacing w:val="1"/>
        </w:rPr>
        <w:t> </w:t>
      </w:r>
      <w:r>
        <w:rPr/>
        <w:t>pregnancy. In today's globe, teen pregnancy is common among most secondary school students in</w:t>
      </w:r>
      <w:r>
        <w:rPr>
          <w:spacing w:val="1"/>
        </w:rPr>
        <w:t> </w:t>
      </w:r>
      <w:r>
        <w:rPr/>
        <w:t>poor</w:t>
      </w:r>
      <w:r>
        <w:rPr>
          <w:spacing w:val="11"/>
        </w:rPr>
        <w:t> </w:t>
      </w:r>
      <w:r>
        <w:rPr/>
        <w:t>countries.</w:t>
      </w:r>
      <w:r>
        <w:rPr>
          <w:spacing w:val="17"/>
        </w:rPr>
        <w:t> </w:t>
      </w:r>
      <w:r>
        <w:rPr/>
        <w:t>Pregnancy</w:t>
      </w:r>
      <w:r>
        <w:rPr>
          <w:spacing w:val="14"/>
        </w:rPr>
        <w:t> </w:t>
      </w:r>
      <w:r>
        <w:rPr/>
        <w:t>in</w:t>
      </w:r>
      <w:r>
        <w:rPr>
          <w:spacing w:val="12"/>
        </w:rPr>
        <w:t> </w:t>
      </w:r>
      <w:r>
        <w:rPr/>
        <w:t>young</w:t>
      </w:r>
      <w:r>
        <w:rPr>
          <w:spacing w:val="17"/>
        </w:rPr>
        <w:t> </w:t>
      </w:r>
      <w:r>
        <w:rPr/>
        <w:t>females</w:t>
      </w:r>
      <w:r>
        <w:rPr>
          <w:spacing w:val="15"/>
        </w:rPr>
        <w:t> </w:t>
      </w:r>
      <w:r>
        <w:rPr/>
        <w:t>between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ages</w:t>
      </w:r>
      <w:r>
        <w:rPr>
          <w:spacing w:val="16"/>
        </w:rPr>
        <w:t> </w:t>
      </w:r>
      <w:r>
        <w:rPr/>
        <w:t>of</w:t>
      </w:r>
      <w:r>
        <w:rPr>
          <w:spacing w:val="14"/>
        </w:rPr>
        <w:t> </w:t>
      </w:r>
      <w:r>
        <w:rPr/>
        <w:t>thirteen</w:t>
      </w:r>
      <w:r>
        <w:rPr>
          <w:spacing w:val="14"/>
        </w:rPr>
        <w:t> </w:t>
      </w:r>
      <w:r>
        <w:rPr/>
        <w:t>and</w:t>
      </w:r>
      <w:r>
        <w:rPr>
          <w:spacing w:val="14"/>
        </w:rPr>
        <w:t> </w:t>
      </w:r>
      <w:r>
        <w:rPr/>
        <w:t>nineteen</w:t>
      </w:r>
      <w:r>
        <w:rPr>
          <w:spacing w:val="14"/>
        </w:rPr>
        <w:t> </w:t>
      </w:r>
      <w:r>
        <w:rPr/>
        <w:t>is</w:t>
      </w:r>
      <w:r>
        <w:rPr>
          <w:spacing w:val="15"/>
        </w:rPr>
        <w:t> </w:t>
      </w:r>
      <w:r>
        <w:rPr/>
        <w:t>referred</w:t>
      </w:r>
      <w:r>
        <w:rPr>
          <w:spacing w:val="14"/>
        </w:rPr>
        <w:t> </w:t>
      </w:r>
      <w:r>
        <w:rPr/>
        <w:t>to</w:t>
      </w:r>
      <w:r>
        <w:rPr>
          <w:spacing w:val="-57"/>
        </w:rPr>
        <w:t> </w:t>
      </w:r>
      <w:r>
        <w:rPr/>
        <w:t>as a teen pregnancy. Teenage pregnancy is now common among students in most secondary schools</w:t>
      </w:r>
      <w:r>
        <w:rPr>
          <w:spacing w:val="1"/>
        </w:rPr>
        <w:t> </w:t>
      </w:r>
      <w:r>
        <w:rPr/>
        <w:t>in underdeveloped countries around the world. The goal of this study was to see how adolescent</w:t>
      </w:r>
      <w:r>
        <w:rPr>
          <w:spacing w:val="1"/>
        </w:rPr>
        <w:t> </w:t>
      </w:r>
      <w:r>
        <w:rPr/>
        <w:t>pregnancy affected secondary school students' school achievement. The research was limited to</w:t>
      </w:r>
      <w:r>
        <w:rPr>
          <w:spacing w:val="1"/>
        </w:rPr>
        <w:t> </w:t>
      </w:r>
      <w:r>
        <w:rPr/>
        <w:t>Marsabit County, Kenya</w:t>
      </w:r>
      <w:r>
        <w:rPr>
          <w:b/>
        </w:rPr>
        <w:t>.</w:t>
      </w:r>
      <w:r>
        <w:rPr/>
        <w:t>.Considering the explanation of the problem,</w:t>
      </w:r>
      <w:r>
        <w:rPr>
          <w:spacing w:val="1"/>
        </w:rPr>
        <w:t> </w:t>
      </w:r>
      <w:r>
        <w:rPr/>
        <w:t>it has been observed in Kenya</w:t>
      </w:r>
      <w:r>
        <w:rPr>
          <w:spacing w:val="-57"/>
        </w:rPr>
        <w:t> </w:t>
      </w:r>
      <w:r>
        <w:rPr/>
        <w:t>for</w:t>
      </w:r>
      <w:r>
        <w:rPr>
          <w:spacing w:val="-9"/>
        </w:rPr>
        <w:t> </w:t>
      </w:r>
      <w:r>
        <w:rPr/>
        <w:t>more</w:t>
      </w:r>
      <w:r>
        <w:rPr>
          <w:spacing w:val="-8"/>
        </w:rPr>
        <w:t> </w:t>
      </w:r>
      <w:r>
        <w:rPr/>
        <w:t>than</w:t>
      </w:r>
      <w:r>
        <w:rPr>
          <w:spacing w:val="-4"/>
        </w:rPr>
        <w:t> </w:t>
      </w:r>
      <w:r>
        <w:rPr/>
        <w:t>years</w:t>
      </w:r>
      <w:r>
        <w:rPr>
          <w:spacing w:val="51"/>
        </w:rPr>
        <w:t> </w:t>
      </w:r>
      <w:r>
        <w:rPr/>
        <w:t>that</w:t>
      </w:r>
      <w:r>
        <w:rPr>
          <w:spacing w:val="-6"/>
        </w:rPr>
        <w:t> </w:t>
      </w:r>
      <w:r>
        <w:rPr/>
        <w:t>teenage</w:t>
      </w:r>
      <w:r>
        <w:rPr>
          <w:spacing w:val="-5"/>
        </w:rPr>
        <w:t> </w:t>
      </w:r>
      <w:r>
        <w:rPr/>
        <w:t>pregnancies</w:t>
      </w:r>
      <w:r>
        <w:rPr>
          <w:spacing w:val="-7"/>
        </w:rPr>
        <w:t> </w:t>
      </w:r>
      <w:r>
        <w:rPr/>
        <w:t>have</w:t>
      </w:r>
      <w:r>
        <w:rPr>
          <w:spacing w:val="-8"/>
        </w:rPr>
        <w:t> </w:t>
      </w:r>
      <w:r>
        <w:rPr/>
        <w:t>spread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high</w:t>
      </w:r>
      <w:r>
        <w:rPr>
          <w:spacing w:val="-4"/>
        </w:rPr>
        <w:t> </w:t>
      </w:r>
      <w:r>
        <w:rPr/>
        <w:t>school</w:t>
      </w:r>
      <w:r>
        <w:rPr>
          <w:spacing w:val="-6"/>
        </w:rPr>
        <w:t> </w:t>
      </w:r>
      <w:r>
        <w:rPr/>
        <w:t>students</w:t>
      </w:r>
      <w:r>
        <w:rPr>
          <w:spacing w:val="-7"/>
        </w:rPr>
        <w:t> </w:t>
      </w:r>
      <w:r>
        <w:rPr/>
        <w:t>due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various</w:t>
      </w:r>
      <w:r>
        <w:rPr>
          <w:spacing w:val="-58"/>
        </w:rPr>
        <w:t> </w:t>
      </w:r>
      <w:r>
        <w:rPr/>
        <w:t>factors that adversely affect affected teens. Panday et al. (2015) found that teenage mothers are very</w:t>
      </w:r>
      <w:r>
        <w:rPr>
          <w:spacing w:val="1"/>
        </w:rPr>
        <w:t> </w:t>
      </w:r>
      <w:r>
        <w:rPr/>
        <w:t>unlikely to succeed in high school, given that after pregnancy they will be held more responsible for</w:t>
      </w:r>
      <w:r>
        <w:rPr>
          <w:spacing w:val="1"/>
        </w:rPr>
        <w:t> </w:t>
      </w:r>
      <w:r>
        <w:rPr/>
        <w:t>raising their newborns. The purpose of this study was to determine whether poor physical and mental</w:t>
      </w:r>
      <w:r>
        <w:rPr>
          <w:spacing w:val="1"/>
        </w:rPr>
        <w:t> </w:t>
      </w:r>
      <w:r>
        <w:rPr/>
        <w:t>health, poor self-esteem, and social isolation due to teenage pregnancy affect junior high school</w:t>
      </w:r>
      <w:r>
        <w:rPr>
          <w:spacing w:val="1"/>
        </w:rPr>
        <w:t> </w:t>
      </w:r>
      <w:r>
        <w:rPr/>
        <w:t>performance. This survey relates to parents of secondary schools in Marsabit County, the Kenyan</w:t>
      </w:r>
      <w:r>
        <w:rPr>
          <w:spacing w:val="1"/>
        </w:rPr>
        <w:t> </w:t>
      </w:r>
      <w:r>
        <w:rPr/>
        <w:t>government, and teenagers in high schools and high schools. The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research design was</w:t>
      </w:r>
      <w:r>
        <w:rPr>
          <w:spacing w:val="1"/>
        </w:rPr>
        <w:t> </w:t>
      </w:r>
      <w:r>
        <w:rPr/>
        <w:t>used throughout the research. The target population consisted of 266 employees, and a sample of 80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sampled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stratified</w:t>
      </w:r>
      <w:r>
        <w:rPr>
          <w:spacing w:val="1"/>
        </w:rPr>
        <w:t> </w:t>
      </w:r>
      <w:r>
        <w:rPr/>
        <w:t>random</w:t>
      </w:r>
      <w:r>
        <w:rPr>
          <w:spacing w:val="1"/>
        </w:rPr>
        <w:t> </w:t>
      </w:r>
      <w:r>
        <w:rPr/>
        <w:t>sampling</w:t>
      </w:r>
      <w:r>
        <w:rPr>
          <w:spacing w:val="1"/>
        </w:rPr>
        <w:t> </w:t>
      </w:r>
      <w:r>
        <w:rPr/>
        <w:t>technique.</w:t>
      </w:r>
      <w:r>
        <w:rPr>
          <w:spacing w:val="1"/>
        </w:rPr>
        <w:t> </w:t>
      </w:r>
      <w:r>
        <w:rPr/>
        <w:t>Researchers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questionnaires as a means of research. The survey was conducted using the latter drop-and-pick</w:t>
      </w:r>
      <w:r>
        <w:rPr>
          <w:spacing w:val="1"/>
        </w:rPr>
        <w:t> </w:t>
      </w:r>
      <w:r>
        <w:rPr/>
        <w:t>method. The data collected was</w:t>
      </w:r>
      <w:r>
        <w:rPr>
          <w:spacing w:val="1"/>
        </w:rPr>
        <w:t> </w:t>
      </w:r>
      <w:r>
        <w:rPr/>
        <w:t>qualitatively and quantitatively analyzed and presented using tables,</w:t>
      </w:r>
      <w:r>
        <w:rPr>
          <w:spacing w:val="1"/>
        </w:rPr>
        <w:t> </w:t>
      </w:r>
      <w:r>
        <w:rPr/>
        <w:t>figures, and figures. From the results of the survey, most of the respondents who participated in the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said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81%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said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teens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physical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psychological effect on the academic performance of junior high school students. 19% therefore, the</w:t>
      </w:r>
      <w:r>
        <w:rPr>
          <w:spacing w:val="1"/>
        </w:rPr>
        <w:t> </w:t>
      </w:r>
      <w:r>
        <w:rPr/>
        <w:t>physical and psychological effects of teenage pregnancy do not affect the academic performance of</w:t>
      </w:r>
      <w:r>
        <w:rPr>
          <w:spacing w:val="1"/>
        </w:rPr>
        <w:t> </w:t>
      </w:r>
      <w:r>
        <w:rPr/>
        <w:t>junior</w:t>
      </w:r>
      <w:r>
        <w:rPr>
          <w:spacing w:val="-4"/>
        </w:rPr>
        <w:t> </w:t>
      </w:r>
      <w:r>
        <w:rPr/>
        <w:t>high</w:t>
      </w:r>
      <w:r>
        <w:rPr>
          <w:spacing w:val="-1"/>
        </w:rPr>
        <w:t> </w:t>
      </w:r>
      <w:r>
        <w:rPr/>
        <w:t>school</w:t>
      </w:r>
      <w:r>
        <w:rPr>
          <w:spacing w:val="57"/>
        </w:rPr>
        <w:t> </w:t>
      </w:r>
      <w:r>
        <w:rPr/>
        <w:t>students.</w:t>
      </w:r>
      <w:r>
        <w:rPr>
          <w:spacing w:val="-3"/>
        </w:rPr>
        <w:t> </w:t>
      </w:r>
      <w:r>
        <w:rPr/>
        <w:t>Based</w:t>
      </w:r>
      <w:r>
        <w:rPr>
          <w:spacing w:val="-2"/>
        </w:rPr>
        <w:t> </w:t>
      </w:r>
      <w:r>
        <w:rPr/>
        <w:t>on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respondents'</w:t>
      </w:r>
      <w:r>
        <w:rPr>
          <w:spacing w:val="-3"/>
        </w:rPr>
        <w:t> </w:t>
      </w:r>
      <w:r>
        <w:rPr/>
        <w:t>responses,</w:t>
      </w:r>
      <w:r>
        <w:rPr>
          <w:spacing w:val="-1"/>
        </w:rPr>
        <w:t> </w:t>
      </w:r>
      <w:r>
        <w:rPr/>
        <w:t>the</w:t>
      </w:r>
      <w:r>
        <w:rPr>
          <w:spacing w:val="58"/>
        </w:rPr>
        <w:t> </w:t>
      </w:r>
      <w:r>
        <w:rPr/>
        <w:t>majority</w:t>
      </w:r>
      <w:r>
        <w:rPr>
          <w:spacing w:val="-2"/>
        </w:rPr>
        <w:t> </w:t>
      </w:r>
      <w:r>
        <w:rPr/>
        <w:t>of</w:t>
      </w:r>
      <w:r>
        <w:rPr>
          <w:spacing w:val="58"/>
        </w:rPr>
        <w:t> </w:t>
      </w:r>
      <w:r>
        <w:rPr/>
        <w:t>respondents</w:t>
      </w:r>
      <w:r>
        <w:rPr>
          <w:spacing w:val="-3"/>
        </w:rPr>
        <w:t> </w:t>
      </w:r>
      <w:r>
        <w:rPr/>
        <w:t>(95%)</w:t>
      </w:r>
      <w:r>
        <w:rPr>
          <w:spacing w:val="-58"/>
        </w:rPr>
        <w:t> </w:t>
      </w:r>
      <w:r>
        <w:rPr/>
        <w:t>said that the decrease in self-esteem due to teenage pregnancy affects the academic performance of</w:t>
      </w:r>
      <w:r>
        <w:rPr>
          <w:spacing w:val="1"/>
        </w:rPr>
        <w:t> </w:t>
      </w:r>
      <w:r>
        <w:rPr/>
        <w:t>secondary school students, considering the decrease in self-esteem due to teenage pregnancy. did.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participated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showed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loss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self-esteem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-57"/>
        </w:rPr>
        <w:t> </w:t>
      </w:r>
      <w:r>
        <w:rPr/>
        <w:t>pregnancy did not affect academic performance in secondary high school students. The majority of</w:t>
      </w:r>
      <w:r>
        <w:rPr>
          <w:spacing w:val="1"/>
        </w:rPr>
        <w:t> </w:t>
      </w:r>
      <w:r>
        <w:rPr/>
        <w:t>respondents (88%) show that social isolation from teenage pregnancies affects academic performance</w:t>
      </w:r>
      <w:r>
        <w:rPr>
          <w:spacing w:val="-57"/>
        </w:rPr>
        <w:t> </w:t>
      </w:r>
      <w:r>
        <w:rPr/>
        <w:t>in junior high school students, and 12% of the total number of respondents who participated in the</w:t>
      </w:r>
      <w:r>
        <w:rPr>
          <w:spacing w:val="1"/>
        </w:rPr>
        <w:t> </w:t>
      </w:r>
      <w:r>
        <w:rPr/>
        <w:t>survey</w:t>
      </w:r>
      <w:r>
        <w:rPr>
          <w:spacing w:val="-10"/>
        </w:rPr>
        <w:t> </w:t>
      </w:r>
      <w:r>
        <w:rPr/>
        <w:t>were</w:t>
      </w:r>
      <w:r>
        <w:rPr>
          <w:spacing w:val="-8"/>
        </w:rPr>
        <w:t> </w:t>
      </w:r>
      <w:r>
        <w:rPr/>
        <w:t>from</w:t>
      </w:r>
      <w:r>
        <w:rPr>
          <w:spacing w:val="-7"/>
        </w:rPr>
        <w:t> </w:t>
      </w:r>
      <w:r>
        <w:rPr/>
        <w:t>teenage</w:t>
      </w:r>
      <w:r>
        <w:rPr>
          <w:spacing w:val="-5"/>
        </w:rPr>
        <w:t> </w:t>
      </w:r>
      <w:r>
        <w:rPr/>
        <w:t>pregnancy.</w:t>
      </w:r>
      <w:r>
        <w:rPr>
          <w:spacing w:val="-5"/>
        </w:rPr>
        <w:t> </w:t>
      </w:r>
      <w:r>
        <w:rPr/>
        <w:t>Isolation</w:t>
      </w:r>
      <w:r>
        <w:rPr>
          <w:spacing w:val="-7"/>
        </w:rPr>
        <w:t> </w:t>
      </w:r>
      <w:r>
        <w:rPr/>
        <w:t>has</w:t>
      </w:r>
      <w:r>
        <w:rPr>
          <w:spacing w:val="-8"/>
        </w:rPr>
        <w:t> </w:t>
      </w:r>
      <w:r>
        <w:rPr/>
        <w:t>a</w:t>
      </w:r>
      <w:r>
        <w:rPr>
          <w:spacing w:val="-5"/>
        </w:rPr>
        <w:t> </w:t>
      </w:r>
      <w:r>
        <w:rPr/>
        <w:t>complete</w:t>
      </w:r>
      <w:r>
        <w:rPr>
          <w:spacing w:val="-9"/>
        </w:rPr>
        <w:t> </w:t>
      </w:r>
      <w:r>
        <w:rPr/>
        <w:t>impact</w:t>
      </w:r>
      <w:r>
        <w:rPr>
          <w:spacing w:val="-9"/>
        </w:rPr>
        <w:t> </w:t>
      </w:r>
      <w:r>
        <w:rPr/>
        <w:t>on</w:t>
      </w:r>
      <w:r>
        <w:rPr>
          <w:spacing w:val="-8"/>
        </w:rPr>
        <w:t> </w:t>
      </w:r>
      <w:r>
        <w:rPr/>
        <w:t>the</w:t>
      </w:r>
      <w:r>
        <w:rPr>
          <w:spacing w:val="-5"/>
        </w:rPr>
        <w:t> </w:t>
      </w:r>
      <w:r>
        <w:rPr/>
        <w:t>academic</w:t>
      </w:r>
      <w:r>
        <w:rPr>
          <w:spacing w:val="-9"/>
        </w:rPr>
        <w:t> </w:t>
      </w:r>
      <w:r>
        <w:rPr/>
        <w:t>performance.</w:t>
      </w:r>
    </w:p>
    <w:p>
      <w:pPr>
        <w:spacing w:after="0"/>
        <w:jc w:val="both"/>
        <w:sectPr>
          <w:pgSz w:w="12240" w:h="15840"/>
          <w:pgMar w:header="0" w:footer="776" w:top="1360" w:bottom="960" w:left="1620" w:right="580"/>
        </w:sectPr>
      </w:pPr>
    </w:p>
    <w:p>
      <w:pPr>
        <w:pStyle w:val="BodyText"/>
        <w:spacing w:before="7"/>
        <w:rPr>
          <w:sz w:val="22"/>
        </w:rPr>
      </w:pPr>
    </w:p>
    <w:p>
      <w:pPr>
        <w:pStyle w:val="Heading1"/>
        <w:spacing w:before="90"/>
        <w:ind w:left="564" w:right="185"/>
        <w:jc w:val="center"/>
      </w:pPr>
      <w:bookmarkStart w:name="TABLE OF CONTENTS" w:id="5"/>
      <w:bookmarkEnd w:id="5"/>
      <w:r>
        <w:rPr>
          <w:b w:val="0"/>
        </w:rPr>
      </w:r>
      <w:r>
        <w:rPr/>
        <w:t>TABLE</w:t>
      </w:r>
      <w:r>
        <w:rPr>
          <w:spacing w:val="-11"/>
        </w:rPr>
        <w:t> </w:t>
      </w:r>
      <w:r>
        <w:rPr/>
        <w:t>OF</w:t>
      </w:r>
      <w:r>
        <w:rPr>
          <w:spacing w:val="-7"/>
        </w:rPr>
        <w:t> </w:t>
      </w:r>
      <w:r>
        <w:rPr/>
        <w:t>CONTENTS</w:t>
      </w:r>
    </w:p>
    <w:p>
      <w:pPr>
        <w:spacing w:after="0"/>
        <w:jc w:val="center"/>
        <w:sectPr>
          <w:pgSz w:w="12240" w:h="15840"/>
          <w:pgMar w:header="0" w:footer="776" w:top="1500" w:bottom="1453" w:left="1620" w:right="58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179" w:val="right" w:leader="dot"/>
            </w:tabs>
          </w:pPr>
          <w:hyperlink w:history="true" w:anchor="_TOC_250001">
            <w:r>
              <w:rPr/>
              <w:t>DECLARATION</w:t>
              <w:tab/>
              <w:t>ii</w:t>
            </w:r>
          </w:hyperlink>
        </w:p>
        <w:p>
          <w:pPr>
            <w:pStyle w:val="TOC1"/>
            <w:tabs>
              <w:tab w:pos="9172" w:val="right" w:leader="dot"/>
            </w:tabs>
            <w:spacing w:before="281"/>
          </w:pPr>
          <w:hyperlink w:history="true" w:anchor="_bookmark0">
            <w:r>
              <w:rPr/>
              <w:t>TABLE</w:t>
            </w:r>
            <w:r>
              <w:rPr>
                <w:spacing w:val="1"/>
              </w:rPr>
              <w:t> </w:t>
            </w:r>
            <w:r>
              <w:rPr/>
              <w:t>OF CONTENTS</w:t>
              <w:tab/>
              <w:t>v</w:t>
            </w:r>
          </w:hyperlink>
        </w:p>
        <w:p>
          <w:pPr>
            <w:pStyle w:val="TOC1"/>
            <w:tabs>
              <w:tab w:pos="9176" w:val="right" w:leader="dot"/>
            </w:tabs>
            <w:spacing w:before="279"/>
          </w:pPr>
          <w:hyperlink w:history="true" w:anchor="_bookmark1">
            <w:r>
              <w:rPr/>
              <w:t>LIST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4"/>
              </w:rPr>
              <w:t> </w:t>
            </w:r>
            <w:r>
              <w:rPr/>
              <w:t>TABLES</w:t>
              <w:tab/>
              <w:t>viii</w:t>
            </w:r>
          </w:hyperlink>
        </w:p>
        <w:p>
          <w:pPr>
            <w:pStyle w:val="TOC1"/>
            <w:tabs>
              <w:tab w:pos="9179" w:val="right" w:leader="dot"/>
            </w:tabs>
          </w:pPr>
          <w:hyperlink w:history="true" w:anchor="_bookmark2">
            <w:r>
              <w:rPr/>
              <w:t>LIST</w:t>
            </w:r>
            <w:r>
              <w:rPr>
                <w:spacing w:val="3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FIGURES</w:t>
              <w:tab/>
              <w:t>ix</w:t>
            </w:r>
          </w:hyperlink>
        </w:p>
        <w:p>
          <w:pPr>
            <w:pStyle w:val="TOC1"/>
            <w:tabs>
              <w:tab w:pos="9172" w:val="right" w:leader="dot"/>
            </w:tabs>
            <w:spacing w:before="278"/>
          </w:pPr>
          <w:hyperlink w:history="true" w:anchor="_bookmark3">
            <w:r>
              <w:rPr/>
              <w:t>ABBREVIATIONS</w:t>
            </w:r>
            <w:r>
              <w:rPr>
                <w:spacing w:val="4"/>
              </w:rPr>
              <w:t> </w:t>
            </w:r>
            <w:r>
              <w:rPr/>
              <w:t>AND</w:t>
            </w:r>
            <w:r>
              <w:rPr>
                <w:spacing w:val="4"/>
              </w:rPr>
              <w:t> </w:t>
            </w:r>
            <w:r>
              <w:rPr/>
              <w:t>ACRONYMS</w:t>
              <w:tab/>
              <w:t>x</w:t>
            </w:r>
          </w:hyperlink>
        </w:p>
        <w:p>
          <w:pPr>
            <w:pStyle w:val="TOC1"/>
            <w:tabs>
              <w:tab w:pos="9176" w:val="right" w:leader="dot"/>
            </w:tabs>
          </w:pPr>
          <w:hyperlink w:history="true" w:anchor="_bookmark4">
            <w:r>
              <w:rPr/>
              <w:t>OPPERATIONAL</w:t>
            </w:r>
            <w:r>
              <w:rPr>
                <w:spacing w:val="1"/>
              </w:rPr>
              <w:t> </w:t>
            </w:r>
            <w:r>
              <w:rPr/>
              <w:t>DEFINITION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7"/>
              </w:rPr>
              <w:t> </w:t>
            </w:r>
            <w:r>
              <w:rPr/>
              <w:t>TERMS</w:t>
              <w:tab/>
              <w:t>xi</w:t>
            </w:r>
          </w:hyperlink>
        </w:p>
        <w:p>
          <w:pPr>
            <w:pStyle w:val="TOC1"/>
            <w:tabs>
              <w:tab w:pos="9176" w:val="right" w:leader="dot"/>
            </w:tabs>
            <w:spacing w:before="283"/>
          </w:pPr>
          <w:hyperlink w:history="true" w:anchor="_bookmark4">
            <w:r>
              <w:rPr/>
              <w:t>ABSTRACT</w:t>
              <w:tab/>
              <w:t>xii</w:t>
            </w:r>
          </w:hyperlink>
        </w:p>
        <w:p>
          <w:pPr>
            <w:pStyle w:val="TOC1"/>
            <w:tabs>
              <w:tab w:pos="9175" w:val="right" w:leader="dot"/>
            </w:tabs>
            <w:spacing w:before="279"/>
          </w:pPr>
          <w:hyperlink w:history="true" w:anchor="_bookmark5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ONE</w:t>
              <w:tab/>
              <w:t>1</w:t>
            </w:r>
          </w:hyperlink>
        </w:p>
        <w:p>
          <w:pPr>
            <w:pStyle w:val="TOC1"/>
            <w:tabs>
              <w:tab w:pos="9175" w:val="right" w:leader="dot"/>
            </w:tabs>
          </w:pPr>
          <w:hyperlink w:history="true" w:anchor="_bookmark6">
            <w:r>
              <w:rPr/>
              <w:t>INTRODUCTION</w:t>
              <w:tab/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7">
            <w:r>
              <w:rPr/>
              <w:t>Background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4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79" w:after="0"/>
            <w:ind w:left="1092" w:right="0" w:hanging="332"/>
            <w:jc w:val="left"/>
          </w:pPr>
          <w:hyperlink w:history="true" w:anchor="_bookmark8">
            <w:r>
              <w:rPr/>
              <w:t>Statement</w:t>
            </w:r>
            <w:r>
              <w:rPr>
                <w:spacing w:val="6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Problem</w:t>
              <w:tab/>
              <w:t>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9">
            <w:r>
              <w:rPr/>
              <w:t>Purpose</w:t>
            </w:r>
            <w:r>
              <w:rPr>
                <w:spacing w:val="-4"/>
              </w:rPr>
              <w:t> </w:t>
            </w:r>
            <w:r>
              <w:rPr/>
              <w:t>of 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81" w:after="0"/>
            <w:ind w:left="1092" w:right="0" w:hanging="332"/>
            <w:jc w:val="left"/>
          </w:pPr>
          <w:hyperlink w:history="true" w:anchor="_bookmark10">
            <w:r>
              <w:rPr/>
              <w:t>Conceptual</w:t>
            </w:r>
            <w:r>
              <w:rPr>
                <w:spacing w:val="-1"/>
              </w:rPr>
              <w:t> </w:t>
            </w:r>
            <w:r>
              <w:rPr/>
              <w:t>Framework</w:t>
              <w:tab/>
              <w:t>4</w:t>
            </w:r>
          </w:hyperlink>
        </w:p>
        <w:p>
          <w:pPr>
            <w:pStyle w:val="TOC3"/>
            <w:tabs>
              <w:tab w:pos="9175" w:val="right" w:leader="dot"/>
            </w:tabs>
            <w:spacing w:before="278"/>
          </w:pPr>
          <w:hyperlink w:history="true" w:anchor="_bookmark11">
            <w:r>
              <w:rPr/>
              <w:t>Figure</w:t>
            </w:r>
            <w:r>
              <w:rPr>
                <w:spacing w:val="-5"/>
              </w:rPr>
              <w:t> </w:t>
            </w:r>
            <w:r>
              <w:rPr/>
              <w:t>1.1</w:t>
            </w:r>
            <w:r>
              <w:rPr>
                <w:spacing w:val="-3"/>
              </w:rPr>
              <w:t> </w:t>
            </w:r>
            <w:r>
              <w:rPr/>
              <w:t>Conceptual Framework</w:t>
              <w:tab/>
              <w:t>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76" w:after="0"/>
            <w:ind w:left="1092" w:right="0" w:hanging="332"/>
            <w:jc w:val="left"/>
          </w:pPr>
          <w:hyperlink w:history="true" w:anchor="_bookmark12">
            <w:r>
              <w:rPr/>
              <w:t>Research</w:t>
            </w:r>
            <w:r>
              <w:rPr>
                <w:spacing w:val="-4"/>
              </w:rPr>
              <w:t> </w:t>
            </w:r>
            <w:r>
              <w:rPr/>
              <w:t>Questions</w:t>
              <w:tab/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83" w:after="0"/>
            <w:ind w:left="1092" w:right="0" w:hanging="332"/>
            <w:jc w:val="left"/>
          </w:pPr>
          <w:hyperlink w:history="true" w:anchor="_bookmark13">
            <w:r>
              <w:rPr/>
              <w:t>Objectives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4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74" w:after="0"/>
            <w:ind w:left="1092" w:right="0" w:hanging="332"/>
            <w:jc w:val="left"/>
          </w:pPr>
          <w:hyperlink w:history="true" w:anchor="_bookmark14">
            <w:r>
              <w:rPr/>
              <w:t>Hypothesis</w:t>
            </w:r>
            <w:r>
              <w:rPr>
                <w:spacing w:val="6"/>
              </w:rPr>
              <w:t> </w:t>
            </w:r>
            <w:r>
              <w:rPr/>
              <w:t>of</w:t>
            </w:r>
            <w:r>
              <w:rPr>
                <w:spacing w:val="1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76" w:after="0"/>
            <w:ind w:left="1092" w:right="0" w:hanging="332"/>
            <w:jc w:val="left"/>
          </w:pPr>
          <w:hyperlink w:history="true" w:anchor="_bookmark15">
            <w:r>
              <w:rPr/>
              <w:t>Significance</w:t>
            </w:r>
            <w:r>
              <w:rPr>
                <w:spacing w:val="-7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6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92" w:val="left" w:leader="none"/>
              <w:tab w:pos="9175" w:val="right" w:leader="dot"/>
            </w:tabs>
            <w:spacing w:line="240" w:lineRule="auto" w:before="283" w:after="0"/>
            <w:ind w:left="1092" w:right="0" w:hanging="332"/>
            <w:jc w:val="left"/>
          </w:pPr>
          <w:hyperlink w:history="true" w:anchor="_bookmark16">
            <w:r>
              <w:rPr/>
              <w:t>Scope</w:t>
            </w:r>
            <w:r>
              <w:rPr>
                <w:spacing w:val="-7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203" w:val="left" w:leader="none"/>
              <w:tab w:pos="9175" w:val="right" w:leader="dot"/>
            </w:tabs>
            <w:spacing w:line="240" w:lineRule="auto" w:before="279" w:after="0"/>
            <w:ind w:left="1202" w:right="0" w:hanging="443"/>
            <w:jc w:val="left"/>
          </w:pPr>
          <w:hyperlink w:history="true" w:anchor="_bookmark17">
            <w:r>
              <w:rPr/>
              <w:t>Limitations</w:t>
            </w:r>
            <w:r>
              <w:rPr>
                <w:spacing w:val="6"/>
              </w:rPr>
              <w:t> </w:t>
            </w:r>
            <w:r>
              <w:rPr/>
              <w:t>of</w:t>
            </w:r>
            <w:r>
              <w:rPr>
                <w:spacing w:val="1"/>
              </w:rPr>
              <w:t> </w:t>
            </w:r>
            <w:r>
              <w:rPr/>
              <w:t>the</w:t>
            </w:r>
            <w:r>
              <w:rPr>
                <w:spacing w:val="-6"/>
              </w:rPr>
              <w:t> </w:t>
            </w:r>
            <w:r>
              <w:rPr/>
              <w:t>Study</w:t>
              <w:tab/>
              <w:t>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203" w:val="left" w:leader="none"/>
              <w:tab w:pos="9175" w:val="right" w:leader="dot"/>
            </w:tabs>
            <w:spacing w:line="240" w:lineRule="auto" w:before="276" w:after="0"/>
            <w:ind w:left="1202" w:right="0" w:hanging="443"/>
            <w:jc w:val="left"/>
          </w:pPr>
          <w:hyperlink w:history="true" w:anchor="_bookmark18">
            <w:r>
              <w:rPr/>
              <w:t>Assumptions</w:t>
              <w:tab/>
              <w:t>8</w:t>
            </w:r>
          </w:hyperlink>
        </w:p>
        <w:p>
          <w:pPr>
            <w:pStyle w:val="TOC1"/>
            <w:tabs>
              <w:tab w:pos="9175" w:val="right" w:leader="dot"/>
            </w:tabs>
            <w:spacing w:before="278" w:after="65"/>
          </w:pPr>
          <w:hyperlink w:history="true" w:anchor="_bookmark20">
            <w:r>
              <w:rPr/>
              <w:t>CHAPTER</w:t>
            </w:r>
            <w:r>
              <w:rPr>
                <w:spacing w:val="-8"/>
              </w:rPr>
              <w:t> </w:t>
            </w:r>
            <w:r>
              <w:rPr/>
              <w:t>TWO</w:t>
              <w:tab/>
              <w:t>9</w:t>
            </w:r>
          </w:hyperlink>
        </w:p>
        <w:p>
          <w:pPr>
            <w:pStyle w:val="TOC1"/>
            <w:tabs>
              <w:tab w:pos="9175" w:val="right" w:leader="dot"/>
            </w:tabs>
            <w:spacing w:before="79"/>
          </w:pPr>
          <w:hyperlink w:history="true" w:anchor="_bookmark21">
            <w:r>
              <w:rPr/>
              <w:t>LITERATURE</w:t>
            </w:r>
            <w:r>
              <w:rPr>
                <w:spacing w:val="-4"/>
              </w:rPr>
              <w:t> </w:t>
            </w:r>
            <w:r>
              <w:rPr/>
              <w:t>REVIEW</w:t>
              <w:tab/>
              <w:t>9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5" w:val="right" w:leader="dot"/>
            </w:tabs>
            <w:spacing w:line="240" w:lineRule="auto" w:before="281" w:after="0"/>
            <w:ind w:left="1092" w:right="0" w:hanging="332"/>
            <w:jc w:val="left"/>
          </w:pPr>
          <w:hyperlink w:history="true" w:anchor="_bookmark19">
            <w:r>
              <w:rPr/>
              <w:t>Introduction</w:t>
              <w:tab/>
              <w:t>9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5" w:val="righ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22">
            <w:r>
              <w:rPr/>
              <w:t>Review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Literature</w:t>
              <w:tab/>
              <w:t>9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5" w:val="right" w:leader="dot"/>
            </w:tabs>
            <w:spacing w:line="240" w:lineRule="auto" w:before="279" w:after="0"/>
            <w:ind w:left="1092" w:right="0" w:hanging="332"/>
            <w:jc w:val="left"/>
          </w:pPr>
          <w:hyperlink w:history="true" w:anchor="_bookmark23">
            <w:r>
              <w:rPr/>
              <w:t>Poor</w:t>
            </w:r>
            <w:r>
              <w:rPr>
                <w:spacing w:val="3"/>
              </w:rPr>
              <w:t> </w:t>
            </w:r>
            <w:r>
              <w:rPr/>
              <w:t>Physical and</w:t>
            </w:r>
            <w:r>
              <w:rPr>
                <w:spacing w:val="-4"/>
              </w:rPr>
              <w:t> </w:t>
            </w:r>
            <w:r>
              <w:rPr/>
              <w:t>Mental Health</w:t>
            </w:r>
            <w:r>
              <w:rPr>
                <w:spacing w:val="-4"/>
              </w:rPr>
              <w:t> </w:t>
            </w:r>
            <w:r>
              <w:rPr/>
              <w:t>due</w:t>
            </w:r>
            <w:r>
              <w:rPr>
                <w:spacing w:val="-6"/>
              </w:rPr>
              <w:t> </w:t>
            </w:r>
            <w:r>
              <w:rPr/>
              <w:t>to</w:t>
            </w:r>
            <w:r>
              <w:rPr>
                <w:spacing w:val="-3"/>
              </w:rPr>
              <w:t> </w:t>
            </w:r>
            <w:r>
              <w:rPr/>
              <w:t>Teenage</w:t>
            </w:r>
            <w:r>
              <w:rPr>
                <w:spacing w:val="-2"/>
              </w:rPr>
              <w:t> </w:t>
            </w:r>
            <w:r>
              <w:rPr/>
              <w:t>Pregnancy</w:t>
              <w:tab/>
              <w:t>9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2" w:val="right" w:leader="dot"/>
            </w:tabs>
            <w:spacing w:line="240" w:lineRule="auto" w:before="281" w:after="0"/>
            <w:ind w:left="1092" w:right="0" w:hanging="332"/>
            <w:jc w:val="left"/>
          </w:pPr>
          <w:hyperlink w:history="true" w:anchor="_bookmark24">
            <w:r>
              <w:rPr/>
              <w:t>Reduced</w:t>
            </w:r>
            <w:r>
              <w:rPr>
                <w:spacing w:val="-1"/>
              </w:rPr>
              <w:t> </w:t>
            </w:r>
            <w:r>
              <w:rPr/>
              <w:t>Self-Esteem</w:t>
            </w:r>
            <w:r>
              <w:rPr>
                <w:spacing w:val="-2"/>
              </w:rPr>
              <w:t> </w:t>
            </w:r>
            <w:r>
              <w:rPr/>
              <w:t>due</w:t>
            </w:r>
            <w:r>
              <w:rPr>
                <w:spacing w:val="-4"/>
              </w:rPr>
              <w:t> </w:t>
            </w:r>
            <w:r>
              <w:rPr/>
              <w:t>to</w:t>
            </w:r>
            <w:r>
              <w:rPr>
                <w:spacing w:val="-8"/>
              </w:rPr>
              <w:t> </w:t>
            </w:r>
            <w:r>
              <w:rPr/>
              <w:t>Teenage</w:t>
            </w:r>
            <w:r>
              <w:rPr>
                <w:spacing w:val="-5"/>
              </w:rPr>
              <w:t> </w:t>
            </w:r>
            <w:r>
              <w:rPr/>
              <w:t>Pregnancy</w:t>
              <w:tab/>
              <w:t>10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2" w:val="righ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25">
            <w:r>
              <w:rPr/>
              <w:t>Social</w:t>
            </w:r>
            <w:r>
              <w:rPr>
                <w:spacing w:val="-3"/>
              </w:rPr>
              <w:t> </w:t>
            </w:r>
            <w:r>
              <w:rPr/>
              <w:t>Isolation</w:t>
            </w:r>
            <w:r>
              <w:rPr>
                <w:spacing w:val="2"/>
              </w:rPr>
              <w:t> </w:t>
            </w:r>
            <w:r>
              <w:rPr/>
              <w:t>due</w:t>
            </w:r>
            <w:r>
              <w:rPr>
                <w:spacing w:val="-6"/>
              </w:rPr>
              <w:t> </w:t>
            </w:r>
            <w:r>
              <w:rPr/>
              <w:t>to</w:t>
            </w:r>
            <w:r>
              <w:rPr>
                <w:spacing w:val="-8"/>
              </w:rPr>
              <w:t> </w:t>
            </w:r>
            <w:r>
              <w:rPr/>
              <w:t>Teenage</w:t>
            </w:r>
            <w:r>
              <w:rPr>
                <w:spacing w:val="-4"/>
              </w:rPr>
              <w:t> </w:t>
            </w:r>
            <w:r>
              <w:rPr/>
              <w:t>Pregnancy</w:t>
              <w:tab/>
              <w:t>12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2" w:val="righ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26">
            <w:r>
              <w:rPr/>
              <w:t>Theoretical</w:t>
            </w:r>
            <w:r>
              <w:rPr>
                <w:spacing w:val="-3"/>
              </w:rPr>
              <w:t> </w:t>
            </w:r>
            <w:r>
              <w:rPr/>
              <w:t>Framework</w:t>
              <w:tab/>
              <w:t>12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92" w:val="left" w:leader="none"/>
              <w:tab w:pos="9172" w:val="right" w:leader="dot"/>
            </w:tabs>
            <w:spacing w:line="240" w:lineRule="auto" w:before="276" w:after="0"/>
            <w:ind w:left="1092" w:right="0" w:hanging="332"/>
            <w:jc w:val="left"/>
          </w:pPr>
          <w:hyperlink w:history="true" w:anchor="_bookmark27">
            <w:r>
              <w:rPr/>
              <w:t>Summary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Identified</w:t>
            </w:r>
            <w:r>
              <w:rPr>
                <w:spacing w:val="-4"/>
              </w:rPr>
              <w:t> </w:t>
            </w:r>
            <w:r>
              <w:rPr/>
              <w:t>Gaps</w:t>
            </w:r>
            <w:r>
              <w:rPr>
                <w:spacing w:val="5"/>
              </w:rPr>
              <w:t> </w:t>
            </w:r>
            <w:r>
              <w:rPr/>
              <w:t>in</w:t>
            </w:r>
            <w:r>
              <w:rPr>
                <w:spacing w:val="-5"/>
              </w:rPr>
              <w:t> </w:t>
            </w:r>
            <w:r>
              <w:rPr/>
              <w:t>the</w:t>
            </w:r>
            <w:r>
              <w:rPr>
                <w:spacing w:val="-12"/>
              </w:rPr>
              <w:t> </w:t>
            </w:r>
            <w:r>
              <w:rPr/>
              <w:t>Reviewed</w:t>
            </w:r>
            <w:r>
              <w:rPr>
                <w:spacing w:val="-3"/>
              </w:rPr>
              <w:t> </w:t>
            </w:r>
            <w:r>
              <w:rPr/>
              <w:t>Literature</w:t>
              <w:tab/>
              <w:t>14</w:t>
            </w:r>
          </w:hyperlink>
        </w:p>
        <w:p>
          <w:pPr>
            <w:pStyle w:val="TOC1"/>
            <w:tabs>
              <w:tab w:pos="9172" w:val="right" w:leader="dot"/>
            </w:tabs>
            <w:spacing w:before="279"/>
          </w:pPr>
          <w:hyperlink w:history="true" w:anchor="_bookmark28">
            <w:r>
              <w:rPr/>
              <w:t>RESEARCH</w:t>
            </w:r>
            <w:r>
              <w:rPr>
                <w:spacing w:val="-9"/>
              </w:rPr>
              <w:t> </w:t>
            </w:r>
            <w:r>
              <w:rPr/>
              <w:t>METHODOLOGY</w:t>
              <w:tab/>
              <w:t>15</w:t>
            </w:r>
          </w:hyperlink>
        </w:p>
        <w:p>
          <w:pPr>
            <w:pStyle w:val="TOC2"/>
            <w:tabs>
              <w:tab w:pos="9191" w:val="right" w:leader="dot"/>
            </w:tabs>
            <w:spacing w:before="218"/>
            <w:ind w:left="760" w:firstLine="0"/>
          </w:pPr>
          <w:hyperlink w:history="true" w:anchor="_bookmark29">
            <w:r>
              <w:rPr/>
              <w:t>Introduction</w:t>
              <w:tab/>
              <w:t>15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9" w:after="0"/>
            <w:ind w:left="1092" w:right="0" w:hanging="332"/>
            <w:jc w:val="left"/>
          </w:pPr>
          <w:r>
            <w:rPr/>
            <w:t>Research</w:t>
          </w:r>
          <w:r>
            <w:rPr>
              <w:spacing w:val="-4"/>
            </w:rPr>
            <w:t> </w:t>
          </w:r>
          <w:r>
            <w:rPr/>
            <w:t>Design</w:t>
            <w:tab/>
            <w:t>15</w:t>
          </w:r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80" w:after="0"/>
            <w:ind w:left="1092" w:right="0" w:hanging="332"/>
            <w:jc w:val="left"/>
          </w:pPr>
          <w:r>
            <w:rPr/>
            <w:t>Study</w:t>
          </w:r>
          <w:r>
            <w:rPr>
              <w:spacing w:val="-6"/>
            </w:rPr>
            <w:t> </w:t>
          </w:r>
          <w:r>
            <w:rPr/>
            <w:t>Area</w:t>
            <w:tab/>
            <w:t>15</w:t>
          </w:r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9" w:after="0"/>
            <w:ind w:left="1092" w:right="0" w:hanging="332"/>
            <w:jc w:val="left"/>
          </w:pPr>
          <w:r>
            <w:rPr/>
            <w:t>Target</w:t>
          </w:r>
          <w:r>
            <w:rPr>
              <w:spacing w:val="-1"/>
            </w:rPr>
            <w:t> </w:t>
          </w:r>
          <w:r>
            <w:rPr/>
            <w:t>Population</w:t>
            <w:tab/>
            <w:t>15</w:t>
          </w:r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6" w:after="0"/>
            <w:ind w:left="1092" w:right="0" w:hanging="332"/>
            <w:jc w:val="left"/>
          </w:pPr>
          <w:hyperlink w:history="true" w:anchor="_bookmark31">
            <w:r>
              <w:rPr/>
              <w:t>Sampling</w:t>
            </w:r>
            <w:r>
              <w:rPr>
                <w:spacing w:val="-11"/>
              </w:rPr>
              <w:t> </w:t>
            </w:r>
            <w:r>
              <w:rPr/>
              <w:t>Techniques</w:t>
              <w:tab/>
              <w:t>16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33">
            <w:r>
              <w:rPr/>
              <w:t>Sample</w:t>
            </w:r>
            <w:r>
              <w:rPr>
                <w:spacing w:val="-7"/>
              </w:rPr>
              <w:t> </w:t>
            </w:r>
            <w:r>
              <w:rPr/>
              <w:t>Size</w:t>
              <w:tab/>
              <w:t>17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9" w:after="0"/>
            <w:ind w:left="1092" w:right="0" w:hanging="332"/>
            <w:jc w:val="left"/>
          </w:pPr>
          <w:r>
            <w:rPr/>
            <w:t>Measurement</w:t>
          </w:r>
          <w:r>
            <w:rPr>
              <w:spacing w:val="1"/>
            </w:rPr>
            <w:t> </w:t>
          </w:r>
          <w:r>
            <w:rPr/>
            <w:t>of</w:t>
          </w:r>
          <w:r>
            <w:rPr>
              <w:spacing w:val="-4"/>
            </w:rPr>
            <w:t> </w:t>
          </w:r>
          <w:r>
            <w:rPr/>
            <w:t>Variables</w:t>
            <w:tab/>
            <w:t>17</w:t>
          </w:r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6" w:after="0"/>
            <w:ind w:left="1092" w:right="0" w:hanging="332"/>
            <w:jc w:val="left"/>
          </w:pPr>
          <w:hyperlink w:history="true" w:anchor="_bookmark34">
            <w:r>
              <w:rPr/>
              <w:t>Research</w:t>
            </w:r>
            <w:r>
              <w:rPr>
                <w:spacing w:val="-4"/>
              </w:rPr>
              <w:t> </w:t>
            </w:r>
            <w:r>
              <w:rPr/>
              <w:t>Instruments</w:t>
              <w:tab/>
              <w:t>18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83" w:after="0"/>
            <w:ind w:left="1092" w:right="0" w:hanging="332"/>
            <w:jc w:val="left"/>
          </w:pPr>
          <w:r>
            <w:rPr/>
            <w:t>Validity</w:t>
          </w:r>
          <w:r>
            <w:rPr>
              <w:spacing w:val="-9"/>
            </w:rPr>
            <w:t> </w:t>
          </w:r>
          <w:r>
            <w:rPr/>
            <w:t>of</w:t>
          </w:r>
          <w:r>
            <w:rPr>
              <w:spacing w:val="-4"/>
            </w:rPr>
            <w:t> </w:t>
          </w:r>
          <w:r>
            <w:rPr/>
            <w:t>Measurements</w:t>
            <w:tab/>
            <w:t>18</w:t>
          </w:r>
        </w:p>
        <w:p>
          <w:pPr>
            <w:pStyle w:val="TOC2"/>
            <w:numPr>
              <w:ilvl w:val="1"/>
              <w:numId w:val="3"/>
            </w:numPr>
            <w:tabs>
              <w:tab w:pos="1092" w:val="left" w:leader="none"/>
              <w:tab w:pos="9191" w:val="right" w:leader="dot"/>
            </w:tabs>
            <w:spacing w:line="240" w:lineRule="auto" w:before="278" w:after="0"/>
            <w:ind w:left="1092" w:right="0" w:hanging="332"/>
            <w:jc w:val="left"/>
          </w:pPr>
          <w:r>
            <w:rPr/>
            <w:t>Reliability</w:t>
          </w:r>
          <w:r>
            <w:rPr>
              <w:spacing w:val="-9"/>
            </w:rPr>
            <w:t> </w:t>
          </w:r>
          <w:r>
            <w:rPr/>
            <w:t>of</w:t>
          </w:r>
          <w:r>
            <w:rPr>
              <w:spacing w:val="-8"/>
            </w:rPr>
            <w:t> </w:t>
          </w:r>
          <w:r>
            <w:rPr/>
            <w:t>Measurements</w:t>
            <w:tab/>
            <w:t>18</w:t>
          </w:r>
        </w:p>
        <w:p>
          <w:pPr>
            <w:pStyle w:val="TOC2"/>
            <w:numPr>
              <w:ilvl w:val="1"/>
              <w:numId w:val="3"/>
            </w:numPr>
            <w:tabs>
              <w:tab w:pos="1203" w:val="left" w:leader="none"/>
              <w:tab w:pos="9191" w:val="right" w:leader="dot"/>
            </w:tabs>
            <w:spacing w:line="240" w:lineRule="auto" w:before="276" w:after="0"/>
            <w:ind w:left="1202" w:right="0" w:hanging="443"/>
            <w:jc w:val="left"/>
          </w:pPr>
          <w:hyperlink w:history="true" w:anchor="_bookmark35">
            <w:r>
              <w:rPr/>
              <w:t>Data</w:t>
            </w:r>
            <w:r>
              <w:rPr>
                <w:spacing w:val="-7"/>
              </w:rPr>
              <w:t> </w:t>
            </w:r>
            <w:r>
              <w:rPr/>
              <w:t>Collection</w:t>
            </w:r>
            <w:r>
              <w:rPr>
                <w:spacing w:val="-12"/>
              </w:rPr>
              <w:t> </w:t>
            </w:r>
            <w:r>
              <w:rPr/>
              <w:t>Techniques</w:t>
              <w:tab/>
              <w:t>19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203" w:val="left" w:leader="none"/>
              <w:tab w:pos="9191" w:val="right" w:leader="dot"/>
            </w:tabs>
            <w:spacing w:line="240" w:lineRule="auto" w:before="279" w:after="0"/>
            <w:ind w:left="1202" w:right="0" w:hanging="443"/>
            <w:jc w:val="left"/>
          </w:pPr>
          <w:r>
            <w:rPr/>
            <w:t>Data</w:t>
          </w:r>
          <w:r>
            <w:rPr>
              <w:spacing w:val="-5"/>
            </w:rPr>
            <w:t> </w:t>
          </w:r>
          <w:r>
            <w:rPr/>
            <w:t>Analysis</w:t>
            <w:tab/>
            <w:t>19</w:t>
          </w:r>
        </w:p>
        <w:p>
          <w:pPr>
            <w:pStyle w:val="TOC2"/>
            <w:numPr>
              <w:ilvl w:val="1"/>
              <w:numId w:val="3"/>
            </w:numPr>
            <w:tabs>
              <w:tab w:pos="1203" w:val="left" w:leader="none"/>
              <w:tab w:pos="9191" w:val="right" w:leader="dot"/>
            </w:tabs>
            <w:spacing w:line="240" w:lineRule="auto" w:before="278" w:after="0"/>
            <w:ind w:left="1202" w:right="0" w:hanging="443"/>
            <w:jc w:val="left"/>
          </w:pPr>
          <w:hyperlink w:history="true" w:anchor="_bookmark36">
            <w:r>
              <w:rPr/>
              <w:t>Logical</w:t>
            </w:r>
            <w:r>
              <w:rPr>
                <w:spacing w:val="-3"/>
              </w:rPr>
              <w:t> </w:t>
            </w:r>
            <w:r>
              <w:rPr/>
              <w:t>and</w:t>
            </w:r>
            <w:r>
              <w:rPr>
                <w:spacing w:val="-10"/>
              </w:rPr>
              <w:t> </w:t>
            </w:r>
            <w:r>
              <w:rPr/>
              <w:t>Ethical</w:t>
            </w:r>
            <w:r>
              <w:rPr>
                <w:spacing w:val="-2"/>
              </w:rPr>
              <w:t> </w:t>
            </w:r>
            <w:r>
              <w:rPr/>
              <w:t>Considerations</w:t>
              <w:tab/>
              <w:t>19</w:t>
            </w:r>
          </w:hyperlink>
        </w:p>
        <w:p>
          <w:pPr>
            <w:pStyle w:val="TOC1"/>
            <w:tabs>
              <w:tab w:pos="9191" w:val="right" w:leader="dot"/>
            </w:tabs>
            <w:spacing w:before="281"/>
          </w:pPr>
          <w:hyperlink w:history="true" w:anchor="_bookmark37">
            <w:r>
              <w:rPr/>
              <w:t>CHAPTER</w:t>
            </w:r>
            <w:r>
              <w:rPr>
                <w:spacing w:val="-8"/>
              </w:rPr>
              <w:t> </w:t>
            </w:r>
            <w:r>
              <w:rPr/>
              <w:t>FOUR</w:t>
              <w:tab/>
              <w:t>21</w:t>
            </w:r>
          </w:hyperlink>
        </w:p>
        <w:p>
          <w:pPr>
            <w:pStyle w:val="TOC1"/>
            <w:tabs>
              <w:tab w:pos="9700" w:val="right" w:leader="none"/>
            </w:tabs>
            <w:spacing w:before="279" w:after="135"/>
          </w:pPr>
          <w:hyperlink w:history="true" w:anchor="_bookmark38">
            <w:r>
              <w:rPr>
                <w:spacing w:val="-1"/>
              </w:rPr>
              <w:t>DATA</w:t>
            </w:r>
            <w:r>
              <w:rPr>
                <w:spacing w:val="-7"/>
              </w:rPr>
              <w:t> </w:t>
            </w:r>
            <w:r>
              <w:rPr>
                <w:spacing w:val="-1"/>
              </w:rPr>
              <w:t>ANALYSIS,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PRESENTATION AND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INTERPRITATION</w:t>
            </w:r>
            <w:r>
              <w:rPr/>
              <w:t> OF</w:t>
            </w:r>
            <w:r>
              <w:rPr>
                <w:spacing w:val="-14"/>
              </w:rPr>
              <w:t> </w:t>
            </w:r>
            <w:r>
              <w:rPr/>
              <w:t>THE</w:t>
            </w:r>
            <w:r>
              <w:rPr>
                <w:spacing w:val="-9"/>
              </w:rPr>
              <w:t> </w:t>
            </w:r>
            <w:r>
              <w:rPr/>
              <w:t>FINDINGS</w:t>
              <w:tab/>
              <w:t>21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92" w:val="left" w:leader="none"/>
              <w:tab w:pos="8951" w:val="left" w:leader="dot"/>
            </w:tabs>
            <w:spacing w:line="240" w:lineRule="auto" w:before="81" w:after="0"/>
            <w:ind w:left="1092" w:right="0" w:hanging="332"/>
            <w:jc w:val="left"/>
          </w:pPr>
          <w:hyperlink w:history="true" w:anchor="_bookmark39">
            <w:r>
              <w:rPr/>
              <w:t>Introduction</w:t>
              <w:tab/>
              <w:t>21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88" w:val="left" w:leader="none"/>
              <w:tab w:pos="8951" w:val="left" w:leader="dot"/>
            </w:tabs>
            <w:spacing w:line="240" w:lineRule="auto" w:before="269" w:after="0"/>
            <w:ind w:left="1087" w:right="0" w:hanging="328"/>
            <w:jc w:val="left"/>
          </w:pPr>
          <w:hyperlink w:history="true" w:anchor="_bookmark40">
            <w:r>
              <w:rPr/>
              <w:t>Presentation</w:t>
            </w:r>
            <w:r>
              <w:rPr>
                <w:spacing w:val="-10"/>
              </w:rPr>
              <w:t> </w:t>
            </w:r>
            <w:r>
              <w:rPr/>
              <w:t>of</w:t>
            </w:r>
            <w:r>
              <w:rPr>
                <w:spacing w:val="-4"/>
              </w:rPr>
              <w:t> </w:t>
            </w:r>
            <w:r>
              <w:rPr/>
              <w:t>Findings</w:t>
              <w:tab/>
              <w:t>21</w:t>
            </w:r>
          </w:hyperlink>
        </w:p>
        <w:p>
          <w:pPr>
            <w:pStyle w:val="TOC3"/>
            <w:tabs>
              <w:tab w:pos="8951" w:val="left" w:leader="dot"/>
            </w:tabs>
            <w:spacing w:before="269"/>
          </w:pPr>
          <w:hyperlink w:history="true" w:anchor="_bookmark42">
            <w:r>
              <w:rPr/>
              <w:t>Figure</w:t>
            </w:r>
            <w:r>
              <w:rPr>
                <w:spacing w:val="-5"/>
              </w:rPr>
              <w:t> </w:t>
            </w:r>
            <w:r>
              <w:rPr/>
              <w:t>4.1</w:t>
            </w:r>
            <w:r>
              <w:rPr>
                <w:spacing w:val="-1"/>
              </w:rPr>
              <w:t> </w:t>
            </w:r>
            <w:r>
              <w:rPr/>
              <w:t>Response</w:t>
            </w:r>
            <w:r>
              <w:rPr>
                <w:spacing w:val="-7"/>
              </w:rPr>
              <w:t> </w:t>
            </w:r>
            <w:r>
              <w:rPr/>
              <w:t>Rate</w:t>
              <w:tab/>
              <w:t>21</w:t>
            </w:r>
          </w:hyperlink>
        </w:p>
        <w:p>
          <w:pPr>
            <w:pStyle w:val="TOC3"/>
            <w:tabs>
              <w:tab w:pos="8951" w:val="left" w:leader="dot"/>
            </w:tabs>
            <w:spacing w:before="279"/>
          </w:pPr>
          <w:hyperlink w:history="true" w:anchor="_bookmark44">
            <w:r>
              <w:rPr/>
              <w:t>Figure</w:t>
            </w:r>
            <w:r>
              <w:rPr>
                <w:spacing w:val="-8"/>
              </w:rPr>
              <w:t> </w:t>
            </w:r>
            <w:r>
              <w:rPr/>
              <w:t>4.2</w:t>
            </w:r>
            <w:r>
              <w:rPr>
                <w:spacing w:val="-4"/>
              </w:rPr>
              <w:t> </w:t>
            </w:r>
            <w:r>
              <w:rPr/>
              <w:t>Gender</w:t>
            </w:r>
            <w:r>
              <w:rPr>
                <w:spacing w:val="4"/>
              </w:rPr>
              <w:t> </w:t>
            </w:r>
            <w:r>
              <w:rPr/>
              <w:t>analysis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8"/>
              </w:rPr>
              <w:t> </w:t>
            </w:r>
            <w:r>
              <w:rPr/>
              <w:t>the</w:t>
            </w:r>
            <w:r>
              <w:rPr>
                <w:spacing w:val="-10"/>
              </w:rPr>
              <w:t> </w:t>
            </w:r>
            <w:r>
              <w:rPr/>
              <w:t>respondents</w:t>
              <w:tab/>
              <w:t>22</w:t>
            </w:r>
          </w:hyperlink>
        </w:p>
        <w:p>
          <w:pPr>
            <w:pStyle w:val="TOC3"/>
            <w:tabs>
              <w:tab w:pos="8951" w:val="left" w:leader="dot"/>
            </w:tabs>
            <w:spacing w:before="280"/>
          </w:pPr>
          <w:hyperlink w:history="true" w:anchor="_bookmark46">
            <w:r>
              <w:rPr/>
              <w:t>Figure</w:t>
            </w:r>
            <w:r>
              <w:rPr>
                <w:spacing w:val="-7"/>
              </w:rPr>
              <w:t> </w:t>
            </w:r>
            <w:r>
              <w:rPr/>
              <w:t>4.3</w:t>
            </w:r>
            <w:r>
              <w:rPr>
                <w:spacing w:val="1"/>
              </w:rPr>
              <w:t> </w:t>
            </w:r>
            <w:r>
              <w:rPr/>
              <w:t>Age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5"/>
              </w:rPr>
              <w:t> </w:t>
            </w:r>
            <w:r>
              <w:rPr/>
              <w:t>the</w:t>
            </w:r>
            <w:r>
              <w:rPr>
                <w:spacing w:val="-12"/>
              </w:rPr>
              <w:t> </w:t>
            </w:r>
            <w:r>
              <w:rPr/>
              <w:t>respondents</w:t>
              <w:tab/>
              <w:t>23</w:t>
            </w:r>
          </w:hyperlink>
        </w:p>
        <w:p>
          <w:pPr>
            <w:pStyle w:val="TOC3"/>
            <w:tabs>
              <w:tab w:pos="8951" w:val="left" w:leader="dot"/>
            </w:tabs>
            <w:spacing w:before="279"/>
          </w:pPr>
          <w:hyperlink w:history="true" w:anchor="_bookmark48">
            <w:r>
              <w:rPr/>
              <w:t>Figure</w:t>
            </w:r>
            <w:r>
              <w:rPr>
                <w:spacing w:val="-8"/>
              </w:rPr>
              <w:t> </w:t>
            </w:r>
            <w:r>
              <w:rPr/>
              <w:t>4.4</w:t>
            </w:r>
            <w:r>
              <w:rPr>
                <w:spacing w:val="-2"/>
              </w:rPr>
              <w:t> </w:t>
            </w:r>
            <w:r>
              <w:rPr/>
              <w:t>Highest Level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Education</w:t>
              <w:tab/>
              <w:t>24</w:t>
            </w:r>
          </w:hyperlink>
        </w:p>
        <w:p>
          <w:pPr>
            <w:pStyle w:val="TOC3"/>
            <w:tabs>
              <w:tab w:pos="8951" w:val="left" w:leader="dot"/>
            </w:tabs>
            <w:spacing w:before="278"/>
          </w:pPr>
          <w:hyperlink w:history="true" w:anchor="_bookmark50">
            <w:r>
              <w:rPr/>
              <w:t>Figure</w:t>
            </w:r>
            <w:r>
              <w:rPr>
                <w:spacing w:val="-8"/>
              </w:rPr>
              <w:t> </w:t>
            </w:r>
            <w:r>
              <w:rPr/>
              <w:t>4.5</w:t>
            </w:r>
            <w:r>
              <w:rPr>
                <w:spacing w:val="-1"/>
              </w:rPr>
              <w:t> </w:t>
            </w:r>
            <w:r>
              <w:rPr/>
              <w:t>Working</w:t>
            </w:r>
            <w:r>
              <w:rPr>
                <w:spacing w:val="-7"/>
              </w:rPr>
              <w:t> </w:t>
            </w:r>
            <w:r>
              <w:rPr/>
              <w:t>experience</w:t>
              <w:tab/>
              <w:t>25</w:t>
            </w:r>
          </w:hyperlink>
        </w:p>
        <w:p>
          <w:pPr>
            <w:pStyle w:val="TOC3"/>
            <w:tabs>
              <w:tab w:pos="8951" w:val="left" w:leader="dot"/>
            </w:tabs>
            <w:spacing w:before="276"/>
          </w:pPr>
          <w:hyperlink w:history="true" w:anchor="_bookmark52">
            <w:r>
              <w:rPr/>
              <w:t>Figure</w:t>
            </w:r>
            <w:r>
              <w:rPr>
                <w:spacing w:val="-7"/>
              </w:rPr>
              <w:t> </w:t>
            </w:r>
            <w:r>
              <w:rPr/>
              <w:t>4.6</w:t>
            </w:r>
            <w:r>
              <w:rPr>
                <w:spacing w:val="-1"/>
              </w:rPr>
              <w:t> </w:t>
            </w:r>
            <w:r>
              <w:rPr/>
              <w:t>Management</w:t>
            </w:r>
            <w:r>
              <w:rPr>
                <w:spacing w:val="-1"/>
              </w:rPr>
              <w:t> </w:t>
            </w:r>
            <w:r>
              <w:rPr/>
              <w:t>position</w:t>
            </w:r>
            <w:r>
              <w:rPr>
                <w:spacing w:val="-9"/>
              </w:rPr>
              <w:t> </w:t>
            </w:r>
            <w:r>
              <w:rPr/>
              <w:t>in</w:t>
            </w:r>
            <w:r>
              <w:rPr>
                <w:spacing w:val="-11"/>
              </w:rPr>
              <w:t> </w:t>
            </w:r>
            <w:r>
              <w:rPr/>
              <w:t>the</w:t>
            </w:r>
            <w:r>
              <w:rPr>
                <w:spacing w:val="-4"/>
              </w:rPr>
              <w:t> </w:t>
            </w:r>
            <w:r>
              <w:rPr/>
              <w:t>organization</w:t>
              <w:tab/>
              <w:t>26</w:t>
            </w:r>
          </w:hyperlink>
        </w:p>
        <w:p>
          <w:pPr>
            <w:pStyle w:val="TOC3"/>
            <w:spacing w:line="360" w:lineRule="auto" w:before="269"/>
            <w:ind w:right="881"/>
          </w:pPr>
          <w:hyperlink w:history="true" w:anchor="_bookmark54">
            <w:r>
              <w:rPr/>
              <w:t>F</w:t>
            </w:r>
          </w:hyperlink>
          <w:hyperlink w:history="true" w:anchor="_bookmark54">
            <w:r>
              <w:rPr/>
              <w:t>igure</w:t>
            </w:r>
            <w:r>
              <w:rPr>
                <w:spacing w:val="17"/>
              </w:rPr>
              <w:t> </w:t>
            </w:r>
            <w:r>
              <w:rPr/>
              <w:t>4.7</w:t>
            </w:r>
            <w:r>
              <w:rPr>
                <w:spacing w:val="13"/>
              </w:rPr>
              <w:t> </w:t>
            </w:r>
            <w:r>
              <w:rPr/>
              <w:t>Effects</w:t>
            </w:r>
            <w:r>
              <w:rPr>
                <w:spacing w:val="16"/>
              </w:rPr>
              <w:t> </w:t>
            </w:r>
            <w:r>
              <w:rPr/>
              <w:t>of</w:t>
            </w:r>
            <w:r>
              <w:rPr>
                <w:spacing w:val="15"/>
              </w:rPr>
              <w:t> </w:t>
            </w:r>
            <w:r>
              <w:rPr/>
              <w:t>poor</w:t>
            </w:r>
            <w:r>
              <w:rPr>
                <w:spacing w:val="15"/>
              </w:rPr>
              <w:t> </w:t>
            </w:r>
            <w:r>
              <w:rPr/>
              <w:t>physical</w:t>
            </w:r>
            <w:r>
              <w:rPr>
                <w:spacing w:val="13"/>
              </w:rPr>
              <w:t> </w:t>
            </w:r>
            <w:r>
              <w:rPr/>
              <w:t>and</w:t>
            </w:r>
            <w:r>
              <w:rPr>
                <w:spacing w:val="18"/>
              </w:rPr>
              <w:t> </w:t>
            </w:r>
            <w:r>
              <w:rPr/>
              <w:t>mental</w:t>
            </w:r>
            <w:r>
              <w:rPr>
                <w:spacing w:val="13"/>
              </w:rPr>
              <w:t> </w:t>
            </w:r>
            <w:r>
              <w:rPr/>
              <w:t>due</w:t>
            </w:r>
            <w:r>
              <w:rPr>
                <w:spacing w:val="14"/>
              </w:rPr>
              <w:t> </w:t>
            </w:r>
            <w:r>
              <w:rPr/>
              <w:t>to</w:t>
            </w:r>
            <w:r>
              <w:rPr>
                <w:spacing w:val="13"/>
              </w:rPr>
              <w:t> </w:t>
            </w:r>
            <w:r>
              <w:rPr/>
              <w:t>teenage</w:t>
            </w:r>
            <w:r>
              <w:rPr>
                <w:spacing w:val="17"/>
              </w:rPr>
              <w:t> </w:t>
            </w:r>
            <w:r>
              <w:rPr/>
              <w:t>pregnancy</w:t>
            </w:r>
            <w:r>
              <w:rPr>
                <w:spacing w:val="15"/>
              </w:rPr>
              <w:t> </w:t>
            </w:r>
            <w:r>
              <w:rPr/>
              <w:t>on</w:t>
            </w:r>
          </w:hyperlink>
          <w:r>
            <w:rPr>
              <w:spacing w:val="-57"/>
            </w:rPr>
            <w:t> </w:t>
          </w:r>
          <w:r>
            <w:rPr/>
            <w:t>academic</w:t>
          </w:r>
        </w:p>
        <w:p>
          <w:pPr>
            <w:pStyle w:val="TOC3"/>
            <w:tabs>
              <w:tab w:pos="8752" w:val="left" w:leader="dot"/>
            </w:tabs>
            <w:spacing w:line="360" w:lineRule="auto" w:before="79"/>
            <w:ind w:right="881"/>
          </w:pPr>
          <w:hyperlink w:history="true" w:anchor="_bookmark56">
            <w:r>
              <w:rPr/>
              <w:t>F</w:t>
            </w:r>
          </w:hyperlink>
          <w:hyperlink w:history="true" w:anchor="_bookmark56">
            <w:r>
              <w:rPr/>
              <w:t>igure</w:t>
            </w:r>
            <w:r>
              <w:rPr>
                <w:spacing w:val="17"/>
              </w:rPr>
              <w:t> </w:t>
            </w:r>
            <w:r>
              <w:rPr/>
              <w:t>4.8</w:t>
            </w:r>
            <w:r>
              <w:rPr>
                <w:spacing w:val="15"/>
              </w:rPr>
              <w:t> </w:t>
            </w:r>
            <w:r>
              <w:rPr/>
              <w:t>Effects</w:t>
            </w:r>
            <w:r>
              <w:rPr>
                <w:spacing w:val="16"/>
              </w:rPr>
              <w:t> </w:t>
            </w:r>
            <w:r>
              <w:rPr/>
              <w:t>of</w:t>
            </w:r>
            <w:r>
              <w:rPr>
                <w:spacing w:val="15"/>
              </w:rPr>
              <w:t> </w:t>
            </w:r>
            <w:r>
              <w:rPr/>
              <w:t>poor</w:t>
            </w:r>
            <w:r>
              <w:rPr>
                <w:spacing w:val="15"/>
              </w:rPr>
              <w:t> </w:t>
            </w:r>
            <w:r>
              <w:rPr/>
              <w:t>physical</w:t>
            </w:r>
            <w:r>
              <w:rPr>
                <w:spacing w:val="18"/>
              </w:rPr>
              <w:t> </w:t>
            </w:r>
            <w:r>
              <w:rPr/>
              <w:t>and</w:t>
            </w:r>
            <w:r>
              <w:rPr>
                <w:spacing w:val="15"/>
              </w:rPr>
              <w:t> </w:t>
            </w:r>
            <w:r>
              <w:rPr/>
              <w:t>mental</w:t>
            </w:r>
            <w:r>
              <w:rPr>
                <w:spacing w:val="16"/>
              </w:rPr>
              <w:t> </w:t>
            </w:r>
            <w:r>
              <w:rPr/>
              <w:t>due</w:t>
            </w:r>
            <w:r>
              <w:rPr>
                <w:spacing w:val="17"/>
              </w:rPr>
              <w:t> </w:t>
            </w:r>
            <w:r>
              <w:rPr/>
              <w:t>to</w:t>
            </w:r>
            <w:r>
              <w:rPr>
                <w:spacing w:val="15"/>
              </w:rPr>
              <w:t> </w:t>
            </w:r>
            <w:r>
              <w:rPr/>
              <w:t>teenage</w:t>
            </w:r>
            <w:r>
              <w:rPr>
                <w:spacing w:val="17"/>
              </w:rPr>
              <w:t> </w:t>
            </w:r>
            <w:r>
              <w:rPr/>
              <w:t>pregnancy</w:t>
            </w:r>
            <w:r>
              <w:rPr>
                <w:spacing w:val="15"/>
              </w:rPr>
              <w:t> </w:t>
            </w:r>
            <w:r>
              <w:rPr/>
              <w:t>on</w:t>
            </w:r>
          </w:hyperlink>
          <w:r>
            <w:rPr>
              <w:spacing w:val="-57"/>
            </w:rPr>
            <w:t> </w:t>
          </w:r>
          <w:r>
            <w:rPr/>
            <w:t>academic</w:t>
          </w:r>
          <w:r>
            <w:rPr>
              <w:spacing w:val="-1"/>
            </w:rPr>
            <w:t> </w:t>
          </w:r>
          <w:hyperlink w:history="true" w:anchor="_bookmark56">
            <w:r>
              <w:rPr/>
              <w:t>performance</w:t>
            </w:r>
            <w:r>
              <w:rPr>
                <w:spacing w:val="-8"/>
              </w:rPr>
              <w:t> </w:t>
            </w:r>
            <w:r>
              <w:rPr/>
              <w:t>among</w:t>
            </w:r>
            <w:r>
              <w:rPr>
                <w:spacing w:val="-4"/>
              </w:rPr>
              <w:t> </w:t>
            </w:r>
            <w:r>
              <w:rPr/>
              <w:t>secondary</w:t>
            </w:r>
            <w:r>
              <w:rPr>
                <w:spacing w:val="-11"/>
              </w:rPr>
              <w:t> </w:t>
            </w:r>
            <w:r>
              <w:rPr/>
              <w:t>school</w:t>
            </w:r>
            <w:r>
              <w:rPr>
                <w:spacing w:val="-2"/>
              </w:rPr>
              <w:t> </w:t>
            </w:r>
            <w:r>
              <w:rPr/>
              <w:t>students</w:t>
              <w:tab/>
              <w:t>28</w:t>
            </w:r>
          </w:hyperlink>
        </w:p>
        <w:p>
          <w:pPr>
            <w:pStyle w:val="TOC3"/>
            <w:tabs>
              <w:tab w:pos="8807" w:val="left" w:leader="dot"/>
            </w:tabs>
            <w:spacing w:line="360" w:lineRule="auto"/>
            <w:ind w:right="881"/>
          </w:pPr>
          <w:hyperlink w:history="true" w:anchor="_bookmark58">
            <w:r>
              <w:rPr/>
              <w:t>Figure</w:t>
            </w:r>
            <w:r>
              <w:rPr>
                <w:spacing w:val="40"/>
              </w:rPr>
              <w:t> </w:t>
            </w:r>
            <w:r>
              <w:rPr/>
              <w:t>4.9</w:t>
            </w:r>
            <w:r>
              <w:rPr>
                <w:spacing w:val="38"/>
              </w:rPr>
              <w:t> </w:t>
            </w:r>
            <w:r>
              <w:rPr/>
              <w:t>Effects</w:t>
            </w:r>
            <w:r>
              <w:rPr>
                <w:spacing w:val="39"/>
              </w:rPr>
              <w:t> </w:t>
            </w:r>
            <w:r>
              <w:rPr/>
              <w:t>of</w:t>
            </w:r>
            <w:r>
              <w:rPr>
                <w:spacing w:val="41"/>
              </w:rPr>
              <w:t> </w:t>
            </w:r>
            <w:r>
              <w:rPr/>
              <w:t>reduced</w:t>
            </w:r>
            <w:r>
              <w:rPr>
                <w:spacing w:val="38"/>
              </w:rPr>
              <w:t> </w:t>
            </w:r>
            <w:r>
              <w:rPr/>
              <w:t>self-esteem</w:t>
            </w:r>
            <w:r>
              <w:rPr>
                <w:spacing w:val="41"/>
              </w:rPr>
              <w:t> </w:t>
            </w:r>
            <w:r>
              <w:rPr/>
              <w:t>due</w:t>
            </w:r>
            <w:r>
              <w:rPr>
                <w:spacing w:val="38"/>
              </w:rPr>
              <w:t> </w:t>
            </w:r>
            <w:r>
              <w:rPr/>
              <w:t>to</w:t>
            </w:r>
            <w:r>
              <w:rPr>
                <w:spacing w:val="38"/>
              </w:rPr>
              <w:t> </w:t>
            </w:r>
            <w:r>
              <w:rPr/>
              <w:t>teenage</w:t>
            </w:r>
            <w:r>
              <w:rPr>
                <w:spacing w:val="40"/>
              </w:rPr>
              <w:t> </w:t>
            </w:r>
            <w:r>
              <w:rPr/>
              <w:t>pregnancy</w:t>
            </w:r>
            <w:r>
              <w:rPr>
                <w:spacing w:val="42"/>
              </w:rPr>
              <w:t> </w:t>
            </w:r>
            <w:r>
              <w:rPr/>
              <w:t>on</w:t>
            </w:r>
            <w:r>
              <w:rPr>
                <w:spacing w:val="38"/>
              </w:rPr>
              <w:t> </w:t>
            </w:r>
            <w:r>
              <w:rPr/>
              <w:t>academic</w:t>
            </w:r>
          </w:hyperlink>
          <w:r>
            <w:rPr>
              <w:spacing w:val="-57"/>
            </w:rPr>
            <w:t> </w:t>
          </w:r>
          <w:hyperlink w:history="true" w:anchor="_bookmark58">
            <w:r>
              <w:rPr/>
              <w:t>performance</w:t>
            </w:r>
            <w:r>
              <w:rPr>
                <w:spacing w:val="-6"/>
              </w:rPr>
              <w:t> </w:t>
            </w:r>
            <w:r>
              <w:rPr/>
              <w:t>among</w:t>
            </w:r>
            <w:r>
              <w:rPr>
                <w:spacing w:val="-6"/>
              </w:rPr>
              <w:t> </w:t>
            </w:r>
            <w:r>
              <w:rPr/>
              <w:t>secondary</w:t>
            </w:r>
            <w:r>
              <w:rPr>
                <w:spacing w:val="-12"/>
              </w:rPr>
              <w:t> </w:t>
            </w:r>
            <w:r>
              <w:rPr/>
              <w:t>school</w:t>
            </w:r>
            <w:r>
              <w:rPr>
                <w:spacing w:val="-1"/>
              </w:rPr>
              <w:t> </w:t>
            </w:r>
            <w:r>
              <w:rPr/>
              <w:t>students</w:t>
              <w:tab/>
              <w:t>30</w:t>
            </w:r>
          </w:hyperlink>
        </w:p>
        <w:p>
          <w:pPr>
            <w:pStyle w:val="TOC3"/>
            <w:tabs>
              <w:tab w:pos="8812" w:val="left" w:leader="dot"/>
            </w:tabs>
            <w:spacing w:line="360" w:lineRule="auto" w:before="84"/>
            <w:ind w:right="882"/>
          </w:pPr>
          <w:hyperlink w:history="true" w:anchor="_bookmark60">
            <w:r>
              <w:rPr/>
              <w:t>F</w:t>
            </w:r>
          </w:hyperlink>
          <w:hyperlink w:history="true" w:anchor="_bookmark60">
            <w:r>
              <w:rPr/>
              <w:t>igure</w:t>
            </w:r>
            <w:r>
              <w:rPr>
                <w:spacing w:val="28"/>
              </w:rPr>
              <w:t> </w:t>
            </w:r>
            <w:r>
              <w:rPr/>
              <w:t>4.10</w:t>
            </w:r>
            <w:r>
              <w:rPr>
                <w:spacing w:val="26"/>
              </w:rPr>
              <w:t> </w:t>
            </w:r>
            <w:r>
              <w:rPr/>
              <w:t>Extent</w:t>
            </w:r>
            <w:r>
              <w:rPr>
                <w:spacing w:val="27"/>
              </w:rPr>
              <w:t> </w:t>
            </w:r>
            <w:r>
              <w:rPr/>
              <w:t>to</w:t>
            </w:r>
            <w:r>
              <w:rPr>
                <w:spacing w:val="26"/>
              </w:rPr>
              <w:t> </w:t>
            </w:r>
            <w:r>
              <w:rPr/>
              <w:t>which</w:t>
            </w:r>
            <w:r>
              <w:rPr>
                <w:spacing w:val="26"/>
              </w:rPr>
              <w:t> </w:t>
            </w:r>
            <w:r>
              <w:rPr/>
              <w:t>reduced</w:t>
            </w:r>
            <w:r>
              <w:rPr>
                <w:spacing w:val="29"/>
              </w:rPr>
              <w:t> </w:t>
            </w:r>
            <w:r>
              <w:rPr/>
              <w:t>self-esteem</w:t>
            </w:r>
            <w:r>
              <w:rPr>
                <w:spacing w:val="27"/>
              </w:rPr>
              <w:t> </w:t>
            </w:r>
            <w:r>
              <w:rPr/>
              <w:t>due</w:t>
            </w:r>
            <w:r>
              <w:rPr>
                <w:spacing w:val="26"/>
              </w:rPr>
              <w:t> </w:t>
            </w:r>
            <w:r>
              <w:rPr/>
              <w:t>to</w:t>
            </w:r>
            <w:r>
              <w:rPr>
                <w:spacing w:val="26"/>
              </w:rPr>
              <w:t> </w:t>
            </w:r>
            <w:r>
              <w:rPr/>
              <w:t>teenage</w:t>
            </w:r>
            <w:r>
              <w:rPr>
                <w:spacing w:val="28"/>
              </w:rPr>
              <w:t> </w:t>
            </w:r>
            <w:r>
              <w:rPr/>
              <w:t>pregnancy</w:t>
            </w:r>
            <w:r>
              <w:rPr>
                <w:spacing w:val="29"/>
              </w:rPr>
              <w:t> </w:t>
            </w:r>
            <w:r>
              <w:rPr/>
              <w:t>affects</w:t>
            </w:r>
          </w:hyperlink>
          <w:r>
            <w:rPr>
              <w:spacing w:val="-57"/>
            </w:rPr>
            <w:t> </w:t>
          </w:r>
          <w:r>
            <w:rPr/>
            <w:t>academic</w:t>
          </w:r>
          <w:r>
            <w:rPr>
              <w:spacing w:val="-1"/>
            </w:rPr>
            <w:t> </w:t>
          </w:r>
          <w:hyperlink w:history="true" w:anchor="_bookmark60">
            <w:r>
              <w:rPr/>
              <w:t>performance</w:t>
            </w:r>
            <w:r>
              <w:rPr>
                <w:spacing w:val="-8"/>
              </w:rPr>
              <w:t> </w:t>
            </w:r>
            <w:r>
              <w:rPr/>
              <w:t>among</w:t>
            </w:r>
            <w:r>
              <w:rPr>
                <w:spacing w:val="-4"/>
              </w:rPr>
              <w:t> </w:t>
            </w:r>
            <w:r>
              <w:rPr/>
              <w:t>secondary</w:t>
            </w:r>
            <w:r>
              <w:rPr>
                <w:spacing w:val="-11"/>
              </w:rPr>
              <w:t> </w:t>
            </w:r>
            <w:r>
              <w:rPr/>
              <w:t>school</w:t>
            </w:r>
            <w:r>
              <w:rPr>
                <w:spacing w:val="-2"/>
              </w:rPr>
              <w:t> </w:t>
            </w:r>
            <w:r>
              <w:rPr/>
              <w:t>students</w:t>
              <w:tab/>
              <w:t>31</w:t>
            </w:r>
          </w:hyperlink>
        </w:p>
        <w:p>
          <w:pPr>
            <w:pStyle w:val="TOC3"/>
            <w:tabs>
              <w:tab w:pos="8870" w:val="left" w:leader="dot"/>
            </w:tabs>
            <w:spacing w:line="360" w:lineRule="auto"/>
            <w:ind w:right="881"/>
          </w:pPr>
          <w:hyperlink w:history="true" w:anchor="_bookmark62">
            <w:r>
              <w:rPr/>
              <w:t>F</w:t>
            </w:r>
          </w:hyperlink>
          <w:hyperlink w:history="true" w:anchor="_bookmark62">
            <w:r>
              <w:rPr/>
              <w:t>igure</w:t>
            </w:r>
            <w:r>
              <w:rPr>
                <w:spacing w:val="12"/>
              </w:rPr>
              <w:t> </w:t>
            </w:r>
            <w:r>
              <w:rPr/>
              <w:t>4.11</w:t>
            </w:r>
            <w:r>
              <w:rPr>
                <w:spacing w:val="11"/>
              </w:rPr>
              <w:t> </w:t>
            </w:r>
            <w:r>
              <w:rPr/>
              <w:t>Effects</w:t>
            </w:r>
            <w:r>
              <w:rPr>
                <w:spacing w:val="13"/>
              </w:rPr>
              <w:t> </w:t>
            </w:r>
            <w:r>
              <w:rPr/>
              <w:t>of</w:t>
            </w:r>
            <w:r>
              <w:rPr>
                <w:spacing w:val="10"/>
              </w:rPr>
              <w:t> </w:t>
            </w:r>
            <w:r>
              <w:rPr/>
              <w:t>social</w:t>
            </w:r>
            <w:r>
              <w:rPr>
                <w:spacing w:val="13"/>
              </w:rPr>
              <w:t> </w:t>
            </w:r>
            <w:r>
              <w:rPr/>
              <w:t>isolation</w:t>
            </w:r>
            <w:r>
              <w:rPr>
                <w:spacing w:val="8"/>
              </w:rPr>
              <w:t> </w:t>
            </w:r>
            <w:r>
              <w:rPr/>
              <w:t>due</w:t>
            </w:r>
            <w:r>
              <w:rPr>
                <w:spacing w:val="12"/>
              </w:rPr>
              <w:t> </w:t>
            </w:r>
            <w:r>
              <w:rPr/>
              <w:t>to</w:t>
            </w:r>
            <w:r>
              <w:rPr>
                <w:spacing w:val="11"/>
              </w:rPr>
              <w:t> </w:t>
            </w:r>
            <w:r>
              <w:rPr/>
              <w:t>teenage</w:t>
            </w:r>
            <w:r>
              <w:rPr>
                <w:spacing w:val="12"/>
              </w:rPr>
              <w:t> </w:t>
            </w:r>
            <w:r>
              <w:rPr/>
              <w:t>pregnancy</w:t>
            </w:r>
            <w:r>
              <w:rPr>
                <w:spacing w:val="13"/>
              </w:rPr>
              <w:t> </w:t>
            </w:r>
            <w:r>
              <w:rPr/>
              <w:t>on</w:t>
            </w:r>
            <w:r>
              <w:rPr>
                <w:spacing w:val="11"/>
              </w:rPr>
              <w:t> </w:t>
            </w:r>
            <w:r>
              <w:rPr/>
              <w:t>academic</w:t>
            </w:r>
          </w:hyperlink>
          <w:r>
            <w:rPr>
              <w:spacing w:val="-57"/>
            </w:rPr>
            <w:t> </w:t>
          </w:r>
          <w:r>
            <w:rPr/>
            <w:t>performance</w:t>
          </w:r>
          <w:r>
            <w:rPr>
              <w:spacing w:val="-1"/>
            </w:rPr>
            <w:t> </w:t>
          </w:r>
          <w:hyperlink w:history="true" w:anchor="_bookmark62">
            <w:r>
              <w:rPr/>
              <w:t>among</w:t>
            </w:r>
            <w:r>
              <w:rPr>
                <w:spacing w:val="-4"/>
              </w:rPr>
              <w:t> </w:t>
            </w:r>
            <w:r>
              <w:rPr/>
              <w:t>secondary</w:t>
            </w:r>
            <w:r>
              <w:rPr>
                <w:spacing w:val="-14"/>
              </w:rPr>
              <w:t> </w:t>
            </w:r>
            <w:r>
              <w:rPr/>
              <w:t>school</w:t>
            </w:r>
            <w:r>
              <w:rPr>
                <w:spacing w:val="-1"/>
              </w:rPr>
              <w:t> </w:t>
            </w:r>
            <w:r>
              <w:rPr/>
              <w:t>students</w:t>
              <w:tab/>
              <w:t>32</w:t>
            </w:r>
          </w:hyperlink>
        </w:p>
        <w:p>
          <w:pPr>
            <w:pStyle w:val="TOC3"/>
            <w:tabs>
              <w:tab w:pos="8810" w:val="left" w:leader="dot"/>
            </w:tabs>
            <w:spacing w:line="360" w:lineRule="auto" w:before="230"/>
            <w:ind w:right="881"/>
          </w:pPr>
          <w:bookmarkStart w:name="_bookmark1" w:id="6"/>
          <w:bookmarkEnd w:id="6"/>
          <w:r>
            <w:rPr/>
          </w:r>
          <w:hyperlink w:history="true" w:anchor="_bookmark64">
            <w:r>
              <w:rPr/>
              <w:t>F</w:t>
            </w:r>
          </w:hyperlink>
          <w:hyperlink w:history="true" w:anchor="_bookmark64">
            <w:r>
              <w:rPr/>
              <w:t>igure</w:t>
            </w:r>
            <w:r>
              <w:rPr>
                <w:spacing w:val="12"/>
              </w:rPr>
              <w:t> </w:t>
            </w:r>
            <w:r>
              <w:rPr/>
              <w:t>4.12</w:t>
            </w:r>
            <w:r>
              <w:rPr>
                <w:spacing w:val="11"/>
              </w:rPr>
              <w:t> </w:t>
            </w:r>
            <w:r>
              <w:rPr/>
              <w:t>Effects</w:t>
            </w:r>
            <w:r>
              <w:rPr>
                <w:spacing w:val="13"/>
              </w:rPr>
              <w:t> </w:t>
            </w:r>
            <w:r>
              <w:rPr/>
              <w:t>of</w:t>
            </w:r>
            <w:r>
              <w:rPr>
                <w:spacing w:val="10"/>
              </w:rPr>
              <w:t> </w:t>
            </w:r>
            <w:r>
              <w:rPr/>
              <w:t>social</w:t>
            </w:r>
            <w:r>
              <w:rPr>
                <w:spacing w:val="13"/>
              </w:rPr>
              <w:t> </w:t>
            </w:r>
            <w:r>
              <w:rPr/>
              <w:t>isolation</w:t>
            </w:r>
            <w:r>
              <w:rPr>
                <w:spacing w:val="8"/>
              </w:rPr>
              <w:t> </w:t>
            </w:r>
            <w:r>
              <w:rPr/>
              <w:t>due</w:t>
            </w:r>
            <w:r>
              <w:rPr>
                <w:spacing w:val="12"/>
              </w:rPr>
              <w:t> </w:t>
            </w:r>
            <w:r>
              <w:rPr/>
              <w:t>to</w:t>
            </w:r>
            <w:r>
              <w:rPr>
                <w:spacing w:val="11"/>
              </w:rPr>
              <w:t> </w:t>
            </w:r>
            <w:r>
              <w:rPr/>
              <w:t>teenage</w:t>
            </w:r>
            <w:r>
              <w:rPr>
                <w:spacing w:val="12"/>
              </w:rPr>
              <w:t> </w:t>
            </w:r>
            <w:r>
              <w:rPr/>
              <w:t>pregnancy</w:t>
            </w:r>
            <w:r>
              <w:rPr>
                <w:spacing w:val="13"/>
              </w:rPr>
              <w:t> </w:t>
            </w:r>
            <w:r>
              <w:rPr/>
              <w:t>on</w:t>
            </w:r>
            <w:r>
              <w:rPr>
                <w:spacing w:val="11"/>
              </w:rPr>
              <w:t> </w:t>
            </w:r>
            <w:r>
              <w:rPr/>
              <w:t>academic</w:t>
            </w:r>
          </w:hyperlink>
          <w:r>
            <w:rPr>
              <w:spacing w:val="-57"/>
            </w:rPr>
            <w:t> </w:t>
          </w:r>
          <w:r>
            <w:rPr/>
            <w:t>performance</w:t>
          </w:r>
          <w:r>
            <w:rPr>
              <w:spacing w:val="-1"/>
            </w:rPr>
            <w:t> </w:t>
          </w:r>
          <w:hyperlink w:history="true" w:anchor="_bookmark64">
            <w:r>
              <w:rPr/>
              <w:t>among</w:t>
            </w:r>
            <w:r>
              <w:rPr>
                <w:spacing w:val="-4"/>
              </w:rPr>
              <w:t> </w:t>
            </w:r>
            <w:r>
              <w:rPr/>
              <w:t>secondary</w:t>
            </w:r>
            <w:r>
              <w:rPr>
                <w:spacing w:val="-14"/>
              </w:rPr>
              <w:t> </w:t>
            </w:r>
            <w:r>
              <w:rPr/>
              <w:t>school</w:t>
            </w:r>
            <w:r>
              <w:rPr>
                <w:spacing w:val="-1"/>
              </w:rPr>
              <w:t> </w:t>
            </w:r>
            <w:r>
              <w:rPr/>
              <w:t>students</w:t>
              <w:tab/>
              <w:t>33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92" w:val="left" w:leader="none"/>
              <w:tab w:pos="8951" w:val="left" w:leader="dot"/>
            </w:tabs>
            <w:spacing w:line="240" w:lineRule="auto" w:before="96" w:after="0"/>
            <w:ind w:left="1092" w:right="0" w:hanging="332"/>
            <w:jc w:val="left"/>
          </w:pPr>
          <w:hyperlink w:history="true" w:anchor="_bookmark65">
            <w:r>
              <w:rPr/>
              <w:t>Summary</w:t>
            </w:r>
            <w:r>
              <w:rPr>
                <w:spacing w:val="-5"/>
              </w:rPr>
              <w:t> </w:t>
            </w:r>
            <w:r>
              <w:rPr/>
              <w:t>of</w:t>
            </w:r>
            <w:r>
              <w:rPr>
                <w:spacing w:val="-5"/>
              </w:rPr>
              <w:t> </w:t>
            </w:r>
            <w:r>
              <w:rPr/>
              <w:t>the</w:t>
            </w:r>
            <w:r>
              <w:rPr>
                <w:spacing w:val="-7"/>
              </w:rPr>
              <w:t> </w:t>
            </w:r>
            <w:r>
              <w:rPr/>
              <w:t>Data</w:t>
            </w:r>
            <w:r>
              <w:rPr>
                <w:spacing w:val="-2"/>
              </w:rPr>
              <w:t> </w:t>
            </w:r>
            <w:r>
              <w:rPr/>
              <w:t>Analysis</w:t>
              <w:tab/>
              <w:t>34</w:t>
            </w:r>
          </w:hyperlink>
        </w:p>
        <w:p>
          <w:pPr>
            <w:pStyle w:val="TOC1"/>
            <w:tabs>
              <w:tab w:pos="8951" w:val="left" w:leader="dot"/>
            </w:tabs>
            <w:spacing w:before="269"/>
          </w:pPr>
          <w:hyperlink w:history="true" w:anchor="_bookmark66">
            <w:r>
              <w:rPr/>
              <w:t>CHAPTER</w:t>
            </w:r>
            <w:r>
              <w:rPr>
                <w:spacing w:val="-12"/>
              </w:rPr>
              <w:t> </w:t>
            </w:r>
            <w:r>
              <w:rPr/>
              <w:t>FIVE</w:t>
              <w:tab/>
              <w:t>37</w:t>
            </w:r>
          </w:hyperlink>
        </w:p>
        <w:p>
          <w:pPr>
            <w:pStyle w:val="TOC1"/>
            <w:tabs>
              <w:tab w:pos="8951" w:val="left" w:leader="dot"/>
            </w:tabs>
            <w:spacing w:before="279"/>
          </w:pPr>
          <w:hyperlink w:history="true" w:anchor="_bookmark67">
            <w:r>
              <w:rPr/>
              <w:t>SUMMARY</w:t>
            </w:r>
            <w:r>
              <w:rPr>
                <w:spacing w:val="-12"/>
              </w:rPr>
              <w:t> </w:t>
            </w:r>
            <w:r>
              <w:rPr/>
              <w:t>OF</w:t>
            </w:r>
            <w:r>
              <w:rPr>
                <w:spacing w:val="-8"/>
              </w:rPr>
              <w:t> </w:t>
            </w:r>
            <w:r>
              <w:rPr/>
              <w:t>THE</w:t>
            </w:r>
            <w:r>
              <w:rPr>
                <w:spacing w:val="-9"/>
              </w:rPr>
              <w:t> </w:t>
            </w:r>
            <w:r>
              <w:rPr/>
              <w:t>FINDINGS,</w:t>
            </w:r>
            <w:r>
              <w:rPr>
                <w:spacing w:val="-7"/>
              </w:rPr>
              <w:t> </w:t>
            </w:r>
            <w:r>
              <w:rPr/>
              <w:t>CONCLUSIONS</w:t>
            </w:r>
            <w:r>
              <w:rPr>
                <w:spacing w:val="-12"/>
              </w:rPr>
              <w:t> </w:t>
            </w:r>
            <w:r>
              <w:rPr/>
              <w:t>AND</w:t>
            </w:r>
            <w:r>
              <w:rPr>
                <w:spacing w:val="-10"/>
              </w:rPr>
              <w:t> </w:t>
            </w:r>
            <w:r>
              <w:rPr/>
              <w:t>RECOMMENDATIONS</w:t>
              <w:tab/>
              <w:t>37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1092" w:val="left" w:leader="none"/>
              <w:tab w:pos="8951" w:val="left" w:leader="dot"/>
            </w:tabs>
            <w:spacing w:line="240" w:lineRule="auto" w:before="276" w:after="0"/>
            <w:ind w:left="1092" w:right="0" w:hanging="332"/>
            <w:jc w:val="left"/>
          </w:pPr>
          <w:hyperlink w:history="true" w:anchor="_bookmark68">
            <w:r>
              <w:rPr/>
              <w:t>Introduction</w:t>
              <w:tab/>
              <w:t>37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1092" w:val="left" w:leader="none"/>
              <w:tab w:pos="8951" w:val="left" w:leader="dot"/>
            </w:tabs>
            <w:spacing w:line="240" w:lineRule="auto" w:before="278" w:after="0"/>
            <w:ind w:left="1092" w:right="0" w:hanging="332"/>
            <w:jc w:val="left"/>
          </w:pPr>
          <w:hyperlink w:history="true" w:anchor="_bookmark69">
            <w:r>
              <w:rPr/>
              <w:t>Summary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7"/>
              </w:rPr>
              <w:t> </w:t>
            </w:r>
            <w:r>
              <w:rPr/>
              <w:t>the</w:t>
            </w:r>
            <w:r>
              <w:rPr>
                <w:spacing w:val="-10"/>
              </w:rPr>
              <w:t> </w:t>
            </w:r>
            <w:r>
              <w:rPr/>
              <w:t>Findings</w:t>
              <w:tab/>
              <w:t>37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1092" w:val="left" w:leader="none"/>
              <w:tab w:pos="8951" w:val="left" w:leader="dot"/>
            </w:tabs>
            <w:spacing w:line="240" w:lineRule="auto" w:before="278" w:after="20"/>
            <w:ind w:left="1092" w:right="0" w:hanging="332"/>
            <w:jc w:val="left"/>
          </w:pPr>
          <w:hyperlink w:history="true" w:anchor="_bookmark70">
            <w:r>
              <w:rPr/>
              <w:t>Conclusions</w:t>
              <w:tab/>
              <w:t>39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1092" w:val="left" w:leader="none"/>
              <w:tab w:pos="9191" w:val="right" w:leader="dot"/>
            </w:tabs>
            <w:spacing w:line="240" w:lineRule="auto" w:before="79" w:after="0"/>
            <w:ind w:left="1092" w:right="0" w:hanging="332"/>
            <w:jc w:val="left"/>
          </w:pPr>
          <w:hyperlink w:history="true" w:anchor="_bookmark71">
            <w:r>
              <w:rPr/>
              <w:t>Recommendations</w:t>
              <w:tab/>
              <w:t>39</w:t>
            </w:r>
          </w:hyperlink>
        </w:p>
        <w:p>
          <w:pPr>
            <w:pStyle w:val="TOC2"/>
            <w:tabs>
              <w:tab w:pos="9191" w:val="right" w:leader="dot"/>
            </w:tabs>
            <w:spacing w:before="276"/>
            <w:ind w:left="760" w:firstLine="0"/>
          </w:pPr>
          <w:hyperlink w:history="true" w:anchor="_TOC_250000">
            <w:r>
              <w:rPr/>
              <w:t>5.4</w:t>
            </w:r>
            <w:r>
              <w:rPr>
                <w:spacing w:val="-6"/>
              </w:rPr>
              <w:t> </w:t>
            </w:r>
            <w:r>
              <w:rPr/>
              <w:t>Recommendations</w:t>
            </w:r>
            <w:r>
              <w:rPr>
                <w:spacing w:val="-5"/>
              </w:rPr>
              <w:t> </w:t>
            </w:r>
            <w:r>
              <w:rPr/>
              <w:t>for</w:t>
            </w:r>
            <w:r>
              <w:rPr>
                <w:spacing w:val="-11"/>
              </w:rPr>
              <w:t> </w:t>
            </w:r>
            <w:r>
              <w:rPr/>
              <w:t>Further</w:t>
            </w:r>
            <w:r>
              <w:rPr>
                <w:spacing w:val="-4"/>
              </w:rPr>
              <w:t> </w:t>
            </w:r>
            <w:r>
              <w:rPr/>
              <w:t>Research</w:t>
              <w:tab/>
              <w:t>40</w:t>
            </w:r>
          </w:hyperlink>
        </w:p>
        <w:p>
          <w:pPr>
            <w:pStyle w:val="TOC1"/>
            <w:tabs>
              <w:tab w:pos="9191" w:val="right" w:leader="dot"/>
            </w:tabs>
            <w:spacing w:before="278"/>
          </w:pPr>
          <w:hyperlink w:history="true" w:anchor="_bookmark72">
            <w:r>
              <w:rPr/>
              <w:t>REFERENCES</w:t>
              <w:tab/>
              <w:t>41</w:t>
            </w:r>
          </w:hyperlink>
        </w:p>
        <w:p>
          <w:pPr>
            <w:pStyle w:val="TOC1"/>
            <w:tabs>
              <w:tab w:pos="9191" w:val="right" w:leader="dot"/>
            </w:tabs>
            <w:spacing w:before="279"/>
          </w:pPr>
          <w:hyperlink w:history="true" w:anchor="_bookmark73">
            <w:r>
              <w:rPr/>
              <w:t>APPENDIX I</w:t>
              <w:tab/>
              <w:t>43</w:t>
            </w:r>
          </w:hyperlink>
        </w:p>
        <w:p>
          <w:pPr>
            <w:pStyle w:val="TOC1"/>
            <w:tabs>
              <w:tab w:pos="9191" w:val="right" w:leader="dot"/>
            </w:tabs>
          </w:pPr>
          <w:r>
            <w:rPr/>
            <w:t>LETTER</w:t>
          </w:r>
          <w:r>
            <w:rPr>
              <w:spacing w:val="-8"/>
            </w:rPr>
            <w:t> </w:t>
          </w:r>
          <w:r>
            <w:rPr/>
            <w:t>OF</w:t>
          </w:r>
          <w:r>
            <w:rPr>
              <w:spacing w:val="-4"/>
            </w:rPr>
            <w:t> </w:t>
          </w:r>
          <w:r>
            <w:rPr/>
            <w:t>INTRODUCTION</w:t>
            <w:tab/>
            <w:t>43</w:t>
          </w:r>
        </w:p>
        <w:p>
          <w:pPr>
            <w:pStyle w:val="TOC1"/>
            <w:tabs>
              <w:tab w:pos="9191" w:val="right" w:leader="dot"/>
            </w:tabs>
            <w:spacing w:before="278"/>
          </w:pPr>
          <w:hyperlink w:history="true" w:anchor="_bookmark74">
            <w:r>
              <w:rPr/>
              <w:t>QUESTIONNAIRE</w:t>
              <w:tab/>
              <w:t>44</w:t>
            </w:r>
          </w:hyperlink>
        </w:p>
      </w:sdtContent>
    </w:sdt>
    <w:p>
      <w:pPr>
        <w:spacing w:after="0"/>
        <w:sectPr>
          <w:type w:val="continuous"/>
          <w:pgSz w:w="12240" w:h="15840"/>
          <w:pgMar w:top="1200" w:bottom="1453" w:left="1620" w:right="580"/>
        </w:sectPr>
      </w:pPr>
    </w:p>
    <w:p>
      <w:pPr>
        <w:pStyle w:val="Heading1"/>
        <w:spacing w:before="77"/>
        <w:ind w:left="564" w:right="185"/>
        <w:jc w:val="center"/>
      </w:pPr>
      <w:bookmarkStart w:name="LIST OF TABLES" w:id="7"/>
      <w:bookmarkEnd w:id="7"/>
      <w:r>
        <w:rPr>
          <w:b w:val="0"/>
        </w:rPr>
      </w:r>
      <w:r>
        <w:rPr/>
        <w:t>LIST</w:t>
      </w:r>
      <w:r>
        <w:rPr>
          <w:spacing w:val="-9"/>
        </w:rPr>
        <w:t> </w:t>
      </w:r>
      <w:r>
        <w:rPr/>
        <w:t>OF</w:t>
      </w:r>
      <w:r>
        <w:rPr>
          <w:spacing w:val="-6"/>
        </w:rPr>
        <w:t> </w:t>
      </w:r>
      <w:r>
        <w:rPr/>
        <w:t>TABLES</w:t>
      </w:r>
    </w:p>
    <w:p>
      <w:pPr>
        <w:pStyle w:val="BodyText"/>
        <w:rPr>
          <w:b/>
          <w:sz w:val="23"/>
        </w:rPr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30">
        <w:r>
          <w:rPr/>
          <w:t>Table</w:t>
        </w:r>
        <w:r>
          <w:rPr>
            <w:spacing w:val="-6"/>
          </w:rPr>
          <w:t> </w:t>
        </w:r>
        <w:r>
          <w:rPr/>
          <w:t>3.1</w:t>
        </w:r>
        <w:r>
          <w:rPr>
            <w:spacing w:val="-6"/>
          </w:rPr>
          <w:t> </w:t>
        </w:r>
        <w:r>
          <w:rPr/>
          <w:t>Target</w:t>
        </w:r>
        <w:r>
          <w:rPr>
            <w:spacing w:val="4"/>
          </w:rPr>
          <w:t> </w:t>
        </w:r>
        <w:r>
          <w:rPr/>
          <w:t>Population</w:t>
          <w:tab/>
          <w:t>16</w:t>
        </w:r>
      </w:hyperlink>
    </w:p>
    <w:p>
      <w:pPr>
        <w:pStyle w:val="BodyText"/>
        <w:spacing w:before="9"/>
        <w:rPr>
          <w:sz w:val="23"/>
        </w:rPr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32">
        <w:r>
          <w:rPr/>
          <w:t>Table</w:t>
        </w:r>
        <w:r>
          <w:rPr>
            <w:spacing w:val="-5"/>
          </w:rPr>
          <w:t> </w:t>
        </w:r>
        <w:r>
          <w:rPr/>
          <w:t>3.2</w:t>
        </w:r>
        <w:r>
          <w:rPr>
            <w:spacing w:val="-1"/>
          </w:rPr>
          <w:t> </w:t>
        </w:r>
        <w:r>
          <w:rPr/>
          <w:t>Sample</w:t>
        </w:r>
        <w:r>
          <w:rPr>
            <w:spacing w:val="-5"/>
          </w:rPr>
          <w:t> </w:t>
        </w:r>
        <w:r>
          <w:rPr/>
          <w:t>Size</w:t>
          <w:tab/>
          <w:t>17</w:t>
        </w:r>
      </w:hyperlink>
    </w:p>
    <w:p>
      <w:pPr>
        <w:pStyle w:val="BodyText"/>
        <w:spacing w:before="5"/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41">
        <w:r>
          <w:rPr/>
          <w:t>Table</w:t>
        </w:r>
        <w:r>
          <w:rPr>
            <w:spacing w:val="-2"/>
          </w:rPr>
          <w:t> </w:t>
        </w:r>
        <w:r>
          <w:rPr/>
          <w:t>4.1</w:t>
        </w:r>
        <w:r>
          <w:rPr>
            <w:spacing w:val="-1"/>
          </w:rPr>
          <w:t> </w:t>
        </w:r>
        <w:r>
          <w:rPr/>
          <w:t>Response</w:t>
        </w:r>
        <w:r>
          <w:rPr>
            <w:spacing w:val="-2"/>
          </w:rPr>
          <w:t> </w:t>
        </w:r>
        <w:r>
          <w:rPr/>
          <w:t>Rate</w:t>
          <w:tab/>
          <w:t>21</w:t>
        </w:r>
      </w:hyperlink>
    </w:p>
    <w:p>
      <w:pPr>
        <w:pStyle w:val="BodyText"/>
        <w:spacing w:before="9"/>
        <w:rPr>
          <w:sz w:val="23"/>
        </w:rPr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43">
        <w:r>
          <w:rPr/>
          <w:t>Table</w:t>
        </w:r>
        <w:r>
          <w:rPr>
            <w:spacing w:val="-3"/>
          </w:rPr>
          <w:t> </w:t>
        </w:r>
        <w:r>
          <w:rPr/>
          <w:t>4.2</w:t>
        </w:r>
        <w:r>
          <w:rPr>
            <w:spacing w:val="-1"/>
          </w:rPr>
          <w:t> </w:t>
        </w:r>
        <w:r>
          <w:rPr/>
          <w:t>Gender</w:t>
        </w:r>
        <w:r>
          <w:rPr>
            <w:spacing w:val="-1"/>
          </w:rPr>
          <w:t> </w:t>
        </w:r>
        <w:r>
          <w:rPr/>
          <w:t>analysis</w:t>
        </w:r>
        <w:r>
          <w:rPr>
            <w:spacing w:val="-4"/>
          </w:rPr>
          <w:t> </w:t>
        </w:r>
        <w:r>
          <w:rPr/>
          <w:t>of</w:t>
        </w:r>
        <w:r>
          <w:rPr>
            <w:spacing w:val="-9"/>
          </w:rPr>
          <w:t> </w:t>
        </w:r>
        <w:r>
          <w:rPr/>
          <w:t>the</w:t>
        </w:r>
        <w:r>
          <w:rPr>
            <w:spacing w:val="-5"/>
          </w:rPr>
          <w:t> </w:t>
        </w:r>
        <w:r>
          <w:rPr/>
          <w:t>respondents</w:t>
          <w:tab/>
          <w:t>22</w:t>
        </w:r>
      </w:hyperlink>
    </w:p>
    <w:p>
      <w:pPr>
        <w:pStyle w:val="BodyText"/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45">
        <w:r>
          <w:rPr/>
          <w:t>Table</w:t>
        </w:r>
        <w:r>
          <w:rPr>
            <w:spacing w:val="-2"/>
          </w:rPr>
          <w:t> </w:t>
        </w:r>
        <w:r>
          <w:rPr/>
          <w:t>4.3</w:t>
        </w:r>
        <w:r>
          <w:rPr>
            <w:spacing w:val="-1"/>
          </w:rPr>
          <w:t> </w:t>
        </w:r>
        <w:r>
          <w:rPr/>
          <w:t>Age of</w:t>
        </w:r>
        <w:r>
          <w:rPr>
            <w:spacing w:val="-11"/>
          </w:rPr>
          <w:t> </w:t>
        </w:r>
        <w:r>
          <w:rPr/>
          <w:t>the</w:t>
        </w:r>
        <w:r>
          <w:rPr>
            <w:spacing w:val="-2"/>
          </w:rPr>
          <w:t> </w:t>
        </w:r>
        <w:r>
          <w:rPr/>
          <w:t>Respondents</w:t>
          <w:tab/>
          <w:t>23</w:t>
        </w:r>
      </w:hyperlink>
    </w:p>
    <w:p>
      <w:pPr>
        <w:pStyle w:val="BodyText"/>
        <w:spacing w:before="5"/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47">
        <w:r>
          <w:rPr/>
          <w:t>Table</w:t>
        </w:r>
        <w:r>
          <w:rPr>
            <w:spacing w:val="-3"/>
          </w:rPr>
          <w:t> </w:t>
        </w:r>
        <w:r>
          <w:rPr/>
          <w:t>4.4</w:t>
        </w:r>
        <w:r>
          <w:rPr>
            <w:spacing w:val="-4"/>
          </w:rPr>
          <w:t> </w:t>
        </w:r>
        <w:r>
          <w:rPr/>
          <w:t>Highest</w:t>
        </w:r>
        <w:r>
          <w:rPr>
            <w:spacing w:val="3"/>
          </w:rPr>
          <w:t> </w:t>
        </w:r>
        <w:r>
          <w:rPr/>
          <w:t>Level</w:t>
        </w:r>
        <w:r>
          <w:rPr>
            <w:spacing w:val="-7"/>
          </w:rPr>
          <w:t> </w:t>
        </w:r>
        <w:r>
          <w:rPr/>
          <w:t>of</w:t>
        </w:r>
        <w:r>
          <w:rPr>
            <w:spacing w:val="-9"/>
          </w:rPr>
          <w:t> </w:t>
        </w:r>
        <w:r>
          <w:rPr/>
          <w:t>Education</w:t>
          <w:tab/>
          <w:t>24</w:t>
        </w:r>
      </w:hyperlink>
    </w:p>
    <w:p>
      <w:pPr>
        <w:pStyle w:val="BodyText"/>
        <w:spacing w:before="9"/>
        <w:rPr>
          <w:sz w:val="23"/>
        </w:rPr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49">
        <w:r>
          <w:rPr/>
          <w:t>Table</w:t>
        </w:r>
        <w:r>
          <w:rPr>
            <w:spacing w:val="-5"/>
          </w:rPr>
          <w:t> </w:t>
        </w:r>
        <w:r>
          <w:rPr/>
          <w:t>4.5</w:t>
        </w:r>
        <w:r>
          <w:rPr>
            <w:spacing w:val="-4"/>
          </w:rPr>
          <w:t> </w:t>
        </w:r>
        <w:r>
          <w:rPr/>
          <w:t>Working</w:t>
        </w:r>
        <w:r>
          <w:rPr>
            <w:spacing w:val="-6"/>
          </w:rPr>
          <w:t> </w:t>
        </w:r>
        <w:r>
          <w:rPr/>
          <w:t>Experience</w:t>
          <w:tab/>
          <w:t>25</w:t>
        </w:r>
      </w:hyperlink>
    </w:p>
    <w:p>
      <w:pPr>
        <w:pStyle w:val="BodyText"/>
        <w:spacing w:before="9"/>
        <w:rPr>
          <w:sz w:val="23"/>
        </w:rPr>
      </w:pPr>
    </w:p>
    <w:p>
      <w:pPr>
        <w:pStyle w:val="BodyText"/>
        <w:tabs>
          <w:tab w:pos="8932" w:val="left" w:leader="dot"/>
        </w:tabs>
        <w:ind w:left="540"/>
      </w:pPr>
      <w:hyperlink w:history="true" w:anchor="_bookmark51">
        <w:r>
          <w:rPr/>
          <w:t>Table</w:t>
        </w:r>
        <w:r>
          <w:rPr>
            <w:spacing w:val="-5"/>
          </w:rPr>
          <w:t> </w:t>
        </w:r>
        <w:r>
          <w:rPr/>
          <w:t>4.6</w:t>
        </w:r>
        <w:r>
          <w:rPr>
            <w:spacing w:val="-4"/>
          </w:rPr>
          <w:t> </w:t>
        </w:r>
        <w:r>
          <w:rPr/>
          <w:t>Management</w:t>
        </w:r>
        <w:r>
          <w:rPr>
            <w:spacing w:val="1"/>
          </w:rPr>
          <w:t> </w:t>
        </w:r>
        <w:r>
          <w:rPr/>
          <w:t>position</w:t>
        </w:r>
        <w:r>
          <w:rPr>
            <w:spacing w:val="-3"/>
          </w:rPr>
          <w:t> </w:t>
        </w:r>
        <w:r>
          <w:rPr/>
          <w:t>in</w:t>
        </w:r>
        <w:r>
          <w:rPr>
            <w:spacing w:val="-11"/>
          </w:rPr>
          <w:t> </w:t>
        </w:r>
        <w:r>
          <w:rPr/>
          <w:t>the</w:t>
        </w:r>
        <w:r>
          <w:rPr>
            <w:spacing w:val="-5"/>
          </w:rPr>
          <w:t> </w:t>
        </w:r>
        <w:r>
          <w:rPr/>
          <w:t>organization</w:t>
          <w:tab/>
          <w:t>26</w:t>
        </w:r>
      </w:hyperlink>
    </w:p>
    <w:p>
      <w:pPr>
        <w:pStyle w:val="BodyText"/>
      </w:pPr>
    </w:p>
    <w:p>
      <w:pPr>
        <w:pStyle w:val="BodyText"/>
        <w:tabs>
          <w:tab w:pos="8932" w:val="left" w:leader="dot"/>
        </w:tabs>
        <w:spacing w:line="360" w:lineRule="auto"/>
        <w:ind w:left="1533" w:right="874" w:hanging="999"/>
      </w:pPr>
      <w:hyperlink w:history="true" w:anchor="_bookmark53">
        <w:r>
          <w:rPr/>
          <w:t>Table</w:t>
        </w:r>
        <w:r>
          <w:rPr>
            <w:spacing w:val="33"/>
          </w:rPr>
          <w:t> </w:t>
        </w:r>
        <w:r>
          <w:rPr/>
          <w:t>4.7</w:t>
        </w:r>
        <w:r>
          <w:rPr>
            <w:spacing w:val="35"/>
          </w:rPr>
          <w:t> </w:t>
        </w:r>
        <w:r>
          <w:rPr/>
          <w:t>Effects</w:t>
        </w:r>
        <w:r>
          <w:rPr>
            <w:spacing w:val="34"/>
          </w:rPr>
          <w:t> </w:t>
        </w:r>
        <w:r>
          <w:rPr/>
          <w:t>of</w:t>
        </w:r>
        <w:r>
          <w:rPr>
            <w:spacing w:val="34"/>
          </w:rPr>
          <w:t> </w:t>
        </w:r>
        <w:r>
          <w:rPr/>
          <w:t>poor</w:t>
        </w:r>
        <w:r>
          <w:rPr>
            <w:spacing w:val="36"/>
          </w:rPr>
          <w:t> </w:t>
        </w:r>
        <w:r>
          <w:rPr/>
          <w:t>physical</w:t>
        </w:r>
        <w:r>
          <w:rPr>
            <w:spacing w:val="32"/>
          </w:rPr>
          <w:t> </w:t>
        </w:r>
        <w:r>
          <w:rPr/>
          <w:t>and</w:t>
        </w:r>
        <w:r>
          <w:rPr>
            <w:spacing w:val="37"/>
          </w:rPr>
          <w:t> </w:t>
        </w:r>
        <w:r>
          <w:rPr/>
          <w:t>mental</w:t>
        </w:r>
        <w:r>
          <w:rPr>
            <w:spacing w:val="35"/>
          </w:rPr>
          <w:t> </w:t>
        </w:r>
        <w:r>
          <w:rPr/>
          <w:t>due</w:t>
        </w:r>
        <w:r>
          <w:rPr>
            <w:spacing w:val="33"/>
          </w:rPr>
          <w:t> </w:t>
        </w:r>
        <w:r>
          <w:rPr/>
          <w:t>to</w:t>
        </w:r>
        <w:r>
          <w:rPr>
            <w:spacing w:val="35"/>
          </w:rPr>
          <w:t> </w:t>
        </w:r>
        <w:r>
          <w:rPr/>
          <w:t>teenage</w:t>
        </w:r>
        <w:r>
          <w:rPr>
            <w:spacing w:val="36"/>
          </w:rPr>
          <w:t> </w:t>
        </w:r>
        <w:r>
          <w:rPr/>
          <w:t>pregnancy</w:t>
        </w:r>
        <w:r>
          <w:rPr>
            <w:spacing w:val="34"/>
          </w:rPr>
          <w:t> </w:t>
        </w:r>
        <w:r>
          <w:rPr/>
          <w:t>on</w:t>
        </w:r>
        <w:r>
          <w:rPr>
            <w:spacing w:val="35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53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27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533" w:right="874" w:hanging="999"/>
      </w:pPr>
      <w:hyperlink w:history="true" w:anchor="_bookmark55">
        <w:r>
          <w:rPr/>
          <w:t>Table</w:t>
        </w:r>
        <w:r>
          <w:rPr>
            <w:spacing w:val="33"/>
          </w:rPr>
          <w:t> </w:t>
        </w:r>
        <w:r>
          <w:rPr/>
          <w:t>4.8</w:t>
        </w:r>
        <w:r>
          <w:rPr>
            <w:spacing w:val="35"/>
          </w:rPr>
          <w:t> </w:t>
        </w:r>
        <w:r>
          <w:rPr/>
          <w:t>Effects</w:t>
        </w:r>
        <w:r>
          <w:rPr>
            <w:spacing w:val="34"/>
          </w:rPr>
          <w:t> </w:t>
        </w:r>
        <w:r>
          <w:rPr/>
          <w:t>of</w:t>
        </w:r>
        <w:r>
          <w:rPr>
            <w:spacing w:val="34"/>
          </w:rPr>
          <w:t> </w:t>
        </w:r>
        <w:r>
          <w:rPr/>
          <w:t>poor</w:t>
        </w:r>
        <w:r>
          <w:rPr>
            <w:spacing w:val="36"/>
          </w:rPr>
          <w:t> </w:t>
        </w:r>
        <w:r>
          <w:rPr/>
          <w:t>physical</w:t>
        </w:r>
        <w:r>
          <w:rPr>
            <w:spacing w:val="32"/>
          </w:rPr>
          <w:t> </w:t>
        </w:r>
        <w:r>
          <w:rPr/>
          <w:t>and</w:t>
        </w:r>
        <w:r>
          <w:rPr>
            <w:spacing w:val="37"/>
          </w:rPr>
          <w:t> </w:t>
        </w:r>
        <w:r>
          <w:rPr/>
          <w:t>mental</w:t>
        </w:r>
        <w:r>
          <w:rPr>
            <w:spacing w:val="35"/>
          </w:rPr>
          <w:t> </w:t>
        </w:r>
        <w:r>
          <w:rPr/>
          <w:t>due</w:t>
        </w:r>
        <w:r>
          <w:rPr>
            <w:spacing w:val="33"/>
          </w:rPr>
          <w:t> </w:t>
        </w:r>
        <w:r>
          <w:rPr/>
          <w:t>to</w:t>
        </w:r>
        <w:r>
          <w:rPr>
            <w:spacing w:val="35"/>
          </w:rPr>
          <w:t> </w:t>
        </w:r>
        <w:r>
          <w:rPr/>
          <w:t>teenage</w:t>
        </w:r>
        <w:r>
          <w:rPr>
            <w:spacing w:val="36"/>
          </w:rPr>
          <w:t> </w:t>
        </w:r>
        <w:r>
          <w:rPr/>
          <w:t>pregnancy</w:t>
        </w:r>
        <w:r>
          <w:rPr>
            <w:spacing w:val="34"/>
          </w:rPr>
          <w:t> </w:t>
        </w:r>
        <w:r>
          <w:rPr/>
          <w:t>on</w:t>
        </w:r>
        <w:r>
          <w:rPr>
            <w:spacing w:val="35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55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28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533" w:right="874" w:hanging="999"/>
      </w:pPr>
      <w:hyperlink w:history="true" w:anchor="_bookmark57">
        <w:r>
          <w:rPr/>
          <w:t>Table</w:t>
        </w:r>
        <w:r>
          <w:rPr>
            <w:spacing w:val="26"/>
          </w:rPr>
          <w:t> </w:t>
        </w:r>
        <w:r>
          <w:rPr/>
          <w:t>4.9</w:t>
        </w:r>
        <w:r>
          <w:rPr>
            <w:spacing w:val="27"/>
          </w:rPr>
          <w:t> </w:t>
        </w:r>
        <w:r>
          <w:rPr/>
          <w:t>Effects</w:t>
        </w:r>
        <w:r>
          <w:rPr>
            <w:spacing w:val="28"/>
          </w:rPr>
          <w:t> </w:t>
        </w:r>
        <w:r>
          <w:rPr/>
          <w:t>of</w:t>
        </w:r>
        <w:r>
          <w:rPr>
            <w:spacing w:val="27"/>
          </w:rPr>
          <w:t> </w:t>
        </w:r>
        <w:r>
          <w:rPr/>
          <w:t>reduced</w:t>
        </w:r>
        <w:r>
          <w:rPr>
            <w:spacing w:val="27"/>
          </w:rPr>
          <w:t> </w:t>
        </w:r>
        <w:r>
          <w:rPr/>
          <w:t>self-esteem</w:t>
        </w:r>
        <w:r>
          <w:rPr>
            <w:spacing w:val="28"/>
          </w:rPr>
          <w:t> </w:t>
        </w:r>
        <w:r>
          <w:rPr/>
          <w:t>due</w:t>
        </w:r>
        <w:r>
          <w:rPr>
            <w:spacing w:val="26"/>
          </w:rPr>
          <w:t> </w:t>
        </w:r>
        <w:r>
          <w:rPr/>
          <w:t>to</w:t>
        </w:r>
        <w:r>
          <w:rPr>
            <w:spacing w:val="27"/>
          </w:rPr>
          <w:t> </w:t>
        </w:r>
        <w:r>
          <w:rPr/>
          <w:t>teenage</w:t>
        </w:r>
        <w:r>
          <w:rPr>
            <w:spacing w:val="29"/>
          </w:rPr>
          <w:t> </w:t>
        </w:r>
        <w:r>
          <w:rPr/>
          <w:t>pregnancy</w:t>
        </w:r>
        <w:r>
          <w:rPr>
            <w:spacing w:val="27"/>
          </w:rPr>
          <w:t> </w:t>
        </w:r>
        <w:r>
          <w:rPr/>
          <w:t>on</w:t>
        </w:r>
        <w:r>
          <w:rPr>
            <w:spacing w:val="27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57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2"/>
          </w:rPr>
          <w:t> </w:t>
        </w:r>
        <w:r>
          <w:rPr/>
          <w:t>secondary</w:t>
        </w:r>
        <w:r>
          <w:rPr>
            <w:spacing w:val="-9"/>
          </w:rPr>
          <w:t> </w:t>
        </w:r>
        <w:r>
          <w:rPr/>
          <w:t>school</w:t>
        </w:r>
        <w:r>
          <w:rPr>
            <w:spacing w:val="-11"/>
          </w:rPr>
          <w:t> </w:t>
        </w:r>
        <w:r>
          <w:rPr/>
          <w:t>students</w:t>
          <w:tab/>
        </w:r>
        <w:r>
          <w:rPr>
            <w:spacing w:val="-7"/>
          </w:rPr>
          <w:t>29</w:t>
        </w:r>
      </w:hyperlink>
    </w:p>
    <w:p>
      <w:pPr>
        <w:pStyle w:val="BodyText"/>
        <w:tabs>
          <w:tab w:pos="8932" w:val="left" w:leader="dot"/>
        </w:tabs>
        <w:spacing w:line="360" w:lineRule="auto" w:before="1"/>
        <w:ind w:left="1533" w:right="874" w:hanging="999"/>
      </w:pPr>
      <w:hyperlink w:history="true" w:anchor="_bookmark59">
        <w:r>
          <w:rPr/>
          <w:t>Table</w:t>
        </w:r>
        <w:r>
          <w:rPr>
            <w:spacing w:val="14"/>
          </w:rPr>
          <w:t> </w:t>
        </w:r>
        <w:r>
          <w:rPr/>
          <w:t>4.10</w:t>
        </w:r>
        <w:r>
          <w:rPr>
            <w:spacing w:val="15"/>
          </w:rPr>
          <w:t> </w:t>
        </w:r>
        <w:r>
          <w:rPr/>
          <w:t>Extent</w:t>
        </w:r>
        <w:r>
          <w:rPr>
            <w:spacing w:val="16"/>
          </w:rPr>
          <w:t> </w:t>
        </w:r>
        <w:r>
          <w:rPr/>
          <w:t>to</w:t>
        </w:r>
        <w:r>
          <w:rPr>
            <w:spacing w:val="13"/>
          </w:rPr>
          <w:t> </w:t>
        </w:r>
        <w:r>
          <w:rPr/>
          <w:t>which</w:t>
        </w:r>
        <w:r>
          <w:rPr>
            <w:spacing w:val="15"/>
          </w:rPr>
          <w:t> </w:t>
        </w:r>
        <w:r>
          <w:rPr/>
          <w:t>reduced</w:t>
        </w:r>
        <w:r>
          <w:rPr>
            <w:spacing w:val="15"/>
          </w:rPr>
          <w:t> </w:t>
        </w:r>
        <w:r>
          <w:rPr/>
          <w:t>self-esteem</w:t>
        </w:r>
        <w:r>
          <w:rPr>
            <w:spacing w:val="16"/>
          </w:rPr>
          <w:t> </w:t>
        </w:r>
        <w:r>
          <w:rPr/>
          <w:t>due</w:t>
        </w:r>
        <w:r>
          <w:rPr>
            <w:spacing w:val="17"/>
          </w:rPr>
          <w:t> </w:t>
        </w:r>
        <w:r>
          <w:rPr/>
          <w:t>to</w:t>
        </w:r>
        <w:r>
          <w:rPr>
            <w:spacing w:val="13"/>
          </w:rPr>
          <w:t> </w:t>
        </w:r>
        <w:r>
          <w:rPr/>
          <w:t>teenage</w:t>
        </w:r>
        <w:r>
          <w:rPr>
            <w:spacing w:val="17"/>
          </w:rPr>
          <w:t> </w:t>
        </w:r>
        <w:r>
          <w:rPr/>
          <w:t>pregnancy</w:t>
        </w:r>
        <w:r>
          <w:rPr>
            <w:spacing w:val="15"/>
          </w:rPr>
          <w:t> </w:t>
        </w:r>
        <w:r>
          <w:rPr/>
          <w:t>affects</w:t>
        </w:r>
      </w:hyperlink>
      <w:r>
        <w:rPr>
          <w:spacing w:val="-57"/>
        </w:rPr>
        <w:t> </w:t>
      </w:r>
      <w:hyperlink w:history="true" w:anchor="_bookmark59">
        <w:r>
          <w:rPr/>
          <w:t>academic</w:t>
        </w:r>
        <w:r>
          <w:rPr>
            <w:spacing w:val="-3"/>
          </w:rPr>
          <w:t> </w:t>
        </w:r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3"/>
          </w:rPr>
          <w:t> </w:t>
        </w:r>
        <w:r>
          <w:rPr/>
          <w:t>school</w:t>
        </w:r>
        <w:r>
          <w:rPr>
            <w:spacing w:val="-9"/>
          </w:rPr>
          <w:t> </w:t>
        </w:r>
        <w:r>
          <w:rPr/>
          <w:t>students</w:t>
          <w:tab/>
        </w:r>
        <w:r>
          <w:rPr>
            <w:spacing w:val="-7"/>
          </w:rPr>
          <w:t>31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533" w:right="874" w:hanging="999"/>
      </w:pPr>
      <w:hyperlink w:history="true" w:anchor="_bookmark61">
        <w:r>
          <w:rPr/>
          <w:t>Table</w:t>
        </w:r>
        <w:r>
          <w:rPr>
            <w:spacing w:val="1"/>
          </w:rPr>
          <w:t> </w:t>
        </w:r>
        <w:r>
          <w:rPr/>
          <w:t>4.11</w:t>
        </w:r>
        <w:r>
          <w:rPr>
            <w:spacing w:val="1"/>
          </w:rPr>
          <w:t> </w:t>
        </w:r>
        <w:r>
          <w:rPr/>
          <w:t>Effects</w:t>
        </w:r>
        <w:r>
          <w:rPr>
            <w:spacing w:val="3"/>
          </w:rPr>
          <w:t> </w:t>
        </w:r>
        <w:r>
          <w:rPr/>
          <w:t>of</w:t>
        </w:r>
        <w:r>
          <w:rPr>
            <w:spacing w:val="2"/>
          </w:rPr>
          <w:t> </w:t>
        </w:r>
        <w:r>
          <w:rPr/>
          <w:t>social</w:t>
        </w:r>
        <w:r>
          <w:rPr>
            <w:spacing w:val="4"/>
          </w:rPr>
          <w:t> </w:t>
        </w:r>
        <w:r>
          <w:rPr/>
          <w:t>isolation due</w:t>
        </w:r>
        <w:r>
          <w:rPr>
            <w:spacing w:val="2"/>
          </w:rPr>
          <w:t> </w:t>
        </w:r>
        <w:r>
          <w:rPr/>
          <w:t>to teenage</w:t>
        </w:r>
        <w:r>
          <w:rPr>
            <w:spacing w:val="5"/>
          </w:rPr>
          <w:t> </w:t>
        </w:r>
        <w:r>
          <w:rPr/>
          <w:t>pregnancy</w:t>
        </w:r>
        <w:r>
          <w:rPr>
            <w:spacing w:val="2"/>
          </w:rPr>
          <w:t> </w:t>
        </w:r>
        <w:r>
          <w:rPr/>
          <w:t>on</w:t>
        </w:r>
        <w:r>
          <w:rPr>
            <w:spacing w:val="1"/>
          </w:rPr>
          <w:t> </w:t>
        </w:r>
        <w:r>
          <w:rPr/>
          <w:t>academic</w:t>
        </w:r>
        <w:r>
          <w:rPr>
            <w:spacing w:val="4"/>
          </w:rPr>
          <w:t> </w:t>
        </w:r>
        <w:r>
          <w:rPr/>
          <w:t>performance</w:t>
        </w:r>
      </w:hyperlink>
      <w:r>
        <w:rPr>
          <w:spacing w:val="-57"/>
        </w:rPr>
        <w:t> </w:t>
      </w:r>
      <w:hyperlink w:history="true" w:anchor="_bookmark61">
        <w:r>
          <w:rPr/>
          <w:t>among</w:t>
        </w:r>
        <w:r>
          <w:rPr>
            <w:spacing w:val="1"/>
          </w:rPr>
          <w:t> </w:t>
        </w:r>
        <w:r>
          <w:rPr/>
          <w:t>secondary</w:t>
        </w:r>
        <w:r>
          <w:rPr>
            <w:spacing w:val="-11"/>
          </w:rPr>
          <w:t> </w:t>
        </w:r>
        <w:r>
          <w:rPr/>
          <w:t>school</w:t>
        </w:r>
        <w:r>
          <w:rPr>
            <w:spacing w:val="-3"/>
          </w:rPr>
          <w:t> </w:t>
        </w:r>
        <w:r>
          <w:rPr/>
          <w:t>students</w:t>
          <w:tab/>
        </w:r>
        <w:r>
          <w:rPr>
            <w:spacing w:val="-7"/>
          </w:rPr>
          <w:t>32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533" w:right="874" w:hanging="999"/>
      </w:pPr>
      <w:hyperlink w:history="true" w:anchor="_bookmark63">
        <w:r>
          <w:rPr/>
          <w:t>Table</w:t>
        </w:r>
        <w:r>
          <w:rPr>
            <w:spacing w:val="1"/>
          </w:rPr>
          <w:t> </w:t>
        </w:r>
        <w:r>
          <w:rPr/>
          <w:t>4.12</w:t>
        </w:r>
        <w:r>
          <w:rPr>
            <w:spacing w:val="1"/>
          </w:rPr>
          <w:t> </w:t>
        </w:r>
        <w:r>
          <w:rPr/>
          <w:t>Effects</w:t>
        </w:r>
        <w:r>
          <w:rPr>
            <w:spacing w:val="3"/>
          </w:rPr>
          <w:t> </w:t>
        </w:r>
        <w:r>
          <w:rPr/>
          <w:t>of</w:t>
        </w:r>
        <w:r>
          <w:rPr>
            <w:spacing w:val="2"/>
          </w:rPr>
          <w:t> </w:t>
        </w:r>
        <w:r>
          <w:rPr/>
          <w:t>social</w:t>
        </w:r>
        <w:r>
          <w:rPr>
            <w:spacing w:val="4"/>
          </w:rPr>
          <w:t> </w:t>
        </w:r>
        <w:r>
          <w:rPr/>
          <w:t>isolation due</w:t>
        </w:r>
        <w:r>
          <w:rPr>
            <w:spacing w:val="2"/>
          </w:rPr>
          <w:t> </w:t>
        </w:r>
        <w:r>
          <w:rPr/>
          <w:t>to teenage</w:t>
        </w:r>
        <w:r>
          <w:rPr>
            <w:spacing w:val="5"/>
          </w:rPr>
          <w:t> </w:t>
        </w:r>
        <w:r>
          <w:rPr/>
          <w:t>pregnancy</w:t>
        </w:r>
        <w:r>
          <w:rPr>
            <w:spacing w:val="2"/>
          </w:rPr>
          <w:t> </w:t>
        </w:r>
        <w:r>
          <w:rPr/>
          <w:t>on</w:t>
        </w:r>
        <w:r>
          <w:rPr>
            <w:spacing w:val="1"/>
          </w:rPr>
          <w:t> </w:t>
        </w:r>
        <w:r>
          <w:rPr/>
          <w:t>academic</w:t>
        </w:r>
        <w:r>
          <w:rPr>
            <w:spacing w:val="4"/>
          </w:rPr>
          <w:t> </w:t>
        </w:r>
        <w:r>
          <w:rPr/>
          <w:t>performance</w:t>
        </w:r>
      </w:hyperlink>
      <w:r>
        <w:rPr>
          <w:spacing w:val="-57"/>
        </w:rPr>
        <w:t> </w:t>
      </w:r>
      <w:hyperlink w:history="true" w:anchor="_bookmark63">
        <w:r>
          <w:rPr/>
          <w:t>among</w:t>
        </w:r>
        <w:r>
          <w:rPr>
            <w:spacing w:val="1"/>
          </w:rPr>
          <w:t> </w:t>
        </w:r>
        <w:r>
          <w:rPr/>
          <w:t>secondary</w:t>
        </w:r>
        <w:r>
          <w:rPr>
            <w:spacing w:val="-11"/>
          </w:rPr>
          <w:t> </w:t>
        </w:r>
        <w:r>
          <w:rPr/>
          <w:t>school</w:t>
        </w:r>
        <w:r>
          <w:rPr>
            <w:spacing w:val="-3"/>
          </w:rPr>
          <w:t> </w:t>
        </w:r>
        <w:r>
          <w:rPr/>
          <w:t>students</w:t>
          <w:tab/>
        </w:r>
        <w:r>
          <w:rPr>
            <w:spacing w:val="-7"/>
          </w:rPr>
          <w:t>33</w:t>
        </w:r>
      </w:hyperlink>
    </w:p>
    <w:p>
      <w:pPr>
        <w:spacing w:after="0" w:line="360" w:lineRule="auto"/>
        <w:sectPr>
          <w:footerReference w:type="default" r:id="rId6"/>
          <w:pgSz w:w="12240" w:h="15840"/>
          <w:pgMar w:footer="776" w:header="0" w:top="1360" w:bottom="960" w:left="1620" w:right="580"/>
        </w:sectPr>
      </w:pPr>
    </w:p>
    <w:p>
      <w:pPr>
        <w:pStyle w:val="Heading1"/>
        <w:spacing w:before="77"/>
        <w:ind w:left="562" w:right="185"/>
        <w:jc w:val="center"/>
      </w:pPr>
      <w:bookmarkStart w:name="LIST OF FIGURES" w:id="8"/>
      <w:bookmarkEnd w:id="8"/>
      <w:r>
        <w:rPr>
          <w:b w:val="0"/>
        </w:rPr>
      </w:r>
      <w:bookmarkStart w:name="_bookmark2" w:id="9"/>
      <w:bookmarkEnd w:id="9"/>
      <w:r>
        <w:rPr>
          <w:b w:val="0"/>
        </w:rPr>
      </w:r>
      <w:r>
        <w:rPr/>
        <w:t>LIST</w:t>
      </w:r>
      <w:r>
        <w:rPr>
          <w:spacing w:val="-10"/>
        </w:rPr>
        <w:t> </w:t>
      </w:r>
      <w:r>
        <w:rPr/>
        <w:t>OF</w:t>
      </w:r>
      <w:r>
        <w:rPr>
          <w:spacing w:val="-7"/>
        </w:rPr>
        <w:t> </w:t>
      </w:r>
      <w:r>
        <w:rPr/>
        <w:t>FIGURES</w:t>
      </w:r>
    </w:p>
    <w:p>
      <w:pPr>
        <w:pStyle w:val="BodyText"/>
        <w:tabs>
          <w:tab w:pos="9052" w:val="left" w:leader="dot"/>
        </w:tabs>
        <w:spacing w:before="264"/>
        <w:ind w:left="540"/>
      </w:pPr>
      <w:hyperlink w:history="true" w:anchor="_bookmark11">
        <w:r>
          <w:rPr/>
          <w:t>Figure</w:t>
        </w:r>
        <w:r>
          <w:rPr>
            <w:spacing w:val="-2"/>
          </w:rPr>
          <w:t> </w:t>
        </w:r>
        <w:r>
          <w:rPr/>
          <w:t>1.1</w:t>
        </w:r>
        <w:r>
          <w:rPr>
            <w:spacing w:val="-5"/>
          </w:rPr>
          <w:t> </w:t>
        </w:r>
        <w:r>
          <w:rPr/>
          <w:t>Conceptual</w:t>
        </w:r>
        <w:r>
          <w:rPr>
            <w:spacing w:val="-9"/>
          </w:rPr>
          <w:t> </w:t>
        </w:r>
        <w:r>
          <w:rPr/>
          <w:t>Framework</w:t>
          <w:tab/>
          <w:t>4</w:t>
        </w:r>
      </w:hyperlink>
    </w:p>
    <w:p>
      <w:pPr>
        <w:pStyle w:val="BodyText"/>
        <w:tabs>
          <w:tab w:pos="8932" w:val="left" w:leader="dot"/>
        </w:tabs>
        <w:spacing w:before="274"/>
        <w:ind w:left="540"/>
      </w:pPr>
      <w:hyperlink w:history="true" w:anchor="_bookmark42">
        <w:r>
          <w:rPr/>
          <w:t>Figure</w:t>
        </w:r>
        <w:r>
          <w:rPr>
            <w:spacing w:val="-2"/>
          </w:rPr>
          <w:t> </w:t>
        </w:r>
        <w:r>
          <w:rPr/>
          <w:t>4.1</w:t>
        </w:r>
        <w:r>
          <w:rPr>
            <w:spacing w:val="-4"/>
          </w:rPr>
          <w:t> </w:t>
        </w:r>
        <w:r>
          <w:rPr/>
          <w:t>Response</w:t>
        </w:r>
        <w:r>
          <w:rPr>
            <w:spacing w:val="-2"/>
          </w:rPr>
          <w:t> </w:t>
        </w:r>
        <w:r>
          <w:rPr/>
          <w:t>Rate</w:t>
          <w:tab/>
          <w:t>21</w:t>
        </w:r>
      </w:hyperlink>
    </w:p>
    <w:p>
      <w:pPr>
        <w:pStyle w:val="BodyText"/>
        <w:tabs>
          <w:tab w:pos="8932" w:val="left" w:leader="dot"/>
        </w:tabs>
        <w:spacing w:before="281"/>
        <w:ind w:left="540"/>
      </w:pPr>
      <w:hyperlink w:history="true" w:anchor="_bookmark44">
        <w:r>
          <w:rPr/>
          <w:t>Figure</w:t>
        </w:r>
        <w:r>
          <w:rPr>
            <w:spacing w:val="-3"/>
          </w:rPr>
          <w:t> </w:t>
        </w:r>
        <w:r>
          <w:rPr/>
          <w:t>4.2</w:t>
        </w:r>
        <w:r>
          <w:rPr>
            <w:spacing w:val="-1"/>
          </w:rPr>
          <w:t> </w:t>
        </w:r>
        <w:r>
          <w:rPr/>
          <w:t>Gender</w:t>
        </w:r>
        <w:r>
          <w:rPr>
            <w:spacing w:val="2"/>
          </w:rPr>
          <w:t> </w:t>
        </w:r>
        <w:r>
          <w:rPr/>
          <w:t>analysis</w:t>
        </w:r>
        <w:r>
          <w:rPr>
            <w:spacing w:val="-4"/>
          </w:rPr>
          <w:t> </w:t>
        </w:r>
        <w:r>
          <w:rPr/>
          <w:t>of</w:t>
        </w:r>
        <w:r>
          <w:rPr>
            <w:spacing w:val="-10"/>
          </w:rPr>
          <w:t> </w:t>
        </w:r>
        <w:r>
          <w:rPr/>
          <w:t>the</w:t>
        </w:r>
        <w:r>
          <w:rPr>
            <w:spacing w:val="-5"/>
          </w:rPr>
          <w:t> </w:t>
        </w:r>
        <w:r>
          <w:rPr/>
          <w:t>respondents</w:t>
          <w:tab/>
          <w:t>22</w:t>
        </w:r>
      </w:hyperlink>
    </w:p>
    <w:p>
      <w:pPr>
        <w:pStyle w:val="BodyText"/>
        <w:tabs>
          <w:tab w:pos="8932" w:val="left" w:leader="dot"/>
        </w:tabs>
        <w:spacing w:before="274"/>
        <w:ind w:left="540"/>
      </w:pPr>
      <w:hyperlink w:history="true" w:anchor="_bookmark46">
        <w:r>
          <w:rPr/>
          <w:t>Figure</w:t>
        </w:r>
        <w:r>
          <w:rPr>
            <w:spacing w:val="-2"/>
          </w:rPr>
          <w:t> </w:t>
        </w:r>
        <w:r>
          <w:rPr/>
          <w:t>4.3</w:t>
        </w:r>
        <w:r>
          <w:rPr>
            <w:spacing w:val="1"/>
          </w:rPr>
          <w:t> </w:t>
        </w:r>
        <w:r>
          <w:rPr/>
          <w:t>Age</w:t>
        </w:r>
        <w:r>
          <w:rPr>
            <w:spacing w:val="-2"/>
          </w:rPr>
          <w:t> </w:t>
        </w:r>
        <w:r>
          <w:rPr/>
          <w:t>of</w:t>
        </w:r>
        <w:r>
          <w:rPr>
            <w:spacing w:val="-9"/>
          </w:rPr>
          <w:t> </w:t>
        </w:r>
        <w:r>
          <w:rPr/>
          <w:t>the</w:t>
        </w:r>
        <w:r>
          <w:rPr>
            <w:spacing w:val="-5"/>
          </w:rPr>
          <w:t> </w:t>
        </w:r>
        <w:r>
          <w:rPr/>
          <w:t>respondents</w:t>
          <w:tab/>
          <w:t>23</w:t>
        </w:r>
      </w:hyperlink>
    </w:p>
    <w:p>
      <w:pPr>
        <w:pStyle w:val="BodyText"/>
        <w:tabs>
          <w:tab w:pos="8932" w:val="left" w:leader="dot"/>
        </w:tabs>
        <w:spacing w:before="276"/>
        <w:ind w:left="540"/>
      </w:pPr>
      <w:hyperlink w:history="true" w:anchor="_bookmark48">
        <w:r>
          <w:rPr/>
          <w:t>Figure</w:t>
        </w:r>
        <w:r>
          <w:rPr>
            <w:spacing w:val="-3"/>
          </w:rPr>
          <w:t> </w:t>
        </w:r>
        <w:r>
          <w:rPr/>
          <w:t>4.4</w:t>
        </w:r>
        <w:r>
          <w:rPr>
            <w:spacing w:val="-2"/>
          </w:rPr>
          <w:t> </w:t>
        </w:r>
        <w:r>
          <w:rPr/>
          <w:t>Highest</w:t>
        </w:r>
        <w:r>
          <w:rPr>
            <w:spacing w:val="5"/>
          </w:rPr>
          <w:t> </w:t>
        </w:r>
        <w:r>
          <w:rPr/>
          <w:t>Level</w:t>
        </w:r>
        <w:r>
          <w:rPr>
            <w:spacing w:val="-11"/>
          </w:rPr>
          <w:t> </w:t>
        </w:r>
        <w:r>
          <w:rPr/>
          <w:t>of</w:t>
        </w:r>
        <w:r>
          <w:rPr>
            <w:spacing w:val="-10"/>
          </w:rPr>
          <w:t> </w:t>
        </w:r>
        <w:r>
          <w:rPr/>
          <w:t>Education</w:t>
          <w:tab/>
          <w:t>24</w:t>
        </w:r>
      </w:hyperlink>
    </w:p>
    <w:p>
      <w:pPr>
        <w:pStyle w:val="BodyText"/>
        <w:tabs>
          <w:tab w:pos="8932" w:val="left" w:leader="dot"/>
        </w:tabs>
        <w:spacing w:before="280"/>
        <w:ind w:left="540"/>
      </w:pPr>
      <w:hyperlink w:history="true" w:anchor="_bookmark50">
        <w:r>
          <w:rPr/>
          <w:t>Figure</w:t>
        </w:r>
        <w:r>
          <w:rPr>
            <w:spacing w:val="-3"/>
          </w:rPr>
          <w:t> </w:t>
        </w:r>
        <w:r>
          <w:rPr/>
          <w:t>4.5</w:t>
        </w:r>
        <w:r>
          <w:rPr>
            <w:spacing w:val="-6"/>
          </w:rPr>
          <w:t> </w:t>
        </w:r>
        <w:r>
          <w:rPr/>
          <w:t>Working</w:t>
        </w:r>
        <w:r>
          <w:rPr>
            <w:spacing w:val="-9"/>
          </w:rPr>
          <w:t> </w:t>
        </w:r>
        <w:r>
          <w:rPr/>
          <w:t>experience</w:t>
          <w:tab/>
          <w:t>25</w:t>
        </w:r>
      </w:hyperlink>
    </w:p>
    <w:p>
      <w:pPr>
        <w:pStyle w:val="BodyText"/>
        <w:tabs>
          <w:tab w:pos="8932" w:val="left" w:leader="dot"/>
        </w:tabs>
        <w:spacing w:before="274"/>
        <w:ind w:left="540"/>
      </w:pPr>
      <w:hyperlink w:history="true" w:anchor="_bookmark52">
        <w:r>
          <w:rPr/>
          <w:t>Figure</w:t>
        </w:r>
        <w:r>
          <w:rPr>
            <w:spacing w:val="-3"/>
          </w:rPr>
          <w:t> </w:t>
        </w:r>
        <w:r>
          <w:rPr/>
          <w:t>4.6</w:t>
        </w:r>
        <w:r>
          <w:rPr>
            <w:spacing w:val="-4"/>
          </w:rPr>
          <w:t> </w:t>
        </w:r>
        <w:r>
          <w:rPr/>
          <w:t>Management</w:t>
        </w:r>
        <w:r>
          <w:rPr>
            <w:spacing w:val="3"/>
          </w:rPr>
          <w:t> </w:t>
        </w:r>
        <w:r>
          <w:rPr/>
          <w:t>position</w:t>
        </w:r>
        <w:r>
          <w:rPr>
            <w:spacing w:val="-4"/>
          </w:rPr>
          <w:t> </w:t>
        </w:r>
        <w:r>
          <w:rPr/>
          <w:t>in</w:t>
        </w:r>
        <w:r>
          <w:rPr>
            <w:spacing w:val="-9"/>
          </w:rPr>
          <w:t> </w:t>
        </w:r>
        <w:r>
          <w:rPr/>
          <w:t>the</w:t>
        </w:r>
        <w:r>
          <w:rPr>
            <w:spacing w:val="-10"/>
          </w:rPr>
          <w:t> </w:t>
        </w:r>
        <w:r>
          <w:rPr/>
          <w:t>organization</w:t>
          <w:tab/>
          <w:t>26</w:t>
        </w:r>
      </w:hyperlink>
    </w:p>
    <w:p>
      <w:pPr>
        <w:pStyle w:val="BodyText"/>
        <w:tabs>
          <w:tab w:pos="8932" w:val="left" w:leader="dot"/>
        </w:tabs>
        <w:spacing w:line="360" w:lineRule="auto" w:before="274"/>
        <w:ind w:left="1711" w:right="874" w:hanging="1176"/>
      </w:pPr>
      <w:hyperlink w:history="true" w:anchor="_bookmark54">
        <w:r>
          <w:rPr/>
          <w:t>Figure</w:t>
        </w:r>
        <w:r>
          <w:rPr>
            <w:spacing w:val="28"/>
          </w:rPr>
          <w:t> </w:t>
        </w:r>
        <w:r>
          <w:rPr/>
          <w:t>4.7</w:t>
        </w:r>
        <w:r>
          <w:rPr>
            <w:spacing w:val="27"/>
          </w:rPr>
          <w:t> </w:t>
        </w:r>
        <w:r>
          <w:rPr/>
          <w:t>Effects</w:t>
        </w:r>
        <w:r>
          <w:rPr>
            <w:spacing w:val="29"/>
          </w:rPr>
          <w:t> </w:t>
        </w:r>
        <w:r>
          <w:rPr/>
          <w:t>of</w:t>
        </w:r>
        <w:r>
          <w:rPr>
            <w:spacing w:val="29"/>
          </w:rPr>
          <w:t> </w:t>
        </w:r>
        <w:r>
          <w:rPr/>
          <w:t>poor</w:t>
        </w:r>
        <w:r>
          <w:rPr>
            <w:spacing w:val="26"/>
          </w:rPr>
          <w:t> </w:t>
        </w:r>
        <w:r>
          <w:rPr/>
          <w:t>physical</w:t>
        </w:r>
        <w:r>
          <w:rPr>
            <w:spacing w:val="30"/>
          </w:rPr>
          <w:t> </w:t>
        </w:r>
        <w:r>
          <w:rPr/>
          <w:t>and</w:t>
        </w:r>
        <w:r>
          <w:rPr>
            <w:spacing w:val="27"/>
          </w:rPr>
          <w:t> </w:t>
        </w:r>
        <w:r>
          <w:rPr/>
          <w:t>mental</w:t>
        </w:r>
        <w:r>
          <w:rPr>
            <w:spacing w:val="29"/>
          </w:rPr>
          <w:t> </w:t>
        </w:r>
        <w:r>
          <w:rPr/>
          <w:t>due</w:t>
        </w:r>
        <w:r>
          <w:rPr>
            <w:spacing w:val="26"/>
          </w:rPr>
          <w:t> </w:t>
        </w:r>
        <w:r>
          <w:rPr/>
          <w:t>to</w:t>
        </w:r>
        <w:r>
          <w:rPr>
            <w:spacing w:val="29"/>
          </w:rPr>
          <w:t> </w:t>
        </w:r>
        <w:r>
          <w:rPr/>
          <w:t>teenage</w:t>
        </w:r>
        <w:r>
          <w:rPr>
            <w:spacing w:val="29"/>
          </w:rPr>
          <w:t> </w:t>
        </w:r>
        <w:r>
          <w:rPr/>
          <w:t>pregnancy</w:t>
        </w:r>
        <w:r>
          <w:rPr>
            <w:spacing w:val="29"/>
          </w:rPr>
          <w:t> </w:t>
        </w:r>
        <w:r>
          <w:rPr/>
          <w:t>on</w:t>
        </w:r>
        <w:r>
          <w:rPr>
            <w:spacing w:val="27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54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27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711" w:right="874" w:hanging="1176"/>
      </w:pPr>
      <w:hyperlink w:history="true" w:anchor="_bookmark56">
        <w:r>
          <w:rPr/>
          <w:t>Figure</w:t>
        </w:r>
        <w:r>
          <w:rPr>
            <w:spacing w:val="28"/>
          </w:rPr>
          <w:t> </w:t>
        </w:r>
        <w:r>
          <w:rPr/>
          <w:t>4.8</w:t>
        </w:r>
        <w:r>
          <w:rPr>
            <w:spacing w:val="27"/>
          </w:rPr>
          <w:t> </w:t>
        </w:r>
        <w:r>
          <w:rPr/>
          <w:t>Effects</w:t>
        </w:r>
        <w:r>
          <w:rPr>
            <w:spacing w:val="29"/>
          </w:rPr>
          <w:t> </w:t>
        </w:r>
        <w:r>
          <w:rPr/>
          <w:t>of</w:t>
        </w:r>
        <w:r>
          <w:rPr>
            <w:spacing w:val="29"/>
          </w:rPr>
          <w:t> </w:t>
        </w:r>
        <w:r>
          <w:rPr/>
          <w:t>poor</w:t>
        </w:r>
        <w:r>
          <w:rPr>
            <w:spacing w:val="26"/>
          </w:rPr>
          <w:t> </w:t>
        </w:r>
        <w:r>
          <w:rPr/>
          <w:t>physical</w:t>
        </w:r>
        <w:r>
          <w:rPr>
            <w:spacing w:val="30"/>
          </w:rPr>
          <w:t> </w:t>
        </w:r>
        <w:r>
          <w:rPr/>
          <w:t>and</w:t>
        </w:r>
        <w:r>
          <w:rPr>
            <w:spacing w:val="27"/>
          </w:rPr>
          <w:t> </w:t>
        </w:r>
        <w:r>
          <w:rPr/>
          <w:t>mental</w:t>
        </w:r>
        <w:r>
          <w:rPr>
            <w:spacing w:val="29"/>
          </w:rPr>
          <w:t> </w:t>
        </w:r>
        <w:r>
          <w:rPr/>
          <w:t>due</w:t>
        </w:r>
        <w:r>
          <w:rPr>
            <w:spacing w:val="26"/>
          </w:rPr>
          <w:t> </w:t>
        </w:r>
        <w:r>
          <w:rPr/>
          <w:t>to</w:t>
        </w:r>
        <w:r>
          <w:rPr>
            <w:spacing w:val="29"/>
          </w:rPr>
          <w:t> </w:t>
        </w:r>
        <w:r>
          <w:rPr/>
          <w:t>teenage</w:t>
        </w:r>
        <w:r>
          <w:rPr>
            <w:spacing w:val="29"/>
          </w:rPr>
          <w:t> </w:t>
        </w:r>
        <w:r>
          <w:rPr/>
          <w:t>pregnancy</w:t>
        </w:r>
        <w:r>
          <w:rPr>
            <w:spacing w:val="29"/>
          </w:rPr>
          <w:t> </w:t>
        </w:r>
        <w:r>
          <w:rPr/>
          <w:t>on</w:t>
        </w:r>
        <w:r>
          <w:rPr>
            <w:spacing w:val="27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56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28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711" w:right="874" w:hanging="1176"/>
      </w:pPr>
      <w:hyperlink w:history="true" w:anchor="_bookmark58">
        <w:r>
          <w:rPr/>
          <w:t>Figure</w:t>
        </w:r>
        <w:r>
          <w:rPr>
            <w:spacing w:val="19"/>
          </w:rPr>
          <w:t> </w:t>
        </w:r>
        <w:r>
          <w:rPr/>
          <w:t>4.9</w:t>
        </w:r>
        <w:r>
          <w:rPr>
            <w:spacing w:val="20"/>
          </w:rPr>
          <w:t> </w:t>
        </w:r>
        <w:r>
          <w:rPr/>
          <w:t>Effects</w:t>
        </w:r>
        <w:r>
          <w:rPr>
            <w:spacing w:val="20"/>
          </w:rPr>
          <w:t> </w:t>
        </w:r>
        <w:r>
          <w:rPr/>
          <w:t>of</w:t>
        </w:r>
        <w:r>
          <w:rPr>
            <w:spacing w:val="19"/>
          </w:rPr>
          <w:t> </w:t>
        </w:r>
        <w:r>
          <w:rPr/>
          <w:t>reduced</w:t>
        </w:r>
        <w:r>
          <w:rPr>
            <w:spacing w:val="20"/>
          </w:rPr>
          <w:t> </w:t>
        </w:r>
        <w:r>
          <w:rPr/>
          <w:t>self-esteem</w:t>
        </w:r>
        <w:r>
          <w:rPr>
            <w:spacing w:val="23"/>
          </w:rPr>
          <w:t> </w:t>
        </w:r>
        <w:r>
          <w:rPr/>
          <w:t>due</w:t>
        </w:r>
        <w:r>
          <w:rPr>
            <w:spacing w:val="17"/>
          </w:rPr>
          <w:t> </w:t>
        </w:r>
        <w:r>
          <w:rPr/>
          <w:t>to</w:t>
        </w:r>
        <w:r>
          <w:rPr>
            <w:spacing w:val="20"/>
          </w:rPr>
          <w:t> </w:t>
        </w:r>
        <w:r>
          <w:rPr/>
          <w:t>teenage</w:t>
        </w:r>
        <w:r>
          <w:rPr>
            <w:spacing w:val="22"/>
          </w:rPr>
          <w:t> </w:t>
        </w:r>
        <w:r>
          <w:rPr/>
          <w:t>pregnancy</w:t>
        </w:r>
        <w:r>
          <w:rPr>
            <w:spacing w:val="20"/>
          </w:rPr>
          <w:t> </w:t>
        </w:r>
        <w:r>
          <w:rPr/>
          <w:t>on</w:t>
        </w:r>
        <w:r>
          <w:rPr>
            <w:spacing w:val="20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58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30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711" w:right="874" w:hanging="1176"/>
      </w:pPr>
      <w:hyperlink w:history="true" w:anchor="_bookmark60">
        <w:r>
          <w:rPr/>
          <w:t>Figure</w:t>
        </w:r>
        <w:r>
          <w:rPr>
            <w:spacing w:val="7"/>
          </w:rPr>
          <w:t> </w:t>
        </w:r>
        <w:r>
          <w:rPr/>
          <w:t>4.10</w:t>
        </w:r>
        <w:r>
          <w:rPr>
            <w:spacing w:val="8"/>
          </w:rPr>
          <w:t> </w:t>
        </w:r>
        <w:r>
          <w:rPr/>
          <w:t>Extent</w:t>
        </w:r>
        <w:r>
          <w:rPr>
            <w:spacing w:val="9"/>
          </w:rPr>
          <w:t> </w:t>
        </w:r>
        <w:r>
          <w:rPr/>
          <w:t>to</w:t>
        </w:r>
        <w:r>
          <w:rPr>
            <w:spacing w:val="6"/>
          </w:rPr>
          <w:t> </w:t>
        </w:r>
        <w:r>
          <w:rPr/>
          <w:t>which</w:t>
        </w:r>
        <w:r>
          <w:rPr>
            <w:spacing w:val="8"/>
          </w:rPr>
          <w:t> </w:t>
        </w:r>
        <w:r>
          <w:rPr/>
          <w:t>reduced</w:t>
        </w:r>
        <w:r>
          <w:rPr>
            <w:spacing w:val="8"/>
          </w:rPr>
          <w:t> </w:t>
        </w:r>
        <w:r>
          <w:rPr/>
          <w:t>self-esteem</w:t>
        </w:r>
        <w:r>
          <w:rPr>
            <w:spacing w:val="11"/>
          </w:rPr>
          <w:t> </w:t>
        </w:r>
        <w:r>
          <w:rPr/>
          <w:t>due</w:t>
        </w:r>
        <w:r>
          <w:rPr>
            <w:spacing w:val="5"/>
          </w:rPr>
          <w:t> </w:t>
        </w:r>
        <w:r>
          <w:rPr/>
          <w:t>to</w:t>
        </w:r>
        <w:r>
          <w:rPr>
            <w:spacing w:val="8"/>
          </w:rPr>
          <w:t> </w:t>
        </w:r>
        <w:r>
          <w:rPr/>
          <w:t>teenage</w:t>
        </w:r>
        <w:r>
          <w:rPr>
            <w:spacing w:val="10"/>
          </w:rPr>
          <w:t> </w:t>
        </w:r>
        <w:r>
          <w:rPr/>
          <w:t>pregnancy</w:t>
        </w:r>
        <w:r>
          <w:rPr>
            <w:spacing w:val="8"/>
          </w:rPr>
          <w:t> </w:t>
        </w:r>
        <w:r>
          <w:rPr/>
          <w:t>affects</w:t>
        </w:r>
      </w:hyperlink>
      <w:r>
        <w:rPr>
          <w:spacing w:val="-57"/>
        </w:rPr>
        <w:t> </w:t>
      </w:r>
      <w:hyperlink w:history="true" w:anchor="_bookmark60">
        <w:r>
          <w:rPr/>
          <w:t>academic</w:t>
        </w:r>
        <w:r>
          <w:rPr>
            <w:spacing w:val="-3"/>
          </w:rPr>
          <w:t> </w:t>
        </w:r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3"/>
          </w:rPr>
          <w:t> </w:t>
        </w:r>
        <w:r>
          <w:rPr/>
          <w:t>school</w:t>
        </w:r>
        <w:r>
          <w:rPr>
            <w:spacing w:val="-9"/>
          </w:rPr>
          <w:t> </w:t>
        </w:r>
        <w:r>
          <w:rPr/>
          <w:t>students</w:t>
          <w:tab/>
        </w:r>
        <w:r>
          <w:rPr>
            <w:spacing w:val="-7"/>
          </w:rPr>
          <w:t>31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711" w:right="874" w:hanging="1176"/>
      </w:pPr>
      <w:hyperlink w:history="true" w:anchor="_bookmark62">
        <w:r>
          <w:rPr/>
          <w:t>Figure</w:t>
        </w:r>
        <w:r>
          <w:rPr>
            <w:spacing w:val="53"/>
          </w:rPr>
          <w:t> </w:t>
        </w:r>
        <w:r>
          <w:rPr/>
          <w:t>4.11</w:t>
        </w:r>
        <w:r>
          <w:rPr>
            <w:spacing w:val="56"/>
          </w:rPr>
          <w:t> </w:t>
        </w:r>
        <w:r>
          <w:rPr/>
          <w:t>Effects</w:t>
        </w:r>
        <w:r>
          <w:rPr>
            <w:spacing w:val="52"/>
          </w:rPr>
          <w:t> </w:t>
        </w:r>
        <w:r>
          <w:rPr/>
          <w:t>of</w:t>
        </w:r>
        <w:r>
          <w:rPr>
            <w:spacing w:val="48"/>
          </w:rPr>
          <w:t> </w:t>
        </w:r>
        <w:r>
          <w:rPr/>
          <w:t>social</w:t>
        </w:r>
        <w:r>
          <w:rPr>
            <w:spacing w:val="54"/>
          </w:rPr>
          <w:t> </w:t>
        </w:r>
        <w:r>
          <w:rPr/>
          <w:t>isolation</w:t>
        </w:r>
        <w:r>
          <w:rPr>
            <w:spacing w:val="49"/>
          </w:rPr>
          <w:t> </w:t>
        </w:r>
        <w:r>
          <w:rPr/>
          <w:t>due</w:t>
        </w:r>
        <w:r>
          <w:rPr>
            <w:spacing w:val="53"/>
          </w:rPr>
          <w:t> </w:t>
        </w:r>
        <w:r>
          <w:rPr/>
          <w:t>to</w:t>
        </w:r>
        <w:r>
          <w:rPr>
            <w:spacing w:val="49"/>
          </w:rPr>
          <w:t> </w:t>
        </w:r>
        <w:r>
          <w:rPr/>
          <w:t>teenage</w:t>
        </w:r>
        <w:r>
          <w:rPr>
            <w:spacing w:val="55"/>
          </w:rPr>
          <w:t> </w:t>
        </w:r>
        <w:r>
          <w:rPr/>
          <w:t>pregnancy</w:t>
        </w:r>
        <w:r>
          <w:rPr>
            <w:spacing w:val="47"/>
          </w:rPr>
          <w:t> </w:t>
        </w:r>
        <w:r>
          <w:rPr/>
          <w:t>on</w:t>
        </w:r>
        <w:r>
          <w:rPr>
            <w:spacing w:val="49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62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32</w:t>
        </w:r>
      </w:hyperlink>
    </w:p>
    <w:p>
      <w:pPr>
        <w:pStyle w:val="BodyText"/>
        <w:tabs>
          <w:tab w:pos="8932" w:val="left" w:leader="dot"/>
        </w:tabs>
        <w:spacing w:line="360" w:lineRule="auto"/>
        <w:ind w:left="1711" w:right="874" w:hanging="1176"/>
      </w:pPr>
      <w:hyperlink w:history="true" w:anchor="_bookmark64">
        <w:r>
          <w:rPr/>
          <w:t>Figure</w:t>
        </w:r>
        <w:r>
          <w:rPr>
            <w:spacing w:val="55"/>
          </w:rPr>
          <w:t> </w:t>
        </w:r>
        <w:r>
          <w:rPr/>
          <w:t>4.12</w:t>
        </w:r>
        <w:r>
          <w:rPr>
            <w:spacing w:val="54"/>
          </w:rPr>
          <w:t> </w:t>
        </w:r>
        <w:r>
          <w:rPr/>
          <w:t>Effects</w:t>
        </w:r>
        <w:r>
          <w:rPr>
            <w:spacing w:val="54"/>
          </w:rPr>
          <w:t> </w:t>
        </w:r>
        <w:r>
          <w:rPr/>
          <w:t>of</w:t>
        </w:r>
        <w:r>
          <w:rPr>
            <w:spacing w:val="48"/>
          </w:rPr>
          <w:t> </w:t>
        </w:r>
        <w:r>
          <w:rPr/>
          <w:t>social</w:t>
        </w:r>
        <w:r>
          <w:rPr>
            <w:spacing w:val="49"/>
          </w:rPr>
          <w:t> </w:t>
        </w:r>
        <w:r>
          <w:rPr/>
          <w:t>isolation</w:t>
        </w:r>
        <w:r>
          <w:rPr>
            <w:spacing w:val="49"/>
          </w:rPr>
          <w:t> </w:t>
        </w:r>
        <w:r>
          <w:rPr/>
          <w:t>due</w:t>
        </w:r>
        <w:r>
          <w:rPr>
            <w:spacing w:val="53"/>
          </w:rPr>
          <w:t> </w:t>
        </w:r>
        <w:r>
          <w:rPr/>
          <w:t>to</w:t>
        </w:r>
        <w:r>
          <w:rPr>
            <w:spacing w:val="51"/>
          </w:rPr>
          <w:t> </w:t>
        </w:r>
        <w:r>
          <w:rPr/>
          <w:t>teenage</w:t>
        </w:r>
        <w:r>
          <w:rPr>
            <w:spacing w:val="55"/>
          </w:rPr>
          <w:t> </w:t>
        </w:r>
        <w:r>
          <w:rPr/>
          <w:t>pregnancy</w:t>
        </w:r>
        <w:r>
          <w:rPr>
            <w:spacing w:val="47"/>
          </w:rPr>
          <w:t> </w:t>
        </w:r>
        <w:r>
          <w:rPr/>
          <w:t>on</w:t>
        </w:r>
        <w:r>
          <w:rPr>
            <w:spacing w:val="49"/>
          </w:rPr>
          <w:t> </w:t>
        </w:r>
        <w:r>
          <w:rPr/>
          <w:t>academic</w:t>
        </w:r>
      </w:hyperlink>
      <w:r>
        <w:rPr>
          <w:spacing w:val="-57"/>
        </w:rPr>
        <w:t> </w:t>
      </w:r>
      <w:hyperlink w:history="true" w:anchor="_bookmark64">
        <w:r>
          <w:rPr/>
          <w:t>performance</w:t>
        </w:r>
        <w:r>
          <w:rPr>
            <w:spacing w:val="-1"/>
          </w:rPr>
          <w:t> </w:t>
        </w:r>
        <w:r>
          <w:rPr/>
          <w:t>among</w:t>
        </w:r>
        <w:r>
          <w:rPr>
            <w:spacing w:val="-1"/>
          </w:rPr>
          <w:t> </w:t>
        </w:r>
        <w:r>
          <w:rPr/>
          <w:t>secondary</w:t>
        </w:r>
        <w:r>
          <w:rPr>
            <w:spacing w:val="-10"/>
          </w:rPr>
          <w:t> </w:t>
        </w:r>
        <w:r>
          <w:rPr/>
          <w:t>school</w:t>
        </w:r>
        <w:r>
          <w:rPr>
            <w:spacing w:val="-8"/>
          </w:rPr>
          <w:t> </w:t>
        </w:r>
        <w:r>
          <w:rPr/>
          <w:t>students</w:t>
          <w:tab/>
        </w:r>
        <w:r>
          <w:rPr>
            <w:spacing w:val="-7"/>
          </w:rPr>
          <w:t>33</w:t>
        </w:r>
      </w:hyperlink>
    </w:p>
    <w:p>
      <w:pPr>
        <w:spacing w:after="0" w:line="360" w:lineRule="auto"/>
        <w:sectPr>
          <w:pgSz w:w="12240" w:h="15840"/>
          <w:pgMar w:header="0" w:footer="776" w:top="1360" w:bottom="960" w:left="1620" w:right="580"/>
        </w:sectPr>
      </w:pPr>
    </w:p>
    <w:p>
      <w:pPr>
        <w:pStyle w:val="Heading1"/>
        <w:spacing w:before="77"/>
        <w:ind w:left="562" w:right="185"/>
        <w:jc w:val="center"/>
      </w:pPr>
      <w:bookmarkStart w:name="ABBREVIATIONS AND ACRONYMS" w:id="10"/>
      <w:bookmarkEnd w:id="10"/>
      <w:r>
        <w:rPr>
          <w:b w:val="0"/>
        </w:rPr>
      </w:r>
      <w:bookmarkStart w:name="_bookmark3" w:id="11"/>
      <w:bookmarkEnd w:id="11"/>
      <w:r>
        <w:rPr>
          <w:b w:val="0"/>
        </w:rPr>
      </w:r>
      <w:r>
        <w:rPr/>
        <w:t>ABBREVIATIONS</w:t>
      </w:r>
      <w:r>
        <w:rPr>
          <w:spacing w:val="-11"/>
        </w:rPr>
        <w:t> </w:t>
      </w:r>
      <w:r>
        <w:rPr/>
        <w:t>AND</w:t>
      </w:r>
      <w:r>
        <w:rPr>
          <w:spacing w:val="-9"/>
        </w:rPr>
        <w:t> </w:t>
      </w:r>
      <w:r>
        <w:rPr/>
        <w:t>ACRONYMS</w:t>
      </w:r>
    </w:p>
    <w:p>
      <w:pPr>
        <w:pStyle w:val="BodyText"/>
        <w:rPr>
          <w:b/>
          <w:sz w:val="23"/>
        </w:rPr>
      </w:pPr>
    </w:p>
    <w:p>
      <w:pPr>
        <w:pStyle w:val="BodyText"/>
        <w:tabs>
          <w:tab w:pos="1979" w:val="left" w:leader="none"/>
        </w:tabs>
        <w:ind w:left="540"/>
      </w:pPr>
      <w:r>
        <w:rPr>
          <w:b/>
        </w:rPr>
        <w:t>UNPF</w:t>
        <w:tab/>
      </w:r>
      <w:r>
        <w:rPr/>
        <w:t>United</w:t>
      </w:r>
      <w:r>
        <w:rPr>
          <w:spacing w:val="-5"/>
        </w:rPr>
        <w:t> </w:t>
      </w:r>
      <w:r>
        <w:rPr/>
        <w:t>Nations</w:t>
      </w:r>
      <w:r>
        <w:rPr>
          <w:spacing w:val="-7"/>
        </w:rPr>
        <w:t> </w:t>
      </w:r>
      <w:r>
        <w:rPr/>
        <w:t>Population</w:t>
      </w:r>
      <w:r>
        <w:rPr>
          <w:spacing w:val="-6"/>
        </w:rPr>
        <w:t> </w:t>
      </w:r>
      <w:r>
        <w:rPr/>
        <w:t>Fund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2"/>
        </w:rPr>
      </w:pPr>
    </w:p>
    <w:p>
      <w:pPr>
        <w:pStyle w:val="BodyText"/>
        <w:tabs>
          <w:tab w:pos="1979" w:val="left" w:leader="none"/>
        </w:tabs>
        <w:spacing w:before="1"/>
        <w:ind w:left="540"/>
      </w:pPr>
      <w:r>
        <w:rPr>
          <w:b/>
        </w:rPr>
        <w:t>USA</w:t>
        <w:tab/>
      </w:r>
      <w:r>
        <w:rPr/>
        <w:t>United</w:t>
      </w:r>
      <w:r>
        <w:rPr>
          <w:spacing w:val="-2"/>
        </w:rPr>
        <w:t> </w:t>
      </w:r>
      <w:r>
        <w:rPr/>
        <w:t>States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America</w:t>
      </w:r>
    </w:p>
    <w:p>
      <w:pPr>
        <w:spacing w:after="0"/>
        <w:sectPr>
          <w:pgSz w:w="12240" w:h="15840"/>
          <w:pgMar w:header="0" w:footer="776" w:top="1360" w:bottom="960" w:left="1620" w:right="580"/>
        </w:sectPr>
      </w:pPr>
    </w:p>
    <w:p>
      <w:pPr>
        <w:pStyle w:val="Heading1"/>
        <w:spacing w:before="77"/>
        <w:ind w:left="562" w:right="185"/>
        <w:jc w:val="center"/>
      </w:pPr>
      <w:bookmarkStart w:name="OPPERATIONAL DEFINITION OF TERMS" w:id="12"/>
      <w:bookmarkEnd w:id="12"/>
      <w:r>
        <w:rPr>
          <w:b w:val="0"/>
        </w:rPr>
      </w:r>
      <w:bookmarkStart w:name="_bookmark4" w:id="13"/>
      <w:bookmarkEnd w:id="13"/>
      <w:r>
        <w:rPr>
          <w:b w:val="0"/>
        </w:rPr>
      </w:r>
      <w:r>
        <w:rPr/>
        <w:t>OPPERATIONAL</w:t>
      </w:r>
      <w:r>
        <w:rPr>
          <w:spacing w:val="-11"/>
        </w:rPr>
        <w:t> </w:t>
      </w:r>
      <w:r>
        <w:rPr/>
        <w:t>DEFINITION</w:t>
      </w:r>
      <w:r>
        <w:rPr>
          <w:spacing w:val="-10"/>
        </w:rPr>
        <w:t> </w:t>
      </w:r>
      <w:r>
        <w:rPr/>
        <w:t>OF</w:t>
      </w:r>
      <w:r>
        <w:rPr>
          <w:spacing w:val="-8"/>
        </w:rPr>
        <w:t> </w:t>
      </w:r>
      <w:r>
        <w:rPr/>
        <w:t>TERMS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 w:before="1"/>
        <w:ind w:left="540" w:right="867"/>
        <w:jc w:val="both"/>
      </w:pPr>
      <w:r>
        <w:rPr/>
        <w:t>Physical and mental health – these are basically related. There are multiple links between</w:t>
      </w:r>
      <w:r>
        <w:rPr>
          <w:spacing w:val="1"/>
        </w:rPr>
        <w:t> </w:t>
      </w:r>
      <w:r>
        <w:rPr/>
        <w:t>mental health and chronic physical illness that have a significant impact on people's</w:t>
      </w:r>
      <w:r>
        <w:rPr>
          <w:spacing w:val="1"/>
        </w:rPr>
        <w:t> </w:t>
      </w:r>
      <w:r>
        <w:rPr/>
        <w:t>quality of life, demand for health care and other publicly funded services, and impact on</w:t>
      </w:r>
      <w:r>
        <w:rPr>
          <w:spacing w:val="1"/>
        </w:rPr>
        <w:t> </w:t>
      </w:r>
      <w:r>
        <w:rPr/>
        <w:t>society</w:t>
      </w:r>
      <w:r>
        <w:rPr>
          <w:spacing w:val="-1"/>
        </w:rPr>
        <w:t> </w:t>
      </w:r>
      <w:r>
        <w:rPr/>
        <w:t>(Macleod).</w:t>
      </w:r>
      <w:r>
        <w:rPr>
          <w:spacing w:val="2"/>
        </w:rPr>
        <w:t> </w:t>
      </w:r>
      <w:r>
        <w:rPr/>
        <w:t>,2014).</w:t>
      </w:r>
    </w:p>
    <w:p>
      <w:pPr>
        <w:pStyle w:val="BodyText"/>
        <w:spacing w:line="360" w:lineRule="auto"/>
        <w:ind w:left="540" w:right="954" w:firstLine="60"/>
      </w:pPr>
      <w:r>
        <w:rPr/>
        <w:t>Self-esteem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refers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feeling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being</w:t>
      </w:r>
      <w:r>
        <w:rPr>
          <w:spacing w:val="-2"/>
        </w:rPr>
        <w:t> </w:t>
      </w:r>
      <w:r>
        <w:rPr/>
        <w:t>accepted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accepted (Eloudou,</w:t>
      </w:r>
      <w:r>
        <w:rPr>
          <w:spacing w:val="-1"/>
        </w:rPr>
        <w:t> </w:t>
      </w:r>
      <w:r>
        <w:rPr/>
        <w:t>2014).</w:t>
      </w:r>
      <w:r>
        <w:rPr>
          <w:spacing w:val="-57"/>
        </w:rPr>
        <w:t> </w:t>
      </w:r>
      <w:r>
        <w:rPr/>
        <w:t>Social Isolation – A condition in which there is complete or almost complete lack of</w:t>
      </w:r>
      <w:r>
        <w:rPr>
          <w:spacing w:val="1"/>
        </w:rPr>
        <w:t> </w:t>
      </w:r>
      <w:r>
        <w:rPr/>
        <w:t>contact</w:t>
      </w:r>
      <w:r>
        <w:rPr>
          <w:spacing w:val="-1"/>
        </w:rPr>
        <w:t> </w:t>
      </w:r>
      <w:r>
        <w:rPr/>
        <w:t>between</w:t>
      </w:r>
      <w:r>
        <w:rPr>
          <w:spacing w:val="3"/>
        </w:rPr>
        <w:t> </w:t>
      </w:r>
      <w:r>
        <w:rPr/>
        <w:t>society and the</w:t>
      </w:r>
      <w:r>
        <w:rPr>
          <w:spacing w:val="1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(Arai,</w:t>
      </w:r>
      <w:r>
        <w:rPr>
          <w:spacing w:val="-1"/>
        </w:rPr>
        <w:t> </w:t>
      </w:r>
      <w:r>
        <w:rPr/>
        <w:t>2009).</w:t>
      </w:r>
    </w:p>
    <w:p>
      <w:pPr>
        <w:spacing w:after="0" w:line="360" w:lineRule="auto"/>
        <w:sectPr>
          <w:pgSz w:w="12240" w:h="15840"/>
          <w:pgMar w:header="0" w:footer="776" w:top="1360" w:bottom="960" w:left="1620" w:right="580"/>
        </w:sectPr>
      </w:pPr>
    </w:p>
    <w:p>
      <w:pPr>
        <w:pStyle w:val="Heading1"/>
        <w:spacing w:line="424" w:lineRule="auto" w:before="77"/>
        <w:ind w:left="4255" w:right="3871" w:hanging="4"/>
        <w:jc w:val="center"/>
      </w:pPr>
      <w:bookmarkStart w:name="CHAPTER ONE" w:id="14"/>
      <w:bookmarkEnd w:id="14"/>
      <w:r>
        <w:rPr>
          <w:b w:val="0"/>
        </w:rPr>
      </w:r>
      <w:bookmarkStart w:name="_bookmark5" w:id="15"/>
      <w:bookmarkEnd w:id="15"/>
      <w:r>
        <w:rPr>
          <w:b w:val="0"/>
        </w:rPr>
      </w:r>
      <w:r>
        <w:rPr/>
        <w:t>CHAPTER </w:t>
      </w:r>
      <w:bookmarkStart w:name="_bookmark6" w:id="16"/>
      <w:bookmarkEnd w:id="16"/>
      <w:r>
        <w:rPr/>
        <w:t>O</w:t>
      </w:r>
      <w:r>
        <w:rPr/>
        <w:t>NE</w:t>
      </w:r>
      <w:r>
        <w:rPr>
          <w:spacing w:val="1"/>
        </w:rPr>
        <w:t> </w:t>
      </w:r>
      <w:bookmarkStart w:name="INTRODUCTION" w:id="17"/>
      <w:bookmarkEnd w:id="17"/>
      <w:r>
        <w:rPr>
          <w:spacing w:val="-1"/>
        </w:rPr>
        <w:t>I</w:t>
      </w:r>
      <w:r>
        <w:rPr>
          <w:spacing w:val="-1"/>
        </w:rPr>
        <w:t>NTRODUCTION</w:t>
      </w:r>
    </w:p>
    <w:p>
      <w:pPr>
        <w:pStyle w:val="BodyText"/>
        <w:rPr>
          <w:b/>
          <w:sz w:val="20"/>
        </w:rPr>
      </w:pPr>
    </w:p>
    <w:p>
      <w:pPr>
        <w:pStyle w:val="Heading1"/>
        <w:numPr>
          <w:ilvl w:val="1"/>
          <w:numId w:val="6"/>
        </w:numPr>
        <w:tabs>
          <w:tab w:pos="900" w:val="left" w:leader="none"/>
        </w:tabs>
        <w:spacing w:line="240" w:lineRule="auto" w:before="210" w:after="0"/>
        <w:ind w:left="900" w:right="0" w:hanging="365"/>
        <w:jc w:val="left"/>
      </w:pPr>
      <w:bookmarkStart w:name="_bookmark7" w:id="18"/>
      <w:bookmarkEnd w:id="18"/>
      <w:r>
        <w:rPr/>
        <w:t>Ba</w:t>
      </w:r>
      <w:r>
        <w:rPr/>
        <w:t>ckground</w:t>
      </w:r>
      <w:r>
        <w:rPr>
          <w:spacing w:val="-3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Study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60" w:lineRule="auto"/>
        <w:ind w:left="100" w:right="102"/>
        <w:jc w:val="both"/>
      </w:pPr>
      <w:r>
        <w:rPr/>
        <w:t>A teenage pregnancy is a pregnancy that occurs in</w:t>
      </w:r>
      <w:r>
        <w:rPr>
          <w:spacing w:val="61"/>
        </w:rPr>
        <w:t> </w:t>
      </w:r>
      <w:r>
        <w:rPr/>
        <w:t>young girls between the ages of 13 and 19.</w:t>
      </w:r>
      <w:r>
        <w:rPr>
          <w:spacing w:val="1"/>
        </w:rPr>
        <w:t> </w:t>
      </w:r>
      <w:r>
        <w:rPr/>
        <w:t>Teenage pregnancies are now common among most high school students in</w:t>
      </w:r>
      <w:r>
        <w:rPr>
          <w:spacing w:val="1"/>
        </w:rPr>
        <w:t> </w:t>
      </w:r>
      <w:r>
        <w:rPr/>
        <w:t>developing countries</w:t>
      </w:r>
      <w:r>
        <w:rPr>
          <w:spacing w:val="1"/>
        </w:rPr>
        <w:t> </w:t>
      </w:r>
      <w:r>
        <w:rPr/>
        <w:t>around the world. Given that most</w:t>
      </w:r>
      <w:r>
        <w:rPr>
          <w:spacing w:val="61"/>
        </w:rPr>
        <w:t> </w:t>
      </w:r>
      <w:r>
        <w:rPr/>
        <w:t>young girls   find it difficult to return to school after pregnancy,</w:t>
      </w:r>
      <w:r>
        <w:rPr>
          <w:spacing w:val="1"/>
        </w:rPr>
        <w:t> </w:t>
      </w:r>
      <w:r>
        <w:rPr/>
        <w:t>this has had a very negative impact on the realization of young girls' dreams (Kauffman, 2016).</w:t>
      </w:r>
      <w:r>
        <w:rPr>
          <w:spacing w:val="1"/>
        </w:rPr>
        <w:t> </w:t>
      </w:r>
      <w:r>
        <w:rPr/>
        <w:t>According to Macleod (2014), teenage pregnancy is a major</w:t>
      </w:r>
      <w:r>
        <w:rPr>
          <w:spacing w:val="1"/>
        </w:rPr>
        <w:t> </w:t>
      </w:r>
      <w:r>
        <w:rPr/>
        <w:t>problem facing most countries in the</w:t>
      </w:r>
      <w:r>
        <w:rPr>
          <w:spacing w:val="1"/>
        </w:rPr>
        <w:t> </w:t>
      </w:r>
      <w:r>
        <w:rPr/>
        <w:t>world today. This is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first world countries like the United States (USA), like Kenya where this</w:t>
      </w:r>
      <w:r>
        <w:rPr>
          <w:spacing w:val="1"/>
        </w:rPr>
        <w:t> </w:t>
      </w:r>
      <w:r>
        <w:rPr/>
        <w:t>issue is actually</w:t>
      </w:r>
      <w:r>
        <w:rPr>
          <w:spacing w:val="61"/>
        </w:rPr>
        <w:t> </w:t>
      </w:r>
      <w:r>
        <w:rPr/>
        <w:t>a source of concern for</w:t>
      </w:r>
      <w:r>
        <w:rPr>
          <w:spacing w:val="61"/>
        </w:rPr>
        <w:t> </w:t>
      </w:r>
      <w:r>
        <w:rPr/>
        <w:t>policy makers, so-called social workers, and service</w:t>
      </w:r>
      <w:r>
        <w:rPr>
          <w:spacing w:val="1"/>
        </w:rPr>
        <w:t> </w:t>
      </w:r>
      <w:r>
        <w:rPr/>
        <w:t>providers of other people. It extends to the countries of the three worlds. Adverse effects on girls</w:t>
      </w:r>
      <w:r>
        <w:rPr>
          <w:spacing w:val="1"/>
        </w:rPr>
        <w:t> </w:t>
      </w:r>
      <w:r>
        <w:rPr/>
        <w:t>around the world. Africa has been greatly hit by this problem. Teenage pregnancy can also be defined</w:t>
      </w:r>
      <w:r>
        <w:rPr>
          <w:spacing w:val="1"/>
        </w:rPr>
        <w:t> </w:t>
      </w:r>
      <w:r>
        <w:rPr/>
        <w:t>as social problem in which adult practices and functions that is sexual intercourse, reproduction, and</w:t>
      </w:r>
      <w:r>
        <w:rPr>
          <w:spacing w:val="1"/>
        </w:rPr>
        <w:t> </w:t>
      </w:r>
      <w:r>
        <w:rPr/>
        <w:t>mothering are actually displayed by a person who owing to her age as well as development status is</w:t>
      </w:r>
      <w:r>
        <w:rPr>
          <w:spacing w:val="1"/>
        </w:rPr>
        <w:t> </w:t>
      </w:r>
      <w:r>
        <w:rPr/>
        <w:t>not yet an adult which in this case is adult but not adult, child but not child.</w:t>
      </w:r>
      <w:r>
        <w:rPr>
          <w:spacing w:val="1"/>
        </w:rPr>
        <w:t> </w:t>
      </w:r>
      <w:r>
        <w:rPr/>
        <w:t>Pregnancy among the</w:t>
      </w:r>
      <w:r>
        <w:rPr>
          <w:spacing w:val="1"/>
        </w:rPr>
        <w:t> </w:t>
      </w:r>
      <w:r>
        <w:rPr/>
        <w:t>teenagers occurs due to sexual activities either voluntarily or not. Most of these problems occur as a</w:t>
      </w:r>
      <w:r>
        <w:rPr>
          <w:spacing w:val="1"/>
        </w:rPr>
        <w:t> </w:t>
      </w:r>
      <w:r>
        <w:rPr/>
        <w:t>result of parents paying less attention to their children bearing in mind that in this twenty first century,</w:t>
      </w:r>
      <w:r>
        <w:rPr>
          <w:spacing w:val="-57"/>
        </w:rPr>
        <w:t> </w:t>
      </w:r>
      <w:r>
        <w:rPr/>
        <w:t>children are growing in a culture way in which peers, television and motion pictures, magazines as</w:t>
      </w:r>
      <w:r>
        <w:rPr>
          <w:spacing w:val="1"/>
        </w:rPr>
        <w:t> </w:t>
      </w:r>
      <w:r>
        <w:rPr/>
        <w:t>well</w:t>
      </w:r>
      <w:r>
        <w:rPr>
          <w:spacing w:val="-1"/>
        </w:rPr>
        <w:t> </w:t>
      </w:r>
      <w:r>
        <w:rPr/>
        <w:t>as music</w:t>
      </w:r>
      <w:r>
        <w:rPr>
          <w:spacing w:val="-1"/>
        </w:rPr>
        <w:t> </w:t>
      </w:r>
      <w:r>
        <w:rPr/>
        <w:t>often transmit</w:t>
      </w:r>
    </w:p>
    <w:p>
      <w:pPr>
        <w:pStyle w:val="BodyText"/>
        <w:spacing w:line="360" w:lineRule="auto" w:before="1"/>
        <w:ind w:left="100" w:right="157" w:firstLine="60"/>
        <w:jc w:val="both"/>
      </w:pPr>
      <w:r>
        <w:rPr/>
        <w:t>either covert or overt message on unmarried sexual relationship which in this case involve teenagers</w:t>
      </w:r>
      <w:r>
        <w:rPr>
          <w:spacing w:val="1"/>
        </w:rPr>
        <w:t> </w:t>
      </w:r>
      <w:r>
        <w:rPr/>
        <w:t>are accepted and thus expected behavior have contributed largely to moral decadence rampancy</w:t>
      </w:r>
      <w:r>
        <w:rPr>
          <w:spacing w:val="1"/>
        </w:rPr>
        <w:t> </w:t>
      </w:r>
      <w:r>
        <w:rPr/>
        <w:t>among the secondary school teenagers in Kenya (Slow ski, 2015).</w:t>
      </w:r>
      <w:r>
        <w:rPr>
          <w:spacing w:val="1"/>
        </w:rPr>
        <w:t> </w:t>
      </w:r>
      <w:r>
        <w:rPr/>
        <w:t>According to Eloudou (2014),</w:t>
      </w:r>
      <w:r>
        <w:rPr>
          <w:spacing w:val="1"/>
        </w:rPr>
        <w:t> </w:t>
      </w:r>
      <w:r>
        <w:rPr/>
        <w:t>despite the current education system in Kenya which is 2-6- 3-3-3 promotes education as a pillar of</w:t>
      </w:r>
      <w:r>
        <w:rPr>
          <w:spacing w:val="1"/>
        </w:rPr>
        <w:t> </w:t>
      </w:r>
      <w:r>
        <w:rPr/>
        <w:t>responsible</w:t>
      </w:r>
      <w:r>
        <w:rPr>
          <w:spacing w:val="1"/>
        </w:rPr>
        <w:t> </w:t>
      </w:r>
      <w:r>
        <w:rPr/>
        <w:t>sexual</w:t>
      </w:r>
      <w:r>
        <w:rPr>
          <w:spacing w:val="1"/>
        </w:rPr>
        <w:t> </w:t>
      </w:r>
      <w:r>
        <w:rPr/>
        <w:t>behavior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being</w:t>
      </w:r>
      <w:r>
        <w:rPr>
          <w:spacing w:val="1"/>
        </w:rPr>
        <w:t> </w:t>
      </w:r>
      <w:r>
        <w:rPr/>
        <w:t>informative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consequences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sexual</w:t>
      </w:r>
      <w:r>
        <w:rPr>
          <w:spacing w:val="1"/>
        </w:rPr>
        <w:t> </w:t>
      </w:r>
      <w:r>
        <w:rPr/>
        <w:t>immorality</w:t>
      </w:r>
      <w:r>
        <w:rPr>
          <w:spacing w:val="1"/>
        </w:rPr>
        <w:t> </w:t>
      </w:r>
      <w:r>
        <w:rPr/>
        <w:t>including teenage pregnancy, sexual transmitted diseases as well as psychological effects that are</w:t>
      </w:r>
      <w:r>
        <w:rPr>
          <w:spacing w:val="1"/>
        </w:rPr>
        <w:t> </w:t>
      </w:r>
      <w:r>
        <w:rPr/>
        <w:t>commonly offered at home and community settings. Junior high school students often have teenage</w:t>
      </w:r>
      <w:r>
        <w:rPr>
          <w:spacing w:val="1"/>
        </w:rPr>
        <w:t> </w:t>
      </w:r>
      <w:r>
        <w:rPr/>
        <w:t>pregnancies,</w:t>
      </w:r>
      <w:r>
        <w:rPr>
          <w:spacing w:val="1"/>
        </w:rPr>
        <w:t> </w:t>
      </w:r>
      <w:r>
        <w:rPr/>
        <w:t>choose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drop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school,</w:t>
      </w:r>
      <w:r>
        <w:rPr>
          <w:spacing w:val="1"/>
        </w:rPr>
        <w:t> </w:t>
      </w:r>
      <w:r>
        <w:rPr/>
        <w:t>commit</w:t>
      </w:r>
      <w:r>
        <w:rPr>
          <w:spacing w:val="1"/>
        </w:rPr>
        <w:t> </w:t>
      </w:r>
      <w:r>
        <w:rPr/>
        <w:t>suicide,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</w:t>
      </w:r>
      <w:r>
        <w:rPr>
          <w:spacing w:val="1"/>
        </w:rPr>
        <w:t> </w:t>
      </w:r>
      <w:r>
        <w:rPr/>
        <w:t>suicide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negatives,</w:t>
      </w:r>
      <w:r>
        <w:rPr>
          <w:spacing w:val="-1"/>
        </w:rPr>
        <w:t> </w:t>
      </w:r>
      <w:r>
        <w:rPr/>
        <w:t>so</w:t>
      </w:r>
      <w:r>
        <w:rPr>
          <w:spacing w:val="-1"/>
        </w:rPr>
        <w:t> </w:t>
      </w:r>
      <w:r>
        <w:rPr/>
        <w:t>they don't seem</w:t>
      </w:r>
      <w:r>
        <w:rPr>
          <w:spacing w:val="-1"/>
        </w:rPr>
        <w:t> </w:t>
      </w:r>
      <w:r>
        <w:rPr/>
        <w:t>to work</w:t>
      </w:r>
      <w:r>
        <w:rPr>
          <w:spacing w:val="2"/>
        </w:rPr>
        <w:t> </w:t>
      </w:r>
      <w:r>
        <w:rPr/>
        <w:t>in</w:t>
      </w:r>
      <w:r>
        <w:rPr>
          <w:spacing w:val="-3"/>
        </w:rPr>
        <w:t> </w:t>
      </w:r>
      <w:r>
        <w:rPr/>
        <w:t>this</w:t>
      </w:r>
      <w:r>
        <w:rPr>
          <w:spacing w:val="-1"/>
        </w:rPr>
        <w:t> </w:t>
      </w:r>
      <w:r>
        <w:rPr/>
        <w:t>area</w:t>
      </w:r>
      <w:r>
        <w:rPr>
          <w:spacing w:val="-1"/>
        </w:rPr>
        <w:t> </w:t>
      </w:r>
      <w:r>
        <w:rPr/>
        <w:t>(</w:t>
      </w:r>
      <w:r>
        <w:rPr>
          <w:spacing w:val="1"/>
        </w:rPr>
        <w:t> </w:t>
      </w:r>
      <w:r>
        <w:rPr/>
        <w:t>Panday et</w:t>
      </w:r>
      <w:r>
        <w:rPr>
          <w:spacing w:val="-1"/>
        </w:rPr>
        <w:t> </w:t>
      </w:r>
      <w:r>
        <w:rPr/>
        <w:t>al. (2015)</w:t>
      </w:r>
    </w:p>
    <w:p>
      <w:pPr>
        <w:pStyle w:val="BodyText"/>
        <w:spacing w:before="1"/>
        <w:ind w:left="160"/>
        <w:jc w:val="both"/>
      </w:pPr>
      <w:r>
        <w:rPr/>
        <w:t>This has</w:t>
      </w:r>
      <w:r>
        <w:rPr>
          <w:spacing w:val="6"/>
        </w:rPr>
        <w:t> </w:t>
      </w:r>
      <w:r>
        <w:rPr/>
        <w:t>led</w:t>
      </w:r>
      <w:r>
        <w:rPr>
          <w:spacing w:val="3"/>
        </w:rPr>
        <w:t> </w:t>
      </w:r>
      <w:r>
        <w:rPr/>
        <w:t>to</w:t>
      </w:r>
      <w:r>
        <w:rPr>
          <w:spacing w:val="2"/>
        </w:rPr>
        <w:t> </w:t>
      </w:r>
      <w:r>
        <w:rPr/>
        <w:t>the</w:t>
      </w:r>
      <w:r>
        <w:rPr>
          <w:spacing w:val="2"/>
        </w:rPr>
        <w:t> </w:t>
      </w:r>
      <w:r>
        <w:rPr/>
        <w:t>emergence</w:t>
      </w:r>
      <w:r>
        <w:rPr>
          <w:spacing w:val="5"/>
        </w:rPr>
        <w:t> </w:t>
      </w:r>
      <w:r>
        <w:rPr/>
        <w:t>of</w:t>
      </w:r>
      <w:r>
        <w:rPr>
          <w:spacing w:val="2"/>
        </w:rPr>
        <w:t> </w:t>
      </w:r>
      <w:r>
        <w:rPr/>
        <w:t>awareness-raising</w:t>
      </w:r>
      <w:r>
        <w:rPr>
          <w:spacing w:val="6"/>
        </w:rPr>
        <w:t> </w:t>
      </w:r>
      <w:r>
        <w:rPr/>
        <w:t>programs</w:t>
      </w:r>
      <w:r>
        <w:rPr>
          <w:spacing w:val="6"/>
        </w:rPr>
        <w:t> </w:t>
      </w:r>
      <w:r>
        <w:rPr/>
        <w:t>in</w:t>
      </w:r>
      <w:r>
        <w:rPr>
          <w:spacing w:val="2"/>
        </w:rPr>
        <w:t> </w:t>
      </w:r>
      <w:r>
        <w:rPr/>
        <w:t>secondary</w:t>
      </w:r>
      <w:r>
        <w:rPr>
          <w:spacing w:val="3"/>
        </w:rPr>
        <w:t> </w:t>
      </w:r>
      <w:r>
        <w:rPr/>
        <w:t>schools</w:t>
      </w:r>
      <w:r>
        <w:rPr>
          <w:spacing w:val="4"/>
        </w:rPr>
        <w:t> </w:t>
      </w:r>
      <w:r>
        <w:rPr/>
        <w:t>organized</w:t>
      </w:r>
      <w:r>
        <w:rPr>
          <w:spacing w:val="5"/>
        </w:rPr>
        <w:t> </w:t>
      </w:r>
      <w:r>
        <w:rPr/>
        <w:t>to</w:t>
      </w:r>
      <w:r>
        <w:rPr>
          <w:spacing w:val="1"/>
        </w:rPr>
        <w:t> </w:t>
      </w:r>
      <w:r>
        <w:rPr/>
        <w:t>help</w:t>
      </w:r>
    </w:p>
    <w:p>
      <w:pPr>
        <w:spacing w:after="0"/>
        <w:jc w:val="both"/>
        <w:sectPr>
          <w:footerReference w:type="default" r:id="rId7"/>
          <w:pgSz w:w="12240" w:h="15840"/>
          <w:pgMar w:footer="696" w:header="0" w:top="1360" w:bottom="880" w:left="1620" w:right="580"/>
          <w:pgNumType w:start="1"/>
        </w:sectPr>
      </w:pPr>
    </w:p>
    <w:p>
      <w:pPr>
        <w:pStyle w:val="BodyText"/>
        <w:tabs>
          <w:tab w:pos="8644" w:val="left" w:leader="none"/>
        </w:tabs>
        <w:spacing w:line="360" w:lineRule="auto" w:before="61"/>
        <w:ind w:left="100" w:right="99"/>
      </w:pPr>
      <w:r>
        <w:rPr/>
        <w:t>resolve</w:t>
      </w:r>
      <w:r>
        <w:rPr>
          <w:spacing w:val="9"/>
        </w:rPr>
        <w:t> </w:t>
      </w:r>
      <w:r>
        <w:rPr/>
        <w:t>this</w:t>
      </w:r>
      <w:r>
        <w:rPr>
          <w:spacing w:val="8"/>
        </w:rPr>
        <w:t> </w:t>
      </w:r>
      <w:r>
        <w:rPr/>
        <w:t>issue</w:t>
      </w:r>
      <w:r>
        <w:rPr>
          <w:spacing w:val="10"/>
        </w:rPr>
        <w:t> </w:t>
      </w:r>
      <w:r>
        <w:rPr/>
        <w:t>in</w:t>
      </w:r>
      <w:r>
        <w:rPr>
          <w:spacing w:val="8"/>
        </w:rPr>
        <w:t> </w:t>
      </w:r>
      <w:r>
        <w:rPr/>
        <w:t>order</w:t>
      </w:r>
      <w:r>
        <w:rPr>
          <w:spacing w:val="11"/>
        </w:rPr>
        <w:t> </w:t>
      </w:r>
      <w:r>
        <w:rPr/>
        <w:t>to</w:t>
      </w:r>
      <w:r>
        <w:rPr>
          <w:spacing w:val="11"/>
        </w:rPr>
        <w:t> </w:t>
      </w:r>
      <w:r>
        <w:rPr/>
        <w:t>reduce</w:t>
      </w:r>
      <w:r>
        <w:rPr>
          <w:spacing w:val="22"/>
        </w:rPr>
        <w:t> </w:t>
      </w:r>
      <w:r>
        <w:rPr/>
        <w:t>the</w:t>
      </w:r>
      <w:r>
        <w:rPr>
          <w:spacing w:val="10"/>
        </w:rPr>
        <w:t> </w:t>
      </w:r>
      <w:r>
        <w:rPr/>
        <w:t>number</w:t>
      </w:r>
      <w:r>
        <w:rPr>
          <w:spacing w:val="10"/>
        </w:rPr>
        <w:t> </w:t>
      </w:r>
      <w:r>
        <w:rPr/>
        <w:t>of</w:t>
      </w:r>
      <w:r>
        <w:rPr>
          <w:spacing w:val="9"/>
        </w:rPr>
        <w:t> </w:t>
      </w:r>
      <w:r>
        <w:rPr/>
        <w:t>teenage</w:t>
      </w:r>
      <w:r>
        <w:rPr>
          <w:spacing w:val="14"/>
        </w:rPr>
        <w:t> </w:t>
      </w:r>
      <w:r>
        <w:rPr/>
        <w:t>pregnancies</w:t>
      </w:r>
      <w:r>
        <w:rPr>
          <w:spacing w:val="11"/>
        </w:rPr>
        <w:t> </w:t>
      </w:r>
      <w:r>
        <w:rPr/>
        <w:t>that</w:t>
      </w:r>
      <w:r>
        <w:rPr>
          <w:spacing w:val="9"/>
        </w:rPr>
        <w:t> </w:t>
      </w:r>
      <w:r>
        <w:rPr/>
        <w:t>occur</w:t>
      </w:r>
      <w:r>
        <w:rPr>
          <w:spacing w:val="11"/>
        </w:rPr>
        <w:t> </w:t>
      </w:r>
      <w:r>
        <w:rPr/>
        <w:t>each</w:t>
      </w:r>
      <w:r>
        <w:rPr>
          <w:spacing w:val="11"/>
        </w:rPr>
        <w:t> </w:t>
      </w:r>
      <w:r>
        <w:rPr/>
        <w:t>year.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/>
        <w:t>this</w:t>
      </w:r>
      <w:r>
        <w:rPr>
          <w:spacing w:val="1"/>
        </w:rPr>
        <w:t> </w:t>
      </w:r>
      <w:r>
        <w:rPr/>
        <w:t>case,</w:t>
      </w:r>
      <w:r>
        <w:rPr>
          <w:spacing w:val="26"/>
        </w:rPr>
        <w:t> </w:t>
      </w:r>
      <w:r>
        <w:rPr/>
        <w:t>teenage</w:t>
      </w:r>
      <w:r>
        <w:rPr>
          <w:spacing w:val="28"/>
        </w:rPr>
        <w:t> </w:t>
      </w:r>
      <w:r>
        <w:rPr/>
        <w:t>pregnancy</w:t>
      </w:r>
      <w:r>
        <w:rPr>
          <w:spacing w:val="30"/>
        </w:rPr>
        <w:t> </w:t>
      </w:r>
      <w:r>
        <w:rPr/>
        <w:t>and</w:t>
      </w:r>
      <w:r>
        <w:rPr>
          <w:spacing w:val="26"/>
        </w:rPr>
        <w:t> </w:t>
      </w:r>
      <w:r>
        <w:rPr/>
        <w:t>attendance</w:t>
      </w:r>
      <w:r>
        <w:rPr>
          <w:spacing w:val="25"/>
        </w:rPr>
        <w:t> </w:t>
      </w:r>
      <w:r>
        <w:rPr/>
        <w:t>at</w:t>
      </w:r>
      <w:r>
        <w:rPr>
          <w:spacing w:val="28"/>
        </w:rPr>
        <w:t> </w:t>
      </w:r>
      <w:r>
        <w:rPr/>
        <w:t>school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not</w:t>
      </w:r>
      <w:r>
        <w:rPr>
          <w:spacing w:val="27"/>
        </w:rPr>
        <w:t> </w:t>
      </w:r>
      <w:r>
        <w:rPr/>
        <w:t>really</w:t>
      </w:r>
      <w:r>
        <w:rPr>
          <w:spacing w:val="24"/>
        </w:rPr>
        <w:t> </w:t>
      </w:r>
      <w:r>
        <w:rPr/>
        <w:t>match.</w:t>
      </w:r>
      <w:r>
        <w:rPr>
          <w:spacing w:val="27"/>
        </w:rPr>
        <w:t> </w:t>
      </w:r>
      <w:r>
        <w:rPr/>
        <w:t>The</w:t>
      </w:r>
      <w:r>
        <w:rPr>
          <w:spacing w:val="28"/>
        </w:rPr>
        <w:t> </w:t>
      </w:r>
      <w:r>
        <w:rPr/>
        <w:t>latter</w:t>
      </w:r>
      <w:r>
        <w:rPr>
          <w:spacing w:val="27"/>
        </w:rPr>
        <w:t> </w:t>
      </w:r>
      <w:r>
        <w:rPr/>
        <w:t>adversely</w:t>
      </w:r>
      <w:r>
        <w:rPr>
          <w:spacing w:val="26"/>
        </w:rPr>
        <w:t> </w:t>
      </w:r>
      <w:r>
        <w:rPr/>
        <w:t>affects</w:t>
      </w:r>
      <w:r>
        <w:rPr>
          <w:spacing w:val="1"/>
        </w:rPr>
        <w:t> </w:t>
      </w:r>
      <w:r>
        <w:rPr/>
        <w:t>school</w:t>
      </w:r>
      <w:r>
        <w:rPr>
          <w:spacing w:val="11"/>
        </w:rPr>
        <w:t> </w:t>
      </w:r>
      <w:r>
        <w:rPr/>
        <w:t>education</w:t>
      </w:r>
      <w:r>
        <w:rPr>
          <w:spacing w:val="11"/>
        </w:rPr>
        <w:t> </w:t>
      </w:r>
      <w:r>
        <w:rPr/>
        <w:t>and</w:t>
      </w:r>
      <w:r>
        <w:rPr>
          <w:spacing w:val="26"/>
        </w:rPr>
        <w:t> </w:t>
      </w:r>
      <w:r>
        <w:rPr/>
        <w:t>future</w:t>
      </w:r>
      <w:r>
        <w:rPr>
          <w:spacing w:val="12"/>
        </w:rPr>
        <w:t> </w:t>
      </w:r>
      <w:r>
        <w:rPr/>
        <w:t>plans.</w:t>
      </w:r>
      <w:r>
        <w:rPr>
          <w:spacing w:val="11"/>
        </w:rPr>
        <w:t> </w:t>
      </w:r>
      <w:r>
        <w:rPr/>
        <w:t>The</w:t>
      </w:r>
      <w:r>
        <w:rPr>
          <w:spacing w:val="12"/>
        </w:rPr>
        <w:t> </w:t>
      </w:r>
      <w:r>
        <w:rPr/>
        <w:t>reason</w:t>
      </w:r>
      <w:r>
        <w:rPr>
          <w:spacing w:val="13"/>
        </w:rPr>
        <w:t> </w:t>
      </w:r>
      <w:r>
        <w:rPr/>
        <w:t>for</w:t>
      </w:r>
      <w:r>
        <w:rPr>
          <w:spacing w:val="12"/>
        </w:rPr>
        <w:t> </w:t>
      </w:r>
      <w:r>
        <w:rPr/>
        <w:t>this</w:t>
      </w:r>
      <w:r>
        <w:rPr>
          <w:spacing w:val="8"/>
        </w:rPr>
        <w:t> </w:t>
      </w:r>
      <w:r>
        <w:rPr/>
        <w:t>aspect</w:t>
      </w:r>
      <w:r>
        <w:rPr>
          <w:spacing w:val="14"/>
        </w:rPr>
        <w:t> </w:t>
      </w:r>
      <w:r>
        <w:rPr/>
        <w:t>is</w:t>
      </w:r>
      <w:r>
        <w:rPr>
          <w:spacing w:val="8"/>
        </w:rPr>
        <w:t> </w:t>
      </w:r>
      <w:r>
        <w:rPr/>
        <w:t>that</w:t>
      </w:r>
      <w:r>
        <w:rPr>
          <w:spacing w:val="13"/>
        </w:rPr>
        <w:t> </w:t>
      </w:r>
      <w:r>
        <w:rPr/>
        <w:t>a</w:t>
      </w:r>
      <w:r>
        <w:rPr>
          <w:spacing w:val="10"/>
        </w:rPr>
        <w:t> </w:t>
      </w:r>
      <w:r>
        <w:rPr/>
        <w:t>teenage</w:t>
      </w:r>
      <w:r>
        <w:rPr>
          <w:spacing w:val="14"/>
        </w:rPr>
        <w:t> </w:t>
      </w:r>
      <w:r>
        <w:rPr/>
        <w:t>mother</w:t>
      </w:r>
      <w:r>
        <w:rPr>
          <w:spacing w:val="10"/>
        </w:rPr>
        <w:t> </w:t>
      </w:r>
      <w:r>
        <w:rPr/>
        <w:t>may</w:t>
      </w:r>
      <w:r>
        <w:rPr>
          <w:spacing w:val="13"/>
        </w:rPr>
        <w:t> </w:t>
      </w:r>
      <w:r>
        <w:rPr/>
        <w:t>drop</w:t>
      </w:r>
      <w:r>
        <w:rPr>
          <w:spacing w:val="13"/>
        </w:rPr>
        <w:t> </w:t>
      </w:r>
      <w:r>
        <w:rPr/>
        <w:t>out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school due to her parental roles while attending classes on a regular basis </w:t>
      </w:r>
      <w:bookmarkStart w:name="_bookmark8" w:id="19"/>
      <w:bookmarkEnd w:id="19"/>
      <w:r>
        <w:rPr/>
        <w:t>.</w:t>
      </w:r>
      <w:r>
        <w:rPr>
          <w:sz w:val="22"/>
        </w:rPr>
        <w:t>Statement of the Problem</w:t>
      </w:r>
      <w:r>
        <w:rPr>
          <w:spacing w:val="1"/>
          <w:sz w:val="22"/>
        </w:rPr>
        <w:t> </w:t>
      </w:r>
      <w:r>
        <w:rPr/>
        <w:t>In</w:t>
      </w:r>
      <w:r>
        <w:rPr>
          <w:spacing w:val="34"/>
        </w:rPr>
        <w:t> </w:t>
      </w:r>
      <w:r>
        <w:rPr/>
        <w:t>Kenya,</w:t>
      </w:r>
      <w:r>
        <w:rPr>
          <w:spacing w:val="36"/>
        </w:rPr>
        <w:t> </w:t>
      </w:r>
      <w:r>
        <w:rPr/>
        <w:t>it</w:t>
      </w:r>
      <w:r>
        <w:rPr>
          <w:spacing w:val="32"/>
        </w:rPr>
        <w:t> </w:t>
      </w:r>
      <w:r>
        <w:rPr/>
        <w:t>has</w:t>
      </w:r>
      <w:r>
        <w:rPr>
          <w:spacing w:val="31"/>
        </w:rPr>
        <w:t> </w:t>
      </w:r>
      <w:r>
        <w:rPr/>
        <w:t>long</w:t>
      </w:r>
      <w:r>
        <w:rPr>
          <w:spacing w:val="31"/>
        </w:rPr>
        <w:t> </w:t>
      </w:r>
      <w:r>
        <w:rPr/>
        <w:t>been</w:t>
      </w:r>
      <w:r>
        <w:rPr>
          <w:spacing w:val="34"/>
        </w:rPr>
        <w:t> </w:t>
      </w:r>
      <w:r>
        <w:rPr/>
        <w:t>observed</w:t>
      </w:r>
      <w:r>
        <w:rPr>
          <w:spacing w:val="9"/>
        </w:rPr>
        <w:t> </w:t>
      </w:r>
      <w:r>
        <w:rPr/>
        <w:t>that</w:t>
      </w:r>
      <w:r>
        <w:rPr>
          <w:spacing w:val="32"/>
        </w:rPr>
        <w:t> </w:t>
      </w:r>
      <w:r>
        <w:rPr/>
        <w:t>teenage</w:t>
      </w:r>
      <w:r>
        <w:rPr>
          <w:spacing w:val="35"/>
        </w:rPr>
        <w:t> </w:t>
      </w:r>
      <w:r>
        <w:rPr/>
        <w:t>pregnancies</w:t>
      </w:r>
      <w:r>
        <w:rPr>
          <w:spacing w:val="34"/>
        </w:rPr>
        <w:t> </w:t>
      </w:r>
      <w:r>
        <w:rPr/>
        <w:t>are</w:t>
      </w:r>
      <w:r>
        <w:rPr>
          <w:spacing w:val="34"/>
        </w:rPr>
        <w:t> </w:t>
      </w:r>
      <w:r>
        <w:rPr/>
        <w:t>widespread</w:t>
      </w:r>
      <w:r>
        <w:rPr>
          <w:spacing w:val="34"/>
        </w:rPr>
        <w:t> </w:t>
      </w:r>
      <w:r>
        <w:rPr/>
        <w:t>among</w:t>
      </w:r>
      <w:r>
        <w:rPr>
          <w:spacing w:val="34"/>
        </w:rPr>
        <w:t> </w:t>
      </w:r>
      <w:r>
        <w:rPr/>
        <w:t>junior</w:t>
      </w:r>
      <w:r>
        <w:rPr>
          <w:spacing w:val="30"/>
        </w:rPr>
        <w:t> </w:t>
      </w:r>
      <w:r>
        <w:rPr/>
        <w:t>high</w:t>
      </w:r>
      <w:r>
        <w:rPr>
          <w:spacing w:val="1"/>
        </w:rPr>
        <w:t> </w:t>
      </w:r>
      <w:r>
        <w:rPr/>
        <w:t>school</w:t>
      </w:r>
      <w:r>
        <w:rPr>
          <w:spacing w:val="32"/>
        </w:rPr>
        <w:t> </w:t>
      </w:r>
      <w:r>
        <w:rPr/>
        <w:t>students</w:t>
      </w:r>
      <w:r>
        <w:rPr>
          <w:spacing w:val="34"/>
        </w:rPr>
        <w:t> </w:t>
      </w:r>
      <w:r>
        <w:rPr/>
        <w:t>due</w:t>
      </w:r>
      <w:r>
        <w:rPr>
          <w:spacing w:val="34"/>
        </w:rPr>
        <w:t> </w:t>
      </w:r>
      <w:r>
        <w:rPr/>
        <w:t>to</w:t>
      </w:r>
      <w:r>
        <w:rPr>
          <w:spacing w:val="34"/>
        </w:rPr>
        <w:t> </w:t>
      </w:r>
      <w:r>
        <w:rPr/>
        <w:t>a</w:t>
      </w:r>
      <w:r>
        <w:rPr>
          <w:spacing w:val="34"/>
        </w:rPr>
        <w:t> </w:t>
      </w:r>
      <w:r>
        <w:rPr/>
        <w:t>variety</w:t>
      </w:r>
      <w:r>
        <w:rPr>
          <w:spacing w:val="36"/>
        </w:rPr>
        <w:t> </w:t>
      </w:r>
      <w:r>
        <w:rPr/>
        <w:t>of</w:t>
      </w:r>
      <w:r>
        <w:rPr>
          <w:spacing w:val="9"/>
        </w:rPr>
        <w:t> </w:t>
      </w:r>
      <w:r>
        <w:rPr/>
        <w:t>factors</w:t>
      </w:r>
      <w:r>
        <w:rPr>
          <w:spacing w:val="37"/>
        </w:rPr>
        <w:t> </w:t>
      </w:r>
      <w:r>
        <w:rPr/>
        <w:t>that</w:t>
      </w:r>
      <w:r>
        <w:rPr>
          <w:spacing w:val="32"/>
        </w:rPr>
        <w:t> </w:t>
      </w:r>
      <w:r>
        <w:rPr/>
        <w:t>adversely</w:t>
      </w:r>
      <w:r>
        <w:rPr>
          <w:spacing w:val="37"/>
        </w:rPr>
        <w:t> </w:t>
      </w:r>
      <w:r>
        <w:rPr/>
        <w:t>affect</w:t>
      </w:r>
      <w:r>
        <w:rPr>
          <w:spacing w:val="34"/>
        </w:rPr>
        <w:t> </w:t>
      </w:r>
      <w:r>
        <w:rPr/>
        <w:t>affected</w:t>
      </w:r>
      <w:r>
        <w:rPr>
          <w:spacing w:val="37"/>
        </w:rPr>
        <w:t> </w:t>
      </w:r>
      <w:r>
        <w:rPr/>
        <w:t>teenagers.</w:t>
      </w:r>
      <w:r>
        <w:rPr>
          <w:spacing w:val="34"/>
        </w:rPr>
        <w:t> </w:t>
      </w:r>
      <w:r>
        <w:rPr/>
        <w:t>Panday</w:t>
      </w:r>
      <w:r>
        <w:rPr>
          <w:spacing w:val="34"/>
        </w:rPr>
        <w:t> </w:t>
      </w:r>
      <w:r>
        <w:rPr/>
        <w:t>et</w:t>
      </w:r>
      <w:r>
        <w:rPr>
          <w:spacing w:val="37"/>
        </w:rPr>
        <w:t> </w:t>
      </w:r>
      <w:r>
        <w:rPr/>
        <w:t>al.</w:t>
      </w:r>
      <w:r>
        <w:rPr>
          <w:spacing w:val="1"/>
        </w:rPr>
        <w:t> </w:t>
      </w:r>
      <w:r>
        <w:rPr/>
        <w:t>(2015)</w:t>
      </w:r>
      <w:r>
        <w:rPr>
          <w:spacing w:val="45"/>
        </w:rPr>
        <w:t> </w:t>
      </w:r>
      <w:r>
        <w:rPr/>
        <w:t>found</w:t>
      </w:r>
      <w:r>
        <w:rPr>
          <w:spacing w:val="48"/>
        </w:rPr>
        <w:t> </w:t>
      </w:r>
      <w:r>
        <w:rPr/>
        <w:t>that</w:t>
      </w:r>
      <w:r>
        <w:rPr>
          <w:spacing w:val="47"/>
        </w:rPr>
        <w:t> </w:t>
      </w:r>
      <w:r>
        <w:rPr/>
        <w:t>teenage</w:t>
      </w:r>
      <w:r>
        <w:rPr>
          <w:spacing w:val="49"/>
        </w:rPr>
        <w:t> </w:t>
      </w:r>
      <w:r>
        <w:rPr/>
        <w:t>mothers</w:t>
      </w:r>
      <w:r>
        <w:rPr>
          <w:spacing w:val="47"/>
        </w:rPr>
        <w:t> </w:t>
      </w:r>
      <w:r>
        <w:rPr/>
        <w:t>are</w:t>
      </w:r>
      <w:r>
        <w:rPr>
          <w:spacing w:val="47"/>
        </w:rPr>
        <w:t> </w:t>
      </w:r>
      <w:r>
        <w:rPr/>
        <w:t>very</w:t>
      </w:r>
      <w:r>
        <w:rPr>
          <w:spacing w:val="48"/>
        </w:rPr>
        <w:t> </w:t>
      </w:r>
      <w:r>
        <w:rPr/>
        <w:t>unlikely</w:t>
      </w:r>
      <w:r>
        <w:rPr>
          <w:spacing w:val="47"/>
        </w:rPr>
        <w:t> </w:t>
      </w:r>
      <w:r>
        <w:rPr/>
        <w:t>to</w:t>
      </w:r>
      <w:r>
        <w:rPr>
          <w:spacing w:val="48"/>
        </w:rPr>
        <w:t> </w:t>
      </w:r>
      <w:r>
        <w:rPr/>
        <w:t>succeed</w:t>
      </w:r>
      <w:r>
        <w:rPr>
          <w:spacing w:val="47"/>
        </w:rPr>
        <w:t> </w:t>
      </w:r>
      <w:r>
        <w:rPr/>
        <w:t>in</w:t>
      </w:r>
      <w:r>
        <w:rPr>
          <w:spacing w:val="46"/>
        </w:rPr>
        <w:t> </w:t>
      </w:r>
      <w:r>
        <w:rPr/>
        <w:t>high</w:t>
      </w:r>
      <w:r>
        <w:rPr>
          <w:spacing w:val="50"/>
        </w:rPr>
        <w:t> </w:t>
      </w:r>
      <w:r>
        <w:rPr/>
        <w:t>school,</w:t>
      </w:r>
      <w:r>
        <w:rPr>
          <w:spacing w:val="47"/>
        </w:rPr>
        <w:t> </w:t>
      </w:r>
      <w:r>
        <w:rPr/>
        <w:t>given</w:t>
      </w:r>
      <w:r>
        <w:rPr>
          <w:spacing w:val="46"/>
        </w:rPr>
        <w:t> </w:t>
      </w:r>
      <w:r>
        <w:rPr/>
        <w:t>that</w:t>
      </w:r>
      <w:r>
        <w:rPr>
          <w:spacing w:val="47"/>
        </w:rPr>
        <w:t> </w:t>
      </w:r>
      <w:r>
        <w:rPr/>
        <w:t>after</w:t>
      </w:r>
      <w:r>
        <w:rPr>
          <w:spacing w:val="1"/>
        </w:rPr>
        <w:t> </w:t>
      </w:r>
      <w:r>
        <w:rPr/>
        <w:t>pregnancy</w:t>
      </w:r>
      <w:r>
        <w:rPr>
          <w:spacing w:val="46"/>
        </w:rPr>
        <w:t> </w:t>
      </w:r>
      <w:r>
        <w:rPr/>
        <w:t>they</w:t>
      </w:r>
      <w:r>
        <w:rPr>
          <w:spacing w:val="49"/>
        </w:rPr>
        <w:t> </w:t>
      </w:r>
      <w:r>
        <w:rPr/>
        <w:t>will</w:t>
      </w:r>
      <w:r>
        <w:rPr>
          <w:spacing w:val="46"/>
        </w:rPr>
        <w:t> </w:t>
      </w:r>
      <w:r>
        <w:rPr/>
        <w:t>be</w:t>
      </w:r>
      <w:r>
        <w:rPr>
          <w:spacing w:val="46"/>
        </w:rPr>
        <w:t> </w:t>
      </w:r>
      <w:r>
        <w:rPr/>
        <w:t>held</w:t>
      </w:r>
      <w:r>
        <w:rPr>
          <w:spacing w:val="49"/>
        </w:rPr>
        <w:t> </w:t>
      </w:r>
      <w:r>
        <w:rPr/>
        <w:t>more</w:t>
      </w:r>
      <w:r>
        <w:rPr>
          <w:spacing w:val="47"/>
        </w:rPr>
        <w:t> </w:t>
      </w:r>
      <w:r>
        <w:rPr/>
        <w:t>responsible</w:t>
      </w:r>
      <w:r>
        <w:rPr>
          <w:spacing w:val="46"/>
        </w:rPr>
        <w:t> </w:t>
      </w:r>
      <w:r>
        <w:rPr/>
        <w:t>for</w:t>
      </w:r>
      <w:r>
        <w:rPr>
          <w:spacing w:val="48"/>
        </w:rPr>
        <w:t> </w:t>
      </w:r>
      <w:r>
        <w:rPr/>
        <w:t>raising</w:t>
      </w:r>
      <w:r>
        <w:rPr>
          <w:spacing w:val="48"/>
        </w:rPr>
        <w:t> </w:t>
      </w:r>
      <w:r>
        <w:rPr/>
        <w:t>their</w:t>
      </w:r>
      <w:r>
        <w:rPr>
          <w:spacing w:val="46"/>
        </w:rPr>
        <w:t> </w:t>
      </w:r>
      <w:r>
        <w:rPr/>
        <w:t>newborns.</w:t>
      </w:r>
      <w:r>
        <w:rPr>
          <w:spacing w:val="49"/>
        </w:rPr>
        <w:t> </w:t>
      </w:r>
      <w:r>
        <w:rPr/>
        <w:t>Other</w:t>
      </w:r>
      <w:r>
        <w:rPr>
          <w:spacing w:val="47"/>
        </w:rPr>
        <w:t> </w:t>
      </w:r>
      <w:r>
        <w:rPr/>
        <w:t>new</w:t>
      </w:r>
      <w:r>
        <w:rPr>
          <w:spacing w:val="48"/>
        </w:rPr>
        <w:t> </w:t>
      </w:r>
      <w:r>
        <w:rPr/>
        <w:t>issues</w:t>
      </w:r>
      <w:r>
        <w:rPr>
          <w:spacing w:val="47"/>
        </w:rPr>
        <w:t> </w:t>
      </w:r>
      <w:r>
        <w:rPr/>
        <w:t>that</w:t>
      </w:r>
      <w:r>
        <w:rPr>
          <w:spacing w:val="1"/>
        </w:rPr>
        <w:t> </w:t>
      </w:r>
      <w:r>
        <w:rPr/>
        <w:t>contribute</w:t>
      </w:r>
      <w:r>
        <w:rPr>
          <w:spacing w:val="52"/>
        </w:rPr>
        <w:t> </w:t>
      </w:r>
      <w:r>
        <w:rPr/>
        <w:t>to</w:t>
      </w:r>
      <w:r>
        <w:rPr>
          <w:spacing w:val="51"/>
        </w:rPr>
        <w:t> </w:t>
      </w:r>
      <w:r>
        <w:rPr/>
        <w:t>teenage</w:t>
      </w:r>
      <w:r>
        <w:rPr>
          <w:spacing w:val="57"/>
        </w:rPr>
        <w:t> </w:t>
      </w:r>
      <w:r>
        <w:rPr/>
        <w:t>pregnancy</w:t>
      </w:r>
      <w:r>
        <w:rPr>
          <w:spacing w:val="54"/>
        </w:rPr>
        <w:t> </w:t>
      </w:r>
      <w:r>
        <w:rPr/>
        <w:t>include:</w:t>
      </w:r>
      <w:r>
        <w:rPr>
          <w:spacing w:val="53"/>
        </w:rPr>
        <w:t> </w:t>
      </w:r>
      <w:r>
        <w:rPr/>
        <w:t>Denying</w:t>
      </w:r>
      <w:r>
        <w:rPr>
          <w:spacing w:val="54"/>
        </w:rPr>
        <w:t> </w:t>
      </w:r>
      <w:r>
        <w:rPr/>
        <w:t>the</w:t>
      </w:r>
      <w:r>
        <w:rPr>
          <w:spacing w:val="52"/>
        </w:rPr>
        <w:t> </w:t>
      </w:r>
      <w:r>
        <w:rPr/>
        <w:t>role</w:t>
      </w:r>
      <w:r>
        <w:rPr>
          <w:spacing w:val="55"/>
        </w:rPr>
        <w:t> </w:t>
      </w:r>
      <w:r>
        <w:rPr/>
        <w:t>of</w:t>
      </w:r>
      <w:r>
        <w:rPr>
          <w:spacing w:val="52"/>
        </w:rPr>
        <w:t> </w:t>
      </w:r>
      <w:r>
        <w:rPr/>
        <w:t>parents</w:t>
      </w:r>
      <w:r>
        <w:rPr>
          <w:spacing w:val="54"/>
        </w:rPr>
        <w:t> </w:t>
      </w:r>
      <w:r>
        <w:rPr/>
        <w:t>/</w:t>
      </w:r>
      <w:r>
        <w:rPr>
          <w:spacing w:val="51"/>
        </w:rPr>
        <w:t> </w:t>
      </w:r>
      <w:r>
        <w:rPr/>
        <w:t>guardians</w:t>
        <w:tab/>
        <w:t>in</w:t>
      </w:r>
      <w:r>
        <w:rPr>
          <w:spacing w:val="1"/>
        </w:rPr>
        <w:t> </w:t>
      </w:r>
      <w:r>
        <w:rPr/>
        <w:t>educating</w:t>
      </w:r>
      <w:r>
        <w:rPr>
          <w:spacing w:val="-57"/>
        </w:rPr>
        <w:t> </w:t>
      </w:r>
      <w:r>
        <w:rPr/>
        <w:t>children</w:t>
      </w:r>
      <w:r>
        <w:rPr>
          <w:spacing w:val="23"/>
        </w:rPr>
        <w:t> </w:t>
      </w:r>
      <w:r>
        <w:rPr/>
        <w:t>on</w:t>
      </w:r>
      <w:r>
        <w:rPr>
          <w:spacing w:val="25"/>
        </w:rPr>
        <w:t> </w:t>
      </w:r>
      <w:r>
        <w:rPr/>
        <w:t>how</w:t>
      </w:r>
      <w:r>
        <w:rPr>
          <w:spacing w:val="22"/>
        </w:rPr>
        <w:t> </w:t>
      </w:r>
      <w:r>
        <w:rPr/>
        <w:t>to</w:t>
      </w:r>
      <w:r>
        <w:rPr>
          <w:spacing w:val="23"/>
        </w:rPr>
        <w:t> </w:t>
      </w:r>
      <w:r>
        <w:rPr/>
        <w:t>grow</w:t>
      </w:r>
      <w:r>
        <w:rPr>
          <w:spacing w:val="24"/>
        </w:rPr>
        <w:t> </w:t>
      </w:r>
      <w:r>
        <w:rPr/>
        <w:t>up</w:t>
      </w:r>
      <w:r>
        <w:rPr>
          <w:spacing w:val="23"/>
        </w:rPr>
        <w:t> </w:t>
      </w:r>
      <w:r>
        <w:rPr/>
        <w:t>to</w:t>
      </w:r>
      <w:r>
        <w:rPr>
          <w:spacing w:val="24"/>
        </w:rPr>
        <w:t> </w:t>
      </w:r>
      <w:r>
        <w:rPr/>
        <w:t>avoid</w:t>
      </w:r>
      <w:r>
        <w:rPr>
          <w:spacing w:val="23"/>
        </w:rPr>
        <w:t> </w:t>
      </w:r>
      <w:r>
        <w:rPr/>
        <w:t>being</w:t>
      </w:r>
      <w:r>
        <w:rPr>
          <w:spacing w:val="25"/>
        </w:rPr>
        <w:t> </w:t>
      </w:r>
      <w:r>
        <w:rPr/>
        <w:t>a</w:t>
      </w:r>
      <w:r>
        <w:rPr>
          <w:spacing w:val="22"/>
        </w:rPr>
        <w:t> </w:t>
      </w:r>
      <w:r>
        <w:rPr/>
        <w:t>victim</w:t>
      </w:r>
      <w:r>
        <w:rPr>
          <w:spacing w:val="23"/>
        </w:rPr>
        <w:t> </w:t>
      </w:r>
      <w:r>
        <w:rPr/>
        <w:t>of</w:t>
      </w:r>
      <w:r>
        <w:rPr>
          <w:spacing w:val="24"/>
        </w:rPr>
        <w:t> </w:t>
      </w:r>
      <w:r>
        <w:rPr/>
        <w:t>teenage</w:t>
      </w:r>
      <w:r>
        <w:rPr>
          <w:spacing w:val="25"/>
        </w:rPr>
        <w:t> </w:t>
      </w:r>
      <w:r>
        <w:rPr/>
        <w:t>pregnancy,</w:t>
      </w:r>
      <w:r>
        <w:rPr>
          <w:spacing w:val="27"/>
        </w:rPr>
        <w:t> </w:t>
      </w:r>
      <w:r>
        <w:rPr/>
        <w:t>putting</w:t>
      </w:r>
      <w:r>
        <w:rPr>
          <w:spacing w:val="20"/>
        </w:rPr>
        <w:t> </w:t>
      </w:r>
      <w:r>
        <w:rPr/>
        <w:t>this</w:t>
      </w:r>
      <w:r>
        <w:rPr>
          <w:spacing w:val="23"/>
        </w:rPr>
        <w:t> </w:t>
      </w:r>
      <w:r>
        <w:rPr/>
        <w:t>duty</w:t>
      </w:r>
      <w:r>
        <w:rPr>
          <w:spacing w:val="23"/>
        </w:rPr>
        <w:t> </w:t>
      </w:r>
      <w:r>
        <w:rPr/>
        <w:t>in</w:t>
      </w:r>
      <w:r>
        <w:rPr>
          <w:spacing w:val="23"/>
        </w:rPr>
        <w:t> </w:t>
      </w:r>
      <w:r>
        <w:rPr/>
        <w:t>the</w:t>
      </w:r>
      <w:r>
        <w:rPr>
          <w:spacing w:val="1"/>
        </w:rPr>
        <w:t> </w:t>
      </w:r>
      <w:r>
        <w:rPr/>
        <w:t>hands</w:t>
      </w:r>
      <w:r>
        <w:rPr>
          <w:spacing w:val="46"/>
        </w:rPr>
        <w:t> </w:t>
      </w:r>
      <w:r>
        <w:rPr/>
        <w:t>of</w:t>
      </w:r>
      <w:r>
        <w:rPr>
          <w:spacing w:val="42"/>
        </w:rPr>
        <w:t> </w:t>
      </w:r>
      <w:r>
        <w:rPr/>
        <w:t>teachers,</w:t>
      </w:r>
      <w:r>
        <w:rPr>
          <w:spacing w:val="48"/>
        </w:rPr>
        <w:t> </w:t>
      </w:r>
      <w:r>
        <w:rPr/>
        <w:t>but</w:t>
      </w:r>
      <w:r>
        <w:rPr>
          <w:spacing w:val="44"/>
        </w:rPr>
        <w:t> </w:t>
      </w:r>
      <w:r>
        <w:rPr/>
        <w:t>teachers</w:t>
      </w:r>
      <w:r>
        <w:rPr>
          <w:spacing w:val="48"/>
        </w:rPr>
        <w:t> </w:t>
      </w:r>
      <w:r>
        <w:rPr/>
        <w:t>are</w:t>
      </w:r>
      <w:r>
        <w:rPr>
          <w:spacing w:val="47"/>
        </w:rPr>
        <w:t> </w:t>
      </w:r>
      <w:r>
        <w:rPr/>
        <w:t>not</w:t>
      </w:r>
      <w:r>
        <w:rPr>
          <w:spacing w:val="44"/>
        </w:rPr>
        <w:t> </w:t>
      </w:r>
      <w:r>
        <w:rPr/>
        <w:t>always</w:t>
      </w:r>
      <w:r>
        <w:rPr>
          <w:spacing w:val="51"/>
        </w:rPr>
        <w:t> </w:t>
      </w:r>
      <w:r>
        <w:rPr/>
        <w:t>teenagers</w:t>
      </w:r>
      <w:r>
        <w:rPr>
          <w:spacing w:val="46"/>
        </w:rPr>
        <w:t> </w:t>
      </w:r>
      <w:r>
        <w:rPr/>
        <w:t>Around.</w:t>
      </w:r>
      <w:r>
        <w:rPr>
          <w:spacing w:val="47"/>
        </w:rPr>
        <w:t> </w:t>
      </w:r>
      <w:r>
        <w:rPr/>
        <w:t>Failure</w:t>
      </w:r>
      <w:r>
        <w:rPr>
          <w:spacing w:val="45"/>
        </w:rPr>
        <w:t> </w:t>
      </w:r>
      <w:r>
        <w:rPr/>
        <w:t>to</w:t>
      </w:r>
      <w:r>
        <w:rPr>
          <w:spacing w:val="46"/>
        </w:rPr>
        <w:t> </w:t>
      </w:r>
      <w:r>
        <w:rPr/>
        <w:t>complete</w:t>
      </w:r>
      <w:r>
        <w:rPr>
          <w:spacing w:val="45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education</w:t>
      </w:r>
      <w:r>
        <w:rPr>
          <w:spacing w:val="5"/>
        </w:rPr>
        <w:t> </w:t>
      </w:r>
      <w:r>
        <w:rPr/>
        <w:t>tends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limit</w:t>
      </w:r>
      <w:r>
        <w:rPr>
          <w:spacing w:val="6"/>
        </w:rPr>
        <w:t> </w:t>
      </w:r>
      <w:r>
        <w:rPr/>
        <w:t>the</w:t>
      </w:r>
      <w:r>
        <w:rPr>
          <w:spacing w:val="4"/>
        </w:rPr>
        <w:t> </w:t>
      </w:r>
      <w:r>
        <w:rPr/>
        <w:t>lifetime</w:t>
      </w:r>
      <w:r>
        <w:rPr>
          <w:spacing w:val="5"/>
        </w:rPr>
        <w:t> </w:t>
      </w:r>
      <w:r>
        <w:rPr/>
        <w:t>income</w:t>
      </w:r>
      <w:r>
        <w:rPr>
          <w:spacing w:val="6"/>
        </w:rPr>
        <w:t> </w:t>
      </w:r>
      <w:r>
        <w:rPr/>
        <w:t>potential</w:t>
      </w:r>
      <w:r>
        <w:rPr>
          <w:spacing w:val="6"/>
        </w:rPr>
        <w:t> </w:t>
      </w:r>
      <w:r>
        <w:rPr/>
        <w:t>of</w:t>
      </w:r>
      <w:r>
        <w:rPr>
          <w:spacing w:val="4"/>
        </w:rPr>
        <w:t> </w:t>
      </w:r>
      <w:r>
        <w:rPr/>
        <w:t>young</w:t>
      </w:r>
      <w:r>
        <w:rPr>
          <w:spacing w:val="11"/>
        </w:rPr>
        <w:t> </w:t>
      </w:r>
      <w:r>
        <w:rPr/>
        <w:t>people</w:t>
      </w:r>
      <w:r>
        <w:rPr>
          <w:spacing w:val="6"/>
        </w:rPr>
        <w:t> </w:t>
      </w:r>
      <w:r>
        <w:rPr/>
        <w:t>in</w:t>
      </w:r>
      <w:r>
        <w:rPr>
          <w:spacing w:val="6"/>
        </w:rPr>
        <w:t> </w:t>
      </w:r>
      <w:r>
        <w:rPr/>
        <w:t>selected</w:t>
      </w:r>
      <w:r>
        <w:rPr>
          <w:spacing w:val="7"/>
        </w:rPr>
        <w:t> </w:t>
      </w:r>
      <w:r>
        <w:rPr/>
        <w:t>schools,</w:t>
      </w:r>
      <w:r>
        <w:rPr>
          <w:spacing w:val="6"/>
        </w:rPr>
        <w:t> </w:t>
      </w:r>
      <w:r>
        <w:rPr/>
        <w:t>which</w:t>
      </w:r>
      <w:r>
        <w:rPr>
          <w:spacing w:val="7"/>
        </w:rPr>
        <w:t> </w:t>
      </w:r>
      <w:r>
        <w:rPr/>
        <w:t>can</w:t>
      </w:r>
      <w:r>
        <w:rPr>
          <w:spacing w:val="1"/>
        </w:rPr>
        <w:t> </w:t>
      </w:r>
      <w:r>
        <w:rPr/>
        <w:t>enhance this</w:t>
      </w:r>
      <w:r>
        <w:rPr>
          <w:spacing w:val="-1"/>
        </w:rPr>
        <w:t> </w:t>
      </w:r>
      <w:r>
        <w:rPr/>
        <w:t>cycle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poverty</w:t>
      </w:r>
      <w:r>
        <w:rPr>
          <w:spacing w:val="1"/>
        </w:rPr>
        <w:t> </w:t>
      </w:r>
      <w:r>
        <w:rPr/>
        <w:t>among</w:t>
      </w:r>
      <w:r>
        <w:rPr>
          <w:spacing w:val="2"/>
        </w:rPr>
        <w:t> </w:t>
      </w:r>
      <w:r>
        <w:rPr/>
        <w:t>them</w:t>
      </w:r>
      <w:r>
        <w:rPr>
          <w:spacing w:val="-1"/>
        </w:rPr>
        <w:t> </w:t>
      </w:r>
      <w:r>
        <w:rPr/>
        <w:t>(Spencer,</w:t>
      </w:r>
      <w:r>
        <w:rPr>
          <w:spacing w:val="1"/>
        </w:rPr>
        <w:t> </w:t>
      </w:r>
      <w:r>
        <w:rPr/>
        <w:t>2012).</w:t>
      </w:r>
      <w:r>
        <w:rPr>
          <w:spacing w:val="1"/>
        </w:rPr>
        <w:t> </w:t>
      </w:r>
      <w:r>
        <w:rPr/>
        <w:t>..</w:t>
      </w:r>
      <w:r>
        <w:rPr>
          <w:spacing w:val="2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result</w:t>
      </w:r>
      <w:r>
        <w:rPr>
          <w:spacing w:val="-1"/>
        </w:rPr>
        <w:t> </w:t>
      </w:r>
      <w:r>
        <w:rPr/>
        <w:t>of these</w:t>
      </w:r>
      <w:r>
        <w:rPr>
          <w:spacing w:val="1"/>
        </w:rPr>
        <w:t> </w:t>
      </w:r>
      <w:r>
        <w:rPr/>
        <w:t>problems,</w:t>
      </w:r>
      <w:r>
        <w:rPr>
          <w:spacing w:val="-57"/>
        </w:rPr>
        <w:t> </w:t>
      </w:r>
      <w:r>
        <w:rPr/>
        <w:t>this</w:t>
      </w:r>
      <w:r>
        <w:rPr>
          <w:spacing w:val="12"/>
        </w:rPr>
        <w:t> </w:t>
      </w:r>
      <w:r>
        <w:rPr/>
        <w:t>study</w:t>
      </w:r>
      <w:r>
        <w:rPr>
          <w:spacing w:val="15"/>
        </w:rPr>
        <w:t> </w:t>
      </w:r>
      <w:r>
        <w:rPr/>
        <w:t>determines</w:t>
      </w:r>
      <w:r>
        <w:rPr>
          <w:spacing w:val="15"/>
        </w:rPr>
        <w:t> </w:t>
      </w:r>
      <w:r>
        <w:rPr/>
        <w:t>and</w:t>
      </w:r>
      <w:r>
        <w:rPr>
          <w:spacing w:val="18"/>
        </w:rPr>
        <w:t> </w:t>
      </w:r>
      <w:r>
        <w:rPr/>
        <w:t>assesses</w:t>
      </w:r>
      <w:r>
        <w:rPr>
          <w:spacing w:val="18"/>
        </w:rPr>
        <w:t> </w:t>
      </w:r>
      <w:r>
        <w:rPr/>
        <w:t>the</w:t>
      </w:r>
      <w:r>
        <w:rPr>
          <w:spacing w:val="13"/>
        </w:rPr>
        <w:t> </w:t>
      </w:r>
      <w:r>
        <w:rPr/>
        <w:t>impact</w:t>
      </w:r>
      <w:r>
        <w:rPr>
          <w:spacing w:val="16"/>
        </w:rPr>
        <w:t> </w:t>
      </w:r>
      <w:r>
        <w:rPr/>
        <w:t>of</w:t>
      </w:r>
      <w:r>
        <w:rPr>
          <w:spacing w:val="14"/>
        </w:rPr>
        <w:t> </w:t>
      </w:r>
      <w:r>
        <w:rPr/>
        <w:t>teenage</w:t>
      </w:r>
      <w:r>
        <w:rPr>
          <w:spacing w:val="19"/>
        </w:rPr>
        <w:t> </w:t>
      </w:r>
      <w:r>
        <w:rPr/>
        <w:t>pregnancy</w:t>
      </w:r>
      <w:r>
        <w:rPr>
          <w:spacing w:val="15"/>
        </w:rPr>
        <w:t> </w:t>
      </w:r>
      <w:r>
        <w:rPr/>
        <w:t>on</w:t>
      </w:r>
      <w:r>
        <w:rPr>
          <w:spacing w:val="14"/>
        </w:rPr>
        <w:t> </w:t>
      </w:r>
      <w:r>
        <w:rPr/>
        <w:t>junior</w:t>
      </w:r>
      <w:r>
        <w:rPr>
          <w:spacing w:val="15"/>
        </w:rPr>
        <w:t> </w:t>
      </w:r>
      <w:r>
        <w:rPr/>
        <w:t>high</w:t>
      </w:r>
      <w:r>
        <w:rPr>
          <w:spacing w:val="17"/>
        </w:rPr>
        <w:t> </w:t>
      </w:r>
      <w:r>
        <w:rPr/>
        <w:t>school</w:t>
      </w:r>
      <w:r>
        <w:rPr>
          <w:spacing w:val="16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performance,</w:t>
      </w:r>
      <w:r>
        <w:rPr>
          <w:spacing w:val="13"/>
        </w:rPr>
        <w:t> </w:t>
      </w:r>
      <w:r>
        <w:rPr/>
        <w:t>and</w:t>
      </w:r>
      <w:r>
        <w:rPr>
          <w:spacing w:val="13"/>
        </w:rPr>
        <w:t> </w:t>
      </w:r>
      <w:r>
        <w:rPr/>
        <w:t>examines</w:t>
      </w:r>
      <w:r>
        <w:rPr>
          <w:spacing w:val="11"/>
        </w:rPr>
        <w:t> </w:t>
      </w:r>
      <w:r>
        <w:rPr/>
        <w:t>various</w:t>
      </w:r>
      <w:r>
        <w:rPr>
          <w:spacing w:val="13"/>
        </w:rPr>
        <w:t> </w:t>
      </w:r>
      <w:r>
        <w:rPr/>
        <w:t>strategies</w:t>
      </w:r>
      <w:r>
        <w:rPr>
          <w:spacing w:val="13"/>
        </w:rPr>
        <w:t> </w:t>
      </w:r>
      <w:r>
        <w:rPr/>
        <w:t>to</w:t>
      </w:r>
      <w:r>
        <w:rPr>
          <w:spacing w:val="11"/>
        </w:rPr>
        <w:t> </w:t>
      </w:r>
      <w:r>
        <w:rPr/>
        <w:t>prevent</w:t>
      </w:r>
      <w:r>
        <w:rPr>
          <w:spacing w:val="13"/>
        </w:rPr>
        <w:t> </w:t>
      </w:r>
      <w:r>
        <w:rPr/>
        <w:t>the</w:t>
      </w:r>
      <w:r>
        <w:rPr>
          <w:spacing w:val="10"/>
        </w:rPr>
        <w:t> </w:t>
      </w:r>
      <w:r>
        <w:rPr/>
        <w:t>occurrence</w:t>
      </w:r>
      <w:r>
        <w:rPr>
          <w:spacing w:val="12"/>
        </w:rPr>
        <w:t> </w:t>
      </w:r>
      <w:r>
        <w:rPr/>
        <w:t>of</w:t>
      </w:r>
      <w:r>
        <w:rPr>
          <w:spacing w:val="12"/>
        </w:rPr>
        <w:t> </w:t>
      </w:r>
      <w:r>
        <w:rPr/>
        <w:t>such</w:t>
      </w:r>
      <w:r>
        <w:rPr>
          <w:spacing w:val="11"/>
        </w:rPr>
        <w:t> </w:t>
      </w:r>
      <w:r>
        <w:rPr/>
        <w:t>problems,</w:t>
      </w:r>
      <w:r>
        <w:rPr>
          <w:spacing w:val="13"/>
        </w:rPr>
        <w:t> </w:t>
      </w:r>
      <w:r>
        <w:rPr/>
        <w:t>or</w:t>
      </w:r>
      <w:r>
        <w:rPr>
          <w:spacing w:val="1"/>
        </w:rPr>
        <w:t> </w:t>
      </w:r>
      <w:r>
        <w:rPr/>
        <w:t>teenagers.</w:t>
      </w:r>
      <w:r>
        <w:rPr>
          <w:spacing w:val="31"/>
        </w:rPr>
        <w:t> </w:t>
      </w:r>
      <w:r>
        <w:rPr/>
        <w:t>The</w:t>
      </w:r>
      <w:r>
        <w:rPr>
          <w:spacing w:val="31"/>
        </w:rPr>
        <w:t> </w:t>
      </w:r>
      <w:r>
        <w:rPr/>
        <w:t>purpose</w:t>
      </w:r>
      <w:r>
        <w:rPr>
          <w:spacing w:val="34"/>
        </w:rPr>
        <w:t> </w:t>
      </w:r>
      <w:r>
        <w:rPr/>
        <w:t>of</w:t>
      </w:r>
      <w:r>
        <w:rPr>
          <w:spacing w:val="30"/>
        </w:rPr>
        <w:t> </w:t>
      </w:r>
      <w:r>
        <w:rPr/>
        <w:t>mothers</w:t>
      </w:r>
      <w:r>
        <w:rPr>
          <w:spacing w:val="32"/>
        </w:rPr>
        <w:t> </w:t>
      </w:r>
      <w:r>
        <w:rPr/>
        <w:t>and</w:t>
      </w:r>
      <w:r>
        <w:rPr>
          <w:spacing w:val="35"/>
        </w:rPr>
        <w:t> </w:t>
      </w:r>
      <w:r>
        <w:rPr/>
        <w:t>fathers</w:t>
      </w:r>
      <w:r>
        <w:rPr>
          <w:spacing w:val="34"/>
        </w:rPr>
        <w:t> </w:t>
      </w:r>
      <w:r>
        <w:rPr/>
        <w:t>is</w:t>
      </w:r>
      <w:r>
        <w:rPr>
          <w:spacing w:val="32"/>
        </w:rPr>
        <w:t> </w:t>
      </w:r>
      <w:r>
        <w:rPr/>
        <w:t>to</w:t>
      </w:r>
      <w:r>
        <w:rPr>
          <w:spacing w:val="30"/>
        </w:rPr>
        <w:t> </w:t>
      </w:r>
      <w:r>
        <w:rPr/>
        <w:t>enable</w:t>
      </w:r>
      <w:r>
        <w:rPr>
          <w:spacing w:val="33"/>
        </w:rPr>
        <w:t> </w:t>
      </w:r>
      <w:r>
        <w:rPr/>
        <w:t>sexually</w:t>
      </w:r>
      <w:r>
        <w:rPr>
          <w:spacing w:val="30"/>
        </w:rPr>
        <w:t> </w:t>
      </w:r>
      <w:r>
        <w:rPr/>
        <w:t>active</w:t>
      </w:r>
      <w:r>
        <w:rPr>
          <w:spacing w:val="34"/>
        </w:rPr>
        <w:t> </w:t>
      </w:r>
      <w:r>
        <w:rPr/>
        <w:t>teens</w:t>
      </w:r>
      <w:r>
        <w:rPr>
          <w:spacing w:val="31"/>
        </w:rPr>
        <w:t> </w:t>
      </w:r>
      <w:r>
        <w:rPr/>
        <w:t>who</w:t>
      </w:r>
      <w:r>
        <w:rPr>
          <w:spacing w:val="35"/>
        </w:rPr>
        <w:t> </w:t>
      </w:r>
      <w:r>
        <w:rPr/>
        <w:t>would</w:t>
      </w:r>
      <w:r>
        <w:rPr>
          <w:spacing w:val="30"/>
        </w:rPr>
        <w:t> </w:t>
      </w:r>
      <w:r>
        <w:rPr/>
        <w:t>have</w:t>
      </w:r>
      <w:r>
        <w:rPr>
          <w:spacing w:val="1"/>
        </w:rPr>
        <w:t> </w:t>
      </w:r>
      <w:r>
        <w:rPr/>
        <w:t>dropped</w:t>
      </w:r>
      <w:r>
        <w:rPr>
          <w:spacing w:val="31"/>
        </w:rPr>
        <w:t> </w:t>
      </w:r>
      <w:r>
        <w:rPr/>
        <w:t>out</w:t>
      </w:r>
      <w:r>
        <w:rPr>
          <w:spacing w:val="33"/>
        </w:rPr>
        <w:t> </w:t>
      </w:r>
      <w:r>
        <w:rPr/>
        <w:t>of</w:t>
      </w:r>
      <w:r>
        <w:rPr>
          <w:spacing w:val="33"/>
        </w:rPr>
        <w:t> </w:t>
      </w:r>
      <w:r>
        <w:rPr/>
        <w:t>secondary</w:t>
      </w:r>
      <w:r>
        <w:rPr>
          <w:spacing w:val="31"/>
        </w:rPr>
        <w:t> </w:t>
      </w:r>
      <w:r>
        <w:rPr/>
        <w:t>school</w:t>
      </w:r>
      <w:r>
        <w:rPr>
          <w:spacing w:val="35"/>
        </w:rPr>
        <w:t> </w:t>
      </w:r>
      <w:r>
        <w:rPr/>
        <w:t>to</w:t>
      </w:r>
      <w:r>
        <w:rPr>
          <w:spacing w:val="31"/>
        </w:rPr>
        <w:t> </w:t>
      </w:r>
      <w:r>
        <w:rPr/>
        <w:t>achieve</w:t>
      </w:r>
      <w:r>
        <w:rPr>
          <w:spacing w:val="36"/>
        </w:rPr>
        <w:t> </w:t>
      </w:r>
      <w:r>
        <w:rPr/>
        <w:t>both</w:t>
      </w:r>
      <w:r>
        <w:rPr>
          <w:spacing w:val="29"/>
        </w:rPr>
        <w:t> </w:t>
      </w:r>
      <w:r>
        <w:rPr/>
        <w:t>education</w:t>
      </w:r>
      <w:r>
        <w:rPr>
          <w:spacing w:val="32"/>
        </w:rPr>
        <w:t> </w:t>
      </w:r>
      <w:r>
        <w:rPr/>
        <w:t>and</w:t>
      </w:r>
      <w:r>
        <w:rPr>
          <w:spacing w:val="33"/>
        </w:rPr>
        <w:t> </w:t>
      </w:r>
      <w:r>
        <w:rPr/>
        <w:t>career</w:t>
      </w:r>
      <w:r>
        <w:rPr>
          <w:spacing w:val="34"/>
        </w:rPr>
        <w:t> </w:t>
      </w:r>
      <w:r>
        <w:rPr/>
        <w:t>orientation.</w:t>
      </w:r>
      <w:r>
        <w:rPr>
          <w:spacing w:val="34"/>
        </w:rPr>
        <w:t> </w:t>
      </w:r>
      <w:r>
        <w:rPr/>
        <w:t>Therefore,</w:t>
      </w:r>
      <w:r>
        <w:rPr>
          <w:spacing w:val="35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2"/>
        </w:rPr>
        <w:t> </w:t>
      </w:r>
      <w:r>
        <w:rPr/>
        <w:t>aims</w:t>
      </w:r>
      <w:r>
        <w:rPr>
          <w:spacing w:val="16"/>
        </w:rPr>
        <w:t> </w:t>
      </w:r>
      <w:r>
        <w:rPr/>
        <w:t>to</w:t>
      </w:r>
      <w:r>
        <w:rPr>
          <w:spacing w:val="15"/>
        </w:rPr>
        <w:t> </w:t>
      </w:r>
      <w:r>
        <w:rPr/>
        <w:t>investigate</w:t>
      </w:r>
      <w:r>
        <w:rPr>
          <w:spacing w:val="17"/>
        </w:rPr>
        <w:t> </w:t>
      </w:r>
      <w:r>
        <w:rPr/>
        <w:t>the</w:t>
      </w:r>
      <w:r>
        <w:rPr>
          <w:spacing w:val="13"/>
        </w:rPr>
        <w:t> </w:t>
      </w:r>
      <w:r>
        <w:rPr/>
        <w:t>impact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/>
        <w:t>teenage</w:t>
      </w:r>
      <w:r>
        <w:rPr>
          <w:spacing w:val="19"/>
        </w:rPr>
        <w:t> </w:t>
      </w:r>
      <w:r>
        <w:rPr/>
        <w:t>pregnancy</w:t>
      </w:r>
      <w:r>
        <w:rPr>
          <w:spacing w:val="17"/>
        </w:rPr>
        <w:t> </w:t>
      </w:r>
      <w:r>
        <w:rPr/>
        <w:t>on</w:t>
      </w:r>
      <w:r>
        <w:rPr>
          <w:spacing w:val="15"/>
        </w:rPr>
        <w:t> </w:t>
      </w:r>
      <w:r>
        <w:rPr/>
        <w:t>academic</w:t>
      </w:r>
      <w:r>
        <w:rPr>
          <w:spacing w:val="14"/>
        </w:rPr>
        <w:t> </w:t>
      </w:r>
      <w:r>
        <w:rPr/>
        <w:t>performance</w:t>
      </w:r>
      <w:r>
        <w:rPr>
          <w:spacing w:val="36"/>
        </w:rPr>
        <w:t> </w:t>
      </w:r>
      <w:r>
        <w:rPr/>
        <w:t>in</w:t>
      </w:r>
      <w:r>
        <w:rPr>
          <w:spacing w:val="15"/>
        </w:rPr>
        <w:t> </w:t>
      </w:r>
      <w:r>
        <w:rPr/>
        <w:t>junior</w:t>
      </w:r>
      <w:r>
        <w:rPr>
          <w:spacing w:val="14"/>
        </w:rPr>
        <w:t> </w:t>
      </w:r>
      <w:r>
        <w:rPr/>
        <w:t>high</w:t>
      </w:r>
      <w:r>
        <w:rPr>
          <w:spacing w:val="1"/>
        </w:rPr>
        <w:t> </w:t>
      </w:r>
      <w:r>
        <w:rPr/>
        <w:t>school</w:t>
      </w:r>
      <w:r>
        <w:rPr>
          <w:spacing w:val="-3"/>
        </w:rPr>
        <w:t> </w:t>
      </w:r>
      <w:r>
        <w:rPr/>
        <w:t>students.</w:t>
      </w:r>
    </w:p>
    <w:p>
      <w:pPr>
        <w:spacing w:after="0" w:line="360" w:lineRule="auto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numPr>
          <w:ilvl w:val="1"/>
          <w:numId w:val="6"/>
        </w:numPr>
        <w:tabs>
          <w:tab w:pos="900" w:val="left" w:leader="none"/>
        </w:tabs>
        <w:spacing w:line="240" w:lineRule="auto" w:before="77" w:after="0"/>
        <w:ind w:left="900" w:right="0" w:hanging="365"/>
        <w:jc w:val="left"/>
      </w:pPr>
      <w:bookmarkStart w:name="1.2Purpose of the Study" w:id="20"/>
      <w:bookmarkEnd w:id="20"/>
      <w:r>
        <w:rPr>
          <w:b w:val="0"/>
        </w:rPr>
      </w:r>
      <w:bookmarkStart w:name="_bookmark9" w:id="21"/>
      <w:bookmarkEnd w:id="21"/>
      <w:r>
        <w:rPr/>
        <w:t>P</w:t>
      </w:r>
      <w:r>
        <w:rPr/>
        <w:t>urpose</w:t>
      </w:r>
      <w:r>
        <w:rPr>
          <w:spacing w:val="-3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Study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 w:before="1"/>
        <w:ind w:left="540" w:right="210"/>
      </w:pPr>
      <w:r>
        <w:rPr/>
        <w:t>This</w:t>
      </w:r>
      <w:r>
        <w:rPr>
          <w:spacing w:val="6"/>
        </w:rPr>
        <w:t> </w:t>
      </w:r>
      <w:r>
        <w:rPr/>
        <w:t>study</w:t>
      </w:r>
      <w:r>
        <w:rPr>
          <w:spacing w:val="-2"/>
        </w:rPr>
        <w:t> </w:t>
      </w:r>
      <w:r>
        <w:rPr/>
        <w:t>seeks</w:t>
      </w:r>
      <w:r>
        <w:rPr>
          <w:spacing w:val="10"/>
        </w:rPr>
        <w:t> </w:t>
      </w:r>
      <w:r>
        <w:rPr/>
        <w:t>to</w:t>
      </w:r>
      <w:r>
        <w:rPr>
          <w:spacing w:val="16"/>
        </w:rPr>
        <w:t> </w:t>
      </w:r>
      <w:r>
        <w:rPr/>
        <w:t>investigate</w:t>
      </w:r>
      <w:r>
        <w:rPr>
          <w:spacing w:val="9"/>
        </w:rPr>
        <w:t> </w:t>
      </w:r>
      <w:r>
        <w:rPr/>
        <w:t>the</w:t>
      </w:r>
      <w:r>
        <w:rPr>
          <w:spacing w:val="13"/>
        </w:rPr>
        <w:t> </w:t>
      </w:r>
      <w:r>
        <w:rPr/>
        <w:t>effect</w:t>
      </w:r>
      <w:r>
        <w:rPr>
          <w:spacing w:val="19"/>
        </w:rPr>
        <w:t> </w:t>
      </w:r>
      <w:r>
        <w:rPr/>
        <w:t>of</w:t>
      </w:r>
      <w:r>
        <w:rPr>
          <w:spacing w:val="6"/>
        </w:rPr>
        <w:t> </w:t>
      </w:r>
      <w:r>
        <w:rPr/>
        <w:t>teenage</w:t>
      </w:r>
      <w:r>
        <w:rPr>
          <w:spacing w:val="12"/>
        </w:rPr>
        <w:t> </w:t>
      </w:r>
      <w:r>
        <w:rPr/>
        <w:t>pregnancy on</w:t>
      </w:r>
      <w:r>
        <w:rPr>
          <w:spacing w:val="14"/>
        </w:rPr>
        <w:t> </w:t>
      </w:r>
      <w:r>
        <w:rPr/>
        <w:t>academic</w:t>
      </w:r>
      <w:r>
        <w:rPr>
          <w:spacing w:val="10"/>
        </w:rPr>
        <w:t> </w:t>
      </w:r>
      <w:r>
        <w:rPr/>
        <w:t>performance</w:t>
      </w:r>
      <w:r>
        <w:rPr>
          <w:spacing w:val="-57"/>
        </w:rPr>
        <w:t> </w:t>
      </w:r>
      <w:r>
        <w:rPr/>
        <w:t>among</w:t>
      </w:r>
      <w:r>
        <w:rPr>
          <w:spacing w:val="-1"/>
        </w:rPr>
        <w:t> </w:t>
      </w:r>
      <w:r>
        <w:rPr/>
        <w:t>secondary</w:t>
      </w:r>
      <w:r>
        <w:rPr>
          <w:spacing w:val="-5"/>
        </w:rPr>
        <w:t> </w:t>
      </w:r>
      <w:r>
        <w:rPr/>
        <w:t>school</w:t>
      </w:r>
      <w:r>
        <w:rPr>
          <w:spacing w:val="-10"/>
        </w:rPr>
        <w:t> </w:t>
      </w:r>
      <w:r>
        <w:rPr/>
        <w:t>students.</w:t>
      </w:r>
    </w:p>
    <w:p>
      <w:pPr>
        <w:pStyle w:val="Heading1"/>
        <w:numPr>
          <w:ilvl w:val="1"/>
          <w:numId w:val="6"/>
        </w:numPr>
        <w:tabs>
          <w:tab w:pos="900" w:val="left" w:leader="none"/>
        </w:tabs>
        <w:spacing w:line="240" w:lineRule="auto" w:before="206" w:after="0"/>
        <w:ind w:left="900" w:right="0" w:hanging="365"/>
        <w:jc w:val="left"/>
      </w:pPr>
      <w:bookmarkStart w:name="1.3Conceptual Framework" w:id="22"/>
      <w:bookmarkEnd w:id="22"/>
      <w:r>
        <w:rPr>
          <w:b w:val="0"/>
        </w:rPr>
      </w:r>
      <w:bookmarkStart w:name="_bookmark10" w:id="23"/>
      <w:bookmarkEnd w:id="23"/>
      <w:r>
        <w:rPr>
          <w:spacing w:val="-1"/>
        </w:rPr>
        <w:t>C</w:t>
      </w:r>
      <w:r>
        <w:rPr>
          <w:spacing w:val="-1"/>
        </w:rPr>
        <w:t>onceptual</w:t>
      </w:r>
      <w:r>
        <w:rPr>
          <w:spacing w:val="-7"/>
        </w:rPr>
        <w:t> </w:t>
      </w:r>
      <w:r>
        <w:rPr/>
        <w:t>Framework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pStyle w:val="Heading1"/>
      </w:pPr>
      <w:bookmarkStart w:name="_bookmark11" w:id="24"/>
      <w:bookmarkEnd w:id="24"/>
      <w:r>
        <w:rPr>
          <w:b w:val="0"/>
        </w:rPr>
      </w:r>
      <w:r>
        <w:rPr/>
        <w:t>Figure</w:t>
      </w:r>
      <w:r>
        <w:rPr>
          <w:spacing w:val="-7"/>
        </w:rPr>
        <w:t> </w:t>
      </w:r>
      <w:r>
        <w:rPr/>
        <w:t>1.1</w:t>
      </w:r>
      <w:r>
        <w:rPr>
          <w:spacing w:val="-3"/>
        </w:rPr>
        <w:t> </w:t>
      </w:r>
      <w:r>
        <w:rPr/>
        <w:t>Conceptual</w:t>
      </w:r>
      <w:r>
        <w:rPr>
          <w:spacing w:val="-9"/>
        </w:rPr>
        <w:t> </w:t>
      </w:r>
      <w:r>
        <w:rPr/>
        <w:t>Framework</w:t>
      </w:r>
    </w:p>
    <w:p>
      <w:pPr>
        <w:pStyle w:val="Heading1"/>
        <w:tabs>
          <w:tab w:pos="7207" w:val="left" w:leader="none"/>
        </w:tabs>
        <w:spacing w:before="139"/>
      </w:pPr>
      <w:r>
        <w:rPr/>
        <w:t>Independent</w:t>
      </w:r>
      <w:r>
        <w:rPr>
          <w:spacing w:val="-4"/>
        </w:rPr>
        <w:t> </w:t>
      </w:r>
      <w:r>
        <w:rPr/>
        <w:t>variables</w:t>
        <w:tab/>
        <w:t>Dependent</w:t>
      </w:r>
      <w:r>
        <w:rPr>
          <w:spacing w:val="-3"/>
        </w:rPr>
        <w:t> </w:t>
      </w:r>
      <w:r>
        <w:rPr/>
        <w:t>variable</w:t>
      </w:r>
    </w:p>
    <w:p>
      <w:pPr>
        <w:pStyle w:val="BodyText"/>
        <w:spacing w:before="2"/>
        <w:rPr>
          <w:b/>
          <w:sz w:val="28"/>
        </w:rPr>
      </w:pPr>
      <w:r>
        <w:rPr/>
        <w:pict>
          <v:group style="position:absolute;margin-left:109.529999pt;margin-top:18.192890pt;width:411.65pt;height:312.7pt;mso-position-horizontal-relative:page;mso-position-vertical-relative:paragraph;z-index:-15728640;mso-wrap-distance-left:0;mso-wrap-distance-right:0" coordorigin="2191,364" coordsize="8233,6254">
            <v:shape style="position:absolute;left:2204;top:1548;width:4064;height:5069" coordorigin="2204,1548" coordsize="4064,5069" path="m5233,1624l5219,1624,5219,1638,5219,2732,2366,2732,2366,1638,5219,1638,5219,1624,2352,1624,2352,2746,5233,2746,5233,2739,5233,2732,5233,1638,5233,1631,5233,1624xm6268,1548l6256,1548,6256,1560,6256,6605,2216,6605,2216,1560,6256,1560,6256,1548,2204,1548,2204,6617,6268,6617,6268,6611,6268,6605,6268,1560,6268,1554,6268,1548xe" filled="true" fillcolor="#000000" stroked="false">
              <v:path arrowok="t"/>
              <v:fill type="solid"/>
            </v:shape>
            <v:shape style="position:absolute;left:2510;top:1824;width:2472;height:224" type="#_x0000_t75" stroked="false">
              <v:imagedata r:id="rId8" o:title=""/>
            </v:shape>
            <v:shape style="position:absolute;left:2373;top:2025;width:915;height:480" type="#_x0000_t75" stroked="false">
              <v:imagedata r:id="rId9" o:title=""/>
            </v:shape>
            <v:shape style="position:absolute;left:2351;top:3479;width:2882;height:1121" coordorigin="2352,3479" coordsize="2882,1121" path="m5233,4599l2352,4599,2352,3479,5233,3479,5233,3486,2366,3486,2359,3493,2366,3493,2366,4585,2359,4585,2366,4592,5233,4592,5233,4599xm2366,3493l2359,3493,2366,3486,2366,3493xm5219,3493l2366,3493,2366,3486,5219,3486,5219,3493xm5219,4592l5219,3486,5226,3493,5233,3493,5233,4585,5226,4585,5219,4592xm5233,3493l5226,3493,5219,3486,5233,3486,5233,3493xm2366,4592l2359,4585,2366,4585,2366,4592xm5219,4592l2366,4592,2366,4585,5219,4585,5219,4592xm5233,4592l5219,4592,5226,4585,5233,4585,5233,4592xe" filled="true" fillcolor="#000000" stroked="false">
              <v:path arrowok="t"/>
              <v:fill type="solid"/>
            </v:shape>
            <v:shape style="position:absolute;left:2510;top:3835;width:2052;height:176" type="#_x0000_t75" stroked="false">
              <v:imagedata r:id="rId10" o:title=""/>
            </v:shape>
            <v:shape style="position:absolute;left:2351;top:5197;width:2882;height:1123" coordorigin="2352,5197" coordsize="2882,1123" path="m5233,6319l2352,6319,2352,5197,5233,5197,5233,5204,2366,5204,2359,5211,2366,5211,2366,6305,2359,6305,2366,6312,5233,6312,5233,6319xm2366,5211l2359,5211,2366,5204,2366,5211xm5219,5211l2366,5211,2366,5204,5219,5204,5219,5211xm5219,6312l5219,5204,5226,5211,5233,5211,5233,6305,5226,6305,5219,6312xm5233,5211l5226,5211,5219,5204,5233,5204,5233,5211xm2366,6312l2359,6305,2366,6305,2366,6312xm5219,6312l2366,6312,2366,6305,5219,6305,5219,6312xm5233,6312l5219,6312,5226,6305,5233,6305,5233,6312xe" filled="true" fillcolor="#000000" stroked="false">
              <v:path arrowok="t"/>
              <v:fill type="solid"/>
            </v:shape>
            <v:shape style="position:absolute;left:2517;top:5556;width:1496;height:176" type="#_x0000_t75" stroked="false">
              <v:imagedata r:id="rId11" o:title=""/>
            </v:shape>
            <v:shape style="position:absolute;left:3806;top:1286;width:120;height:269" type="#_x0000_t75" stroked="false">
              <v:imagedata r:id="rId12" o:title=""/>
            </v:shape>
            <v:shape style="position:absolute;left:5205;top:2064;width:5218;height:3672" coordorigin="5206,2064" coordsize="5218,3672" path="m6262,2124l6242,2115,6139,2064,6142,2115,5206,2131,5206,2151,6142,2136,6142,2184,6238,2136,6262,2124xm6276,4155l6156,4095,6156,4145,5222,4145,5222,4164,6156,4164,6156,4215,6276,4155xm6295,5676l6175,5616,6175,5667,5239,5667,5239,5686,6175,5686,6175,5736,6295,5676xm10423,3043l10409,3043,10409,3057,10409,4152,7557,4152,7557,3057,10409,3057,10409,3043,7543,3043,7543,3592,7529,3586,7430,3535,7430,3586,6262,3571,6262,3591,7430,3605,7430,3655,7532,3605,7534,3605,7543,3600,7543,4166,10423,4166,10423,4159,10423,4152,10423,3057,10423,3050,10423,3043xe" filled="true" fillcolor="#000000" stroked="false">
              <v:path arrowok="t"/>
              <v:fill type="solid"/>
            </v:shape>
            <v:shape style="position:absolute;left:2190;top:363;width:3490;height:944" coordorigin="2191,364" coordsize="3490,944" path="m5680,1308l2191,1308,2191,364,5680,364,5680,384,2231,384,2211,405,2231,405,2231,1267,2211,1267,2231,1287,5680,1287,5680,1308xm2231,405l2211,405,2231,384,2231,405xm5640,405l2231,405,2231,384,5640,384,5640,405xm5640,1287l5640,384,5660,405,5680,405,5680,1267,5660,1267,5640,1287xm5680,405l5660,405,5640,384,5680,384,5680,405xm2231,1287l2211,1267,2231,1267,2231,1287xm5640,1287l2231,1287,2231,1267,5640,1267,5640,1287xm5680,1287l5640,1287,5660,1267,5680,1267,5680,1287xe" filled="true" fillcolor="#000000" stroked="false">
              <v:path arrowok="t"/>
              <v:fill type="solid"/>
            </v:shape>
            <v:shape style="position:absolute;left:2932;top:603;width:201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Teenage</w:t>
                    </w:r>
                    <w:r>
                      <w:rPr>
                        <w:b/>
                        <w:spacing w:val="-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pregnancy</w:t>
                    </w:r>
                  </w:p>
                </w:txbxContent>
              </v:textbox>
              <w10:wrap type="none"/>
            </v:shape>
            <v:shape style="position:absolute;left:7701;top:3125;width:2391;height:909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Academic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performance</w:t>
                    </w:r>
                  </w:p>
                  <w:p>
                    <w:pPr>
                      <w:spacing w:line="320" w:lineRule="atLeast" w:before="1"/>
                      <w:ind w:left="0" w:right="16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among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secondary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school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students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8"/>
        </w:rPr>
      </w:pPr>
    </w:p>
    <w:p>
      <w:pPr>
        <w:spacing w:before="0"/>
        <w:ind w:left="540" w:right="0" w:firstLine="0"/>
        <w:jc w:val="left"/>
        <w:rPr>
          <w:b/>
          <w:sz w:val="24"/>
        </w:rPr>
      </w:pPr>
      <w:bookmarkStart w:name="Source: Author (2019)" w:id="25"/>
      <w:bookmarkEnd w:id="25"/>
      <w:r>
        <w:rPr/>
      </w:r>
      <w:r>
        <w:rPr>
          <w:b/>
          <w:sz w:val="24"/>
        </w:rPr>
        <w:t>Source: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(2019)</w:t>
      </w:r>
    </w:p>
    <w:p>
      <w:pPr>
        <w:spacing w:after="0"/>
        <w:jc w:val="left"/>
        <w:rPr>
          <w:sz w:val="24"/>
        </w:rPr>
        <w:sectPr>
          <w:pgSz w:w="12240" w:h="15840"/>
          <w:pgMar w:header="0" w:footer="696" w:top="1360" w:bottom="960" w:left="1620" w:right="580"/>
        </w:sectPr>
      </w:pPr>
    </w:p>
    <w:p>
      <w:pPr>
        <w:pStyle w:val="Heading1"/>
        <w:numPr>
          <w:ilvl w:val="1"/>
          <w:numId w:val="6"/>
        </w:numPr>
        <w:tabs>
          <w:tab w:pos="900" w:val="left" w:leader="none"/>
        </w:tabs>
        <w:spacing w:line="240" w:lineRule="auto" w:before="77" w:after="0"/>
        <w:ind w:left="900" w:right="0" w:hanging="365"/>
        <w:jc w:val="left"/>
      </w:pPr>
      <w:bookmarkStart w:name="_bookmark12" w:id="26"/>
      <w:bookmarkEnd w:id="26"/>
      <w:r>
        <w:rPr/>
        <w:t>R</w:t>
      </w:r>
      <w:r>
        <w:rPr/>
        <w:t>esearch</w:t>
      </w:r>
      <w:r>
        <w:rPr>
          <w:spacing w:val="-7"/>
        </w:rPr>
        <w:t> </w:t>
      </w:r>
      <w:r>
        <w:rPr/>
        <w:t>Questions</w:t>
      </w:r>
    </w:p>
    <w:p>
      <w:pPr>
        <w:pStyle w:val="ListParagraph"/>
        <w:numPr>
          <w:ilvl w:val="2"/>
          <w:numId w:val="6"/>
        </w:numPr>
        <w:tabs>
          <w:tab w:pos="1029" w:val="left" w:leader="none"/>
        </w:tabs>
        <w:spacing w:line="360" w:lineRule="auto" w:before="214" w:after="0"/>
        <w:ind w:left="900" w:right="161" w:firstLine="0"/>
        <w:jc w:val="left"/>
        <w:rPr>
          <w:sz w:val="24"/>
        </w:rPr>
      </w:pPr>
      <w:r>
        <w:rPr>
          <w:sz w:val="24"/>
        </w:rPr>
        <w:t>To</w:t>
      </w:r>
      <w:r>
        <w:rPr>
          <w:spacing w:val="11"/>
          <w:sz w:val="24"/>
        </w:rPr>
        <w:t> </w:t>
      </w:r>
      <w:r>
        <w:rPr>
          <w:sz w:val="24"/>
        </w:rPr>
        <w:t>what</w:t>
      </w:r>
      <w:r>
        <w:rPr>
          <w:spacing w:val="13"/>
          <w:sz w:val="24"/>
        </w:rPr>
        <w:t> </w:t>
      </w:r>
      <w:r>
        <w:rPr>
          <w:sz w:val="24"/>
        </w:rPr>
        <w:t>extent</w:t>
      </w:r>
      <w:r>
        <w:rPr>
          <w:spacing w:val="11"/>
          <w:sz w:val="24"/>
        </w:rPr>
        <w:t> </w:t>
      </w:r>
      <w:r>
        <w:rPr>
          <w:sz w:val="24"/>
        </w:rPr>
        <w:t>does</w:t>
      </w:r>
      <w:r>
        <w:rPr>
          <w:spacing w:val="13"/>
          <w:sz w:val="24"/>
        </w:rPr>
        <w:t> </w:t>
      </w:r>
      <w:r>
        <w:rPr>
          <w:sz w:val="24"/>
        </w:rPr>
        <w:t>the</w:t>
      </w:r>
      <w:r>
        <w:rPr>
          <w:spacing w:val="10"/>
          <w:sz w:val="24"/>
        </w:rPr>
        <w:t> </w:t>
      </w:r>
      <w:r>
        <w:rPr>
          <w:sz w:val="24"/>
        </w:rPr>
        <w:t>deterioration</w:t>
      </w:r>
      <w:r>
        <w:rPr>
          <w:spacing w:val="11"/>
          <w:sz w:val="24"/>
        </w:rPr>
        <w:t> </w:t>
      </w:r>
      <w:r>
        <w:rPr>
          <w:sz w:val="24"/>
        </w:rPr>
        <w:t>of</w:t>
      </w:r>
      <w:r>
        <w:rPr>
          <w:spacing w:val="12"/>
          <w:sz w:val="24"/>
        </w:rPr>
        <w:t> </w:t>
      </w:r>
      <w:r>
        <w:rPr>
          <w:sz w:val="24"/>
        </w:rPr>
        <w:t>physical</w:t>
      </w:r>
      <w:r>
        <w:rPr>
          <w:spacing w:val="11"/>
          <w:sz w:val="24"/>
        </w:rPr>
        <w:t> </w:t>
      </w:r>
      <w:r>
        <w:rPr>
          <w:sz w:val="24"/>
        </w:rPr>
        <w:t>and</w:t>
      </w:r>
      <w:r>
        <w:rPr>
          <w:spacing w:val="13"/>
          <w:sz w:val="24"/>
        </w:rPr>
        <w:t> </w:t>
      </w:r>
      <w:r>
        <w:rPr>
          <w:sz w:val="24"/>
        </w:rPr>
        <w:t>mental</w:t>
      </w:r>
      <w:r>
        <w:rPr>
          <w:spacing w:val="11"/>
          <w:sz w:val="24"/>
        </w:rPr>
        <w:t> </w:t>
      </w:r>
      <w:r>
        <w:rPr>
          <w:sz w:val="24"/>
        </w:rPr>
        <w:t>health</w:t>
      </w:r>
      <w:r>
        <w:rPr>
          <w:spacing w:val="13"/>
          <w:sz w:val="24"/>
        </w:rPr>
        <w:t> </w:t>
      </w:r>
      <w:r>
        <w:rPr>
          <w:sz w:val="24"/>
        </w:rPr>
        <w:t>due</w:t>
      </w:r>
      <w:r>
        <w:rPr>
          <w:spacing w:val="10"/>
          <w:sz w:val="24"/>
        </w:rPr>
        <w:t> </w:t>
      </w:r>
      <w:r>
        <w:rPr>
          <w:sz w:val="24"/>
        </w:rPr>
        <w:t>to</w:t>
      </w:r>
      <w:r>
        <w:rPr>
          <w:spacing w:val="11"/>
          <w:sz w:val="24"/>
        </w:rPr>
        <w:t> </w:t>
      </w:r>
      <w:r>
        <w:rPr>
          <w:sz w:val="24"/>
        </w:rPr>
        <w:t>teenage</w:t>
      </w:r>
      <w:r>
        <w:rPr>
          <w:spacing w:val="-57"/>
          <w:sz w:val="24"/>
        </w:rPr>
        <w:t> </w:t>
      </w:r>
      <w:r>
        <w:rPr>
          <w:sz w:val="24"/>
        </w:rPr>
        <w:t>pregnancy</w:t>
      </w:r>
      <w:r>
        <w:rPr>
          <w:spacing w:val="1"/>
          <w:sz w:val="24"/>
        </w:rPr>
        <w:t> </w:t>
      </w:r>
      <w:r>
        <w:rPr>
          <w:sz w:val="24"/>
        </w:rPr>
        <w:t>affect the</w:t>
      </w:r>
      <w:r>
        <w:rPr>
          <w:spacing w:val="-2"/>
          <w:sz w:val="24"/>
        </w:rPr>
        <w:t> </w:t>
      </w:r>
      <w:r>
        <w:rPr>
          <w:sz w:val="24"/>
        </w:rPr>
        <w:t>academic</w:t>
      </w:r>
      <w:r>
        <w:rPr>
          <w:spacing w:val="1"/>
          <w:sz w:val="24"/>
        </w:rPr>
        <w:t> </w:t>
      </w:r>
      <w:r>
        <w:rPr>
          <w:sz w:val="24"/>
        </w:rPr>
        <w:t>performance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secondary</w:t>
      </w:r>
      <w:r>
        <w:rPr>
          <w:spacing w:val="2"/>
          <w:sz w:val="24"/>
        </w:rPr>
        <w:t> </w:t>
      </w:r>
      <w:r>
        <w:rPr>
          <w:sz w:val="24"/>
        </w:rPr>
        <w:t>school students</w:t>
      </w:r>
    </w:p>
    <w:p>
      <w:pPr>
        <w:pStyle w:val="ListParagraph"/>
        <w:numPr>
          <w:ilvl w:val="2"/>
          <w:numId w:val="6"/>
        </w:numPr>
        <w:tabs>
          <w:tab w:pos="1157" w:val="left" w:leader="none"/>
        </w:tabs>
        <w:spacing w:line="360" w:lineRule="auto" w:before="77" w:after="0"/>
        <w:ind w:left="900" w:right="161" w:firstLine="0"/>
        <w:jc w:val="left"/>
        <w:rPr>
          <w:sz w:val="24"/>
        </w:rPr>
      </w:pPr>
      <w:r>
        <w:rPr>
          <w:sz w:val="24"/>
        </w:rPr>
        <w:t>How</w:t>
      </w:r>
      <w:r>
        <w:rPr>
          <w:spacing w:val="2"/>
          <w:sz w:val="24"/>
        </w:rPr>
        <w:t> </w:t>
      </w:r>
      <w:r>
        <w:rPr>
          <w:sz w:val="24"/>
        </w:rPr>
        <w:t>does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loss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2"/>
          <w:sz w:val="24"/>
        </w:rPr>
        <w:t> </w:t>
      </w:r>
      <w:r>
        <w:rPr>
          <w:sz w:val="24"/>
        </w:rPr>
        <w:t>self-esteem</w:t>
      </w:r>
      <w:r>
        <w:rPr>
          <w:spacing w:val="4"/>
          <w:sz w:val="24"/>
        </w:rPr>
        <w:t> </w:t>
      </w:r>
      <w:r>
        <w:rPr>
          <w:sz w:val="24"/>
        </w:rPr>
        <w:t>due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teenage</w:t>
      </w:r>
      <w:r>
        <w:rPr>
          <w:spacing w:val="5"/>
          <w:sz w:val="24"/>
        </w:rPr>
        <w:t> </w:t>
      </w:r>
      <w:r>
        <w:rPr>
          <w:sz w:val="24"/>
        </w:rPr>
        <w:t>pregnancy</w:t>
      </w:r>
      <w:r>
        <w:rPr>
          <w:spacing w:val="2"/>
          <w:sz w:val="24"/>
        </w:rPr>
        <w:t> </w:t>
      </w:r>
      <w:r>
        <w:rPr>
          <w:sz w:val="24"/>
        </w:rPr>
        <w:t>affect</w:t>
      </w:r>
      <w:r>
        <w:rPr>
          <w:spacing w:val="1"/>
          <w:sz w:val="24"/>
        </w:rPr>
        <w:t> </w:t>
      </w:r>
      <w:r>
        <w:rPr>
          <w:sz w:val="24"/>
        </w:rPr>
        <w:t>academic</w:t>
      </w:r>
      <w:r>
        <w:rPr>
          <w:spacing w:val="1"/>
          <w:sz w:val="24"/>
        </w:rPr>
        <w:t> </w:t>
      </w:r>
      <w:r>
        <w:rPr>
          <w:sz w:val="24"/>
        </w:rPr>
        <w:t>performance</w:t>
      </w:r>
      <w:r>
        <w:rPr>
          <w:spacing w:val="-57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secondary school</w:t>
      </w:r>
      <w:r>
        <w:rPr>
          <w:spacing w:val="2"/>
          <w:sz w:val="24"/>
        </w:rPr>
        <w:t> </w:t>
      </w:r>
      <w:r>
        <w:rPr>
          <w:sz w:val="24"/>
        </w:rPr>
        <w:t>students?</w:t>
      </w:r>
    </w:p>
    <w:p>
      <w:pPr>
        <w:pStyle w:val="ListParagraph"/>
        <w:numPr>
          <w:ilvl w:val="2"/>
          <w:numId w:val="6"/>
        </w:numPr>
        <w:tabs>
          <w:tab w:pos="1306" w:val="left" w:leader="none"/>
        </w:tabs>
        <w:spacing w:line="360" w:lineRule="auto" w:before="77" w:after="0"/>
        <w:ind w:left="900" w:right="158" w:firstLine="0"/>
        <w:jc w:val="left"/>
        <w:rPr>
          <w:sz w:val="24"/>
        </w:rPr>
      </w:pPr>
      <w:r>
        <w:rPr>
          <w:sz w:val="24"/>
        </w:rPr>
        <w:t>Is</w:t>
      </w:r>
      <w:r>
        <w:rPr>
          <w:spacing w:val="25"/>
          <w:sz w:val="24"/>
        </w:rPr>
        <w:t> </w:t>
      </w:r>
      <w:r>
        <w:rPr>
          <w:sz w:val="24"/>
        </w:rPr>
        <w:t>there</w:t>
      </w:r>
      <w:r>
        <w:rPr>
          <w:spacing w:val="26"/>
          <w:sz w:val="24"/>
        </w:rPr>
        <w:t> </w:t>
      </w:r>
      <w:r>
        <w:rPr>
          <w:sz w:val="24"/>
        </w:rPr>
        <w:t>a</w:t>
      </w:r>
      <w:r>
        <w:rPr>
          <w:spacing w:val="22"/>
          <w:sz w:val="24"/>
        </w:rPr>
        <w:t> </w:t>
      </w:r>
      <w:r>
        <w:rPr>
          <w:sz w:val="24"/>
        </w:rPr>
        <w:t>link</w:t>
      </w:r>
      <w:r>
        <w:rPr>
          <w:spacing w:val="23"/>
          <w:sz w:val="24"/>
        </w:rPr>
        <w:t> </w:t>
      </w:r>
      <w:r>
        <w:rPr>
          <w:sz w:val="24"/>
        </w:rPr>
        <w:t>between</w:t>
      </w:r>
      <w:r>
        <w:rPr>
          <w:spacing w:val="25"/>
          <w:sz w:val="24"/>
        </w:rPr>
        <w:t> </w:t>
      </w:r>
      <w:r>
        <w:rPr>
          <w:sz w:val="24"/>
        </w:rPr>
        <w:t>social</w:t>
      </w:r>
      <w:r>
        <w:rPr>
          <w:spacing w:val="23"/>
          <w:sz w:val="24"/>
        </w:rPr>
        <w:t> </w:t>
      </w:r>
      <w:r>
        <w:rPr>
          <w:sz w:val="24"/>
        </w:rPr>
        <w:t>isolation</w:t>
      </w:r>
      <w:r>
        <w:rPr>
          <w:spacing w:val="23"/>
          <w:sz w:val="24"/>
        </w:rPr>
        <w:t> </w:t>
      </w:r>
      <w:r>
        <w:rPr>
          <w:sz w:val="24"/>
        </w:rPr>
        <w:t>due</w:t>
      </w:r>
      <w:r>
        <w:rPr>
          <w:spacing w:val="24"/>
          <w:sz w:val="24"/>
        </w:rPr>
        <w:t> </w:t>
      </w:r>
      <w:r>
        <w:rPr>
          <w:sz w:val="24"/>
        </w:rPr>
        <w:t>to</w:t>
      </w:r>
      <w:r>
        <w:rPr>
          <w:spacing w:val="23"/>
          <w:sz w:val="24"/>
        </w:rPr>
        <w:t> </w:t>
      </w:r>
      <w:r>
        <w:rPr>
          <w:sz w:val="24"/>
        </w:rPr>
        <w:t>teenage</w:t>
      </w:r>
      <w:r>
        <w:rPr>
          <w:spacing w:val="24"/>
          <w:sz w:val="24"/>
        </w:rPr>
        <w:t> </w:t>
      </w:r>
      <w:r>
        <w:rPr>
          <w:sz w:val="24"/>
        </w:rPr>
        <w:t>pregnancy</w:t>
      </w:r>
      <w:r>
        <w:rPr>
          <w:spacing w:val="25"/>
          <w:sz w:val="24"/>
        </w:rPr>
        <w:t> </w:t>
      </w:r>
      <w:r>
        <w:rPr>
          <w:sz w:val="24"/>
        </w:rPr>
        <w:t>and</w:t>
      </w:r>
      <w:r>
        <w:rPr>
          <w:spacing w:val="25"/>
          <w:sz w:val="24"/>
        </w:rPr>
        <w:t> </w:t>
      </w:r>
      <w:r>
        <w:rPr>
          <w:sz w:val="24"/>
        </w:rPr>
        <w:t>academic</w:t>
      </w:r>
      <w:r>
        <w:rPr>
          <w:spacing w:val="-57"/>
          <w:sz w:val="24"/>
        </w:rPr>
        <w:t> </w:t>
      </w:r>
      <w:r>
        <w:rPr>
          <w:sz w:val="24"/>
        </w:rPr>
        <w:t>performance in secondary</w:t>
      </w:r>
      <w:r>
        <w:rPr>
          <w:spacing w:val="2"/>
          <w:sz w:val="24"/>
        </w:rPr>
        <w:t> </w:t>
      </w:r>
      <w:r>
        <w:rPr>
          <w:sz w:val="24"/>
        </w:rPr>
        <w:t>school students?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1"/>
        <w:numPr>
          <w:ilvl w:val="1"/>
          <w:numId w:val="6"/>
        </w:numPr>
        <w:tabs>
          <w:tab w:pos="900" w:val="left" w:leader="none"/>
        </w:tabs>
        <w:spacing w:line="240" w:lineRule="auto" w:before="0" w:after="0"/>
        <w:ind w:left="900" w:right="0" w:hanging="365"/>
        <w:jc w:val="left"/>
      </w:pPr>
      <w:bookmarkStart w:name="1.5Objectives of the Study" w:id="27"/>
      <w:bookmarkEnd w:id="27"/>
      <w:r>
        <w:rPr>
          <w:b w:val="0"/>
        </w:rPr>
      </w:r>
      <w:bookmarkStart w:name="_bookmark13" w:id="28"/>
      <w:bookmarkEnd w:id="28"/>
      <w:r>
        <w:rPr/>
        <w:t>Ob</w:t>
      </w:r>
      <w:r>
        <w:rPr/>
        <w:t>jectives</w:t>
      </w:r>
      <w:r>
        <w:rPr>
          <w:spacing w:val="-1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6"/>
        </w:rPr>
        <w:t> </w:t>
      </w:r>
      <w:r>
        <w:rPr/>
        <w:t>Study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2"/>
          <w:numId w:val="7"/>
        </w:numPr>
        <w:tabs>
          <w:tab w:pos="1800" w:val="left" w:leader="none"/>
        </w:tabs>
        <w:spacing w:line="240" w:lineRule="auto" w:before="0" w:after="0"/>
        <w:ind w:left="1800" w:right="0" w:hanging="545"/>
        <w:jc w:val="left"/>
        <w:rPr>
          <w:b/>
          <w:sz w:val="24"/>
        </w:rPr>
      </w:pPr>
      <w:r>
        <w:rPr>
          <w:b/>
          <w:sz w:val="24"/>
        </w:rPr>
        <w:t>General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Objectives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36"/>
        </w:rPr>
      </w:pPr>
    </w:p>
    <w:p>
      <w:pPr>
        <w:pStyle w:val="BodyText"/>
        <w:spacing w:line="360" w:lineRule="auto"/>
        <w:ind w:left="540" w:right="881"/>
      </w:pPr>
      <w:r>
        <w:rPr/>
        <w:t>The</w:t>
      </w:r>
      <w:r>
        <w:rPr>
          <w:spacing w:val="13"/>
        </w:rPr>
        <w:t> </w:t>
      </w:r>
      <w:r>
        <w:rPr/>
        <w:t>general</w:t>
      </w:r>
      <w:r>
        <w:rPr>
          <w:spacing w:val="11"/>
        </w:rPr>
        <w:t> </w:t>
      </w:r>
      <w:r>
        <w:rPr/>
        <w:t>objective</w:t>
      </w:r>
      <w:r>
        <w:rPr>
          <w:spacing w:val="17"/>
        </w:rPr>
        <w:t> </w:t>
      </w:r>
      <w:r>
        <w:rPr/>
        <w:t>of</w:t>
      </w:r>
      <w:r>
        <w:rPr>
          <w:spacing w:val="6"/>
        </w:rPr>
        <w:t> </w:t>
      </w:r>
      <w:r>
        <w:rPr/>
        <w:t>this</w:t>
      </w:r>
      <w:r>
        <w:rPr>
          <w:spacing w:val="16"/>
        </w:rPr>
        <w:t> </w:t>
      </w:r>
      <w:r>
        <w:rPr/>
        <w:t>study</w:t>
      </w:r>
      <w:r>
        <w:rPr>
          <w:spacing w:val="6"/>
        </w:rPr>
        <w:t> </w:t>
      </w:r>
      <w:r>
        <w:rPr/>
        <w:t>was</w:t>
      </w:r>
      <w:r>
        <w:rPr>
          <w:spacing w:val="17"/>
        </w:rPr>
        <w:t> </w:t>
      </w:r>
      <w:r>
        <w:rPr/>
        <w:t>to</w:t>
      </w:r>
      <w:r>
        <w:rPr>
          <w:spacing w:val="23"/>
        </w:rPr>
        <w:t> </w:t>
      </w:r>
      <w:r>
        <w:rPr/>
        <w:t>determine</w:t>
      </w:r>
      <w:r>
        <w:rPr>
          <w:spacing w:val="17"/>
        </w:rPr>
        <w:t> </w:t>
      </w:r>
      <w:r>
        <w:rPr/>
        <w:t>the</w:t>
      </w:r>
      <w:r>
        <w:rPr>
          <w:spacing w:val="13"/>
        </w:rPr>
        <w:t> </w:t>
      </w:r>
      <w:r>
        <w:rPr/>
        <w:t>effect</w:t>
      </w:r>
      <w:r>
        <w:rPr>
          <w:spacing w:val="25"/>
        </w:rPr>
        <w:t> </w:t>
      </w:r>
      <w:r>
        <w:rPr/>
        <w:t>of</w:t>
      </w:r>
      <w:r>
        <w:rPr>
          <w:spacing w:val="9"/>
        </w:rPr>
        <w:t> </w:t>
      </w:r>
      <w:r>
        <w:rPr/>
        <w:t>teenage</w:t>
      </w:r>
      <w:r>
        <w:rPr>
          <w:spacing w:val="19"/>
        </w:rPr>
        <w:t> </w:t>
      </w:r>
      <w:r>
        <w:rPr/>
        <w:t>pregnancy</w:t>
      </w:r>
      <w:r>
        <w:rPr>
          <w:spacing w:val="8"/>
        </w:rPr>
        <w:t> </w:t>
      </w:r>
      <w:r>
        <w:rPr/>
        <w:t>on</w:t>
      </w:r>
      <w:r>
        <w:rPr>
          <w:spacing w:val="-57"/>
        </w:rPr>
        <w:t> </w:t>
      </w:r>
      <w:r>
        <w:rPr/>
        <w:t>academic</w:t>
      </w:r>
      <w:r>
        <w:rPr>
          <w:spacing w:val="-2"/>
        </w:rPr>
        <w:t> </w:t>
      </w:r>
      <w:r>
        <w:rPr/>
        <w:t>performance</w:t>
      </w:r>
      <w:r>
        <w:rPr>
          <w:spacing w:val="3"/>
        </w:rPr>
        <w:t> </w:t>
      </w:r>
      <w:r>
        <w:rPr/>
        <w:t>among</w:t>
      </w:r>
      <w:r>
        <w:rPr>
          <w:spacing w:val="2"/>
        </w:rPr>
        <w:t> </w:t>
      </w:r>
      <w:r>
        <w:rPr/>
        <w:t>secondary</w:t>
      </w:r>
      <w:r>
        <w:rPr>
          <w:spacing w:val="-8"/>
        </w:rPr>
        <w:t> </w:t>
      </w:r>
      <w:r>
        <w:rPr/>
        <w:t>school</w:t>
      </w:r>
      <w:r>
        <w:rPr>
          <w:spacing w:val="-7"/>
        </w:rPr>
        <w:t> </w:t>
      </w:r>
      <w:r>
        <w:rPr/>
        <w:t>students.</w:t>
      </w:r>
    </w:p>
    <w:p>
      <w:pPr>
        <w:pStyle w:val="Heading1"/>
        <w:numPr>
          <w:ilvl w:val="2"/>
          <w:numId w:val="7"/>
        </w:numPr>
        <w:tabs>
          <w:tab w:pos="1078" w:val="left" w:leader="none"/>
        </w:tabs>
        <w:spacing w:line="240" w:lineRule="auto" w:before="211" w:after="0"/>
        <w:ind w:left="1077" w:right="0" w:hanging="543"/>
        <w:jc w:val="left"/>
      </w:pPr>
      <w:bookmarkStart w:name="1.6.2Specific Objectives" w:id="29"/>
      <w:bookmarkEnd w:id="29"/>
      <w:r>
        <w:rPr/>
        <w:t>Sp</w:t>
      </w:r>
      <w:r>
        <w:rPr/>
        <w:t>ecific</w:t>
      </w:r>
      <w:r>
        <w:rPr>
          <w:spacing w:val="-8"/>
        </w:rPr>
        <w:t> </w:t>
      </w:r>
      <w:r>
        <w:rPr/>
        <w:t>Objectives</w:t>
      </w:r>
    </w:p>
    <w:p>
      <w:pPr>
        <w:pStyle w:val="BodyText"/>
        <w:spacing w:before="6"/>
        <w:rPr>
          <w:b/>
          <w:sz w:val="30"/>
        </w:rPr>
      </w:pPr>
    </w:p>
    <w:p>
      <w:pPr>
        <w:pStyle w:val="ListParagraph"/>
        <w:numPr>
          <w:ilvl w:val="3"/>
          <w:numId w:val="7"/>
        </w:numPr>
        <w:tabs>
          <w:tab w:pos="1126" w:val="left" w:leader="none"/>
        </w:tabs>
        <w:spacing w:line="360" w:lineRule="auto" w:before="0" w:after="0"/>
        <w:ind w:left="540" w:right="159" w:firstLine="360"/>
        <w:jc w:val="left"/>
        <w:rPr>
          <w:sz w:val="24"/>
        </w:rPr>
      </w:pPr>
      <w:bookmarkStart w:name="      i. To determine how poor physical " w:id="30"/>
      <w:bookmarkEnd w:id="30"/>
      <w:r>
        <w:rPr/>
      </w:r>
      <w:bookmarkStart w:name="      i. To determine how poor physical " w:id="31"/>
      <w:bookmarkEnd w:id="31"/>
      <w:r>
        <w:rPr>
          <w:sz w:val="24"/>
        </w:rPr>
        <w:t>T</w:t>
      </w:r>
      <w:r>
        <w:rPr>
          <w:sz w:val="24"/>
        </w:rPr>
        <w:t>o</w:t>
      </w:r>
      <w:r>
        <w:rPr>
          <w:spacing w:val="34"/>
          <w:sz w:val="24"/>
        </w:rPr>
        <w:t> </w:t>
      </w:r>
      <w:r>
        <w:rPr>
          <w:sz w:val="24"/>
        </w:rPr>
        <w:t>determine</w:t>
      </w:r>
      <w:r>
        <w:rPr>
          <w:spacing w:val="38"/>
          <w:sz w:val="24"/>
        </w:rPr>
        <w:t> </w:t>
      </w:r>
      <w:r>
        <w:rPr>
          <w:sz w:val="24"/>
        </w:rPr>
        <w:t>how</w:t>
      </w:r>
      <w:r>
        <w:rPr>
          <w:spacing w:val="38"/>
          <w:sz w:val="24"/>
        </w:rPr>
        <w:t> </w:t>
      </w:r>
      <w:r>
        <w:rPr>
          <w:sz w:val="24"/>
        </w:rPr>
        <w:t>poor</w:t>
      </w:r>
      <w:r>
        <w:rPr>
          <w:spacing w:val="35"/>
          <w:sz w:val="24"/>
        </w:rPr>
        <w:t> </w:t>
      </w:r>
      <w:r>
        <w:rPr>
          <w:sz w:val="24"/>
        </w:rPr>
        <w:t>physical</w:t>
      </w:r>
      <w:r>
        <w:rPr>
          <w:spacing w:val="37"/>
          <w:sz w:val="24"/>
        </w:rPr>
        <w:t> </w:t>
      </w:r>
      <w:r>
        <w:rPr>
          <w:sz w:val="24"/>
        </w:rPr>
        <w:t>and</w:t>
      </w:r>
      <w:r>
        <w:rPr>
          <w:spacing w:val="36"/>
          <w:sz w:val="24"/>
        </w:rPr>
        <w:t> </w:t>
      </w:r>
      <w:r>
        <w:rPr>
          <w:sz w:val="24"/>
        </w:rPr>
        <w:t>mental</w:t>
      </w:r>
      <w:r>
        <w:rPr>
          <w:spacing w:val="40"/>
          <w:sz w:val="24"/>
        </w:rPr>
        <w:t> </w:t>
      </w:r>
      <w:r>
        <w:rPr>
          <w:sz w:val="24"/>
        </w:rPr>
        <w:t>health</w:t>
      </w:r>
      <w:r>
        <w:rPr>
          <w:spacing w:val="36"/>
          <w:sz w:val="24"/>
        </w:rPr>
        <w:t> </w:t>
      </w:r>
      <w:r>
        <w:rPr>
          <w:sz w:val="24"/>
        </w:rPr>
        <w:t>due</w:t>
      </w:r>
      <w:r>
        <w:rPr>
          <w:spacing w:val="36"/>
          <w:sz w:val="24"/>
        </w:rPr>
        <w:t> </w:t>
      </w:r>
      <w:r>
        <w:rPr>
          <w:sz w:val="24"/>
        </w:rPr>
        <w:t>to</w:t>
      </w:r>
      <w:r>
        <w:rPr>
          <w:spacing w:val="36"/>
          <w:sz w:val="24"/>
        </w:rPr>
        <w:t> </w:t>
      </w:r>
      <w:r>
        <w:rPr>
          <w:sz w:val="24"/>
        </w:rPr>
        <w:t>a</w:t>
      </w:r>
      <w:r>
        <w:rPr>
          <w:spacing w:val="36"/>
          <w:sz w:val="24"/>
        </w:rPr>
        <w:t> </w:t>
      </w:r>
      <w:r>
        <w:rPr>
          <w:sz w:val="24"/>
        </w:rPr>
        <w:t>teenage</w:t>
      </w:r>
      <w:r>
        <w:rPr>
          <w:spacing w:val="40"/>
          <w:sz w:val="24"/>
        </w:rPr>
        <w:t> </w:t>
      </w:r>
      <w:r>
        <w:rPr>
          <w:sz w:val="24"/>
        </w:rPr>
        <w:t>pregnancy</w:t>
      </w:r>
      <w:r>
        <w:rPr>
          <w:spacing w:val="37"/>
          <w:sz w:val="24"/>
        </w:rPr>
        <w:t> </w:t>
      </w:r>
      <w:r>
        <w:rPr>
          <w:sz w:val="24"/>
        </w:rPr>
        <w:t>affects</w:t>
      </w:r>
      <w:r>
        <w:rPr>
          <w:spacing w:val="-57"/>
          <w:sz w:val="24"/>
        </w:rPr>
        <w:t> </w:t>
      </w:r>
      <w:r>
        <w:rPr>
          <w:sz w:val="24"/>
        </w:rPr>
        <w:t>academic</w:t>
      </w:r>
      <w:r>
        <w:rPr>
          <w:spacing w:val="-2"/>
          <w:sz w:val="24"/>
        </w:rPr>
        <w:t> </w:t>
      </w:r>
      <w:r>
        <w:rPr>
          <w:sz w:val="24"/>
        </w:rPr>
        <w:t>performance</w:t>
      </w:r>
      <w:r>
        <w:rPr>
          <w:spacing w:val="1"/>
          <w:sz w:val="24"/>
        </w:rPr>
        <w:t> </w:t>
      </w:r>
      <w:r>
        <w:rPr>
          <w:sz w:val="24"/>
        </w:rPr>
        <w:t>in junior</w:t>
      </w:r>
      <w:r>
        <w:rPr>
          <w:spacing w:val="-1"/>
          <w:sz w:val="24"/>
        </w:rPr>
        <w:t> </w:t>
      </w:r>
      <w:r>
        <w:rPr>
          <w:sz w:val="24"/>
        </w:rPr>
        <w:t>high</w:t>
      </w:r>
      <w:r>
        <w:rPr>
          <w:spacing w:val="2"/>
          <w:sz w:val="24"/>
        </w:rPr>
        <w:t> </w:t>
      </w:r>
      <w:r>
        <w:rPr>
          <w:sz w:val="24"/>
        </w:rPr>
        <w:t>school students.</w:t>
      </w:r>
    </w:p>
    <w:p>
      <w:pPr>
        <w:pStyle w:val="ListParagraph"/>
        <w:numPr>
          <w:ilvl w:val="3"/>
          <w:numId w:val="7"/>
        </w:numPr>
        <w:tabs>
          <w:tab w:pos="1155" w:val="left" w:leader="none"/>
        </w:tabs>
        <w:spacing w:line="360" w:lineRule="auto" w:before="211" w:after="0"/>
        <w:ind w:left="540" w:right="159" w:firstLine="360"/>
        <w:jc w:val="left"/>
        <w:rPr>
          <w:sz w:val="24"/>
        </w:rPr>
      </w:pPr>
      <w:bookmarkStart w:name="      ii. To determine the impact of dec" w:id="32"/>
      <w:bookmarkEnd w:id="32"/>
      <w:r>
        <w:rPr/>
      </w:r>
      <w:bookmarkStart w:name="      ii. To determine the impact of dec" w:id="33"/>
      <w:bookmarkEnd w:id="33"/>
      <w:r>
        <w:rPr>
          <w:sz w:val="24"/>
        </w:rPr>
        <w:t>T</w:t>
      </w:r>
      <w:r>
        <w:rPr>
          <w:sz w:val="24"/>
        </w:rPr>
        <w:t>o determine</w:t>
      </w:r>
      <w:r>
        <w:rPr>
          <w:spacing w:val="1"/>
          <w:sz w:val="24"/>
        </w:rPr>
        <w:t> </w:t>
      </w:r>
      <w:r>
        <w:rPr>
          <w:sz w:val="24"/>
        </w:rPr>
        <w:t>the impact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decreased</w:t>
      </w:r>
      <w:r>
        <w:rPr>
          <w:spacing w:val="1"/>
          <w:sz w:val="24"/>
        </w:rPr>
        <w:t> </w:t>
      </w:r>
      <w:r>
        <w:rPr>
          <w:sz w:val="24"/>
        </w:rPr>
        <w:t>self-esteem</w:t>
      </w:r>
      <w:r>
        <w:rPr>
          <w:spacing w:val="1"/>
          <w:sz w:val="24"/>
        </w:rPr>
        <w:t> </w:t>
      </w:r>
      <w:r>
        <w:rPr>
          <w:sz w:val="24"/>
        </w:rPr>
        <w:t>due</w:t>
      </w:r>
      <w:r>
        <w:rPr>
          <w:spacing w:val="2"/>
          <w:sz w:val="24"/>
        </w:rPr>
        <w:t> </w:t>
      </w:r>
      <w:r>
        <w:rPr>
          <w:sz w:val="24"/>
        </w:rPr>
        <w:t>to teenage pregnancy</w:t>
      </w:r>
      <w:r>
        <w:rPr>
          <w:spacing w:val="2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junior</w:t>
      </w:r>
      <w:r>
        <w:rPr>
          <w:spacing w:val="-1"/>
          <w:sz w:val="24"/>
        </w:rPr>
        <w:t> </w:t>
      </w:r>
      <w:r>
        <w:rPr>
          <w:sz w:val="24"/>
        </w:rPr>
        <w:t>high</w:t>
      </w:r>
      <w:r>
        <w:rPr>
          <w:spacing w:val="-57"/>
          <w:sz w:val="24"/>
        </w:rPr>
        <w:t> </w:t>
      </w:r>
      <w:r>
        <w:rPr>
          <w:sz w:val="24"/>
        </w:rPr>
        <w:t>school</w:t>
      </w:r>
      <w:r>
        <w:rPr>
          <w:spacing w:val="-1"/>
          <w:sz w:val="24"/>
        </w:rPr>
        <w:t> </w:t>
      </w:r>
      <w:r>
        <w:rPr>
          <w:sz w:val="24"/>
        </w:rPr>
        <w:t>student performance.</w:t>
      </w:r>
    </w:p>
    <w:p>
      <w:pPr>
        <w:pStyle w:val="ListParagraph"/>
        <w:numPr>
          <w:ilvl w:val="3"/>
          <w:numId w:val="7"/>
        </w:numPr>
        <w:tabs>
          <w:tab w:pos="1167" w:val="left" w:leader="none"/>
        </w:tabs>
        <w:spacing w:line="360" w:lineRule="auto" w:before="214" w:after="0"/>
        <w:ind w:left="540" w:right="158" w:firstLine="300"/>
        <w:jc w:val="left"/>
        <w:rPr>
          <w:sz w:val="24"/>
        </w:rPr>
      </w:pPr>
      <w:bookmarkStart w:name="     iii. Evaluate the relationship betw" w:id="34"/>
      <w:bookmarkEnd w:id="34"/>
      <w:r>
        <w:rPr/>
      </w:r>
      <w:bookmarkStart w:name="     iii. Evaluate the relationship betw" w:id="35"/>
      <w:bookmarkEnd w:id="35"/>
      <w:r>
        <w:rPr>
          <w:sz w:val="24"/>
        </w:rPr>
        <w:t>E</w:t>
      </w:r>
      <w:r>
        <w:rPr>
          <w:sz w:val="24"/>
        </w:rPr>
        <w:t>valuate</w:t>
      </w:r>
      <w:r>
        <w:rPr>
          <w:spacing w:val="6"/>
          <w:sz w:val="24"/>
        </w:rPr>
        <w:t> </w:t>
      </w:r>
      <w:r>
        <w:rPr>
          <w:sz w:val="24"/>
        </w:rPr>
        <w:t>the</w:t>
      </w:r>
      <w:r>
        <w:rPr>
          <w:spacing w:val="6"/>
          <w:sz w:val="24"/>
        </w:rPr>
        <w:t> </w:t>
      </w:r>
      <w:r>
        <w:rPr>
          <w:sz w:val="24"/>
        </w:rPr>
        <w:t>relationship</w:t>
      </w:r>
      <w:r>
        <w:rPr>
          <w:spacing w:val="5"/>
          <w:sz w:val="24"/>
        </w:rPr>
        <w:t> </w:t>
      </w:r>
      <w:r>
        <w:rPr>
          <w:sz w:val="24"/>
        </w:rPr>
        <w:t>between</w:t>
      </w:r>
      <w:r>
        <w:rPr>
          <w:spacing w:val="7"/>
          <w:sz w:val="24"/>
        </w:rPr>
        <w:t> </w:t>
      </w:r>
      <w:r>
        <w:rPr>
          <w:sz w:val="24"/>
        </w:rPr>
        <w:t>social</w:t>
      </w:r>
      <w:r>
        <w:rPr>
          <w:spacing w:val="5"/>
          <w:sz w:val="24"/>
        </w:rPr>
        <w:t> </w:t>
      </w:r>
      <w:r>
        <w:rPr>
          <w:sz w:val="24"/>
        </w:rPr>
        <w:t>isolation</w:t>
      </w:r>
      <w:r>
        <w:rPr>
          <w:spacing w:val="5"/>
          <w:sz w:val="24"/>
        </w:rPr>
        <w:t> </w:t>
      </w:r>
      <w:r>
        <w:rPr>
          <w:sz w:val="24"/>
        </w:rPr>
        <w:t>due</w:t>
      </w:r>
      <w:r>
        <w:rPr>
          <w:spacing w:val="5"/>
          <w:sz w:val="24"/>
        </w:rPr>
        <w:t> </w:t>
      </w:r>
      <w:r>
        <w:rPr>
          <w:sz w:val="24"/>
        </w:rPr>
        <w:t>to</w:t>
      </w:r>
      <w:r>
        <w:rPr>
          <w:spacing w:val="5"/>
          <w:sz w:val="24"/>
        </w:rPr>
        <w:t> </w:t>
      </w:r>
      <w:r>
        <w:rPr>
          <w:sz w:val="24"/>
        </w:rPr>
        <w:t>teenage</w:t>
      </w:r>
      <w:r>
        <w:rPr>
          <w:spacing w:val="9"/>
          <w:sz w:val="24"/>
        </w:rPr>
        <w:t> </w:t>
      </w:r>
      <w:r>
        <w:rPr>
          <w:sz w:val="24"/>
        </w:rPr>
        <w:t>pregnancy</w:t>
      </w:r>
      <w:r>
        <w:rPr>
          <w:spacing w:val="5"/>
          <w:sz w:val="24"/>
        </w:rPr>
        <w:t> </w:t>
      </w:r>
      <w:r>
        <w:rPr>
          <w:sz w:val="24"/>
        </w:rPr>
        <w:t>and</w:t>
      </w:r>
      <w:r>
        <w:rPr>
          <w:spacing w:val="7"/>
          <w:sz w:val="24"/>
        </w:rPr>
        <w:t> </w:t>
      </w:r>
      <w:r>
        <w:rPr>
          <w:sz w:val="24"/>
        </w:rPr>
        <w:t>academic</w:t>
      </w:r>
      <w:r>
        <w:rPr>
          <w:spacing w:val="-57"/>
          <w:sz w:val="24"/>
        </w:rPr>
        <w:t> </w:t>
      </w:r>
      <w:r>
        <w:rPr>
          <w:sz w:val="24"/>
        </w:rPr>
        <w:t>performance of</w:t>
      </w:r>
      <w:r>
        <w:rPr>
          <w:spacing w:val="-1"/>
          <w:sz w:val="24"/>
        </w:rPr>
        <w:t> </w:t>
      </w:r>
      <w:r>
        <w:rPr>
          <w:sz w:val="24"/>
        </w:rPr>
        <w:t>junior</w:t>
      </w:r>
      <w:r>
        <w:rPr>
          <w:spacing w:val="-1"/>
          <w:sz w:val="24"/>
        </w:rPr>
        <w:t> </w:t>
      </w:r>
      <w:r>
        <w:rPr>
          <w:sz w:val="24"/>
        </w:rPr>
        <w:t>high</w:t>
      </w:r>
      <w:r>
        <w:rPr>
          <w:spacing w:val="2"/>
          <w:sz w:val="24"/>
        </w:rPr>
        <w:t> </w:t>
      </w:r>
      <w:r>
        <w:rPr>
          <w:sz w:val="24"/>
        </w:rPr>
        <w:t>school students.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1"/>
        <w:numPr>
          <w:ilvl w:val="1"/>
          <w:numId w:val="8"/>
        </w:numPr>
        <w:tabs>
          <w:tab w:pos="900" w:val="left" w:leader="none"/>
        </w:tabs>
        <w:spacing w:line="240" w:lineRule="auto" w:before="0" w:after="0"/>
        <w:ind w:left="900" w:right="0" w:hanging="365"/>
        <w:jc w:val="left"/>
      </w:pPr>
      <w:bookmarkStart w:name="1.6Hypothesis of the Study" w:id="36"/>
      <w:bookmarkEnd w:id="36"/>
      <w:r>
        <w:rPr>
          <w:b w:val="0"/>
        </w:rPr>
      </w:r>
      <w:bookmarkStart w:name="_bookmark14" w:id="37"/>
      <w:bookmarkEnd w:id="37"/>
      <w:r>
        <w:rPr/>
        <w:t>Hypo</w:t>
      </w:r>
      <w:r>
        <w:rPr/>
        <w:t>thesis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pStyle w:val="BodyText"/>
        <w:rPr>
          <w:b/>
          <w:sz w:val="29"/>
        </w:rPr>
      </w:pPr>
    </w:p>
    <w:p>
      <w:pPr>
        <w:pStyle w:val="BodyText"/>
        <w:spacing w:line="360" w:lineRule="auto"/>
        <w:ind w:left="900"/>
      </w:pPr>
      <w:bookmarkStart w:name="Ho. Deterioration of physical and mental" w:id="38"/>
      <w:bookmarkEnd w:id="38"/>
      <w:r>
        <w:rPr/>
      </w:r>
      <w:r>
        <w:rPr/>
        <w:t>Ho.</w:t>
      </w:r>
      <w:r>
        <w:rPr>
          <w:spacing w:val="17"/>
        </w:rPr>
        <w:t> </w:t>
      </w:r>
      <w:r>
        <w:rPr/>
        <w:t>Deterioration</w:t>
      </w:r>
      <w:r>
        <w:rPr>
          <w:spacing w:val="19"/>
        </w:rPr>
        <w:t> </w:t>
      </w:r>
      <w:r>
        <w:rPr/>
        <w:t>of</w:t>
      </w:r>
      <w:r>
        <w:rPr>
          <w:spacing w:val="16"/>
        </w:rPr>
        <w:t> </w:t>
      </w:r>
      <w:r>
        <w:rPr/>
        <w:t>physical</w:t>
      </w:r>
      <w:r>
        <w:rPr>
          <w:spacing w:val="17"/>
        </w:rPr>
        <w:t> </w:t>
      </w:r>
      <w:r>
        <w:rPr/>
        <w:t>and</w:t>
      </w:r>
      <w:r>
        <w:rPr>
          <w:spacing w:val="17"/>
        </w:rPr>
        <w:t> </w:t>
      </w:r>
      <w:r>
        <w:rPr/>
        <w:t>mental</w:t>
      </w:r>
      <w:r>
        <w:rPr>
          <w:spacing w:val="20"/>
        </w:rPr>
        <w:t> </w:t>
      </w:r>
      <w:r>
        <w:rPr/>
        <w:t>health</w:t>
      </w:r>
      <w:r>
        <w:rPr>
          <w:spacing w:val="17"/>
        </w:rPr>
        <w:t> </w:t>
      </w:r>
      <w:r>
        <w:rPr/>
        <w:t>due</w:t>
      </w:r>
      <w:r>
        <w:rPr>
          <w:spacing w:val="17"/>
        </w:rPr>
        <w:t> </w:t>
      </w:r>
      <w:r>
        <w:rPr/>
        <w:t>to</w:t>
      </w:r>
      <w:r>
        <w:rPr>
          <w:spacing w:val="17"/>
        </w:rPr>
        <w:t> </w:t>
      </w:r>
      <w:r>
        <w:rPr/>
        <w:t>teenage</w:t>
      </w:r>
      <w:r>
        <w:rPr>
          <w:spacing w:val="18"/>
        </w:rPr>
        <w:t> </w:t>
      </w:r>
      <w:r>
        <w:rPr/>
        <w:t>pregnancy</w:t>
      </w:r>
      <w:r>
        <w:rPr>
          <w:spacing w:val="19"/>
        </w:rPr>
        <w:t> </w:t>
      </w:r>
      <w:r>
        <w:rPr/>
        <w:t>affects</w:t>
      </w:r>
      <w:r>
        <w:rPr>
          <w:spacing w:val="17"/>
        </w:rPr>
        <w:t> </w:t>
      </w:r>
      <w:r>
        <w:rPr/>
        <w:t>academic</w:t>
      </w:r>
      <w:r>
        <w:rPr>
          <w:spacing w:val="-57"/>
        </w:rPr>
        <w:t> </w:t>
      </w:r>
      <w:r>
        <w:rPr/>
        <w:t>performance in junior</w:t>
      </w:r>
      <w:r>
        <w:rPr>
          <w:spacing w:val="-1"/>
        </w:rPr>
        <w:t> </w:t>
      </w:r>
      <w:r>
        <w:rPr/>
        <w:t>high</w:t>
      </w:r>
      <w:r>
        <w:rPr>
          <w:spacing w:val="2"/>
        </w:rPr>
        <w:t> </w:t>
      </w:r>
      <w:r>
        <w:rPr/>
        <w:t>school students.</w:t>
      </w:r>
    </w:p>
    <w:p>
      <w:pPr>
        <w:pStyle w:val="BodyText"/>
        <w:spacing w:line="360" w:lineRule="auto" w:before="195"/>
        <w:ind w:left="900"/>
      </w:pPr>
      <w:bookmarkStart w:name="Ho. Decreased self-esteem due to teenage" w:id="39"/>
      <w:bookmarkEnd w:id="39"/>
      <w:r>
        <w:rPr/>
      </w:r>
      <w:r>
        <w:rPr/>
        <w:t>Ho.</w:t>
      </w:r>
      <w:r>
        <w:rPr>
          <w:spacing w:val="7"/>
        </w:rPr>
        <w:t> </w:t>
      </w:r>
      <w:r>
        <w:rPr/>
        <w:t>Decreased</w:t>
      </w:r>
      <w:r>
        <w:rPr>
          <w:spacing w:val="5"/>
        </w:rPr>
        <w:t> </w:t>
      </w:r>
      <w:r>
        <w:rPr/>
        <w:t>self-esteem</w:t>
      </w:r>
      <w:r>
        <w:rPr>
          <w:spacing w:val="8"/>
        </w:rPr>
        <w:t> </w:t>
      </w:r>
      <w:r>
        <w:rPr/>
        <w:t>due</w:t>
      </w:r>
      <w:r>
        <w:rPr>
          <w:spacing w:val="6"/>
        </w:rPr>
        <w:t> </w:t>
      </w:r>
      <w:r>
        <w:rPr/>
        <w:t>to</w:t>
      </w:r>
      <w:r>
        <w:rPr>
          <w:spacing w:val="5"/>
        </w:rPr>
        <w:t> </w:t>
      </w:r>
      <w:r>
        <w:rPr/>
        <w:t>teenage</w:t>
      </w:r>
      <w:r>
        <w:rPr>
          <w:spacing w:val="9"/>
        </w:rPr>
        <w:t> </w:t>
      </w:r>
      <w:r>
        <w:rPr/>
        <w:t>pregnancy</w:t>
      </w:r>
      <w:r>
        <w:rPr>
          <w:spacing w:val="7"/>
        </w:rPr>
        <w:t> </w:t>
      </w:r>
      <w:r>
        <w:rPr/>
        <w:t>affects</w:t>
      </w:r>
      <w:r>
        <w:rPr>
          <w:spacing w:val="7"/>
        </w:rPr>
        <w:t> </w:t>
      </w:r>
      <w:r>
        <w:rPr/>
        <w:t>academic</w:t>
      </w:r>
      <w:r>
        <w:rPr>
          <w:spacing w:val="4"/>
        </w:rPr>
        <w:t> </w:t>
      </w:r>
      <w:r>
        <w:rPr/>
        <w:t>performance</w:t>
      </w:r>
      <w:r>
        <w:rPr>
          <w:spacing w:val="9"/>
        </w:rPr>
        <w:t> </w:t>
      </w:r>
      <w:r>
        <w:rPr/>
        <w:t>in</w:t>
      </w:r>
      <w:r>
        <w:rPr>
          <w:spacing w:val="5"/>
        </w:rPr>
        <w:t> </w:t>
      </w:r>
      <w:r>
        <w:rPr/>
        <w:t>junior</w:t>
      </w:r>
      <w:r>
        <w:rPr>
          <w:spacing w:val="-57"/>
        </w:rPr>
        <w:t> </w:t>
      </w:r>
      <w:r>
        <w:rPr/>
        <w:t>high</w:t>
      </w:r>
      <w:r>
        <w:rPr>
          <w:spacing w:val="1"/>
        </w:rPr>
        <w:t> </w:t>
      </w:r>
      <w:r>
        <w:rPr/>
        <w:t>school students.</w:t>
      </w:r>
    </w:p>
    <w:p>
      <w:pPr>
        <w:spacing w:after="0" w:line="360" w:lineRule="auto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line="360" w:lineRule="auto" w:before="61"/>
        <w:ind w:left="900" w:firstLine="60"/>
      </w:pPr>
      <w:bookmarkStart w:name=" Ho. There is a link between social isol" w:id="40"/>
      <w:bookmarkEnd w:id="40"/>
      <w:r>
        <w:rPr/>
      </w:r>
      <w:r>
        <w:rPr/>
        <w:t>Ho.</w:t>
      </w:r>
      <w:r>
        <w:rPr>
          <w:spacing w:val="8"/>
        </w:rPr>
        <w:t> </w:t>
      </w:r>
      <w:r>
        <w:rPr/>
        <w:t>There</w:t>
      </w:r>
      <w:r>
        <w:rPr>
          <w:spacing w:val="7"/>
        </w:rPr>
        <w:t> </w:t>
      </w:r>
      <w:r>
        <w:rPr/>
        <w:t>is</w:t>
      </w:r>
      <w:r>
        <w:rPr>
          <w:spacing w:val="6"/>
        </w:rPr>
        <w:t> </w:t>
      </w:r>
      <w:r>
        <w:rPr/>
        <w:t>a</w:t>
      </w:r>
      <w:r>
        <w:rPr>
          <w:spacing w:val="7"/>
        </w:rPr>
        <w:t> </w:t>
      </w:r>
      <w:r>
        <w:rPr/>
        <w:t>link</w:t>
      </w:r>
      <w:r>
        <w:rPr>
          <w:spacing w:val="6"/>
        </w:rPr>
        <w:t> </w:t>
      </w:r>
      <w:r>
        <w:rPr/>
        <w:t>between</w:t>
      </w:r>
      <w:r>
        <w:rPr>
          <w:spacing w:val="8"/>
        </w:rPr>
        <w:t> </w:t>
      </w:r>
      <w:r>
        <w:rPr/>
        <w:t>social</w:t>
      </w:r>
      <w:r>
        <w:rPr>
          <w:spacing w:val="9"/>
        </w:rPr>
        <w:t> </w:t>
      </w:r>
      <w:r>
        <w:rPr/>
        <w:t>isolation</w:t>
      </w:r>
      <w:r>
        <w:rPr>
          <w:spacing w:val="3"/>
        </w:rPr>
        <w:t> </w:t>
      </w:r>
      <w:r>
        <w:rPr/>
        <w:t>due</w:t>
      </w:r>
      <w:r>
        <w:rPr>
          <w:spacing w:val="7"/>
        </w:rPr>
        <w:t> </w:t>
      </w:r>
      <w:r>
        <w:rPr/>
        <w:t>to</w:t>
      </w:r>
      <w:r>
        <w:rPr>
          <w:spacing w:val="6"/>
        </w:rPr>
        <w:t> </w:t>
      </w:r>
      <w:r>
        <w:rPr/>
        <w:t>teenage</w:t>
      </w:r>
      <w:r>
        <w:rPr>
          <w:spacing w:val="10"/>
        </w:rPr>
        <w:t> </w:t>
      </w:r>
      <w:r>
        <w:rPr/>
        <w:t>pregnancy</w:t>
      </w:r>
      <w:r>
        <w:rPr>
          <w:spacing w:val="6"/>
        </w:rPr>
        <w:t> </w:t>
      </w:r>
      <w:r>
        <w:rPr/>
        <w:t>and</w:t>
      </w:r>
      <w:r>
        <w:rPr>
          <w:spacing w:val="8"/>
        </w:rPr>
        <w:t> </w:t>
      </w:r>
      <w:r>
        <w:rPr/>
        <w:t>academic</w:t>
      </w:r>
      <w:r>
        <w:rPr>
          <w:spacing w:val="-57"/>
        </w:rPr>
        <w:t> </w:t>
      </w:r>
      <w:r>
        <w:rPr/>
        <w:t>performance in junior</w:t>
      </w:r>
      <w:r>
        <w:rPr>
          <w:spacing w:val="-1"/>
        </w:rPr>
        <w:t> </w:t>
      </w:r>
      <w:r>
        <w:rPr/>
        <w:t>high</w:t>
      </w:r>
      <w:r>
        <w:rPr>
          <w:spacing w:val="2"/>
        </w:rPr>
        <w:t> </w:t>
      </w:r>
      <w:r>
        <w:rPr/>
        <w:t>school students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1"/>
        <w:numPr>
          <w:ilvl w:val="1"/>
          <w:numId w:val="8"/>
        </w:numPr>
        <w:tabs>
          <w:tab w:pos="900" w:val="left" w:leader="none"/>
        </w:tabs>
        <w:spacing w:line="240" w:lineRule="auto" w:before="0" w:after="0"/>
        <w:ind w:left="900" w:right="0" w:hanging="365"/>
        <w:jc w:val="both"/>
      </w:pPr>
      <w:bookmarkStart w:name="1.7Significance of the Study" w:id="41"/>
      <w:bookmarkEnd w:id="41"/>
      <w:r>
        <w:rPr>
          <w:b w:val="0"/>
        </w:rPr>
      </w:r>
      <w:bookmarkStart w:name="_bookmark15" w:id="42"/>
      <w:bookmarkEnd w:id="42"/>
      <w:r>
        <w:rPr/>
        <w:t>Sign</w:t>
      </w:r>
      <w:r>
        <w:rPr/>
        <w:t>ificance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Study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ind w:left="540"/>
        <w:jc w:val="both"/>
      </w:pPr>
      <w:r>
        <w:rPr/>
        <w:t>This</w:t>
      </w:r>
      <w:r>
        <w:rPr>
          <w:spacing w:val="-7"/>
        </w:rPr>
        <w:t> </w:t>
      </w:r>
      <w:r>
        <w:rPr/>
        <w:t>research</w:t>
      </w:r>
      <w:r>
        <w:rPr>
          <w:spacing w:val="-7"/>
        </w:rPr>
        <w:t> </w:t>
      </w:r>
      <w:r>
        <w:rPr/>
        <w:t>study</w:t>
      </w:r>
      <w:r>
        <w:rPr>
          <w:spacing w:val="-12"/>
        </w:rPr>
        <w:t> </w:t>
      </w:r>
      <w:r>
        <w:rPr/>
        <w:t>was</w:t>
      </w:r>
      <w:r>
        <w:rPr>
          <w:spacing w:val="-2"/>
        </w:rPr>
        <w:t> </w:t>
      </w:r>
      <w:r>
        <w:rPr/>
        <w:t>of</w:t>
      </w:r>
      <w:r>
        <w:rPr>
          <w:spacing w:val="-9"/>
        </w:rPr>
        <w:t> </w:t>
      </w:r>
      <w:r>
        <w:rPr/>
        <w:t>great</w:t>
      </w:r>
      <w:r>
        <w:rPr>
          <w:spacing w:val="3"/>
        </w:rPr>
        <w:t> </w:t>
      </w:r>
      <w:r>
        <w:rPr/>
        <w:t>significance</w:t>
      </w:r>
      <w:r>
        <w:rPr>
          <w:spacing w:val="-1"/>
        </w:rPr>
        <w:t> </w:t>
      </w:r>
      <w:r>
        <w:rPr/>
        <w:t>to</w:t>
      </w:r>
      <w:r>
        <w:rPr>
          <w:spacing w:val="-7"/>
        </w:rPr>
        <w:t> </w:t>
      </w:r>
      <w:r>
        <w:rPr/>
        <w:t>the</w:t>
      </w:r>
      <w:r>
        <w:rPr>
          <w:spacing w:val="-3"/>
        </w:rPr>
        <w:t> </w:t>
      </w:r>
      <w:r>
        <w:rPr/>
        <w:t>following: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2"/>
        </w:rPr>
      </w:pPr>
    </w:p>
    <w:p>
      <w:pPr>
        <w:pStyle w:val="Heading1"/>
        <w:numPr>
          <w:ilvl w:val="2"/>
          <w:numId w:val="9"/>
        </w:numPr>
        <w:tabs>
          <w:tab w:pos="1078" w:val="left" w:leader="none"/>
        </w:tabs>
        <w:spacing w:line="240" w:lineRule="auto" w:before="0" w:after="0"/>
        <w:ind w:left="1077" w:right="0" w:hanging="543"/>
        <w:jc w:val="both"/>
      </w:pPr>
      <w:bookmarkStart w:name="1.8.1Secondary Schools in Marsabit Count" w:id="43"/>
      <w:bookmarkEnd w:id="43"/>
      <w:r>
        <w:rPr/>
        <w:t>S</w:t>
      </w:r>
      <w:r>
        <w:rPr/>
        <w:t>econdary</w:t>
      </w:r>
      <w:r>
        <w:rPr>
          <w:spacing w:val="-5"/>
        </w:rPr>
        <w:t> </w:t>
      </w:r>
      <w:r>
        <w:rPr/>
        <w:t>Schools</w:t>
      </w:r>
      <w:r>
        <w:rPr>
          <w:spacing w:val="-8"/>
        </w:rPr>
        <w:t> </w:t>
      </w:r>
      <w:r>
        <w:rPr/>
        <w:t>in</w:t>
      </w:r>
      <w:r>
        <w:rPr>
          <w:spacing w:val="-6"/>
        </w:rPr>
        <w:t> </w:t>
      </w:r>
      <w:r>
        <w:rPr/>
        <w:t>Marsabit</w:t>
      </w:r>
      <w:r>
        <w:rPr>
          <w:spacing w:val="-2"/>
        </w:rPr>
        <w:t> </w:t>
      </w:r>
      <w:r>
        <w:rPr/>
        <w:t>County</w:t>
      </w:r>
    </w:p>
    <w:p>
      <w:pPr>
        <w:pStyle w:val="BodyText"/>
        <w:spacing w:line="360" w:lineRule="auto" w:before="144"/>
        <w:ind w:left="100" w:right="158"/>
        <w:jc w:val="both"/>
      </w:pPr>
      <w:r>
        <w:rPr/>
        <w:t>This study was of paramount importance to high schools in Marsabit County because it provided</w:t>
      </w:r>
      <w:r>
        <w:rPr>
          <w:spacing w:val="1"/>
        </w:rPr>
        <w:t> </w:t>
      </w:r>
      <w:r>
        <w:rPr/>
        <w:t>insights on how to minimize or eliminate high</w:t>
      </w:r>
      <w:r>
        <w:rPr>
          <w:spacing w:val="1"/>
        </w:rPr>
        <w:t> </w:t>
      </w:r>
      <w:r>
        <w:rPr/>
        <w:t>teenage pregnancies in high schools within the sub-</w:t>
      </w:r>
      <w:r>
        <w:rPr>
          <w:spacing w:val="1"/>
        </w:rPr>
        <w:t> </w:t>
      </w:r>
      <w:r>
        <w:rPr/>
        <w:t>county.</w:t>
      </w:r>
    </w:p>
    <w:p>
      <w:pPr>
        <w:pStyle w:val="Heading1"/>
        <w:numPr>
          <w:ilvl w:val="2"/>
          <w:numId w:val="9"/>
        </w:numPr>
        <w:tabs>
          <w:tab w:pos="1078" w:val="left" w:leader="none"/>
        </w:tabs>
        <w:spacing w:line="240" w:lineRule="auto" w:before="208" w:after="0"/>
        <w:ind w:left="1077" w:right="0" w:hanging="543"/>
        <w:jc w:val="both"/>
      </w:pPr>
      <w:bookmarkStart w:name="1.8.2The Government of Kenya" w:id="44"/>
      <w:bookmarkEnd w:id="44"/>
      <w:r>
        <w:rPr/>
        <w:t>The</w:t>
      </w:r>
      <w:r>
        <w:rPr>
          <w:spacing w:val="-6"/>
        </w:rPr>
        <w:t> </w:t>
      </w:r>
      <w:r>
        <w:rPr/>
        <w:t>Government</w:t>
      </w:r>
      <w:r>
        <w:rPr>
          <w:spacing w:val="2"/>
        </w:rPr>
        <w:t> </w:t>
      </w:r>
      <w:r>
        <w:rPr/>
        <w:t>of</w:t>
      </w:r>
      <w:r>
        <w:rPr>
          <w:spacing w:val="-5"/>
        </w:rPr>
        <w:t> </w:t>
      </w:r>
      <w:r>
        <w:rPr/>
        <w:t>Kenya</w:t>
      </w:r>
    </w:p>
    <w:p>
      <w:pPr>
        <w:pStyle w:val="BodyText"/>
        <w:spacing w:before="1"/>
        <w:rPr>
          <w:b/>
          <w:sz w:val="30"/>
        </w:rPr>
      </w:pPr>
    </w:p>
    <w:p>
      <w:pPr>
        <w:pStyle w:val="BodyText"/>
        <w:spacing w:line="360" w:lineRule="auto"/>
        <w:ind w:left="535" w:right="158"/>
        <w:jc w:val="both"/>
      </w:pPr>
      <w:bookmarkStart w:name="This study helped the Kenyan government " w:id="45"/>
      <w:bookmarkEnd w:id="45"/>
      <w:r>
        <w:rPr/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helped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Kenyan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understand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causes</w:t>
      </w:r>
      <w:r>
        <w:rPr>
          <w:spacing w:val="1"/>
        </w:rPr>
        <w:t> </w:t>
      </w:r>
      <w:r>
        <w:rPr/>
        <w:t>of</w:t>
      </w:r>
      <w:r>
        <w:rPr>
          <w:spacing w:val="61"/>
        </w:rPr>
        <w:t> </w:t>
      </w:r>
      <w:r>
        <w:rPr/>
        <w:t>teenage</w:t>
      </w:r>
      <w:r>
        <w:rPr>
          <w:spacing w:val="60"/>
        </w:rPr>
        <w:t> </w:t>
      </w:r>
      <w:r>
        <w:rPr/>
        <w:t>pregnancies</w:t>
      </w:r>
      <w:r>
        <w:rPr>
          <w:spacing w:val="1"/>
        </w:rPr>
        <w:t> </w:t>
      </w:r>
      <w:r>
        <w:rPr/>
        <w:t>rampant in secondary schools in the country. Therefore, this allows the government to develop a</w:t>
      </w:r>
      <w:r>
        <w:rPr>
          <w:spacing w:val="1"/>
        </w:rPr>
        <w:t> </w:t>
      </w:r>
      <w:r>
        <w:rPr/>
        <w:t>mechanism</w:t>
      </w:r>
      <w:r>
        <w:rPr>
          <w:spacing w:val="-1"/>
        </w:rPr>
        <w:t> </w:t>
      </w:r>
      <w:r>
        <w:rPr/>
        <w:t>to minimize</w:t>
      </w:r>
      <w:r>
        <w:rPr>
          <w:spacing w:val="-2"/>
        </w:rPr>
        <w:t> </w:t>
      </w:r>
      <w:r>
        <w:rPr/>
        <w:t>high</w:t>
      </w:r>
      <w:r>
        <w:rPr>
          <w:spacing w:val="59"/>
        </w:rPr>
        <w:t> </w:t>
      </w:r>
      <w:r>
        <w:rPr/>
        <w:t>teenage</w:t>
      </w:r>
      <w:r>
        <w:rPr>
          <w:spacing w:val="3"/>
        </w:rPr>
        <w:t> </w:t>
      </w:r>
      <w:r>
        <w:rPr/>
        <w:t>pregnancy</w:t>
      </w:r>
      <w:r>
        <w:rPr>
          <w:spacing w:val="-1"/>
        </w:rPr>
        <w:t> </w:t>
      </w:r>
      <w:r>
        <w:rPr/>
        <w:t>rates</w:t>
      </w:r>
      <w:r>
        <w:rPr>
          <w:spacing w:val="2"/>
        </w:rPr>
        <w:t> </w:t>
      </w:r>
      <w:r>
        <w:rPr/>
        <w:t>in secondary</w:t>
      </w:r>
      <w:r>
        <w:rPr>
          <w:spacing w:val="1"/>
        </w:rPr>
        <w:t> </w:t>
      </w:r>
      <w:r>
        <w:rPr/>
        <w:t>school.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8"/>
        </w:rPr>
      </w:pPr>
    </w:p>
    <w:p>
      <w:pPr>
        <w:pStyle w:val="Heading1"/>
        <w:numPr>
          <w:ilvl w:val="2"/>
          <w:numId w:val="9"/>
        </w:numPr>
        <w:tabs>
          <w:tab w:pos="1078" w:val="left" w:leader="none"/>
        </w:tabs>
        <w:spacing w:line="240" w:lineRule="auto" w:before="1" w:after="0"/>
        <w:ind w:left="1077" w:right="0" w:hanging="543"/>
        <w:jc w:val="left"/>
      </w:pPr>
      <w:bookmarkStart w:name="1.8.3Parents/Guardians of Teenager in Se" w:id="46"/>
      <w:bookmarkEnd w:id="46"/>
      <w:r>
        <w:rPr/>
        <w:t>P</w:t>
      </w:r>
      <w:r>
        <w:rPr/>
        <w:t>arents/Guardians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Teenager</w:t>
      </w:r>
      <w:r>
        <w:rPr>
          <w:spacing w:val="-11"/>
        </w:rPr>
        <w:t> </w:t>
      </w:r>
      <w:r>
        <w:rPr/>
        <w:t>in</w:t>
      </w:r>
      <w:r>
        <w:rPr>
          <w:spacing w:val="-6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Schools</w:t>
      </w:r>
    </w:p>
    <w:p>
      <w:pPr>
        <w:pStyle w:val="BodyText"/>
        <w:spacing w:before="5"/>
        <w:rPr>
          <w:b/>
          <w:sz w:val="30"/>
        </w:rPr>
      </w:pPr>
    </w:p>
    <w:p>
      <w:pPr>
        <w:pStyle w:val="BodyText"/>
        <w:spacing w:line="360" w:lineRule="auto"/>
        <w:ind w:left="535" w:right="157"/>
        <w:jc w:val="both"/>
      </w:pPr>
      <w:bookmarkStart w:name="Secondary school teenage parents benefit" w:id="47"/>
      <w:bookmarkEnd w:id="47"/>
      <w:r>
        <w:rPr/>
      </w:r>
      <w:r>
        <w:rPr/>
        <w:t>Secondary school teenage parents benefited from this research study in</w:t>
      </w:r>
      <w:r>
        <w:rPr>
          <w:spacing w:val="1"/>
        </w:rPr>
        <w:t> </w:t>
      </w:r>
      <w:r>
        <w:rPr/>
        <w:t>understanding the causes</w:t>
      </w:r>
      <w:r>
        <w:rPr>
          <w:spacing w:val="-57"/>
        </w:rPr>
        <w:t> </w:t>
      </w:r>
      <w:r>
        <w:rPr/>
        <w:t>and solutions of teenage</w:t>
      </w:r>
      <w:r>
        <w:rPr>
          <w:spacing w:val="1"/>
        </w:rPr>
        <w:t> </w:t>
      </w:r>
      <w:r>
        <w:rPr/>
        <w:t>pregnancies. Therefore, this will enable us</w:t>
      </w:r>
      <w:r>
        <w:rPr>
          <w:spacing w:val="1"/>
        </w:rPr>
        <w:t> </w:t>
      </w:r>
      <w:r>
        <w:rPr/>
        <w:t>to solve this problem</w:t>
      </w:r>
      <w:r>
        <w:rPr>
          <w:spacing w:val="60"/>
        </w:rPr>
        <w:t> </w:t>
      </w:r>
      <w:r>
        <w:rPr/>
        <w:t>not</w:t>
      </w:r>
      <w:r>
        <w:rPr>
          <w:spacing w:val="1"/>
        </w:rPr>
        <w:t> </w:t>
      </w:r>
      <w:r>
        <w:rPr/>
        <w:t>only</w:t>
      </w:r>
      <w:r>
        <w:rPr>
          <w:spacing w:val="-4"/>
        </w:rPr>
        <w:t> </w:t>
      </w:r>
      <w:r>
        <w:rPr/>
        <w:t>for current secondary</w:t>
      </w:r>
      <w:r>
        <w:rPr>
          <w:spacing w:val="-1"/>
        </w:rPr>
        <w:t> </w:t>
      </w:r>
      <w:r>
        <w:rPr/>
        <w:t>school</w:t>
      </w:r>
      <w:r>
        <w:rPr>
          <w:spacing w:val="2"/>
        </w:rPr>
        <w:t> </w:t>
      </w:r>
      <w:r>
        <w:rPr/>
        <w:t>students</w:t>
      </w:r>
      <w:r>
        <w:rPr>
          <w:spacing w:val="59"/>
        </w:rPr>
        <w:t> </w:t>
      </w:r>
      <w:r>
        <w:rPr/>
        <w:t>but</w:t>
      </w:r>
      <w:r>
        <w:rPr>
          <w:spacing w:val="-3"/>
        </w:rPr>
        <w:t> </w:t>
      </w:r>
      <w:r>
        <w:rPr/>
        <w:t>also</w:t>
      </w:r>
      <w:r>
        <w:rPr>
          <w:spacing w:val="-1"/>
        </w:rPr>
        <w:t> </w:t>
      </w:r>
      <w:r>
        <w:rPr/>
        <w:t>for</w:t>
      </w:r>
      <w:r>
        <w:rPr>
          <w:spacing w:val="1"/>
        </w:rPr>
        <w:t> </w:t>
      </w:r>
      <w:r>
        <w:rPr/>
        <w:t>future secondary school</w:t>
      </w:r>
      <w:r>
        <w:rPr>
          <w:spacing w:val="-1"/>
        </w:rPr>
        <w:t> </w:t>
      </w:r>
      <w:r>
        <w:rPr/>
        <w:t>students.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1"/>
        <w:numPr>
          <w:ilvl w:val="2"/>
          <w:numId w:val="9"/>
        </w:numPr>
        <w:tabs>
          <w:tab w:pos="1078" w:val="left" w:leader="none"/>
        </w:tabs>
        <w:spacing w:line="240" w:lineRule="auto" w:before="0" w:after="0"/>
        <w:ind w:left="1077" w:right="0" w:hanging="543"/>
        <w:jc w:val="left"/>
      </w:pPr>
      <w:bookmarkStart w:name="1.8.4Secondary School Teenagers" w:id="48"/>
      <w:bookmarkEnd w:id="48"/>
      <w:r>
        <w:rPr/>
        <w:t>S</w:t>
      </w:r>
      <w:r>
        <w:rPr/>
        <w:t>econdary</w:t>
      </w:r>
      <w:r>
        <w:rPr>
          <w:spacing w:val="-8"/>
        </w:rPr>
        <w:t> </w:t>
      </w:r>
      <w:r>
        <w:rPr/>
        <w:t>School</w:t>
      </w:r>
      <w:r>
        <w:rPr>
          <w:spacing w:val="-14"/>
        </w:rPr>
        <w:t> </w:t>
      </w:r>
      <w:r>
        <w:rPr/>
        <w:t>Teenagers</w:t>
      </w:r>
    </w:p>
    <w:p>
      <w:pPr>
        <w:pStyle w:val="BodyText"/>
        <w:spacing w:before="6"/>
        <w:rPr>
          <w:b/>
          <w:sz w:val="30"/>
        </w:rPr>
      </w:pPr>
    </w:p>
    <w:p>
      <w:pPr>
        <w:pStyle w:val="BodyText"/>
        <w:spacing w:line="360" w:lineRule="auto"/>
        <w:ind w:left="535" w:right="159"/>
        <w:jc w:val="both"/>
      </w:pPr>
      <w:bookmarkStart w:name="This research study helped teens in midd" w:id="49"/>
      <w:bookmarkEnd w:id="49"/>
      <w:r>
        <w:rPr/>
      </w:r>
      <w:r>
        <w:rPr/>
        <w:t>This research study helped teens in middle school because they provided knowledge on how to</w:t>
      </w:r>
      <w:r>
        <w:rPr>
          <w:spacing w:val="1"/>
        </w:rPr>
        <w:t> </w:t>
      </w:r>
      <w:r>
        <w:rPr/>
        <w:t>prevent problems associated with teenage pregnancy. On the other hand, this study focuses on</w:t>
      </w:r>
      <w:r>
        <w:rPr>
          <w:spacing w:val="1"/>
        </w:rPr>
        <w:t> </w:t>
      </w:r>
      <w:r>
        <w:rPr/>
        <w:t>secondary</w:t>
      </w:r>
      <w:r>
        <w:rPr>
          <w:spacing w:val="25"/>
        </w:rPr>
        <w:t> </w:t>
      </w:r>
      <w:r>
        <w:rPr/>
        <w:t>school</w:t>
      </w:r>
      <w:r>
        <w:rPr>
          <w:spacing w:val="23"/>
        </w:rPr>
        <w:t> </w:t>
      </w:r>
      <w:r>
        <w:rPr/>
        <w:t>teens</w:t>
      </w:r>
      <w:r>
        <w:rPr>
          <w:spacing w:val="25"/>
        </w:rPr>
        <w:t> </w:t>
      </w:r>
      <w:r>
        <w:rPr/>
        <w:t>who</w:t>
      </w:r>
      <w:r>
        <w:rPr>
          <w:spacing w:val="25"/>
        </w:rPr>
        <w:t> </w:t>
      </w:r>
      <w:r>
        <w:rPr/>
        <w:t>have</w:t>
      </w:r>
      <w:r>
        <w:rPr>
          <w:spacing w:val="24"/>
        </w:rPr>
        <w:t> </w:t>
      </w:r>
      <w:r>
        <w:rPr/>
        <w:t>fallen</w:t>
      </w:r>
      <w:r>
        <w:rPr>
          <w:spacing w:val="25"/>
        </w:rPr>
        <w:t> </w:t>
      </w:r>
      <w:r>
        <w:rPr/>
        <w:t>into</w:t>
      </w:r>
      <w:r>
        <w:rPr>
          <w:spacing w:val="23"/>
        </w:rPr>
        <w:t> </w:t>
      </w:r>
      <w:r>
        <w:rPr/>
        <w:t>this</w:t>
      </w:r>
      <w:r>
        <w:rPr>
          <w:spacing w:val="23"/>
        </w:rPr>
        <w:t> </w:t>
      </w:r>
      <w:r>
        <w:rPr/>
        <w:t>trap</w:t>
      </w:r>
      <w:r>
        <w:rPr>
          <w:spacing w:val="25"/>
        </w:rPr>
        <w:t> </w:t>
      </w:r>
      <w:r>
        <w:rPr/>
        <w:t>in</w:t>
      </w:r>
      <w:r>
        <w:rPr>
          <w:spacing w:val="25"/>
        </w:rPr>
        <w:t> </w:t>
      </w:r>
      <w:r>
        <w:rPr/>
        <w:t>terms</w:t>
      </w:r>
      <w:r>
        <w:rPr>
          <w:spacing w:val="23"/>
        </w:rPr>
        <w:t> </w:t>
      </w:r>
      <w:r>
        <w:rPr/>
        <w:t>of</w:t>
      </w:r>
      <w:r>
        <w:rPr>
          <w:spacing w:val="24"/>
        </w:rPr>
        <w:t> </w:t>
      </w:r>
      <w:r>
        <w:rPr/>
        <w:t>how</w:t>
      </w:r>
      <w:r>
        <w:rPr>
          <w:spacing w:val="24"/>
        </w:rPr>
        <w:t> </w:t>
      </w:r>
      <w:r>
        <w:rPr/>
        <w:t>to</w:t>
      </w:r>
      <w:r>
        <w:rPr>
          <w:spacing w:val="23"/>
        </w:rPr>
        <w:t> </w:t>
      </w:r>
      <w:r>
        <w:rPr/>
        <w:t>avoid</w:t>
      </w:r>
      <w:r>
        <w:rPr>
          <w:spacing w:val="49"/>
        </w:rPr>
        <w:t> </w:t>
      </w:r>
      <w:r>
        <w:rPr/>
        <w:t>the</w:t>
      </w:r>
      <w:r>
        <w:rPr>
          <w:spacing w:val="24"/>
        </w:rPr>
        <w:t> </w:t>
      </w:r>
      <w:r>
        <w:rPr/>
        <w:t>same</w:t>
      </w:r>
      <w:r>
        <w:rPr>
          <w:spacing w:val="24"/>
        </w:rPr>
        <w:t> </w:t>
      </w:r>
      <w:r>
        <w:rPr/>
        <w:t>trap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how</w:t>
      </w:r>
      <w:r>
        <w:rPr>
          <w:spacing w:val="-2"/>
        </w:rPr>
        <w:t> </w:t>
      </w:r>
      <w:r>
        <w:rPr/>
        <w:t>to deal</w:t>
      </w:r>
      <w:r>
        <w:rPr>
          <w:spacing w:val="1"/>
        </w:rPr>
        <w:t> </w:t>
      </w:r>
      <w:r>
        <w:rPr/>
        <w:t>with</w:t>
      </w:r>
      <w:r>
        <w:rPr>
          <w:spacing w:val="-3"/>
        </w:rPr>
        <w:t> </w:t>
      </w:r>
      <w:r>
        <w:rPr/>
        <w:t>the challenges faced</w:t>
      </w:r>
      <w:r>
        <w:rPr>
          <w:spacing w:val="1"/>
        </w:rPr>
        <w:t> </w:t>
      </w:r>
      <w:r>
        <w:rPr/>
        <w:t>as a 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victim.</w:t>
      </w:r>
      <w:r>
        <w:rPr>
          <w:spacing w:val="-4"/>
        </w:rPr>
        <w:t> </w:t>
      </w:r>
      <w:r>
        <w:rPr/>
        <w:t>increase.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numPr>
          <w:ilvl w:val="1"/>
          <w:numId w:val="10"/>
        </w:numPr>
        <w:tabs>
          <w:tab w:pos="900" w:val="left" w:leader="none"/>
        </w:tabs>
        <w:spacing w:line="240" w:lineRule="auto" w:before="61" w:after="0"/>
        <w:ind w:left="900" w:right="0" w:hanging="365"/>
        <w:jc w:val="both"/>
      </w:pPr>
      <w:bookmarkStart w:name="1.8Scope of the Study" w:id="50"/>
      <w:bookmarkEnd w:id="50"/>
      <w:r>
        <w:rPr>
          <w:b w:val="0"/>
        </w:rPr>
      </w:r>
      <w:bookmarkStart w:name="_bookmark16" w:id="51"/>
      <w:bookmarkEnd w:id="51"/>
      <w:r>
        <w:rPr/>
        <w:t>S</w:t>
      </w:r>
      <w:r>
        <w:rPr/>
        <w:t>cope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pStyle w:val="BodyText"/>
        <w:spacing w:before="9"/>
        <w:rPr>
          <w:b/>
          <w:sz w:val="29"/>
        </w:rPr>
      </w:pPr>
    </w:p>
    <w:p>
      <w:pPr>
        <w:pStyle w:val="BodyText"/>
        <w:spacing w:line="360" w:lineRule="auto"/>
        <w:ind w:left="535" w:right="158"/>
        <w:jc w:val="both"/>
      </w:pPr>
      <w:bookmarkStart w:name="This study was limited to high schools i" w:id="52"/>
      <w:bookmarkEnd w:id="52"/>
      <w:r>
        <w:rPr/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schools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Marsabit</w:t>
      </w:r>
      <w:r>
        <w:rPr>
          <w:spacing w:val="1"/>
        </w:rPr>
        <w:t> </w:t>
      </w:r>
      <w:r>
        <w:rPr/>
        <w:t>County,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purpose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determining the impact of teenage pregnancy on high school academic performance. The survey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conducted</w:t>
      </w:r>
      <w:r>
        <w:rPr>
          <w:spacing w:val="2"/>
        </w:rPr>
        <w:t> </w:t>
      </w:r>
      <w:r>
        <w:rPr/>
        <w:t>in</w:t>
      </w:r>
      <w:r>
        <w:rPr>
          <w:spacing w:val="-3"/>
        </w:rPr>
        <w:t> </w:t>
      </w:r>
      <w:r>
        <w:rPr/>
        <w:t>March</w:t>
      </w:r>
      <w:r>
        <w:rPr>
          <w:spacing w:val="2"/>
        </w:rPr>
        <w:t> </w:t>
      </w:r>
      <w:r>
        <w:rPr/>
        <w:t>2020.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8"/>
        </w:rPr>
      </w:pPr>
    </w:p>
    <w:p>
      <w:pPr>
        <w:pStyle w:val="Heading1"/>
        <w:numPr>
          <w:ilvl w:val="1"/>
          <w:numId w:val="10"/>
        </w:numPr>
        <w:tabs>
          <w:tab w:pos="1020" w:val="left" w:leader="none"/>
        </w:tabs>
        <w:spacing w:line="360" w:lineRule="auto" w:before="0" w:after="0"/>
        <w:ind w:left="540" w:right="6522" w:firstLine="0"/>
        <w:jc w:val="both"/>
      </w:pPr>
      <w:bookmarkStart w:name="1.9Limitations of the Study 1.10.1Confid" w:id="53"/>
      <w:bookmarkEnd w:id="53"/>
      <w:r>
        <w:rPr>
          <w:b w:val="0"/>
        </w:rPr>
      </w:r>
      <w:bookmarkStart w:name="_bookmark17" w:id="54"/>
      <w:bookmarkEnd w:id="54"/>
      <w:r>
        <w:rPr/>
        <w:t>Li</w:t>
      </w:r>
      <w:r>
        <w:rPr/>
        <w:t>mitations of the Study</w:t>
      </w:r>
      <w:r>
        <w:rPr>
          <w:spacing w:val="-57"/>
        </w:rPr>
        <w:t> </w:t>
      </w:r>
      <w:r>
        <w:rPr/>
        <w:t>1.10.1Confidentiality</w:t>
      </w:r>
    </w:p>
    <w:p>
      <w:pPr>
        <w:pStyle w:val="BodyText"/>
        <w:spacing w:line="360" w:lineRule="auto"/>
        <w:ind w:left="540" w:right="853"/>
        <w:jc w:val="both"/>
      </w:pPr>
      <w:r>
        <w:rPr/>
        <w:t>This research study covered a critical area in the organization that needs a lot of privacy.</w:t>
      </w:r>
      <w:r>
        <w:rPr>
          <w:spacing w:val="1"/>
        </w:rPr>
        <w:t> </w:t>
      </w:r>
      <w:r>
        <w:rPr/>
        <w:t>As such, some respondents who were willing to provide full information for fear of being</w:t>
      </w:r>
      <w:r>
        <w:rPr>
          <w:spacing w:val="-57"/>
        </w:rPr>
        <w:t> </w:t>
      </w:r>
      <w:r>
        <w:rPr>
          <w:spacing w:val="-1"/>
        </w:rPr>
        <w:t>reprimanded</w:t>
      </w:r>
      <w:r>
        <w:rPr>
          <w:spacing w:val="-8"/>
        </w:rPr>
        <w:t> </w:t>
      </w:r>
      <w:r>
        <w:rPr>
          <w:spacing w:val="-1"/>
        </w:rPr>
        <w:t>by</w:t>
      </w:r>
      <w:r>
        <w:rPr>
          <w:spacing w:val="-17"/>
        </w:rPr>
        <w:t> </w:t>
      </w:r>
      <w:r>
        <w:rPr>
          <w:spacing w:val="-1"/>
        </w:rPr>
        <w:t>the</w:t>
      </w:r>
      <w:r>
        <w:rPr>
          <w:spacing w:val="-9"/>
        </w:rPr>
        <w:t> </w:t>
      </w:r>
      <w:r>
        <w:rPr>
          <w:spacing w:val="-1"/>
        </w:rPr>
        <w:t>senior</w:t>
      </w:r>
      <w:r>
        <w:rPr/>
        <w:t> </w:t>
      </w:r>
      <w:r>
        <w:rPr>
          <w:spacing w:val="-1"/>
        </w:rPr>
        <w:t>managers</w:t>
      </w:r>
      <w:r>
        <w:rPr>
          <w:spacing w:val="-7"/>
        </w:rPr>
        <w:t> </w:t>
      </w:r>
      <w:r>
        <w:rPr>
          <w:spacing w:val="-1"/>
        </w:rPr>
        <w:t>were</w:t>
      </w:r>
      <w:r>
        <w:rPr>
          <w:spacing w:val="-3"/>
        </w:rPr>
        <w:t> </w:t>
      </w:r>
      <w:r>
        <w:rPr>
          <w:spacing w:val="-1"/>
        </w:rPr>
        <w:t>addressed</w:t>
      </w:r>
      <w:r>
        <w:rPr>
          <w:spacing w:val="-3"/>
        </w:rPr>
        <w:t> </w:t>
      </w:r>
      <w:r>
        <w:rPr/>
        <w:t>by</w:t>
      </w:r>
      <w:r>
        <w:rPr>
          <w:spacing w:val="-17"/>
        </w:rPr>
        <w:t> </w:t>
      </w:r>
      <w:r>
        <w:rPr/>
        <w:t>being</w:t>
      </w:r>
      <w:r>
        <w:rPr>
          <w:spacing w:val="-7"/>
        </w:rPr>
        <w:t> </w:t>
      </w:r>
      <w:r>
        <w:rPr/>
        <w:t>told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/>
        <w:t>purpose</w:t>
      </w:r>
      <w:r>
        <w:rPr>
          <w:spacing w:val="-10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6"/>
        </w:rPr>
        <w:t> </w:t>
      </w:r>
      <w:r>
        <w:rPr/>
        <w:t>study.</w:t>
      </w:r>
      <w:r>
        <w:rPr>
          <w:spacing w:val="-57"/>
        </w:rPr>
        <w:t> </w:t>
      </w:r>
      <w:r>
        <w:rPr/>
        <w:t>In that, the researcher came up with the idea of addressing them that the purpose of the</w:t>
      </w:r>
      <w:r>
        <w:rPr>
          <w:spacing w:val="1"/>
        </w:rPr>
        <w:t> </w:t>
      </w:r>
      <w:r>
        <w:rPr/>
        <w:t>study</w:t>
      </w:r>
      <w:r>
        <w:rPr>
          <w:spacing w:val="-11"/>
        </w:rPr>
        <w:t> </w:t>
      </w:r>
      <w:r>
        <w:rPr/>
        <w:t>was</w:t>
      </w:r>
      <w:r>
        <w:rPr>
          <w:spacing w:val="5"/>
        </w:rPr>
        <w:t> </w:t>
      </w:r>
      <w:r>
        <w:rPr/>
        <w:t>meant</w:t>
      </w:r>
      <w:r>
        <w:rPr>
          <w:spacing w:val="7"/>
        </w:rPr>
        <w:t> </w:t>
      </w:r>
      <w:r>
        <w:rPr/>
        <w:t>to assist</w:t>
      </w:r>
      <w:r>
        <w:rPr>
          <w:spacing w:val="7"/>
        </w:rPr>
        <w:t> </w:t>
      </w:r>
      <w:r>
        <w:rPr/>
        <w:t>in</w:t>
      </w:r>
      <w:r>
        <w:rPr>
          <w:spacing w:val="-5"/>
        </w:rPr>
        <w:t> </w:t>
      </w:r>
      <w:r>
        <w:rPr/>
        <w:t>academic</w:t>
      </w:r>
      <w:r>
        <w:rPr>
          <w:spacing w:val="6"/>
        </w:rPr>
        <w:t> </w:t>
      </w:r>
      <w:r>
        <w:rPr/>
        <w:t>issues.</w:t>
      </w:r>
    </w:p>
    <w:p>
      <w:pPr>
        <w:pStyle w:val="Heading1"/>
        <w:spacing w:before="203"/>
        <w:jc w:val="both"/>
      </w:pPr>
      <w:bookmarkStart w:name="1.10.2 Bureaucracy" w:id="55"/>
      <w:bookmarkEnd w:id="55"/>
      <w:r>
        <w:rPr>
          <w:b w:val="0"/>
        </w:rPr>
      </w:r>
      <w:r>
        <w:rPr>
          <w:spacing w:val="-1"/>
        </w:rPr>
        <w:t>1.10.2</w:t>
      </w:r>
      <w:r>
        <w:rPr>
          <w:spacing w:val="-11"/>
        </w:rPr>
        <w:t> </w:t>
      </w:r>
      <w:r>
        <w:rPr/>
        <w:t>Bureaucracy</w:t>
      </w:r>
    </w:p>
    <w:p>
      <w:pPr>
        <w:pStyle w:val="BodyText"/>
        <w:spacing w:before="7"/>
        <w:rPr>
          <w:b/>
          <w:sz w:val="29"/>
        </w:rPr>
      </w:pPr>
    </w:p>
    <w:p>
      <w:pPr>
        <w:pStyle w:val="BodyText"/>
        <w:spacing w:line="360" w:lineRule="auto" w:before="1"/>
        <w:ind w:left="540" w:right="159"/>
        <w:jc w:val="both"/>
      </w:pPr>
      <w:bookmarkStart w:name="Due to the bureaucratic nature of the of" w:id="56"/>
      <w:bookmarkEnd w:id="56"/>
      <w:r>
        <w:rPr/>
      </w:r>
      <w:r>
        <w:rPr/>
        <w:t>Due to the bureaucratic nature of the office and the availability of respondents, researchers faced</w:t>
      </w:r>
      <w:r>
        <w:rPr>
          <w:spacing w:val="-57"/>
        </w:rPr>
        <w:t> </w:t>
      </w:r>
      <w:r>
        <w:rPr/>
        <w:t>several challenges in accessing individuals who were able to provide the data they needed.</w:t>
      </w:r>
      <w:r>
        <w:rPr>
          <w:spacing w:val="1"/>
        </w:rPr>
        <w:t> </w:t>
      </w:r>
      <w:r>
        <w:rPr/>
        <w:t>However, researchers have overcome this by completing of the requirements set for successful</w:t>
      </w:r>
      <w:r>
        <w:rPr>
          <w:spacing w:val="1"/>
        </w:rPr>
        <w:t> </w:t>
      </w:r>
      <w:r>
        <w:rPr/>
        <w:t>development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-3"/>
        </w:rPr>
        <w:t> </w:t>
      </w:r>
      <w:r>
        <w:rPr/>
        <w:t>research project.</w:t>
      </w:r>
    </w:p>
    <w:p>
      <w:pPr>
        <w:pStyle w:val="Heading1"/>
        <w:numPr>
          <w:ilvl w:val="1"/>
          <w:numId w:val="10"/>
        </w:numPr>
        <w:tabs>
          <w:tab w:pos="1020" w:val="left" w:leader="none"/>
        </w:tabs>
        <w:spacing w:line="240" w:lineRule="auto" w:before="201" w:after="0"/>
        <w:ind w:left="1020" w:right="0" w:hanging="485"/>
        <w:jc w:val="both"/>
      </w:pPr>
      <w:bookmarkStart w:name="1.10Assumptions" w:id="57"/>
      <w:bookmarkEnd w:id="57"/>
      <w:r>
        <w:rPr>
          <w:b w:val="0"/>
        </w:rPr>
      </w:r>
      <w:bookmarkStart w:name="_bookmark18" w:id="58"/>
      <w:bookmarkEnd w:id="58"/>
      <w:r>
        <w:rPr/>
        <w:t>A</w:t>
      </w:r>
      <w:r>
        <w:rPr/>
        <w:t>ssumptions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/>
        <w:ind w:left="100" w:right="99"/>
      </w:pPr>
      <w:r>
        <w:rPr/>
        <w:t>The</w:t>
      </w:r>
      <w:r>
        <w:rPr>
          <w:spacing w:val="57"/>
        </w:rPr>
        <w:t> </w:t>
      </w:r>
      <w:r>
        <w:rPr/>
        <w:t>premise</w:t>
      </w:r>
      <w:r>
        <w:rPr>
          <w:spacing w:val="58"/>
        </w:rPr>
        <w:t> </w:t>
      </w:r>
      <w:r>
        <w:rPr/>
        <w:t>of</w:t>
      </w:r>
      <w:r>
        <w:rPr>
          <w:spacing w:val="57"/>
        </w:rPr>
        <w:t> </w:t>
      </w:r>
      <w:r>
        <w:rPr/>
        <w:t>this</w:t>
      </w:r>
      <w:r>
        <w:rPr>
          <w:spacing w:val="58"/>
        </w:rPr>
        <w:t> </w:t>
      </w:r>
      <w:r>
        <w:rPr/>
        <w:t>survey</w:t>
      </w:r>
      <w:r>
        <w:rPr>
          <w:spacing w:val="59"/>
        </w:rPr>
        <w:t> </w:t>
      </w:r>
      <w:r>
        <w:rPr/>
        <w:t>is</w:t>
      </w:r>
      <w:r>
        <w:rPr>
          <w:spacing w:val="58"/>
        </w:rPr>
        <w:t> </w:t>
      </w:r>
      <w:r>
        <w:rPr/>
        <w:t>that</w:t>
      </w:r>
      <w:r>
        <w:rPr>
          <w:spacing w:val="59"/>
        </w:rPr>
        <w:t> </w:t>
      </w:r>
      <w:r>
        <w:rPr/>
        <w:t>the</w:t>
      </w:r>
      <w:r>
        <w:rPr>
          <w:spacing w:val="57"/>
        </w:rPr>
        <w:t> </w:t>
      </w:r>
      <w:r>
        <w:rPr/>
        <w:t>information</w:t>
      </w:r>
      <w:r>
        <w:rPr>
          <w:spacing w:val="59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the</w:t>
      </w:r>
      <w:r>
        <w:rPr>
          <w:spacing w:val="57"/>
        </w:rPr>
        <w:t> </w:t>
      </w:r>
      <w:r>
        <w:rPr/>
        <w:t>survey</w:t>
      </w:r>
      <w:r>
        <w:rPr>
          <w:spacing w:val="59"/>
        </w:rPr>
        <w:t> </w:t>
      </w:r>
      <w:r>
        <w:rPr/>
        <w:t>is</w:t>
      </w:r>
      <w:r>
        <w:rPr>
          <w:spacing w:val="58"/>
        </w:rPr>
        <w:t> </w:t>
      </w:r>
      <w:r>
        <w:rPr/>
        <w:t>correct</w:t>
      </w:r>
      <w:r>
        <w:rPr>
          <w:spacing w:val="59"/>
        </w:rPr>
        <w:t> </w:t>
      </w:r>
      <w:r>
        <w:rPr/>
        <w:t>and</w:t>
      </w:r>
      <w:r>
        <w:rPr>
          <w:spacing w:val="-57"/>
        </w:rPr>
        <w:t> </w:t>
      </w:r>
      <w:r>
        <w:rPr/>
        <w:t>represents</w:t>
      </w:r>
      <w:r>
        <w:rPr>
          <w:spacing w:val="-1"/>
        </w:rPr>
        <w:t> </w:t>
      </w:r>
      <w:r>
        <w:rPr/>
        <w:t>all small</w:t>
      </w:r>
      <w:r>
        <w:rPr>
          <w:spacing w:val="-2"/>
        </w:rPr>
        <w:t> </w:t>
      </w:r>
      <w:r>
        <w:rPr/>
        <w:t>and</w:t>
      </w:r>
      <w:r>
        <w:rPr>
          <w:spacing w:val="2"/>
        </w:rPr>
        <w:t> </w:t>
      </w:r>
      <w:r>
        <w:rPr/>
        <w:t>medium</w:t>
      </w:r>
      <w:r>
        <w:rPr>
          <w:spacing w:val="-2"/>
        </w:rPr>
        <w:t> </w:t>
      </w:r>
      <w:r>
        <w:rPr/>
        <w:t>enterprises.</w:t>
      </w:r>
    </w:p>
    <w:p>
      <w:pPr>
        <w:pStyle w:val="BodyText"/>
        <w:ind w:left="160"/>
      </w:pPr>
      <w:r>
        <w:rPr/>
        <w:t>Respondents</w:t>
      </w:r>
      <w:r>
        <w:rPr>
          <w:spacing w:val="-5"/>
        </w:rPr>
        <w:t> </w:t>
      </w:r>
      <w:r>
        <w:rPr/>
        <w:t>provided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necessary cooperation</w:t>
      </w:r>
      <w:r>
        <w:rPr>
          <w:spacing w:val="-1"/>
        </w:rPr>
        <w:t> </w:t>
      </w:r>
      <w:r>
        <w:rPr/>
        <w:t>by</w:t>
      </w:r>
      <w:r>
        <w:rPr>
          <w:spacing w:val="-1"/>
        </w:rPr>
        <w:t> </w:t>
      </w:r>
      <w:r>
        <w:rPr/>
        <w:t>answering</w:t>
      </w:r>
      <w:r>
        <w:rPr>
          <w:spacing w:val="-1"/>
        </w:rPr>
        <w:t> </w:t>
      </w:r>
      <w:r>
        <w:rPr/>
        <w:t>all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questions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questionnaire.</w:t>
      </w:r>
    </w:p>
    <w:p>
      <w:pPr>
        <w:spacing w:after="0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6"/>
        </w:rPr>
      </w:pPr>
    </w:p>
    <w:p>
      <w:pPr>
        <w:pStyle w:val="Heading1"/>
        <w:numPr>
          <w:ilvl w:val="1"/>
          <w:numId w:val="11"/>
        </w:numPr>
        <w:tabs>
          <w:tab w:pos="900" w:val="left" w:leader="none"/>
        </w:tabs>
        <w:spacing w:line="240" w:lineRule="auto" w:before="0" w:after="0"/>
        <w:ind w:left="900" w:right="0" w:hanging="365"/>
        <w:jc w:val="left"/>
      </w:pPr>
      <w:bookmarkStart w:name="_bookmark19" w:id="59"/>
      <w:bookmarkEnd w:id="59"/>
      <w:r>
        <w:rPr/>
        <w:t>In</w:t>
      </w:r>
      <w:r>
        <w:rPr/>
        <w:t>troduction</w:t>
      </w:r>
    </w:p>
    <w:p>
      <w:pPr>
        <w:spacing w:line="360" w:lineRule="auto" w:before="77"/>
        <w:ind w:left="535" w:right="3858" w:firstLine="408"/>
        <w:jc w:val="left"/>
        <w:rPr>
          <w:b/>
          <w:sz w:val="24"/>
        </w:rPr>
      </w:pPr>
      <w:r>
        <w:rPr/>
        <w:br w:type="column"/>
      </w:r>
      <w:bookmarkStart w:name="CHAPTER TWO LITERATURE REVIEW" w:id="60"/>
      <w:bookmarkEnd w:id="60"/>
      <w:r>
        <w:rPr/>
      </w:r>
      <w:bookmarkStart w:name="_bookmark20" w:id="61"/>
      <w:bookmarkEnd w:id="61"/>
      <w:r>
        <w:rPr/>
      </w:r>
      <w:r>
        <w:rPr>
          <w:b/>
          <w:sz w:val="24"/>
        </w:rPr>
        <w:t>CHAPTER T</w:t>
      </w:r>
      <w:bookmarkStart w:name="_bookmark21" w:id="62"/>
      <w:bookmarkEnd w:id="62"/>
      <w:r>
        <w:rPr>
          <w:b/>
          <w:sz w:val="24"/>
        </w:rPr>
        <w:t>WO</w:t>
      </w:r>
      <w:r>
        <w:rPr>
          <w:b/>
          <w:spacing w:val="1"/>
          <w:sz w:val="24"/>
        </w:rPr>
        <w:t> </w:t>
      </w:r>
      <w:r>
        <w:rPr>
          <w:b/>
          <w:spacing w:val="-1"/>
          <w:sz w:val="24"/>
        </w:rPr>
        <w:t>LITERATURE</w:t>
      </w:r>
      <w:r>
        <w:rPr>
          <w:b/>
          <w:spacing w:val="-14"/>
          <w:sz w:val="24"/>
        </w:rPr>
        <w:t> </w:t>
      </w:r>
      <w:r>
        <w:rPr>
          <w:b/>
          <w:spacing w:val="-1"/>
          <w:sz w:val="24"/>
        </w:rPr>
        <w:t>REVIEW</w:t>
      </w:r>
    </w:p>
    <w:p>
      <w:pPr>
        <w:spacing w:after="0" w:line="360" w:lineRule="auto"/>
        <w:jc w:val="left"/>
        <w:rPr>
          <w:sz w:val="24"/>
        </w:rPr>
        <w:sectPr>
          <w:pgSz w:w="12240" w:h="15840"/>
          <w:pgMar w:header="0" w:footer="696" w:top="1360" w:bottom="960" w:left="1620" w:right="580"/>
          <w:cols w:num="2" w:equalWidth="0">
            <w:col w:w="2247" w:space="762"/>
            <w:col w:w="7031"/>
          </w:cols>
        </w:sectPr>
      </w:pPr>
    </w:p>
    <w:p>
      <w:pPr>
        <w:pStyle w:val="BodyText"/>
        <w:spacing w:line="360" w:lineRule="auto" w:before="139"/>
        <w:ind w:left="535" w:right="157"/>
        <w:jc w:val="both"/>
      </w:pPr>
      <w:r>
        <w:rPr/>
        <w:t>This chapter introduces research, reviews the</w:t>
      </w:r>
      <w:r>
        <w:rPr>
          <w:spacing w:val="1"/>
        </w:rPr>
        <w:t> </w:t>
      </w:r>
      <w:r>
        <w:rPr/>
        <w:t>theoretical literature on how poor physical and</w:t>
      </w:r>
      <w:r>
        <w:rPr>
          <w:spacing w:val="1"/>
        </w:rPr>
        <w:t> </w:t>
      </w:r>
      <w:r>
        <w:rPr/>
        <w:t>mental</w:t>
      </w:r>
      <w:r>
        <w:rPr>
          <w:spacing w:val="1"/>
        </w:rPr>
        <w:t> </w:t>
      </w:r>
      <w:r>
        <w:rPr/>
        <w:t>health due</w:t>
      </w:r>
      <w:r>
        <w:rPr>
          <w:spacing w:val="1"/>
        </w:rPr>
        <w:t> </w:t>
      </w:r>
      <w:r>
        <w:rPr/>
        <w:t>to 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affects academic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 secondary school</w:t>
      </w:r>
      <w:r>
        <w:rPr>
          <w:spacing w:val="1"/>
        </w:rPr>
        <w:t> </w:t>
      </w:r>
      <w:r>
        <w:rPr/>
        <w:t>students, and social isolation and academics due to teenage pregnancy. Includes association with</w:t>
      </w:r>
      <w:r>
        <w:rPr>
          <w:spacing w:val="1"/>
        </w:rPr>
        <w:t> </w:t>
      </w:r>
      <w:r>
        <w:rPr/>
        <w:t>grades Impact of reduced self-esteem due to teenage pregnancy on academic performance in</w:t>
      </w:r>
      <w:r>
        <w:rPr>
          <w:spacing w:val="1"/>
        </w:rPr>
        <w:t> </w:t>
      </w:r>
      <w:r>
        <w:rPr/>
        <w:t>secondary</w:t>
      </w:r>
      <w:r>
        <w:rPr>
          <w:spacing w:val="-1"/>
        </w:rPr>
        <w:t> </w:t>
      </w:r>
      <w:r>
        <w:rPr/>
        <w:t>school</w:t>
      </w:r>
      <w:r>
        <w:rPr>
          <w:spacing w:val="2"/>
        </w:rPr>
        <w:t> </w:t>
      </w:r>
      <w:r>
        <w:rPr/>
        <w:t>students.</w:t>
      </w:r>
    </w:p>
    <w:p>
      <w:pPr>
        <w:pStyle w:val="Heading1"/>
        <w:numPr>
          <w:ilvl w:val="1"/>
          <w:numId w:val="11"/>
        </w:numPr>
        <w:tabs>
          <w:tab w:pos="900" w:val="left" w:leader="none"/>
        </w:tabs>
        <w:spacing w:line="240" w:lineRule="auto" w:before="208" w:after="0"/>
        <w:ind w:left="900" w:right="0" w:hanging="365"/>
        <w:jc w:val="left"/>
      </w:pPr>
      <w:bookmarkStart w:name="2.2Review of Literature" w:id="63"/>
      <w:bookmarkEnd w:id="63"/>
      <w:r>
        <w:rPr>
          <w:b w:val="0"/>
        </w:rPr>
      </w:r>
      <w:bookmarkStart w:name="_bookmark22" w:id="64"/>
      <w:bookmarkEnd w:id="64"/>
      <w:r>
        <w:rPr/>
        <w:t>R</w:t>
      </w:r>
      <w:r>
        <w:rPr/>
        <w:t>eview</w:t>
      </w:r>
      <w:r>
        <w:rPr>
          <w:spacing w:val="-8"/>
        </w:rPr>
        <w:t> </w:t>
      </w:r>
      <w:r>
        <w:rPr/>
        <w:t>of</w:t>
      </w:r>
      <w:r>
        <w:rPr>
          <w:spacing w:val="-14"/>
        </w:rPr>
        <w:t> </w:t>
      </w:r>
      <w:r>
        <w:rPr/>
        <w:t>Literature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3"/>
        <w:rPr>
          <w:b/>
          <w:sz w:val="23"/>
        </w:rPr>
      </w:pPr>
    </w:p>
    <w:p>
      <w:pPr>
        <w:pStyle w:val="BodyText"/>
        <w:spacing w:line="360" w:lineRule="auto"/>
        <w:ind w:left="535" w:right="158"/>
        <w:jc w:val="both"/>
      </w:pPr>
      <w:r>
        <w:rPr/>
        <w:t>Teenage pregnancies usually result from lack of access to contraception and inconsistent use. In</w:t>
      </w:r>
      <w:r>
        <w:rPr>
          <w:spacing w:val="1"/>
        </w:rPr>
        <w:t> </w:t>
      </w:r>
      <w:r>
        <w:rPr/>
        <w:t>addition,</w:t>
      </w:r>
      <w:r>
        <w:rPr>
          <w:spacing w:val="1"/>
        </w:rPr>
        <w:t> </w:t>
      </w:r>
      <w:r>
        <w:rPr/>
        <w:t>perception</w:t>
      </w:r>
      <w:r>
        <w:rPr>
          <w:spacing w:val="1"/>
        </w:rPr>
        <w:t> </w:t>
      </w:r>
      <w:r>
        <w:rPr/>
        <w:t>plays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fundamental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determining</w:t>
      </w:r>
      <w:r>
        <w:rPr>
          <w:spacing w:val="1"/>
        </w:rPr>
        <w:t> </w:t>
      </w:r>
      <w:r>
        <w:rPr/>
        <w:t>whether</w:t>
      </w:r>
      <w:r>
        <w:rPr>
          <w:spacing w:val="61"/>
        </w:rPr>
        <w:t> </w:t>
      </w:r>
      <w:r>
        <w:rPr/>
        <w:t>sexually</w:t>
      </w:r>
      <w:r>
        <w:rPr>
          <w:spacing w:val="60"/>
        </w:rPr>
        <w:t> </w:t>
      </w:r>
      <w:r>
        <w:rPr/>
        <w:t>active</w:t>
      </w:r>
      <w:r>
        <w:rPr>
          <w:spacing w:val="1"/>
        </w:rPr>
        <w:t> </w:t>
      </w:r>
      <w:r>
        <w:rPr/>
        <w:t>adolescents tend to use</w:t>
      </w:r>
      <w:r>
        <w:rPr>
          <w:spacing w:val="1"/>
        </w:rPr>
        <w:t> </w:t>
      </w:r>
      <w:r>
        <w:rPr/>
        <w:t>or ignore contraception. The study investigated the extent to which</w:t>
      </w:r>
      <w:r>
        <w:rPr>
          <w:spacing w:val="1"/>
        </w:rPr>
        <w:t> </w:t>
      </w:r>
      <w:r>
        <w:rPr/>
        <w:t>pregnancy-related early dropouts are key to gender</w:t>
      </w:r>
      <w:r>
        <w:rPr>
          <w:spacing w:val="1"/>
        </w:rPr>
        <w:t> </w:t>
      </w:r>
      <w:r>
        <w:rPr/>
        <w:t>performance gaps in secondary school.</w:t>
      </w:r>
      <w:r>
        <w:rPr>
          <w:spacing w:val="1"/>
        </w:rPr>
        <w:t> </w:t>
      </w:r>
      <w:r>
        <w:rPr/>
        <w:t>Considering the United Nations Population Fund (UNPF) report, rural teenage girls are at much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risk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becoming</w:t>
      </w:r>
      <w:r>
        <w:rPr>
          <w:spacing w:val="1"/>
        </w:rPr>
        <w:t> </w:t>
      </w:r>
      <w:r>
        <w:rPr/>
        <w:t>pregnant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urban</w:t>
      </w:r>
      <w:r>
        <w:rPr>
          <w:spacing w:val="1"/>
        </w:rPr>
        <w:t> </w:t>
      </w:r>
      <w:r>
        <w:rPr/>
        <w:t>classmates,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rural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students have limited access to educational opportunities. Has been and avoids early pregnancy.</w:t>
      </w:r>
      <w:r>
        <w:rPr>
          <w:spacing w:val="1"/>
        </w:rPr>
        <w:t> </w:t>
      </w:r>
      <w:r>
        <w:rPr/>
        <w:t>We</w:t>
      </w:r>
      <w:r>
        <w:rPr>
          <w:spacing w:val="-2"/>
        </w:rPr>
        <w:t> </w:t>
      </w:r>
      <w:r>
        <w:rPr/>
        <w:t>have</w:t>
      </w:r>
      <w:r>
        <w:rPr>
          <w:spacing w:val="1"/>
        </w:rPr>
        <w:t> </w:t>
      </w:r>
      <w:r>
        <w:rPr/>
        <w:t>better</w:t>
      </w:r>
      <w:r>
        <w:rPr>
          <w:spacing w:val="-1"/>
        </w:rPr>
        <w:t> </w:t>
      </w:r>
      <w:r>
        <w:rPr/>
        <w:t>education in urban areas</w:t>
      </w:r>
      <w:r>
        <w:rPr>
          <w:spacing w:val="3"/>
        </w:rPr>
        <w:t> </w:t>
      </w:r>
      <w:r>
        <w:rPr/>
        <w:t>(Spencer,</w:t>
      </w:r>
      <w:r>
        <w:rPr>
          <w:spacing w:val="-1"/>
        </w:rPr>
        <w:t> </w:t>
      </w:r>
      <w:r>
        <w:rPr/>
        <w:t>2012).</w:t>
      </w:r>
    </w:p>
    <w:p>
      <w:pPr>
        <w:pStyle w:val="Heading1"/>
        <w:numPr>
          <w:ilvl w:val="1"/>
          <w:numId w:val="11"/>
        </w:numPr>
        <w:tabs>
          <w:tab w:pos="900" w:val="left" w:leader="none"/>
        </w:tabs>
        <w:spacing w:line="240" w:lineRule="auto" w:before="209" w:after="0"/>
        <w:ind w:left="900" w:right="0" w:hanging="365"/>
        <w:jc w:val="left"/>
      </w:pPr>
      <w:bookmarkStart w:name="2.3Poor Physical and Mental Health due t" w:id="65"/>
      <w:bookmarkEnd w:id="65"/>
      <w:r>
        <w:rPr>
          <w:b w:val="0"/>
        </w:rPr>
      </w:r>
      <w:bookmarkStart w:name="_bookmark23" w:id="66"/>
      <w:bookmarkEnd w:id="66"/>
      <w:r>
        <w:rPr/>
        <w:t>P</w:t>
      </w:r>
      <w:r>
        <w:rPr/>
        <w:t>oor</w:t>
      </w:r>
      <w:r>
        <w:rPr>
          <w:spacing w:val="-8"/>
        </w:rPr>
        <w:t> </w:t>
      </w:r>
      <w:r>
        <w:rPr/>
        <w:t>Physical</w:t>
      </w:r>
      <w:r>
        <w:rPr>
          <w:spacing w:val="-9"/>
        </w:rPr>
        <w:t> </w:t>
      </w:r>
      <w:r>
        <w:rPr/>
        <w:t>and</w:t>
      </w:r>
      <w:r>
        <w:rPr>
          <w:spacing w:val="-5"/>
        </w:rPr>
        <w:t> </w:t>
      </w:r>
      <w:r>
        <w:rPr/>
        <w:t>Mental</w:t>
      </w:r>
      <w:r>
        <w:rPr>
          <w:spacing w:val="-7"/>
        </w:rPr>
        <w:t> </w:t>
      </w:r>
      <w:r>
        <w:rPr/>
        <w:t>Health</w:t>
      </w:r>
      <w:r>
        <w:rPr>
          <w:spacing w:val="-2"/>
        </w:rPr>
        <w:t> </w:t>
      </w:r>
      <w:r>
        <w:rPr/>
        <w:t>due</w:t>
      </w:r>
      <w:r>
        <w:rPr>
          <w:spacing w:val="-3"/>
        </w:rPr>
        <w:t> </w:t>
      </w:r>
      <w:r>
        <w:rPr/>
        <w:t>to</w:t>
      </w:r>
      <w:r>
        <w:rPr>
          <w:spacing w:val="-7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</w:p>
    <w:p>
      <w:pPr>
        <w:pStyle w:val="BodyText"/>
        <w:spacing w:before="1"/>
        <w:rPr>
          <w:b/>
          <w:sz w:val="30"/>
        </w:rPr>
      </w:pPr>
    </w:p>
    <w:p>
      <w:pPr>
        <w:pStyle w:val="BodyText"/>
        <w:spacing w:line="360" w:lineRule="auto"/>
        <w:ind w:left="900" w:right="157"/>
        <w:jc w:val="both"/>
      </w:pPr>
      <w:bookmarkStart w:name="Mental health disorders are very common " w:id="67"/>
      <w:bookmarkEnd w:id="67"/>
      <w:r>
        <w:rPr/>
      </w:r>
      <w:r>
        <w:rPr/>
        <w:t>Mental</w:t>
      </w:r>
      <w:r>
        <w:rPr>
          <w:spacing w:val="1"/>
        </w:rPr>
        <w:t> </w:t>
      </w:r>
      <w:r>
        <w:rPr/>
        <w:t>health</w:t>
      </w:r>
      <w:r>
        <w:rPr>
          <w:spacing w:val="1"/>
        </w:rPr>
        <w:t> </w:t>
      </w:r>
      <w:r>
        <w:rPr/>
        <w:t>disorders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very</w:t>
      </w:r>
      <w:r>
        <w:rPr>
          <w:spacing w:val="1"/>
        </w:rPr>
        <w:t> </w:t>
      </w:r>
      <w:r>
        <w:rPr/>
        <w:t>common among</w:t>
      </w:r>
      <w:r>
        <w:rPr>
          <w:spacing w:val="1"/>
        </w:rPr>
        <w:t> </w:t>
      </w:r>
      <w:r>
        <w:rPr/>
        <w:t>adolescents, with one in four</w:t>
      </w:r>
      <w:r>
        <w:rPr>
          <w:spacing w:val="1"/>
        </w:rPr>
        <w:t> </w:t>
      </w:r>
      <w:r>
        <w:rPr/>
        <w:t>to five</w:t>
      </w:r>
      <w:r>
        <w:rPr>
          <w:spacing w:val="1"/>
        </w:rPr>
        <w:t> </w:t>
      </w:r>
      <w:r>
        <w:rPr/>
        <w:t>teenagers suffering from the disorder. Low socio-economic status is associated with the</w:t>
      </w:r>
      <w:r>
        <w:rPr>
          <w:spacing w:val="1"/>
        </w:rPr>
        <w:t> </w:t>
      </w:r>
      <w:r>
        <w:rPr/>
        <w:t>development of mental disorders in children and adolescents. People living in poverty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exposed to more stressful situations such as B. Sexual immorality. Over time, as the children</w:t>
      </w:r>
      <w:r>
        <w:rPr>
          <w:spacing w:val="1"/>
        </w:rPr>
        <w:t> </w:t>
      </w:r>
      <w:r>
        <w:rPr/>
        <w:t>mature, as the children mature, the effects become really</w:t>
      </w:r>
      <w:r>
        <w:rPr>
          <w:spacing w:val="1"/>
        </w:rPr>
        <w:t> </w:t>
      </w:r>
      <w:r>
        <w:rPr/>
        <w:t>more harmful. In adolescence,</w:t>
      </w:r>
      <w:r>
        <w:rPr>
          <w:spacing w:val="1"/>
        </w:rPr>
        <w:t> </w:t>
      </w:r>
      <w:r>
        <w:rPr/>
        <w:t>mental health disorders, early sexual activity, and teenage pregnancy are associated with</w:t>
      </w:r>
      <w:r>
        <w:rPr>
          <w:spacing w:val="1"/>
        </w:rPr>
        <w:t> </w:t>
      </w:r>
      <w:r>
        <w:rPr/>
        <w:t>living in poorer areas (Grant and Hallman, 2018). The onset of adolescent pregnancy</w:t>
      </w:r>
      <w:r>
        <w:rPr>
          <w:spacing w:val="1"/>
        </w:rPr>
        <w:t> </w:t>
      </w:r>
      <w:r>
        <w:rPr/>
        <w:t>and the</w:t>
      </w:r>
      <w:r>
        <w:rPr>
          <w:spacing w:val="-57"/>
        </w:rPr>
        <w:t> </w:t>
      </w:r>
      <w:r>
        <w:rPr/>
        <w:t>onset of</w:t>
      </w:r>
      <w:r>
        <w:rPr>
          <w:spacing w:val="1"/>
        </w:rPr>
        <w:t> </w:t>
      </w:r>
      <w:r>
        <w:rPr/>
        <w:t>mental illness are</w:t>
      </w:r>
      <w:r>
        <w:rPr>
          <w:spacing w:val="1"/>
        </w:rPr>
        <w:t> </w:t>
      </w:r>
      <w:r>
        <w:rPr/>
        <w:t>best described in terms of biopsychosocial</w:t>
      </w:r>
      <w:r>
        <w:rPr>
          <w:spacing w:val="1"/>
        </w:rPr>
        <w:t> </w:t>
      </w:r>
      <w:r>
        <w:rPr/>
        <w:t>phenomena.</w:t>
      </w:r>
      <w:r>
        <w:rPr>
          <w:spacing w:val="1"/>
        </w:rPr>
        <w:t> </w:t>
      </w:r>
      <w:r>
        <w:rPr/>
        <w:t>It</w:t>
      </w:r>
      <w:r>
        <w:rPr>
          <w:spacing w:val="60"/>
        </w:rPr>
        <w:t> </w:t>
      </w:r>
      <w:r>
        <w:rPr/>
        <w:t>is</w:t>
      </w:r>
      <w:r>
        <w:rPr>
          <w:spacing w:val="1"/>
        </w:rPr>
        <w:t> </w:t>
      </w:r>
      <w:r>
        <w:rPr/>
        <w:t>simple and reductionist to attribute mental illness as a</w:t>
      </w:r>
      <w:r>
        <w:rPr>
          <w:spacing w:val="1"/>
        </w:rPr>
        <w:t> </w:t>
      </w:r>
      <w:r>
        <w:rPr/>
        <w:t>reason for a teenage pregnancy. Many</w:t>
      </w:r>
      <w:r>
        <w:rPr>
          <w:spacing w:val="-57"/>
        </w:rPr>
        <w:t> </w:t>
      </w:r>
      <w:r>
        <w:rPr/>
        <w:t>of the same social risk factors that lead to teenage pregnancy can also contribute to the</w:t>
      </w:r>
      <w:r>
        <w:rPr>
          <w:spacing w:val="1"/>
        </w:rPr>
        <w:t> </w:t>
      </w:r>
      <w:r>
        <w:rPr/>
        <w:t>development of</w:t>
      </w:r>
      <w:r>
        <w:rPr>
          <w:spacing w:val="2"/>
        </w:rPr>
        <w:t> </w:t>
      </w:r>
      <w:r>
        <w:rPr/>
        <w:t>mental</w:t>
      </w:r>
      <w:r>
        <w:rPr>
          <w:spacing w:val="1"/>
        </w:rPr>
        <w:t> </w:t>
      </w:r>
      <w:r>
        <w:rPr/>
        <w:t>illness (Patton,</w:t>
      </w:r>
      <w:r>
        <w:rPr>
          <w:spacing w:val="1"/>
        </w:rPr>
        <w:t> </w:t>
      </w:r>
      <w:r>
        <w:rPr/>
        <w:t>2012).</w:t>
      </w:r>
      <w:r>
        <w:rPr>
          <w:spacing w:val="1"/>
        </w:rPr>
        <w:t> </w:t>
      </w:r>
      <w:r>
        <w:rPr/>
        <w:t>This study</w:t>
      </w:r>
      <w:r>
        <w:rPr>
          <w:spacing w:val="-1"/>
        </w:rPr>
        <w:t> </w:t>
      </w:r>
      <w:r>
        <w:rPr/>
        <w:t>focused</w:t>
      </w:r>
      <w:r>
        <w:rPr>
          <w:spacing w:val="2"/>
        </w:rPr>
        <w:t> </w:t>
      </w:r>
      <w:r>
        <w:rPr/>
        <w:t>on</w:t>
      </w:r>
      <w:r>
        <w:rPr>
          <w:spacing w:val="1"/>
        </w:rPr>
        <w:t> </w:t>
      </w:r>
      <w:r>
        <w:rPr/>
        <w:t>both</w:t>
      </w:r>
      <w:r>
        <w:rPr>
          <w:spacing w:val="-2"/>
        </w:rPr>
        <w:t> </w:t>
      </w:r>
      <w:r>
        <w:rPr/>
        <w:t>the</w:t>
      </w:r>
      <w:r>
        <w:rPr>
          <w:spacing w:val="2"/>
        </w:rPr>
        <w:t> </w:t>
      </w:r>
      <w:r>
        <w:rPr/>
        <w:t>risks</w:t>
      </w:r>
      <w:r>
        <w:rPr>
          <w:spacing w:val="-2"/>
        </w:rPr>
        <w:t> </w:t>
      </w:r>
      <w:r>
        <w:rPr/>
        <w:t>associated</w:t>
      </w:r>
    </w:p>
    <w:p>
      <w:pPr>
        <w:spacing w:after="0" w:line="360" w:lineRule="auto"/>
        <w:jc w:val="both"/>
        <w:sectPr>
          <w:type w:val="continuous"/>
          <w:pgSz w:w="12240" w:h="15840"/>
          <w:pgMar w:top="1300" w:bottom="960" w:left="1620" w:right="580"/>
        </w:sectPr>
      </w:pPr>
    </w:p>
    <w:p>
      <w:pPr>
        <w:pStyle w:val="BodyText"/>
        <w:spacing w:line="360" w:lineRule="auto" w:before="61"/>
        <w:ind w:left="900" w:right="99"/>
        <w:jc w:val="both"/>
      </w:pPr>
      <w:r>
        <w:rPr/>
        <w:t>with mental disorders in adolescent pregnancy and mental health during adolescent parenting.</w:t>
      </w:r>
      <w:r>
        <w:rPr>
          <w:spacing w:val="-57"/>
        </w:rPr>
        <w:t> </w:t>
      </w:r>
      <w:r>
        <w:rPr/>
        <w:t>This is also called the stress of adapting to the demands of raising a baby, and the stress of</w:t>
      </w:r>
      <w:r>
        <w:rPr>
          <w:spacing w:val="1"/>
        </w:rPr>
        <w:t> </w:t>
      </w:r>
      <w:r>
        <w:rPr/>
        <w:t>coping with the usual developmental challenges of adolescence, which can be exacerbated or</w:t>
      </w:r>
      <w:r>
        <w:rPr>
          <w:spacing w:val="1"/>
        </w:rPr>
        <w:t> </w:t>
      </w:r>
      <w:r>
        <w:rPr/>
        <w:t>even lead to psychological distress. Because of this, it is difficult to tell whether the stress</w:t>
      </w:r>
      <w:r>
        <w:rPr>
          <w:spacing w:val="1"/>
        </w:rPr>
        <w:t> </w:t>
      </w:r>
      <w:r>
        <w:rPr/>
        <w:t>associated with pregnancy and preterm birth of a child worsens the consequences of mental</w:t>
      </w:r>
      <w:r>
        <w:rPr>
          <w:spacing w:val="1"/>
        </w:rPr>
        <w:t> </w:t>
      </w:r>
      <w:r>
        <w:rPr/>
        <w:t>health</w:t>
      </w:r>
      <w:r>
        <w:rPr>
          <w:spacing w:val="1"/>
        </w:rPr>
        <w:t> </w:t>
      </w:r>
      <w:r>
        <w:rPr/>
        <w:t>or is due to adverse living conditions that are often predicted prior to a teenage</w:t>
      </w:r>
      <w:r>
        <w:rPr>
          <w:spacing w:val="1"/>
        </w:rPr>
        <w:t> </w:t>
      </w:r>
      <w:r>
        <w:rPr/>
        <w:t>pregnancy. .. As a result, the direction of causality in the relationship between adolescent</w:t>
      </w:r>
      <w:r>
        <w:rPr>
          <w:spacing w:val="1"/>
        </w:rPr>
        <w:t> </w:t>
      </w:r>
      <w:r>
        <w:rPr/>
        <w:t>parent-child relationships and mental health problems is very complex and has not been</w:t>
      </w:r>
      <w:r>
        <w:rPr>
          <w:spacing w:val="1"/>
        </w:rPr>
        <w:t> </w:t>
      </w:r>
      <w:r>
        <w:rPr/>
        <w:t>elucidated</w:t>
      </w:r>
      <w:r>
        <w:rPr>
          <w:spacing w:val="1"/>
        </w:rPr>
        <w:t> </w:t>
      </w:r>
      <w:r>
        <w:rPr/>
        <w:t>in existing</w:t>
      </w:r>
      <w:r>
        <w:rPr>
          <w:spacing w:val="-3"/>
        </w:rPr>
        <w:t> </w:t>
      </w:r>
      <w:r>
        <w:rPr/>
        <w:t>studies (Eloudou, 2014).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9"/>
        </w:rPr>
      </w:pPr>
    </w:p>
    <w:p>
      <w:pPr>
        <w:pStyle w:val="Heading1"/>
        <w:numPr>
          <w:ilvl w:val="1"/>
          <w:numId w:val="11"/>
        </w:numPr>
        <w:tabs>
          <w:tab w:pos="900" w:val="left" w:leader="none"/>
        </w:tabs>
        <w:spacing w:line="240" w:lineRule="auto" w:before="0" w:after="0"/>
        <w:ind w:left="900" w:right="0" w:hanging="365"/>
        <w:jc w:val="left"/>
      </w:pPr>
      <w:bookmarkStart w:name="2.4Reduced Self-Esteem due to Teenage Pr" w:id="68"/>
      <w:bookmarkEnd w:id="68"/>
      <w:r>
        <w:rPr>
          <w:b w:val="0"/>
        </w:rPr>
      </w:r>
      <w:bookmarkStart w:name="_bookmark24" w:id="69"/>
      <w:bookmarkEnd w:id="69"/>
      <w:r>
        <w:rPr/>
        <w:t>R</w:t>
      </w:r>
      <w:r>
        <w:rPr/>
        <w:t>educed</w:t>
      </w:r>
      <w:r>
        <w:rPr>
          <w:spacing w:val="-6"/>
        </w:rPr>
        <w:t> </w:t>
      </w:r>
      <w:r>
        <w:rPr/>
        <w:t>Self-Esteem</w:t>
      </w:r>
      <w:r>
        <w:rPr>
          <w:spacing w:val="-9"/>
        </w:rPr>
        <w:t> </w:t>
      </w:r>
      <w:r>
        <w:rPr/>
        <w:t>due</w:t>
      </w:r>
      <w:r>
        <w:rPr>
          <w:spacing w:val="-9"/>
        </w:rPr>
        <w:t> </w:t>
      </w:r>
      <w:r>
        <w:rPr/>
        <w:t>to</w:t>
      </w:r>
      <w:r>
        <w:rPr>
          <w:spacing w:val="-6"/>
        </w:rPr>
        <w:t> </w:t>
      </w:r>
      <w:r>
        <w:rPr/>
        <w:t>Teenage</w:t>
      </w:r>
      <w:r>
        <w:rPr>
          <w:spacing w:val="-9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Self-esteem</w:t>
      </w:r>
      <w:r>
        <w:rPr>
          <w:spacing w:val="1"/>
        </w:rPr>
        <w:t> </w:t>
      </w:r>
      <w:r>
        <w:rPr/>
        <w:t>refers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feelings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attitudes</w:t>
      </w:r>
      <w:r>
        <w:rPr>
          <w:spacing w:val="1"/>
        </w:rPr>
        <w:t> </w:t>
      </w:r>
      <w:r>
        <w:rPr/>
        <w:t>towards</w:t>
      </w:r>
      <w:r>
        <w:rPr>
          <w:spacing w:val="1"/>
        </w:rPr>
        <w:t> </w:t>
      </w:r>
      <w:r>
        <w:rPr/>
        <w:t>oneself.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actually</w:t>
      </w:r>
      <w:r>
        <w:rPr>
          <w:spacing w:val="1"/>
        </w:rPr>
        <w:t> </w:t>
      </w:r>
      <w:r>
        <w:rPr/>
        <w:t>described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measured along a sequence from high to low, or more positive to</w:t>
      </w:r>
      <w:r>
        <w:rPr>
          <w:spacing w:val="1"/>
        </w:rPr>
        <w:t> </w:t>
      </w:r>
      <w:r>
        <w:rPr/>
        <w:t>negative. Some analyzes based on</w:t>
      </w:r>
      <w:r>
        <w:rPr>
          <w:spacing w:val="1"/>
        </w:rPr>
        <w:t> </w:t>
      </w:r>
      <w:r>
        <w:rPr/>
        <w:t>the determination of pregnancy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deviant behavior</w:t>
      </w:r>
      <w:r>
        <w:rPr>
          <w:spacing w:val="60"/>
        </w:rPr>
        <w:t> </w:t>
      </w:r>
      <w:r>
        <w:rPr/>
        <w:t>lead</w:t>
      </w:r>
      <w:r>
        <w:rPr>
          <w:spacing w:val="60"/>
        </w:rPr>
        <w:t> </w:t>
      </w:r>
      <w:r>
        <w:rPr/>
        <w:t>to the expectation of higher</w:t>
      </w:r>
      <w:r>
        <w:rPr>
          <w:spacing w:val="60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rates</w:t>
      </w:r>
      <w:r>
        <w:rPr>
          <w:spacing w:val="10"/>
        </w:rPr>
        <w:t> </w:t>
      </w:r>
      <w:r>
        <w:rPr/>
        <w:t>among</w:t>
      </w:r>
      <w:r>
        <w:rPr>
          <w:spacing w:val="10"/>
        </w:rPr>
        <w:t> </w:t>
      </w:r>
      <w:r>
        <w:rPr/>
        <w:t>adolescents</w:t>
      </w:r>
      <w:r>
        <w:rPr>
          <w:spacing w:val="13"/>
        </w:rPr>
        <w:t> </w:t>
      </w:r>
      <w:r>
        <w:rPr/>
        <w:t>with</w:t>
      </w:r>
      <w:r>
        <w:rPr>
          <w:spacing w:val="10"/>
        </w:rPr>
        <w:t> </w:t>
      </w:r>
      <w:r>
        <w:rPr/>
        <w:t>very</w:t>
      </w:r>
      <w:r>
        <w:rPr>
          <w:spacing w:val="11"/>
        </w:rPr>
        <w:t> </w:t>
      </w:r>
      <w:r>
        <w:rPr/>
        <w:t>low</w:t>
      </w:r>
      <w:r>
        <w:rPr>
          <w:spacing w:val="11"/>
        </w:rPr>
        <w:t> </w:t>
      </w:r>
      <w:r>
        <w:rPr/>
        <w:t>self-esteem.</w:t>
      </w:r>
      <w:r>
        <w:rPr>
          <w:spacing w:val="10"/>
        </w:rPr>
        <w:t> </w:t>
      </w:r>
      <w:r>
        <w:rPr/>
        <w:t>The</w:t>
      </w:r>
      <w:r>
        <w:rPr>
          <w:spacing w:val="10"/>
        </w:rPr>
        <w:t> </w:t>
      </w:r>
      <w:r>
        <w:rPr/>
        <w:t>first</w:t>
      </w:r>
      <w:r>
        <w:rPr>
          <w:spacing w:val="12"/>
        </w:rPr>
        <w:t> </w:t>
      </w:r>
      <w:r>
        <w:rPr/>
        <w:t>person</w:t>
      </w:r>
      <w:r>
        <w:rPr>
          <w:spacing w:val="11"/>
        </w:rPr>
        <w:t> </w:t>
      </w:r>
      <w:r>
        <w:rPr/>
        <w:t>in</w:t>
      </w:r>
      <w:r>
        <w:rPr>
          <w:spacing w:val="10"/>
        </w:rPr>
        <w:t> </w:t>
      </w:r>
      <w:r>
        <w:rPr/>
        <w:t>this</w:t>
      </w:r>
      <w:r>
        <w:rPr>
          <w:spacing w:val="10"/>
        </w:rPr>
        <w:t> </w:t>
      </w:r>
      <w:r>
        <w:rPr/>
        <w:t>case</w:t>
      </w:r>
      <w:r>
        <w:rPr>
          <w:spacing w:val="12"/>
        </w:rPr>
        <w:t> </w:t>
      </w:r>
      <w:r>
        <w:rPr/>
        <w:t>is</w:t>
      </w:r>
      <w:r>
        <w:rPr>
          <w:spacing w:val="10"/>
        </w:rPr>
        <w:t> </w:t>
      </w:r>
      <w:r>
        <w:rPr/>
        <w:t>Arai</w:t>
      </w:r>
      <w:r>
        <w:rPr>
          <w:spacing w:val="11"/>
        </w:rPr>
        <w:t> </w:t>
      </w:r>
      <w:r>
        <w:rPr/>
        <w:t>(2009),</w:t>
      </w:r>
      <w:r>
        <w:rPr>
          <w:spacing w:val="12"/>
        </w:rPr>
        <w:t> </w:t>
      </w:r>
      <w:r>
        <w:rPr/>
        <w:t>who</w:t>
      </w:r>
      <w:r>
        <w:rPr>
          <w:spacing w:val="-58"/>
        </w:rPr>
        <w:t> </w:t>
      </w:r>
      <w:r>
        <w:rPr/>
        <w:t>in this case leads to behavior that deviates from self-esteem. Cost-Benefit Analysis of Contraception</w:t>
      </w:r>
      <w:r>
        <w:rPr>
          <w:spacing w:val="1"/>
        </w:rPr>
        <w:t> </w:t>
      </w:r>
      <w:r>
        <w:rPr/>
        <w:t>and Pregnancy, Third is a variant of Lakers' paper that seeks to highlight the biological basis of</w:t>
      </w:r>
      <w:r>
        <w:rPr>
          <w:spacing w:val="1"/>
        </w:rPr>
        <w:t> </w:t>
      </w:r>
      <w:r>
        <w:rPr/>
        <w:t>adolescent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(Barclayetal).</w:t>
      </w:r>
      <w:r>
        <w:rPr>
          <w:spacing w:val="1"/>
        </w:rPr>
        <w:t> </w:t>
      </w:r>
      <w:r>
        <w:rPr/>
        <w:t>2017).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addition,</w:t>
      </w:r>
      <w:r>
        <w:rPr>
          <w:spacing w:val="1"/>
        </w:rPr>
        <w:t> </w:t>
      </w:r>
      <w:r>
        <w:rPr/>
        <w:t>becoming</w:t>
      </w:r>
      <w:r>
        <w:rPr>
          <w:spacing w:val="1"/>
        </w:rPr>
        <w:t> </w:t>
      </w:r>
      <w:r>
        <w:rPr/>
        <w:t>pregnant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unmarried</w:t>
      </w:r>
      <w:r>
        <w:rPr>
          <w:spacing w:val="1"/>
        </w:rPr>
        <w:t> </w:t>
      </w:r>
      <w:r>
        <w:rPr/>
        <w:t>adolescent deviates because it is done only by a small number of adolescents and is not licensed by</w:t>
      </w:r>
      <w:r>
        <w:rPr>
          <w:spacing w:val="1"/>
        </w:rPr>
        <w:t> </w:t>
      </w:r>
      <w:r>
        <w:rPr/>
        <w:t>the wider society. Therefore, a person who may deviate from the normative pattern due to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/>
        <w:t>implications may become pregnant to increase self-esteem. In this case, the young man can be</w:t>
      </w:r>
      <w:r>
        <w:rPr>
          <w:spacing w:val="1"/>
        </w:rPr>
        <w:t> </w:t>
      </w:r>
      <w:r>
        <w:rPr/>
        <w:t>expected to improve her status as a mother because the mother has an important task. Pregnancy can</w:t>
      </w:r>
      <w:r>
        <w:rPr>
          <w:spacing w:val="1"/>
        </w:rPr>
        <w:t> </w:t>
      </w:r>
      <w:r>
        <w:rPr/>
        <w:t>be the unexpected result of sexual intercourse. This is self-reinforcing as</w:t>
      </w:r>
      <w:r>
        <w:rPr>
          <w:spacing w:val="1"/>
        </w:rPr>
        <w:t> </w:t>
      </w:r>
      <w:r>
        <w:rPr/>
        <w:t>it is related to the feeling of</w:t>
      </w:r>
      <w:r>
        <w:rPr>
          <w:spacing w:val="-57"/>
        </w:rPr>
        <w:t> </w:t>
      </w:r>
      <w:r>
        <w:rPr/>
        <w:t>being loved and</w:t>
      </w:r>
      <w:r>
        <w:rPr>
          <w:spacing w:val="1"/>
        </w:rPr>
        <w:t> </w:t>
      </w:r>
      <w:r>
        <w:rPr/>
        <w:t>may indicate a break from childhood and lead adolescents to think of themselves as</w:t>
      </w:r>
      <w:r>
        <w:rPr>
          <w:spacing w:val="1"/>
        </w:rPr>
        <w:t> </w:t>
      </w:r>
      <w:r>
        <w:rPr/>
        <w:t>the right person. Can be considered as. In other words, it can be inferred that adolescents with low</w:t>
      </w:r>
      <w:r>
        <w:rPr>
          <w:spacing w:val="1"/>
        </w:rPr>
        <w:t> </w:t>
      </w:r>
      <w:r>
        <w:rPr/>
        <w:t>self-esteem are more likely to become pregnant (Patton, 2012). Young people with low self-esteem</w:t>
      </w:r>
      <w:r>
        <w:rPr>
          <w:spacing w:val="1"/>
        </w:rPr>
        <w:t> </w:t>
      </w:r>
      <w:r>
        <w:rPr/>
        <w:t>may not be worried about avoiding pregnancy because they believe that they have nothing to lose</w:t>
      </w:r>
      <w:r>
        <w:rPr>
          <w:spacing w:val="1"/>
        </w:rPr>
        <w:t> </w:t>
      </w:r>
      <w:r>
        <w:rPr/>
        <w:t>when they become pregnant. If a girl does not work well at school and does not expect a good job in</w:t>
      </w:r>
      <w:r>
        <w:rPr>
          <w:spacing w:val="1"/>
        </w:rPr>
        <w:t> </w:t>
      </w:r>
      <w:r>
        <w:rPr/>
        <w:t>the future, there is nothing to prevent her from engaging in immoral behavior that leads to pregnancy.</w:t>
      </w:r>
      <w:r>
        <w:rPr>
          <w:spacing w:val="-57"/>
        </w:rPr>
        <w:t> </w:t>
      </w:r>
      <w:r>
        <w:rPr/>
        <w:t>However,</w:t>
      </w:r>
      <w:r>
        <w:rPr>
          <w:spacing w:val="25"/>
        </w:rPr>
        <w:t> </w:t>
      </w:r>
      <w:r>
        <w:rPr/>
        <w:t>prior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20th</w:t>
      </w:r>
      <w:r>
        <w:rPr>
          <w:spacing w:val="26"/>
        </w:rPr>
        <w:t> </w:t>
      </w:r>
      <w:r>
        <w:rPr/>
        <w:t>century,</w:t>
      </w:r>
      <w:r>
        <w:rPr>
          <w:spacing w:val="31"/>
        </w:rPr>
        <w:t> </w:t>
      </w:r>
      <w:r>
        <w:rPr/>
        <w:t>sexual</w:t>
      </w:r>
      <w:r>
        <w:rPr>
          <w:spacing w:val="26"/>
        </w:rPr>
        <w:t> </w:t>
      </w:r>
      <w:r>
        <w:rPr/>
        <w:t>activity</w:t>
      </w:r>
      <w:r>
        <w:rPr>
          <w:spacing w:val="54"/>
        </w:rPr>
        <w:t> </w:t>
      </w:r>
      <w:r>
        <w:rPr/>
        <w:t>always</w:t>
      </w:r>
      <w:r>
        <w:rPr>
          <w:spacing w:val="29"/>
        </w:rPr>
        <w:t> </w:t>
      </w:r>
      <w:r>
        <w:rPr/>
        <w:t>closely</w:t>
      </w:r>
      <w:r>
        <w:rPr>
          <w:spacing w:val="29"/>
        </w:rPr>
        <w:t> </w:t>
      </w:r>
      <w:r>
        <w:rPr/>
        <w:t>follows</w:t>
      </w:r>
      <w:r>
        <w:rPr>
          <w:spacing w:val="27"/>
        </w:rPr>
        <w:t> </w:t>
      </w:r>
      <w:r>
        <w:rPr/>
        <w:t>sexual</w:t>
      </w:r>
      <w:r>
        <w:rPr>
          <w:spacing w:val="24"/>
        </w:rPr>
        <w:t> </w:t>
      </w:r>
      <w:r>
        <w:rPr/>
        <w:t>immorality,</w:t>
      </w:r>
      <w:r>
        <w:rPr>
          <w:spacing w:val="30"/>
        </w:rPr>
        <w:t> </w:t>
      </w:r>
      <w:r>
        <w:rPr/>
        <w:t>not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spacing w:line="360" w:lineRule="auto" w:before="61"/>
        <w:ind w:left="100" w:right="159"/>
        <w:jc w:val="both"/>
      </w:pPr>
      <w:r>
        <w:rPr/>
        <w:t>only in animal species but also in human society, so other views are considered to be expected</w:t>
      </w:r>
      <w:r>
        <w:rPr>
          <w:spacing w:val="1"/>
        </w:rPr>
        <w:t> </w:t>
      </w:r>
      <w:r>
        <w:rPr/>
        <w:t>behavior</w:t>
      </w:r>
      <w:r>
        <w:rPr>
          <w:spacing w:val="-2"/>
        </w:rPr>
        <w:t> </w:t>
      </w:r>
      <w:r>
        <w:rPr/>
        <w:t>(O`Donnell and</w:t>
      </w:r>
      <w:r>
        <w:rPr>
          <w:spacing w:val="2"/>
        </w:rPr>
        <w:t> </w:t>
      </w:r>
      <w:r>
        <w:rPr/>
        <w:t>Wyneken,</w:t>
      </w:r>
      <w:r>
        <w:rPr>
          <w:spacing w:val="2"/>
        </w:rPr>
        <w:t> </w:t>
      </w:r>
      <w:r>
        <w:rPr/>
        <w:t>2017). ).</w:t>
      </w:r>
    </w:p>
    <w:p>
      <w:pPr>
        <w:pStyle w:val="BodyText"/>
        <w:spacing w:before="9"/>
        <w:rPr>
          <w:sz w:val="35"/>
        </w:rPr>
      </w:pPr>
    </w:p>
    <w:p>
      <w:pPr>
        <w:spacing w:before="1"/>
        <w:ind w:left="100" w:right="0" w:firstLine="0"/>
        <w:jc w:val="both"/>
        <w:rPr>
          <w:b/>
          <w:sz w:val="22"/>
        </w:rPr>
      </w:pPr>
      <w:r>
        <w:rPr>
          <w:b/>
          <w:sz w:val="22"/>
        </w:rPr>
        <w:t>Social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I</w:t>
      </w:r>
      <w:bookmarkStart w:name="_bookmark25" w:id="70"/>
      <w:bookmarkEnd w:id="70"/>
      <w:r>
        <w:rPr>
          <w:b/>
          <w:sz w:val="22"/>
        </w:rPr>
        <w:t>s</w:t>
      </w:r>
      <w:r>
        <w:rPr>
          <w:b/>
          <w:sz w:val="22"/>
        </w:rPr>
        <w:t>olation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due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11"/>
          <w:sz w:val="22"/>
        </w:rPr>
        <w:t> </w:t>
      </w:r>
      <w:r>
        <w:rPr>
          <w:b/>
          <w:sz w:val="22"/>
        </w:rPr>
        <w:t>Teenage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Pregnancy</w:t>
      </w: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9"/>
        </w:rPr>
      </w:pPr>
    </w:p>
    <w:p>
      <w:pPr>
        <w:pStyle w:val="BodyText"/>
        <w:spacing w:line="360" w:lineRule="auto"/>
        <w:ind w:left="100" w:right="158"/>
        <w:jc w:val="both"/>
      </w:pPr>
      <w:r>
        <w:rPr/>
        <w:t>Teens are afraid of social isolation and rejection. In fact, classmate rejection can be a strong horror</w:t>
      </w:r>
      <w:r>
        <w:rPr>
          <w:spacing w:val="1"/>
        </w:rPr>
        <w:t> </w:t>
      </w:r>
      <w:r>
        <w:rPr/>
        <w:t>faced by teens. Nonetheless, research confirms how debilitating this fear can</w:t>
      </w:r>
      <w:r>
        <w:rPr>
          <w:spacing w:val="1"/>
        </w:rPr>
        <w:t> </w:t>
      </w:r>
      <w:r>
        <w:rPr/>
        <w:t>be, leading to teenage</w:t>
      </w:r>
      <w:r>
        <w:rPr>
          <w:spacing w:val="1"/>
        </w:rPr>
        <w:t> </w:t>
      </w:r>
      <w:r>
        <w:rPr/>
        <w:t>isolation. The same part of the brain is actually activated by</w:t>
      </w:r>
      <w:r>
        <w:rPr>
          <w:spacing w:val="1"/>
        </w:rPr>
        <w:t> </w:t>
      </w:r>
      <w:r>
        <w:rPr/>
        <w:t>physical pain. For this reason, more and</w:t>
      </w:r>
      <w:r>
        <w:rPr>
          <w:spacing w:val="1"/>
        </w:rPr>
        <w:t> </w:t>
      </w:r>
      <w:r>
        <w:rPr/>
        <w:t>more young people are choosing teen isolation</w:t>
      </w:r>
      <w:r>
        <w:rPr>
          <w:spacing w:val="1"/>
        </w:rPr>
        <w:t> </w:t>
      </w:r>
      <w:r>
        <w:rPr/>
        <w:t>to protect themselves from both rejection and pain.</w:t>
      </w:r>
      <w:r>
        <w:rPr>
          <w:spacing w:val="1"/>
        </w:rPr>
        <w:t> </w:t>
      </w:r>
      <w:r>
        <w:rPr/>
        <w:t>Teens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choose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withdraw</w:t>
      </w:r>
      <w:r>
        <w:rPr>
          <w:spacing w:val="1"/>
        </w:rPr>
        <w:t> </w:t>
      </w:r>
      <w:r>
        <w:rPr/>
        <w:t>after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traumatic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experience,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perhaps</w:t>
      </w:r>
      <w:r>
        <w:rPr>
          <w:spacing w:val="1"/>
        </w:rPr>
        <w:t> </w:t>
      </w:r>
      <w:r>
        <w:rPr/>
        <w:t>after</w:t>
      </w:r>
      <w:r>
        <w:rPr>
          <w:spacing w:val="1"/>
        </w:rPr>
        <w:t> </w:t>
      </w:r>
      <w:r>
        <w:rPr/>
        <w:t>parting.</w:t>
      </w:r>
      <w:r>
        <w:rPr>
          <w:spacing w:val="1"/>
        </w:rPr>
        <w:t> </w:t>
      </w:r>
      <w:r>
        <w:rPr/>
        <w:t>Otherwise, they</w:t>
      </w:r>
      <w:r>
        <w:rPr>
          <w:spacing w:val="1"/>
        </w:rPr>
        <w:t> </w:t>
      </w:r>
      <w:r>
        <w:rPr/>
        <w:t>suffer from social anxiety and lack of social skills (Allan, 2016).</w:t>
      </w:r>
      <w:r>
        <w:rPr>
          <w:spacing w:val="1"/>
        </w:rPr>
        <w:t> </w:t>
      </w:r>
      <w:r>
        <w:rPr/>
        <w:t>In addition, teens</w:t>
      </w:r>
      <w:r>
        <w:rPr>
          <w:spacing w:val="1"/>
        </w:rPr>
        <w:t> </w:t>
      </w:r>
      <w:r>
        <w:rPr/>
        <w:t>are</w:t>
      </w:r>
      <w:r>
        <w:rPr>
          <w:spacing w:val="40"/>
        </w:rPr>
        <w:t> </w:t>
      </w:r>
      <w:r>
        <w:rPr/>
        <w:t>isolated,</w:t>
      </w:r>
      <w:r>
        <w:rPr>
          <w:spacing w:val="41"/>
        </w:rPr>
        <w:t> </w:t>
      </w:r>
      <w:r>
        <w:rPr/>
        <w:t>connected</w:t>
      </w:r>
      <w:r>
        <w:rPr>
          <w:spacing w:val="41"/>
        </w:rPr>
        <w:t> </w:t>
      </w:r>
      <w:r>
        <w:rPr/>
        <w:t>and</w:t>
      </w:r>
      <w:r>
        <w:rPr>
          <w:spacing w:val="41"/>
        </w:rPr>
        <w:t> </w:t>
      </w:r>
      <w:r>
        <w:rPr/>
        <w:t>distracted</w:t>
      </w:r>
      <w:r>
        <w:rPr>
          <w:spacing w:val="43"/>
        </w:rPr>
        <w:t> </w:t>
      </w:r>
      <w:r>
        <w:rPr/>
        <w:t>using</w:t>
      </w:r>
      <w:r>
        <w:rPr>
          <w:spacing w:val="41"/>
        </w:rPr>
        <w:t> </w:t>
      </w:r>
      <w:r>
        <w:rPr/>
        <w:t>technology.</w:t>
      </w:r>
      <w:r>
        <w:rPr>
          <w:spacing w:val="43"/>
        </w:rPr>
        <w:t> </w:t>
      </w:r>
      <w:r>
        <w:rPr/>
        <w:t>This</w:t>
      </w:r>
      <w:r>
        <w:rPr>
          <w:spacing w:val="39"/>
        </w:rPr>
        <w:t> </w:t>
      </w:r>
      <w:r>
        <w:rPr/>
        <w:t>can</w:t>
      </w:r>
      <w:r>
        <w:rPr>
          <w:spacing w:val="43"/>
        </w:rPr>
        <w:t> </w:t>
      </w:r>
      <w:r>
        <w:rPr/>
        <w:t>lead</w:t>
      </w:r>
      <w:r>
        <w:rPr>
          <w:spacing w:val="41"/>
        </w:rPr>
        <w:t> </w:t>
      </w:r>
      <w:r>
        <w:rPr/>
        <w:t>to</w:t>
      </w:r>
      <w:r>
        <w:rPr>
          <w:spacing w:val="41"/>
        </w:rPr>
        <w:t> </w:t>
      </w:r>
      <w:r>
        <w:rPr/>
        <w:t>social</w:t>
      </w:r>
      <w:r>
        <w:rPr>
          <w:spacing w:val="41"/>
        </w:rPr>
        <w:t> </w:t>
      </w:r>
      <w:r>
        <w:rPr/>
        <w:t>media</w:t>
      </w:r>
      <w:r>
        <w:rPr>
          <w:spacing w:val="40"/>
        </w:rPr>
        <w:t> </w:t>
      </w:r>
      <w:r>
        <w:rPr/>
        <w:t>addiction.</w:t>
      </w:r>
      <w:r>
        <w:rPr>
          <w:spacing w:val="-58"/>
        </w:rPr>
        <w:t> </w:t>
      </w:r>
      <w:r>
        <w:rPr/>
        <w:t>From time to time, they have</w:t>
      </w:r>
      <w:r>
        <w:rPr>
          <w:spacing w:val="1"/>
        </w:rPr>
        <w:t> </w:t>
      </w:r>
      <w:r>
        <w:rPr/>
        <w:t>to leave their teenagers home and ask their parents to meet their friends</w:t>
      </w:r>
      <w:r>
        <w:rPr>
          <w:spacing w:val="-57"/>
        </w:rPr>
        <w:t> </w:t>
      </w:r>
      <w:r>
        <w:rPr/>
        <w:t>instead of restraining them</w:t>
      </w:r>
      <w:r>
        <w:rPr>
          <w:spacing w:val="1"/>
        </w:rPr>
        <w:t> </w:t>
      </w:r>
      <w:r>
        <w:rPr/>
        <w:t>and imposing a curfew. Many teenagers usually do not</w:t>
      </w:r>
      <w:r>
        <w:rPr>
          <w:spacing w:val="1"/>
        </w:rPr>
        <w:t> </w:t>
      </w:r>
      <w:r>
        <w:rPr/>
        <w:t>have a curfew</w:t>
      </w:r>
      <w:r>
        <w:rPr>
          <w:spacing w:val="1"/>
        </w:rPr>
        <w:t> </w:t>
      </w:r>
      <w:r>
        <w:rPr/>
        <w:t>because they do not have a stay-at-home order. In this case, teen isolation actually makes the teen</w:t>
      </w:r>
      <w:r>
        <w:rPr>
          <w:spacing w:val="1"/>
        </w:rPr>
        <w:t> </w:t>
      </w:r>
      <w:r>
        <w:rPr/>
        <w:t>lonely. In fact, loneliness is common among teenagers. Teenage isolation and loneliness can also lead</w:t>
      </w:r>
      <w:r>
        <w:rPr>
          <w:spacing w:val="-57"/>
        </w:rPr>
        <w:t> </w:t>
      </w:r>
      <w:r>
        <w:rPr/>
        <w:t>to a variety of unhealthy physiological and social symptoms. Social isolation of teenagers can be a</w:t>
      </w:r>
      <w:r>
        <w:rPr>
          <w:spacing w:val="1"/>
        </w:rPr>
        <w:t> </w:t>
      </w:r>
      <w:r>
        <w:rPr/>
        <w:t>warning sign of teenage depression. Teenage isolation can be an indicator of avoidant personality</w:t>
      </w:r>
      <w:r>
        <w:rPr>
          <w:spacing w:val="1"/>
        </w:rPr>
        <w:t> </w:t>
      </w:r>
      <w:r>
        <w:rPr/>
        <w:t>disorder</w:t>
      </w:r>
      <w:r>
        <w:rPr>
          <w:spacing w:val="-2"/>
        </w:rPr>
        <w:t> </w:t>
      </w:r>
      <w:r>
        <w:rPr/>
        <w:t>(Carter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Coleman, 2016).</w:t>
      </w:r>
    </w:p>
    <w:p>
      <w:pPr>
        <w:pStyle w:val="Heading1"/>
        <w:numPr>
          <w:ilvl w:val="1"/>
          <w:numId w:val="11"/>
        </w:numPr>
        <w:tabs>
          <w:tab w:pos="958" w:val="left" w:leader="none"/>
        </w:tabs>
        <w:spacing w:line="240" w:lineRule="auto" w:before="209" w:after="0"/>
        <w:ind w:left="957" w:right="0" w:hanging="361"/>
        <w:jc w:val="left"/>
      </w:pPr>
      <w:bookmarkStart w:name="2.5Theoretical Framework" w:id="71"/>
      <w:bookmarkEnd w:id="71"/>
      <w:r>
        <w:rPr>
          <w:b w:val="0"/>
        </w:rPr>
      </w:r>
      <w:bookmarkStart w:name="_bookmark26" w:id="72"/>
      <w:bookmarkEnd w:id="72"/>
      <w:r>
        <w:rPr/>
        <w:t>Th</w:t>
      </w:r>
      <w:r>
        <w:rPr/>
        <w:t>eoretical</w:t>
      </w:r>
      <w:r>
        <w:rPr>
          <w:spacing w:val="-12"/>
        </w:rPr>
        <w:t> </w:t>
      </w:r>
      <w:r>
        <w:rPr/>
        <w:t>Framework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This research study was actually analyzed using</w:t>
      </w:r>
      <w:r>
        <w:rPr>
          <w:spacing w:val="1"/>
        </w:rPr>
        <w:t> </w:t>
      </w:r>
      <w:r>
        <w:rPr/>
        <w:t>human capital theory. In this case, this theory</w:t>
      </w:r>
      <w:r>
        <w:rPr>
          <w:spacing w:val="1"/>
        </w:rPr>
        <w:t> </w:t>
      </w:r>
      <w:r>
        <w:rPr/>
        <w:t>considers a person an important element of economic production. It is clear that Schultz and Becker's</w:t>
      </w:r>
      <w:r>
        <w:rPr>
          <w:spacing w:val="1"/>
        </w:rPr>
        <w:t> </w:t>
      </w:r>
      <w:r>
        <w:rPr/>
        <w:t>theory of human capital</w:t>
      </w:r>
      <w:r>
        <w:rPr>
          <w:spacing w:val="1"/>
        </w:rPr>
        <w:t> </w:t>
      </w:r>
      <w:r>
        <w:rPr/>
        <w:t>was developed</w:t>
      </w:r>
      <w:r>
        <w:rPr>
          <w:spacing w:val="1"/>
        </w:rPr>
        <w:t> </w:t>
      </w:r>
      <w:r>
        <w:rPr/>
        <w:t>to explain the increase in productivity that cannot be</w:t>
      </w:r>
      <w:r>
        <w:rPr>
          <w:spacing w:val="1"/>
        </w:rPr>
        <w:t> </w:t>
      </w:r>
      <w:r>
        <w:rPr/>
        <w:t>explained by the increase in technology and the increase in fiscal capital. Education</w:t>
      </w:r>
      <w:r>
        <w:rPr>
          <w:spacing w:val="1"/>
        </w:rPr>
        <w:t> </w:t>
      </w:r>
      <w:r>
        <w:rPr/>
        <w:t>in this case is</w:t>
      </w:r>
      <w:r>
        <w:rPr>
          <w:spacing w:val="1"/>
        </w:rPr>
        <w:t> </w:t>
      </w:r>
      <w:r>
        <w:rPr/>
        <w:t>considered the key to human capital development as it actually improves the quality of the workforce</w:t>
      </w:r>
      <w:r>
        <w:rPr>
          <w:spacing w:val="-57"/>
        </w:rPr>
        <w:t> </w:t>
      </w:r>
      <w:r>
        <w:rPr/>
        <w:t>and thus the value of labor input in the production process (Duncan et al. 2010). Therefore, the</w:t>
      </w:r>
      <w:r>
        <w:rPr>
          <w:spacing w:val="1"/>
        </w:rPr>
        <w:t> </w:t>
      </w:r>
      <w:r>
        <w:rPr/>
        <w:t>education that underlies this study</w:t>
      </w:r>
      <w:r>
        <w:rPr>
          <w:spacing w:val="1"/>
        </w:rPr>
        <w:t> </w:t>
      </w:r>
      <w:r>
        <w:rPr/>
        <w:t>not only plays a central role in the formation of human capital, but</w:t>
      </w:r>
      <w:r>
        <w:rPr>
          <w:spacing w:val="-57"/>
        </w:rPr>
        <w:t> </w:t>
      </w:r>
      <w:r>
        <w:rPr/>
        <w:t>is also important for economic growth. Human capital can</w:t>
      </w:r>
      <w:r>
        <w:rPr>
          <w:spacing w:val="1"/>
        </w:rPr>
        <w:t> </w:t>
      </w:r>
      <w:r>
        <w:rPr/>
        <w:t>be defined as an element of individual</w:t>
      </w:r>
      <w:r>
        <w:rPr>
          <w:spacing w:val="1"/>
        </w:rPr>
        <w:t> </w:t>
      </w:r>
      <w:r>
        <w:rPr/>
        <w:t>skills, talents, abilities and knowledge that tend to improve the productivity contribution of goods and</w:t>
      </w:r>
      <w:r>
        <w:rPr>
          <w:spacing w:val="-57"/>
        </w:rPr>
        <w:t> </w:t>
      </w:r>
      <w:r>
        <w:rPr/>
        <w:t>services</w:t>
      </w:r>
      <w:r>
        <w:rPr>
          <w:spacing w:val="7"/>
        </w:rPr>
        <w:t> </w:t>
      </w:r>
      <w:r>
        <w:rPr/>
        <w:t>(Bunting</w:t>
      </w:r>
      <w:r>
        <w:rPr>
          <w:spacing w:val="10"/>
        </w:rPr>
        <w:t> </w:t>
      </w:r>
      <w:r>
        <w:rPr/>
        <w:t>and</w:t>
      </w:r>
      <w:r>
        <w:rPr>
          <w:spacing w:val="7"/>
        </w:rPr>
        <w:t> </w:t>
      </w:r>
      <w:r>
        <w:rPr/>
        <w:t>MauleyC,</w:t>
      </w:r>
      <w:r>
        <w:rPr>
          <w:spacing w:val="11"/>
        </w:rPr>
        <w:t> </w:t>
      </w:r>
      <w:r>
        <w:rPr/>
        <w:t>2014).</w:t>
      </w:r>
      <w:r>
        <w:rPr>
          <w:spacing w:val="5"/>
        </w:rPr>
        <w:t> </w:t>
      </w:r>
      <w:r>
        <w:rPr/>
        <w:t>Both</w:t>
      </w:r>
      <w:r>
        <w:rPr>
          <w:spacing w:val="10"/>
        </w:rPr>
        <w:t> </w:t>
      </w:r>
      <w:r>
        <w:rPr/>
        <w:t>the</w:t>
      </w:r>
      <w:r>
        <w:rPr>
          <w:spacing w:val="7"/>
        </w:rPr>
        <w:t> </w:t>
      </w:r>
      <w:r>
        <w:rPr/>
        <w:t>government</w:t>
      </w:r>
      <w:r>
        <w:rPr>
          <w:spacing w:val="8"/>
        </w:rPr>
        <w:t> </w:t>
      </w:r>
      <w:r>
        <w:rPr/>
        <w:t>and</w:t>
      </w:r>
      <w:r>
        <w:rPr>
          <w:spacing w:val="7"/>
        </w:rPr>
        <w:t> </w:t>
      </w:r>
      <w:r>
        <w:rPr/>
        <w:t>the</w:t>
      </w:r>
      <w:r>
        <w:rPr>
          <w:spacing w:val="7"/>
        </w:rPr>
        <w:t> </w:t>
      </w:r>
      <w:r>
        <w:rPr/>
        <w:t>public</w:t>
      </w:r>
      <w:r>
        <w:rPr>
          <w:spacing w:val="6"/>
        </w:rPr>
        <w:t> </w:t>
      </w:r>
      <w:r>
        <w:rPr/>
        <w:t>need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invest</w:t>
      </w:r>
      <w:r>
        <w:rPr>
          <w:spacing w:val="6"/>
        </w:rPr>
        <w:t> </w:t>
      </w:r>
      <w:r>
        <w:rPr/>
        <w:t>more</w:t>
      </w:r>
      <w:r>
        <w:rPr>
          <w:spacing w:val="9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spacing w:line="360" w:lineRule="auto" w:before="61"/>
        <w:ind w:left="100" w:right="157"/>
        <w:jc w:val="both"/>
      </w:pPr>
      <w:r>
        <w:rPr/>
        <w:t>more in girls' education in order to acquire the necessary skills and knowledge. It</w:t>
      </w:r>
      <w:r>
        <w:rPr>
          <w:spacing w:val="60"/>
        </w:rPr>
        <w:t> </w:t>
      </w:r>
      <w:r>
        <w:rPr/>
        <w:t>is a well-known</w:t>
      </w:r>
      <w:r>
        <w:rPr>
          <w:spacing w:val="1"/>
        </w:rPr>
        <w:t> </w:t>
      </w:r>
      <w:r>
        <w:rPr/>
        <w:t>fact that</w:t>
      </w:r>
      <w:r>
        <w:rPr>
          <w:spacing w:val="61"/>
        </w:rPr>
        <w:t> </w:t>
      </w:r>
      <w:r>
        <w:rPr/>
        <w:t>society</w:t>
      </w:r>
      <w:r>
        <w:rPr>
          <w:spacing w:val="61"/>
        </w:rPr>
        <w:t> </w:t>
      </w:r>
      <w:r>
        <w:rPr/>
        <w:t>as a whole benefits from educated women. This means that the occurrence of</w:t>
      </w:r>
      <w:r>
        <w:rPr>
          <w:spacing w:val="1"/>
        </w:rPr>
        <w:t> </w:t>
      </w:r>
      <w:r>
        <w:rPr/>
        <w:t>teenage pregnancies leads to early dropouts, negatively impacting secondary school performance and,</w:t>
      </w:r>
      <w:r>
        <w:rPr>
          <w:spacing w:val="-57"/>
        </w:rPr>
        <w:t> </w:t>
      </w:r>
      <w:r>
        <w:rPr/>
        <w:t>in the long run, reducing the quality and quantity of human capital performance. Human capital</w:t>
      </w:r>
      <w:r>
        <w:rPr>
          <w:spacing w:val="60"/>
        </w:rPr>
        <w:t> </w:t>
      </w:r>
      <w:r>
        <w:rPr/>
        <w:t>in</w:t>
      </w:r>
      <w:r>
        <w:rPr>
          <w:spacing w:val="1"/>
        </w:rPr>
        <w:t> </w:t>
      </w:r>
      <w:r>
        <w:rPr/>
        <w:t>this case is considered appropriate for this study,</w:t>
      </w:r>
      <w:r>
        <w:rPr>
          <w:spacing w:val="60"/>
        </w:rPr>
        <w:t> </w:t>
      </w:r>
      <w:r>
        <w:rPr/>
        <w:t>as education is the key to the development of</w:t>
      </w:r>
      <w:r>
        <w:rPr>
          <w:spacing w:val="1"/>
        </w:rPr>
        <w:t> </w:t>
      </w:r>
      <w:r>
        <w:rPr/>
        <w:t>human capital and</w:t>
      </w:r>
      <w:r>
        <w:rPr>
          <w:spacing w:val="1"/>
        </w:rPr>
        <w:t> </w:t>
      </w:r>
      <w:r>
        <w:rPr/>
        <w:t>is therefore better enough for girls to educate their children. In addition, a teenage</w:t>
      </w:r>
      <w:r>
        <w:rPr>
          <w:spacing w:val="-57"/>
        </w:rPr>
        <w:t> </w:t>
      </w:r>
      <w:r>
        <w:rPr/>
        <w:t>pregnancy causes the girl to drop out of</w:t>
      </w:r>
      <w:r>
        <w:rPr>
          <w:spacing w:val="1"/>
        </w:rPr>
        <w:t> </w:t>
      </w:r>
      <w:r>
        <w:rPr/>
        <w:t>secondary school. In this case, not only the limited human</w:t>
      </w:r>
      <w:r>
        <w:rPr>
          <w:spacing w:val="1"/>
        </w:rPr>
        <w:t> </w:t>
      </w:r>
      <w:r>
        <w:rPr/>
        <w:t>capital of education, but also wit is diminished. Despite the positive contribution of</w:t>
      </w:r>
      <w:r>
        <w:rPr>
          <w:spacing w:val="1"/>
        </w:rPr>
        <w:t> </w:t>
      </w:r>
      <w:r>
        <w:rPr/>
        <w:t>theory to this</w:t>
      </w:r>
      <w:r>
        <w:rPr>
          <w:spacing w:val="1"/>
        </w:rPr>
        <w:t> </w:t>
      </w:r>
      <w:r>
        <w:rPr/>
        <w:t>study, there are some weaknesses as their only education assumes that</w:t>
      </w:r>
      <w:r>
        <w:rPr>
          <w:spacing w:val="1"/>
        </w:rPr>
        <w:t> </w:t>
      </w:r>
      <w:r>
        <w:rPr/>
        <w:t>people have the knowledge,</w:t>
      </w:r>
      <w:r>
        <w:rPr>
          <w:spacing w:val="1"/>
        </w:rPr>
        <w:t> </w:t>
      </w:r>
      <w:r>
        <w:rPr/>
        <w:t>attitudes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skills for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/>
        <w:t>labor</w:t>
      </w:r>
      <w:r>
        <w:rPr>
          <w:spacing w:val="-2"/>
        </w:rPr>
        <w:t> </w:t>
      </w:r>
      <w:r>
        <w:rPr/>
        <w:t>market.</w:t>
      </w:r>
      <w:r>
        <w:rPr>
          <w:spacing w:val="1"/>
        </w:rPr>
        <w:t> </w:t>
      </w:r>
      <w:r>
        <w:rPr/>
        <w:t>It</w:t>
      </w:r>
      <w:r>
        <w:rPr>
          <w:spacing w:val="2"/>
        </w:rPr>
        <w:t> </w:t>
      </w:r>
      <w:r>
        <w:rPr/>
        <w:t>has</w:t>
      </w:r>
      <w:r>
        <w:rPr>
          <w:spacing w:val="-1"/>
        </w:rPr>
        <w:t> </w:t>
      </w:r>
      <w:r>
        <w:rPr/>
        <w:t>been</w:t>
      </w:r>
      <w:r>
        <w:rPr>
          <w:spacing w:val="2"/>
        </w:rPr>
        <w:t> </w:t>
      </w:r>
      <w:r>
        <w:rPr/>
        <w:t>recognized</w:t>
      </w:r>
      <w:r>
        <w:rPr>
          <w:spacing w:val="1"/>
        </w:rPr>
        <w:t> </w:t>
      </w:r>
      <w:r>
        <w:rPr/>
        <w:t>(Swann</w:t>
      </w:r>
      <w:r>
        <w:rPr>
          <w:spacing w:val="-1"/>
        </w:rPr>
        <w:t> </w:t>
      </w:r>
      <w:r>
        <w:rPr/>
        <w:t>et al.</w:t>
      </w:r>
      <w:r>
        <w:rPr>
          <w:spacing w:val="-1"/>
        </w:rPr>
        <w:t> </w:t>
      </w:r>
      <w:r>
        <w:rPr/>
        <w:t>2013).</w:t>
      </w:r>
    </w:p>
    <w:p>
      <w:pPr>
        <w:spacing w:line="250" w:lineRule="exact" w:before="0"/>
        <w:ind w:left="1029" w:right="0" w:firstLine="0"/>
        <w:jc w:val="both"/>
        <w:rPr>
          <w:b/>
          <w:sz w:val="22"/>
        </w:rPr>
      </w:pPr>
      <w:bookmarkStart w:name="_bookmark27" w:id="73"/>
      <w:bookmarkEnd w:id="73"/>
      <w:r>
        <w:rPr/>
      </w:r>
      <w:r>
        <w:rPr>
          <w:b/>
          <w:sz w:val="22"/>
        </w:rPr>
        <w:t>Summary</w:t>
      </w:r>
      <w:r>
        <w:rPr>
          <w:b/>
          <w:spacing w:val="-10"/>
          <w:sz w:val="22"/>
        </w:rPr>
        <w:t> </w:t>
      </w:r>
      <w:r>
        <w:rPr>
          <w:b/>
          <w:sz w:val="22"/>
        </w:rPr>
        <w:t>of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Identified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Gaps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in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the</w:t>
      </w:r>
      <w:r>
        <w:rPr>
          <w:b/>
          <w:spacing w:val="-12"/>
          <w:sz w:val="22"/>
        </w:rPr>
        <w:t> </w:t>
      </w:r>
      <w:r>
        <w:rPr>
          <w:b/>
          <w:sz w:val="22"/>
        </w:rPr>
        <w:t>Reviewed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Literature</w:t>
      </w:r>
    </w:p>
    <w:p>
      <w:pPr>
        <w:pStyle w:val="BodyText"/>
        <w:rPr>
          <w:b/>
        </w:rPr>
      </w:pPr>
    </w:p>
    <w:p>
      <w:pPr>
        <w:pStyle w:val="BodyText"/>
        <w:spacing w:line="360" w:lineRule="auto" w:before="141"/>
        <w:ind w:left="100" w:right="156"/>
        <w:jc w:val="both"/>
      </w:pPr>
      <w:r>
        <w:rPr/>
        <w:t>Grant and Hallman (2018) states that mental illness is very common among adolescents, with one in</w:t>
      </w:r>
      <w:r>
        <w:rPr>
          <w:spacing w:val="1"/>
        </w:rPr>
        <w:t> </w:t>
      </w:r>
      <w:r>
        <w:rPr/>
        <w:t>four to five teenagers suffering from some form of disability. Low socioeconomic status is associated</w:t>
      </w:r>
      <w:r>
        <w:rPr>
          <w:spacing w:val="-57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mental</w:t>
      </w:r>
      <w:r>
        <w:rPr>
          <w:spacing w:val="1"/>
        </w:rPr>
        <w:t> </w:t>
      </w:r>
      <w:r>
        <w:rPr/>
        <w:t>disorders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children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adolescents.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author's</w:t>
      </w:r>
      <w:r>
        <w:rPr>
          <w:spacing w:val="-57"/>
        </w:rPr>
        <w:t> </w:t>
      </w:r>
      <w:r>
        <w:rPr/>
        <w:t>information, it is clear that a detailed explanation of the impact of teenage pregnancy's decline in</w:t>
      </w:r>
      <w:r>
        <w:rPr>
          <w:spacing w:val="1"/>
        </w:rPr>
        <w:t> </w:t>
      </w:r>
      <w:r>
        <w:rPr/>
        <w:t>physical and mental health</w:t>
      </w:r>
      <w:r>
        <w:rPr>
          <w:spacing w:val="1"/>
        </w:rPr>
        <w:t> </w:t>
      </w:r>
      <w:r>
        <w:rPr/>
        <w:t>on academic performance in junior high school students creates a gap.</w:t>
      </w:r>
      <w:r>
        <w:rPr>
          <w:spacing w:val="1"/>
        </w:rPr>
        <w:t> </w:t>
      </w:r>
      <w:r>
        <w:rPr/>
        <w:t>Arai (2009) argues that self-esteem refers to feelings and attitudes toward oneself. These are actually</w:t>
      </w:r>
      <w:r>
        <w:rPr>
          <w:spacing w:val="1"/>
        </w:rPr>
        <w:t> </w:t>
      </w:r>
      <w:r>
        <w:rPr/>
        <w:t>described and measured</w:t>
      </w:r>
      <w:r>
        <w:rPr>
          <w:spacing w:val="1"/>
        </w:rPr>
        <w:t> </w:t>
      </w:r>
      <w:r>
        <w:rPr/>
        <w:t>with continuity in the high to low or more positive to negative range. Some</w:t>
      </w:r>
      <w:r>
        <w:rPr>
          <w:spacing w:val="1"/>
        </w:rPr>
        <w:t> </w:t>
      </w:r>
      <w:r>
        <w:rPr/>
        <w:t>analyzes based on the determination of pregnancy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deviant behavior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to the expectation of</w:t>
      </w:r>
      <w:r>
        <w:rPr>
          <w:spacing w:val="1"/>
        </w:rPr>
        <w:t> </w:t>
      </w:r>
      <w:r>
        <w:rPr/>
        <w:t>higher</w:t>
      </w:r>
      <w:r>
        <w:rPr>
          <w:spacing w:val="61"/>
        </w:rPr>
        <w:t> </w:t>
      </w:r>
      <w:r>
        <w:rPr/>
        <w:t>pregnancy rates among adolescents with very low self-esteem. In light of</w:t>
      </w:r>
      <w:r>
        <w:rPr>
          <w:spacing w:val="61"/>
        </w:rPr>
        <w:t> </w:t>
      </w:r>
      <w:r>
        <w:rPr/>
        <w:t>the author's</w:t>
      </w:r>
      <w:r>
        <w:rPr>
          <w:spacing w:val="1"/>
        </w:rPr>
        <w:t> </w:t>
      </w:r>
      <w:r>
        <w:rPr/>
        <w:t>remarks, the impact of reduced self-esteem due to teenage pregnancy on academic performance in</w:t>
      </w:r>
      <w:r>
        <w:rPr>
          <w:spacing w:val="1"/>
        </w:rPr>
        <w:t> </w:t>
      </w:r>
      <w:r>
        <w:rPr/>
        <w:t>secondary school students is not emphasized, which creates a gap. Allan (2016) argues that there is a</w:t>
      </w:r>
      <w:r>
        <w:rPr>
          <w:spacing w:val="1"/>
        </w:rPr>
        <w:t> </w:t>
      </w:r>
      <w:r>
        <w:rPr/>
        <w:t>high</w:t>
      </w:r>
      <w:r>
        <w:rPr>
          <w:spacing w:val="41"/>
        </w:rPr>
        <w:t> </w:t>
      </w:r>
      <w:r>
        <w:rPr/>
        <w:t>risk</w:t>
      </w:r>
      <w:r>
        <w:rPr>
          <w:spacing w:val="41"/>
        </w:rPr>
        <w:t> </w:t>
      </w:r>
      <w:r>
        <w:rPr/>
        <w:t>of</w:t>
      </w:r>
      <w:r>
        <w:rPr>
          <w:spacing w:val="40"/>
        </w:rPr>
        <w:t> </w:t>
      </w:r>
      <w:r>
        <w:rPr/>
        <w:t>social</w:t>
      </w:r>
      <w:r>
        <w:rPr>
          <w:spacing w:val="41"/>
        </w:rPr>
        <w:t> </w:t>
      </w:r>
      <w:r>
        <w:rPr/>
        <w:t>isolation</w:t>
      </w:r>
      <w:r>
        <w:rPr>
          <w:spacing w:val="41"/>
        </w:rPr>
        <w:t> </w:t>
      </w:r>
      <w:r>
        <w:rPr/>
        <w:t>and</w:t>
      </w:r>
      <w:r>
        <w:rPr>
          <w:spacing w:val="41"/>
        </w:rPr>
        <w:t> </w:t>
      </w:r>
      <w:r>
        <w:rPr/>
        <w:t>rejection</w:t>
      </w:r>
      <w:r>
        <w:rPr>
          <w:spacing w:val="43"/>
        </w:rPr>
        <w:t> </w:t>
      </w:r>
      <w:r>
        <w:rPr/>
        <w:t>among</w:t>
      </w:r>
      <w:r>
        <w:rPr>
          <w:spacing w:val="41"/>
        </w:rPr>
        <w:t> </w:t>
      </w:r>
      <w:r>
        <w:rPr/>
        <w:t>teenagers.</w:t>
      </w:r>
      <w:r>
        <w:rPr>
          <w:spacing w:val="41"/>
        </w:rPr>
        <w:t> </w:t>
      </w:r>
      <w:r>
        <w:rPr/>
        <w:t>In</w:t>
      </w:r>
      <w:r>
        <w:rPr>
          <w:spacing w:val="43"/>
        </w:rPr>
        <w:t> </w:t>
      </w:r>
      <w:r>
        <w:rPr/>
        <w:t>fact,</w:t>
      </w:r>
      <w:r>
        <w:rPr>
          <w:spacing w:val="43"/>
        </w:rPr>
        <w:t> </w:t>
      </w:r>
      <w:r>
        <w:rPr/>
        <w:t>classmate</w:t>
      </w:r>
      <w:r>
        <w:rPr>
          <w:spacing w:val="40"/>
        </w:rPr>
        <w:t> </w:t>
      </w:r>
      <w:r>
        <w:rPr/>
        <w:t>rejection</w:t>
      </w:r>
      <w:r>
        <w:rPr>
          <w:spacing w:val="41"/>
        </w:rPr>
        <w:t> </w:t>
      </w:r>
      <w:r>
        <w:rPr/>
        <w:t>can</w:t>
      </w:r>
      <w:r>
        <w:rPr>
          <w:spacing w:val="43"/>
        </w:rPr>
        <w:t> </w:t>
      </w:r>
      <w:r>
        <w:rPr/>
        <w:t>be</w:t>
      </w:r>
      <w:r>
        <w:rPr>
          <w:spacing w:val="40"/>
        </w:rPr>
        <w:t> </w:t>
      </w:r>
      <w:r>
        <w:rPr/>
        <w:t>a</w:t>
      </w:r>
      <w:r>
        <w:rPr>
          <w:spacing w:val="-58"/>
        </w:rPr>
        <w:t> </w:t>
      </w:r>
      <w:r>
        <w:rPr/>
        <w:t>strong horror faced by teens. Nonetheless, research confirms how debilitating this fear can</w:t>
      </w:r>
      <w:r>
        <w:rPr>
          <w:spacing w:val="61"/>
        </w:rPr>
        <w:t> </w:t>
      </w:r>
      <w:r>
        <w:rPr/>
        <w:t>be,</w:t>
      </w:r>
      <w:r>
        <w:rPr>
          <w:spacing w:val="1"/>
        </w:rPr>
        <w:t> </w:t>
      </w:r>
      <w:r>
        <w:rPr/>
        <w:t>leading to teenage isolation. The same part of the brain is actually activated by</w:t>
      </w:r>
      <w:r>
        <w:rPr>
          <w:spacing w:val="1"/>
        </w:rPr>
        <w:t> </w:t>
      </w:r>
      <w:r>
        <w:rPr/>
        <w:t>physical pain. Based</w:t>
      </w:r>
      <w:r>
        <w:rPr>
          <w:spacing w:val="1"/>
        </w:rPr>
        <w:t> </w:t>
      </w:r>
      <w:r>
        <w:rPr/>
        <w:t>on the</w:t>
      </w:r>
      <w:r>
        <w:rPr>
          <w:spacing w:val="1"/>
        </w:rPr>
        <w:t> </w:t>
      </w:r>
      <w:r>
        <w:rPr/>
        <w:t>author's</w:t>
      </w:r>
      <w:r>
        <w:rPr>
          <w:spacing w:val="1"/>
        </w:rPr>
        <w:t> </w:t>
      </w:r>
      <w:r>
        <w:rPr/>
        <w:t>remarks,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details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 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isolation due</w:t>
      </w:r>
      <w:r>
        <w:rPr>
          <w:spacing w:val="1"/>
        </w:rPr>
        <w:t> </w:t>
      </w:r>
      <w:r>
        <w:rPr/>
        <w:t>to teenage</w:t>
      </w:r>
      <w:r>
        <w:rPr>
          <w:spacing w:val="1"/>
        </w:rPr>
        <w:t> </w:t>
      </w:r>
      <w:r>
        <w:rPr/>
        <w:t>pregnancy and academic performance of secondary school students are not emphasized, creating a</w:t>
      </w:r>
      <w:r>
        <w:rPr>
          <w:spacing w:val="1"/>
        </w:rPr>
        <w:t> </w:t>
      </w:r>
      <w:r>
        <w:rPr/>
        <w:t>gap.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spacing w:before="77"/>
        <w:ind w:left="124" w:right="440"/>
        <w:jc w:val="center"/>
      </w:pPr>
      <w:bookmarkStart w:name="_bookmark30" w:id="74"/>
      <w:bookmarkEnd w:id="74"/>
      <w:r>
        <w:rPr>
          <w:b w:val="0"/>
        </w:rPr>
      </w:r>
      <w:bookmarkStart w:name="CHAPTER THREE" w:id="75"/>
      <w:bookmarkEnd w:id="75"/>
      <w:r>
        <w:rPr>
          <w:b w:val="0"/>
        </w:rPr>
      </w:r>
      <w:r>
        <w:rPr/>
        <w:t>CHAPTER</w:t>
      </w:r>
      <w:r>
        <w:rPr>
          <w:spacing w:val="-15"/>
        </w:rPr>
        <w:t> </w:t>
      </w:r>
      <w:r>
        <w:rPr/>
        <w:t>THREE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"/>
        <w:rPr>
          <w:b/>
          <w:sz w:val="37"/>
        </w:rPr>
      </w:pPr>
    </w:p>
    <w:p>
      <w:pPr>
        <w:pStyle w:val="Heading1"/>
        <w:ind w:left="124" w:right="446"/>
        <w:jc w:val="center"/>
      </w:pPr>
      <w:bookmarkStart w:name="_bookmark28" w:id="76"/>
      <w:bookmarkEnd w:id="76"/>
      <w:r>
        <w:rPr>
          <w:b w:val="0"/>
        </w:rPr>
      </w:r>
      <w:r>
        <w:rPr>
          <w:spacing w:val="-1"/>
        </w:rPr>
        <w:t>RESEARCH</w:t>
      </w:r>
      <w:r>
        <w:rPr>
          <w:spacing w:val="-11"/>
        </w:rPr>
        <w:t> </w:t>
      </w:r>
      <w:r>
        <w:rPr/>
        <w:t>METHODOLOGY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29"/>
        </w:rPr>
      </w:pPr>
    </w:p>
    <w:p>
      <w:pPr>
        <w:pStyle w:val="Heading1"/>
        <w:numPr>
          <w:ilvl w:val="1"/>
          <w:numId w:val="12"/>
        </w:numPr>
        <w:tabs>
          <w:tab w:pos="900" w:val="left" w:leader="none"/>
        </w:tabs>
        <w:spacing w:line="240" w:lineRule="auto" w:before="1" w:after="0"/>
        <w:ind w:left="900" w:right="0" w:hanging="360"/>
        <w:jc w:val="both"/>
      </w:pPr>
      <w:bookmarkStart w:name="2.8 Introduction" w:id="77"/>
      <w:bookmarkEnd w:id="77"/>
      <w:r>
        <w:rPr>
          <w:b w:val="0"/>
        </w:rPr>
      </w:r>
      <w:bookmarkStart w:name="_bookmark29" w:id="78"/>
      <w:bookmarkEnd w:id="78"/>
      <w:r>
        <w:rPr>
          <w:b w:val="0"/>
        </w:rPr>
      </w:r>
      <w:bookmarkStart w:name="_bookmark29" w:id="79"/>
      <w:bookmarkEnd w:id="79"/>
      <w:r>
        <w:rPr/>
        <w:t>In</w:t>
      </w:r>
      <w:r>
        <w:rPr/>
        <w:t>troduction</w:t>
      </w:r>
    </w:p>
    <w:p>
      <w:pPr>
        <w:pStyle w:val="BodyText"/>
        <w:spacing w:line="360" w:lineRule="auto" w:before="228"/>
        <w:ind w:left="540" w:right="157"/>
        <w:jc w:val="both"/>
        <w:rPr>
          <w:b/>
        </w:rPr>
      </w:pPr>
      <w:bookmarkStart w:name="The research study was primarily based o" w:id="80"/>
      <w:bookmarkEnd w:id="80"/>
      <w:r>
        <w:rPr/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primarily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assessing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on</w:t>
      </w:r>
      <w:r>
        <w:rPr>
          <w:spacing w:val="-57"/>
        </w:rPr>
        <w:t> </w:t>
      </w:r>
      <w:r>
        <w:rPr/>
        <w:t>academic performance in secondary school students. This chapter describes research design and</w:t>
      </w:r>
      <w:r>
        <w:rPr>
          <w:spacing w:val="1"/>
        </w:rPr>
        <w:t> </w:t>
      </w:r>
      <w:r>
        <w:rPr/>
        <w:t>methodologies,</w:t>
      </w:r>
      <w:r>
        <w:rPr>
          <w:spacing w:val="1"/>
        </w:rPr>
        <w:t> </w:t>
      </w:r>
      <w:r>
        <w:rPr/>
        <w:t>taking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account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target</w:t>
      </w:r>
      <w:r>
        <w:rPr>
          <w:spacing w:val="1"/>
        </w:rPr>
        <w:t> </w:t>
      </w:r>
      <w:r>
        <w:rPr/>
        <w:t>audience,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collection,</w:t>
      </w:r>
      <w:r>
        <w:rPr>
          <w:spacing w:val="-1"/>
        </w:rPr>
        <w:t> </w:t>
      </w:r>
      <w:r>
        <w:rPr/>
        <w:t>procedures</w:t>
      </w:r>
      <w:r>
        <w:rPr>
          <w:spacing w:val="1"/>
        </w:rPr>
        <w:t> </w:t>
      </w:r>
      <w:r>
        <w:rPr/>
        <w:t>for</w:t>
      </w:r>
      <w:r>
        <w:rPr>
          <w:spacing w:val="-1"/>
        </w:rPr>
        <w:t> </w:t>
      </w:r>
      <w:r>
        <w:rPr/>
        <w:t>obtaining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information</w:t>
      </w:r>
      <w:r>
        <w:rPr>
          <w:spacing w:val="-1"/>
        </w:rPr>
        <w:t> </w:t>
      </w:r>
      <w:r>
        <w:rPr/>
        <w:t>you</w:t>
      </w:r>
      <w:r>
        <w:rPr>
          <w:spacing w:val="2"/>
        </w:rPr>
        <w:t> </w:t>
      </w:r>
      <w:r>
        <w:rPr/>
        <w:t>need,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data</w:t>
      </w:r>
      <w:r>
        <w:rPr>
          <w:spacing w:val="-1"/>
        </w:rPr>
        <w:t> </w:t>
      </w:r>
      <w:r>
        <w:rPr/>
        <w:t>analysis</w:t>
      </w:r>
      <w:r>
        <w:rPr>
          <w:b/>
        </w:rPr>
        <w:t>.</w:t>
      </w:r>
    </w:p>
    <w:p>
      <w:pPr>
        <w:pStyle w:val="Heading1"/>
        <w:numPr>
          <w:ilvl w:val="1"/>
          <w:numId w:val="12"/>
        </w:numPr>
        <w:tabs>
          <w:tab w:pos="960" w:val="left" w:leader="none"/>
        </w:tabs>
        <w:spacing w:line="240" w:lineRule="auto" w:before="91" w:after="0"/>
        <w:ind w:left="960" w:right="0" w:hanging="420"/>
        <w:jc w:val="both"/>
      </w:pPr>
      <w:bookmarkStart w:name="2.9  Research Design " w:id="81"/>
      <w:bookmarkEnd w:id="81"/>
      <w:r>
        <w:rPr>
          <w:b w:val="0"/>
        </w:rPr>
      </w:r>
      <w:bookmarkStart w:name="2.9  Research Design " w:id="82"/>
      <w:bookmarkEnd w:id="82"/>
      <w:r>
        <w:rPr/>
        <w:t>R</w:t>
      </w:r>
      <w:r>
        <w:rPr/>
        <w:t>esearch</w:t>
      </w:r>
      <w:r>
        <w:rPr>
          <w:spacing w:val="-5"/>
        </w:rPr>
        <w:t> </w:t>
      </w:r>
      <w:r>
        <w:rPr/>
        <w:t>Design</w:t>
      </w:r>
    </w:p>
    <w:p>
      <w:pPr>
        <w:pStyle w:val="BodyText"/>
        <w:spacing w:line="360" w:lineRule="auto" w:before="228"/>
        <w:ind w:left="540" w:right="157" w:firstLine="60"/>
        <w:jc w:val="both"/>
      </w:pPr>
      <w:bookmarkStart w:name=" Research design refers to the design of" w:id="83"/>
      <w:bookmarkEnd w:id="83"/>
      <w:r>
        <w:rPr/>
      </w:r>
      <w:r>
        <w:rPr/>
        <w:t>Research design refers to the design of conditions for collecting and analyzing data in a way that</w:t>
      </w:r>
      <w:r>
        <w:rPr>
          <w:spacing w:val="-57"/>
        </w:rPr>
        <w:t> </w:t>
      </w:r>
      <w:r>
        <w:rPr/>
        <w:t>combines relevance to research objectives with the cost-effectiveness of the process (Kothari,</w:t>
      </w:r>
      <w:r>
        <w:rPr>
          <w:spacing w:val="1"/>
        </w:rPr>
        <w:t> </w:t>
      </w:r>
      <w:r>
        <w:rPr/>
        <w:t>2004). The study adopted a descriptive</w:t>
      </w:r>
      <w:r>
        <w:rPr>
          <w:spacing w:val="1"/>
        </w:rPr>
        <w:t> </w:t>
      </w:r>
      <w:r>
        <w:rPr/>
        <w:t>research design because it was an intensive descriptive</w:t>
      </w:r>
      <w:r>
        <w:rPr>
          <w:spacing w:val="1"/>
        </w:rPr>
        <w:t> </w:t>
      </w:r>
      <w:r>
        <w:rPr/>
        <w:t>analysis of the so-called teenage mother's academic progress. In this case, the descriptive study</w:t>
      </w:r>
      <w:r>
        <w:rPr>
          <w:spacing w:val="1"/>
        </w:rPr>
        <w:t> </w:t>
      </w:r>
      <w:r>
        <w:rPr/>
        <w:t>design enabled both qualitative and quantitative methods. In other words, adopting a descriptive</w:t>
      </w:r>
      <w:r>
        <w:rPr>
          <w:spacing w:val="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design</w:t>
      </w:r>
      <w:r>
        <w:rPr>
          <w:spacing w:val="58"/>
        </w:rPr>
        <w:t> </w:t>
      </w:r>
      <w:r>
        <w:rPr/>
        <w:t>provided a</w:t>
      </w:r>
      <w:r>
        <w:rPr>
          <w:spacing w:val="-1"/>
        </w:rPr>
        <w:t> </w:t>
      </w:r>
      <w:r>
        <w:rPr/>
        <w:t>lot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was</w:t>
      </w:r>
      <w:r>
        <w:rPr>
          <w:spacing w:val="1"/>
        </w:rPr>
        <w:t> </w:t>
      </w:r>
      <w:r>
        <w:rPr/>
        <w:t>very</w:t>
      </w:r>
      <w:r>
        <w:rPr>
          <w:spacing w:val="-1"/>
        </w:rPr>
        <w:t> </w:t>
      </w:r>
      <w:r>
        <w:rPr/>
        <w:t>helpful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finding</w:t>
      </w:r>
      <w:r>
        <w:rPr>
          <w:spacing w:val="-1"/>
        </w:rPr>
        <w:t> </w:t>
      </w:r>
      <w:r>
        <w:rPr/>
        <w:t>academic facts.</w:t>
      </w:r>
    </w:p>
    <w:p>
      <w:pPr>
        <w:pStyle w:val="Heading1"/>
        <w:numPr>
          <w:ilvl w:val="1"/>
          <w:numId w:val="13"/>
        </w:numPr>
        <w:tabs>
          <w:tab w:pos="900" w:val="left" w:leader="none"/>
        </w:tabs>
        <w:spacing w:line="240" w:lineRule="auto" w:before="89" w:after="0"/>
        <w:ind w:left="900" w:right="0" w:hanging="360"/>
        <w:jc w:val="both"/>
      </w:pPr>
      <w:bookmarkStart w:name="3.0 Survey Area " w:id="84"/>
      <w:bookmarkEnd w:id="84"/>
      <w:r>
        <w:rPr>
          <w:b w:val="0"/>
        </w:rPr>
      </w:r>
      <w:bookmarkStart w:name="3.0 Survey Area " w:id="85"/>
      <w:bookmarkEnd w:id="85"/>
      <w:r>
        <w:rPr/>
        <w:t>Su</w:t>
      </w:r>
      <w:r>
        <w:rPr/>
        <w:t>rvey</w:t>
      </w:r>
      <w:r>
        <w:rPr>
          <w:spacing w:val="-5"/>
        </w:rPr>
        <w:t> </w:t>
      </w:r>
      <w:r>
        <w:rPr/>
        <w:t>Area</w:t>
      </w:r>
    </w:p>
    <w:p>
      <w:pPr>
        <w:pStyle w:val="BodyText"/>
        <w:spacing w:line="360" w:lineRule="auto" w:before="228"/>
        <w:ind w:left="100" w:right="159"/>
        <w:jc w:val="both"/>
      </w:pPr>
      <w:bookmarkStart w:name="This survey focused on high school respo" w:id="86"/>
      <w:bookmarkEnd w:id="86"/>
      <w:r>
        <w:rPr/>
      </w:r>
      <w:r>
        <w:rPr/>
        <w:t>This survey focused on high school respondents in Marsabit County. The area was carefully selected</w:t>
      </w:r>
      <w:r>
        <w:rPr>
          <w:spacing w:val="1"/>
        </w:rPr>
        <w:t> </w:t>
      </w:r>
      <w:r>
        <w:rPr/>
        <w:t>given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presence</w:t>
      </w:r>
      <w:r>
        <w:rPr>
          <w:spacing w:val="-2"/>
        </w:rPr>
        <w:t> </w:t>
      </w:r>
      <w:r>
        <w:rPr/>
        <w:t>of teenage girls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sufficient</w:t>
      </w:r>
      <w:r>
        <w:rPr>
          <w:spacing w:val="2"/>
        </w:rPr>
        <w:t> </w:t>
      </w:r>
      <w:r>
        <w:rPr/>
        <w:t>survey</w:t>
      </w:r>
      <w:r>
        <w:rPr>
          <w:spacing w:val="-1"/>
        </w:rPr>
        <w:t> </w:t>
      </w:r>
      <w:r>
        <w:rPr/>
        <w:t>population.</w:t>
      </w:r>
    </w:p>
    <w:p>
      <w:pPr>
        <w:pStyle w:val="Heading1"/>
        <w:numPr>
          <w:ilvl w:val="1"/>
          <w:numId w:val="13"/>
        </w:numPr>
        <w:tabs>
          <w:tab w:pos="581" w:val="left" w:leader="none"/>
        </w:tabs>
        <w:spacing w:line="240" w:lineRule="auto" w:before="91" w:after="0"/>
        <w:ind w:left="580" w:right="0" w:hanging="361"/>
        <w:jc w:val="left"/>
      </w:pPr>
      <w:bookmarkStart w:name="  3.1 Target Population " w:id="87"/>
      <w:bookmarkEnd w:id="87"/>
      <w:r>
        <w:rPr>
          <w:b w:val="0"/>
        </w:rPr>
      </w:r>
      <w:bookmarkStart w:name="  3.1 Target Population " w:id="88"/>
      <w:bookmarkEnd w:id="88"/>
      <w:r>
        <w:rPr/>
        <w:t>Ta</w:t>
      </w:r>
      <w:r>
        <w:rPr/>
        <w:t>rget</w:t>
      </w:r>
      <w:r>
        <w:rPr>
          <w:spacing w:val="-5"/>
        </w:rPr>
        <w:t> </w:t>
      </w:r>
      <w:r>
        <w:rPr/>
        <w:t>Population</w:t>
      </w:r>
    </w:p>
    <w:p>
      <w:pPr>
        <w:pStyle w:val="BodyText"/>
        <w:spacing w:line="360" w:lineRule="auto" w:before="228"/>
        <w:ind w:left="100" w:right="102"/>
        <w:jc w:val="both"/>
        <w:rPr>
          <w:b/>
        </w:rPr>
      </w:pPr>
      <w:bookmarkStart w:name="A target population is a complete set of" w:id="89"/>
      <w:bookmarkEnd w:id="89"/>
      <w:r>
        <w:rPr/>
      </w:r>
      <w:r>
        <w:rPr/>
        <w:t>A target population is a complete set of individual events or concerns that a researcher wants to study.</w:t>
      </w:r>
      <w:r>
        <w:rPr>
          <w:spacing w:val="-57"/>
        </w:rPr>
        <w:t> </w:t>
      </w:r>
      <w:r>
        <w:rPr/>
        <w:t>The target population can also be defined as the total number</w:t>
      </w:r>
      <w:r>
        <w:rPr>
          <w:spacing w:val="1"/>
        </w:rPr>
        <w:t> </w:t>
      </w:r>
      <w:r>
        <w:rPr/>
        <w:t>of people, objects, or items that the</w:t>
      </w:r>
      <w:r>
        <w:rPr>
          <w:spacing w:val="1"/>
        </w:rPr>
        <w:t> </w:t>
      </w:r>
      <w:r>
        <w:rPr/>
        <w:t>researcher intends to conduct research on (Sarantakos, 2015). In this case, the target population was</w:t>
      </w:r>
      <w:r>
        <w:rPr>
          <w:spacing w:val="1"/>
        </w:rPr>
        <w:t> </w:t>
      </w:r>
      <w:r>
        <w:rPr/>
        <w:t>266,</w:t>
      </w:r>
      <w:r>
        <w:rPr>
          <w:spacing w:val="-1"/>
        </w:rPr>
        <w:t> </w:t>
      </w:r>
      <w:r>
        <w:rPr/>
        <w:t>including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principal,</w:t>
      </w:r>
      <w:r>
        <w:rPr>
          <w:spacing w:val="1"/>
        </w:rPr>
        <w:t> </w:t>
      </w:r>
      <w:r>
        <w:rPr/>
        <w:t>vice-principal,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Marsabit</w:t>
      </w:r>
      <w:r>
        <w:rPr>
          <w:spacing w:val="1"/>
        </w:rPr>
        <w:t> </w:t>
      </w:r>
      <w:r>
        <w:rPr/>
        <w:t>County</w:t>
      </w:r>
      <w:r>
        <w:rPr>
          <w:spacing w:val="-3"/>
        </w:rPr>
        <w:t> </w:t>
      </w:r>
      <w:r>
        <w:rPr/>
        <w:t>Secondary</w:t>
      </w:r>
      <w:r>
        <w:rPr>
          <w:spacing w:val="-1"/>
        </w:rPr>
        <w:t> </w:t>
      </w:r>
      <w:r>
        <w:rPr/>
        <w:t>Schools</w:t>
      </w:r>
      <w:r>
        <w:rPr>
          <w:b/>
        </w:rPr>
        <w:t>.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Heading1"/>
        <w:numPr>
          <w:ilvl w:val="1"/>
          <w:numId w:val="13"/>
        </w:numPr>
        <w:tabs>
          <w:tab w:pos="521" w:val="left" w:leader="none"/>
        </w:tabs>
        <w:spacing w:line="240" w:lineRule="auto" w:before="61" w:after="0"/>
        <w:ind w:left="520" w:right="0" w:hanging="361"/>
        <w:jc w:val="left"/>
      </w:pPr>
      <w:bookmarkStart w:name=" 3.2 Table Target Population" w:id="90"/>
      <w:bookmarkEnd w:id="90"/>
      <w:r>
        <w:rPr>
          <w:b w:val="0"/>
        </w:rPr>
      </w:r>
      <w:bookmarkStart w:name=" 3.2 Table Target Population" w:id="91"/>
      <w:bookmarkEnd w:id="91"/>
      <w:r>
        <w:rPr/>
        <w:t>Ta</w:t>
      </w:r>
      <w:r>
        <w:rPr/>
        <w:t>ble</w:t>
      </w:r>
      <w:r>
        <w:rPr>
          <w:spacing w:val="-5"/>
        </w:rPr>
        <w:t> </w:t>
      </w:r>
      <w:r>
        <w:rPr/>
        <w:t>Target</w:t>
      </w:r>
      <w:r>
        <w:rPr>
          <w:spacing w:val="-6"/>
        </w:rPr>
        <w:t> </w:t>
      </w:r>
      <w:r>
        <w:rPr/>
        <w:t>Population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8"/>
        </w:rPr>
      </w:pPr>
    </w:p>
    <w:tbl>
      <w:tblPr>
        <w:tblW w:w="0" w:type="auto"/>
        <w:jc w:val="left"/>
        <w:tblInd w:w="6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71"/>
        <w:gridCol w:w="2876"/>
        <w:gridCol w:w="2881"/>
      </w:tblGrid>
      <w:tr>
        <w:trPr>
          <w:trHeight w:val="550" w:hRule="atLeast"/>
        </w:trPr>
        <w:tc>
          <w:tcPr>
            <w:tcW w:w="2771" w:type="dxa"/>
          </w:tcPr>
          <w:p>
            <w:pPr>
              <w:pStyle w:val="TableParagraph"/>
              <w:spacing w:line="275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2876" w:type="dxa"/>
          </w:tcPr>
          <w:p>
            <w:pPr>
              <w:pStyle w:val="TableParagraph"/>
              <w:spacing w:line="275" w:lineRule="exact"/>
              <w:ind w:left="487"/>
              <w:rPr>
                <w:b/>
                <w:sz w:val="24"/>
              </w:rPr>
            </w:pPr>
            <w:r>
              <w:rPr>
                <w:b/>
                <w:sz w:val="24"/>
              </w:rPr>
              <w:t>Target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Population</w:t>
            </w:r>
          </w:p>
        </w:tc>
        <w:tc>
          <w:tcPr>
            <w:tcW w:w="2881" w:type="dxa"/>
          </w:tcPr>
          <w:p>
            <w:pPr>
              <w:pStyle w:val="TableParagraph"/>
              <w:spacing w:line="275" w:lineRule="exact"/>
              <w:ind w:left="860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551" w:hRule="atLeast"/>
        </w:trPr>
        <w:tc>
          <w:tcPr>
            <w:tcW w:w="2771" w:type="dxa"/>
          </w:tcPr>
          <w:p>
            <w:pPr>
              <w:pStyle w:val="TableParagraph"/>
              <w:spacing w:line="276" w:lineRule="exact"/>
              <w:ind w:left="118"/>
              <w:rPr>
                <w:sz w:val="24"/>
              </w:rPr>
            </w:pPr>
            <w:r>
              <w:rPr>
                <w:sz w:val="24"/>
              </w:rPr>
              <w:t>Principals</w:t>
            </w:r>
          </w:p>
        </w:tc>
        <w:tc>
          <w:tcPr>
            <w:tcW w:w="2876" w:type="dxa"/>
          </w:tcPr>
          <w:p>
            <w:pPr>
              <w:pStyle w:val="TableParagraph"/>
              <w:spacing w:line="276" w:lineRule="exact"/>
              <w:ind w:left="487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881" w:type="dxa"/>
          </w:tcPr>
          <w:p>
            <w:pPr>
              <w:pStyle w:val="TableParagraph"/>
              <w:spacing w:line="276" w:lineRule="exact"/>
              <w:ind w:left="1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2771" w:type="dxa"/>
          </w:tcPr>
          <w:p>
            <w:pPr>
              <w:pStyle w:val="TableParagraph"/>
              <w:ind w:left="118"/>
              <w:rPr>
                <w:sz w:val="24"/>
              </w:rPr>
            </w:pPr>
            <w:r>
              <w:rPr>
                <w:sz w:val="24"/>
              </w:rPr>
              <w:t>Deputy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Principals</w:t>
            </w:r>
          </w:p>
        </w:tc>
        <w:tc>
          <w:tcPr>
            <w:tcW w:w="2876" w:type="dxa"/>
          </w:tcPr>
          <w:p>
            <w:pPr>
              <w:pStyle w:val="TableParagraph"/>
              <w:ind w:left="487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881" w:type="dxa"/>
          </w:tcPr>
          <w:p>
            <w:pPr>
              <w:pStyle w:val="TableParagraph"/>
              <w:ind w:left="1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2771" w:type="dxa"/>
          </w:tcPr>
          <w:p>
            <w:pPr>
              <w:pStyle w:val="TableParagraph"/>
              <w:spacing w:line="276" w:lineRule="exact"/>
              <w:ind w:left="118"/>
              <w:rPr>
                <w:sz w:val="24"/>
              </w:rPr>
            </w:pPr>
            <w:r>
              <w:rPr>
                <w:sz w:val="24"/>
              </w:rPr>
              <w:t>Teachers</w:t>
            </w:r>
          </w:p>
        </w:tc>
        <w:tc>
          <w:tcPr>
            <w:tcW w:w="2876" w:type="dxa"/>
          </w:tcPr>
          <w:p>
            <w:pPr>
              <w:pStyle w:val="TableParagraph"/>
              <w:spacing w:line="276" w:lineRule="exact"/>
              <w:ind w:left="487"/>
              <w:rPr>
                <w:sz w:val="24"/>
              </w:rPr>
            </w:pPr>
            <w:r>
              <w:rPr>
                <w:sz w:val="24"/>
              </w:rPr>
              <w:t>238</w:t>
            </w:r>
          </w:p>
        </w:tc>
        <w:tc>
          <w:tcPr>
            <w:tcW w:w="2881" w:type="dxa"/>
          </w:tcPr>
          <w:p>
            <w:pPr>
              <w:pStyle w:val="TableParagraph"/>
              <w:spacing w:line="276" w:lineRule="exact"/>
              <w:ind w:left="860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>
        <w:trPr>
          <w:trHeight w:val="550" w:hRule="atLeast"/>
        </w:trPr>
        <w:tc>
          <w:tcPr>
            <w:tcW w:w="2771" w:type="dxa"/>
          </w:tcPr>
          <w:p>
            <w:pPr>
              <w:pStyle w:val="TableParagraph"/>
              <w:spacing w:line="274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76" w:type="dxa"/>
          </w:tcPr>
          <w:p>
            <w:pPr>
              <w:pStyle w:val="TableParagraph"/>
              <w:spacing w:line="274" w:lineRule="exact"/>
              <w:ind w:left="487"/>
              <w:rPr>
                <w:b/>
                <w:sz w:val="24"/>
              </w:rPr>
            </w:pPr>
            <w:r>
              <w:rPr>
                <w:b/>
                <w:sz w:val="24"/>
              </w:rPr>
              <w:t>266</w:t>
            </w:r>
          </w:p>
        </w:tc>
        <w:tc>
          <w:tcPr>
            <w:tcW w:w="2881" w:type="dxa"/>
          </w:tcPr>
          <w:p>
            <w:pPr>
              <w:pStyle w:val="TableParagraph"/>
              <w:spacing w:line="274" w:lineRule="exact"/>
              <w:ind w:left="860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2"/>
        <w:rPr>
          <w:b/>
          <w:sz w:val="28"/>
        </w:rPr>
      </w:pPr>
    </w:p>
    <w:p>
      <w:pPr>
        <w:spacing w:before="90"/>
        <w:ind w:left="540" w:right="0" w:firstLine="0"/>
        <w:jc w:val="both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36"/>
        </w:rPr>
      </w:pPr>
    </w:p>
    <w:p>
      <w:pPr>
        <w:pStyle w:val="Heading1"/>
        <w:numPr>
          <w:ilvl w:val="1"/>
          <w:numId w:val="13"/>
        </w:numPr>
        <w:tabs>
          <w:tab w:pos="900" w:val="left" w:leader="none"/>
        </w:tabs>
        <w:spacing w:line="240" w:lineRule="auto" w:before="0" w:after="0"/>
        <w:ind w:left="900" w:right="0" w:hanging="360"/>
        <w:jc w:val="left"/>
      </w:pPr>
      <w:bookmarkStart w:name="3.3Sampling Techniques" w:id="92"/>
      <w:bookmarkEnd w:id="92"/>
      <w:r>
        <w:rPr>
          <w:b w:val="0"/>
        </w:rPr>
      </w:r>
      <w:bookmarkStart w:name="_bookmark31" w:id="93"/>
      <w:bookmarkEnd w:id="93"/>
      <w:r>
        <w:rPr>
          <w:spacing w:val="-1"/>
        </w:rPr>
        <w:t>Sa</w:t>
      </w:r>
      <w:r>
        <w:rPr>
          <w:spacing w:val="-1"/>
        </w:rPr>
        <w:t>mpling</w:t>
      </w:r>
      <w:r>
        <w:rPr>
          <w:spacing w:val="-11"/>
        </w:rPr>
        <w:t> </w:t>
      </w:r>
      <w:r>
        <w:rPr/>
        <w:t>Techniques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360" w:lineRule="auto"/>
        <w:ind w:left="540" w:right="847"/>
        <w:jc w:val="both"/>
      </w:pPr>
      <w:r>
        <w:rPr/>
        <w:t>This research study employed stratified random sampling technique during the research</w:t>
      </w:r>
      <w:r>
        <w:rPr>
          <w:spacing w:val="1"/>
        </w:rPr>
        <w:t> </w:t>
      </w:r>
      <w:r>
        <w:rPr/>
        <w:t>study. The researcher used stratified random sampling techniques due to nature of the</w:t>
      </w:r>
      <w:r>
        <w:rPr>
          <w:spacing w:val="1"/>
        </w:rPr>
        <w:t> </w:t>
      </w:r>
      <w:r>
        <w:rPr/>
        <w:t>study. This method enabled generalization of the large population with the margin of an</w:t>
      </w:r>
      <w:r>
        <w:rPr>
          <w:spacing w:val="1"/>
        </w:rPr>
        <w:t> </w:t>
      </w:r>
      <w:r>
        <w:rPr/>
        <w:t>error that was determined and also gave the employees equal opportunity of participating</w:t>
      </w:r>
      <w:r>
        <w:rPr>
          <w:spacing w:val="1"/>
        </w:rPr>
        <w:t> </w:t>
      </w:r>
      <w:r>
        <w:rPr/>
        <w:t>in the study (Kothari, 2004). The research study considered a sample of 80 respondents</w:t>
      </w:r>
      <w:r>
        <w:rPr>
          <w:spacing w:val="1"/>
        </w:rPr>
        <w:t> </w:t>
      </w:r>
      <w:r>
        <w:rPr/>
        <w:t>from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schools of</w:t>
      </w:r>
      <w:r>
        <w:rPr>
          <w:spacing w:val="58"/>
        </w:rPr>
        <w:t> </w:t>
      </w:r>
      <w:r>
        <w:rPr/>
        <w:t>Marsabit County.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spacing w:before="77"/>
      </w:pPr>
      <w:bookmarkStart w:name="Table 3.4 Sample Size" w:id="94"/>
      <w:bookmarkEnd w:id="94"/>
      <w:r>
        <w:rPr>
          <w:b w:val="0"/>
        </w:rPr>
      </w:r>
      <w:bookmarkStart w:name="_bookmark32" w:id="95"/>
      <w:bookmarkEnd w:id="95"/>
      <w:r>
        <w:rPr>
          <w:b w:val="0"/>
        </w:rPr>
      </w:r>
      <w:r>
        <w:rPr/>
        <w:t>Table</w:t>
      </w:r>
      <w:r>
        <w:rPr>
          <w:spacing w:val="-11"/>
        </w:rPr>
        <w:t> </w:t>
      </w:r>
      <w:r>
        <w:rPr/>
        <w:t>3.4</w:t>
      </w:r>
      <w:r>
        <w:rPr>
          <w:spacing w:val="-2"/>
        </w:rPr>
        <w:t> </w:t>
      </w:r>
      <w:r>
        <w:rPr/>
        <w:t>Sample</w:t>
      </w:r>
      <w:r>
        <w:rPr>
          <w:spacing w:val="-5"/>
        </w:rPr>
        <w:t> </w:t>
      </w:r>
      <w:r>
        <w:rPr/>
        <w:t>Size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8"/>
        </w:rPr>
      </w:pPr>
    </w:p>
    <w:tbl>
      <w:tblPr>
        <w:tblW w:w="0" w:type="auto"/>
        <w:jc w:val="left"/>
        <w:tblInd w:w="6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8"/>
        <w:gridCol w:w="2281"/>
        <w:gridCol w:w="1854"/>
        <w:gridCol w:w="2285"/>
      </w:tblGrid>
      <w:tr>
        <w:trPr>
          <w:trHeight w:val="552" w:hRule="atLeast"/>
        </w:trPr>
        <w:tc>
          <w:tcPr>
            <w:tcW w:w="2108" w:type="dxa"/>
          </w:tcPr>
          <w:p>
            <w:pPr>
              <w:pStyle w:val="TableParagraph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2281" w:type="dxa"/>
          </w:tcPr>
          <w:p>
            <w:pPr>
              <w:pStyle w:val="TableParagraph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Target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Population</w:t>
            </w:r>
          </w:p>
        </w:tc>
        <w:tc>
          <w:tcPr>
            <w:tcW w:w="1854" w:type="dxa"/>
          </w:tcPr>
          <w:p>
            <w:pPr>
              <w:pStyle w:val="TableParagraph"/>
              <w:ind w:left="294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Size</w:t>
            </w:r>
          </w:p>
        </w:tc>
        <w:tc>
          <w:tcPr>
            <w:tcW w:w="2285" w:type="dxa"/>
          </w:tcPr>
          <w:p>
            <w:pPr>
              <w:pStyle w:val="TableParagraph"/>
              <w:ind w:left="562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550" w:hRule="atLeast"/>
        </w:trPr>
        <w:tc>
          <w:tcPr>
            <w:tcW w:w="2108" w:type="dxa"/>
          </w:tcPr>
          <w:p>
            <w:pPr>
              <w:pStyle w:val="TableParagraph"/>
              <w:spacing w:line="276" w:lineRule="exact"/>
              <w:ind w:left="118"/>
              <w:rPr>
                <w:sz w:val="24"/>
              </w:rPr>
            </w:pPr>
            <w:r>
              <w:rPr>
                <w:sz w:val="24"/>
              </w:rPr>
              <w:t>Principals</w:t>
            </w:r>
          </w:p>
        </w:tc>
        <w:tc>
          <w:tcPr>
            <w:tcW w:w="2281" w:type="dxa"/>
          </w:tcPr>
          <w:p>
            <w:pPr>
              <w:pStyle w:val="TableParagraph"/>
              <w:spacing w:line="276" w:lineRule="exact"/>
              <w:ind w:left="194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54" w:type="dxa"/>
          </w:tcPr>
          <w:p>
            <w:pPr>
              <w:pStyle w:val="TableParagraph"/>
              <w:spacing w:line="276" w:lineRule="exact"/>
              <w:ind w:left="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285" w:type="dxa"/>
          </w:tcPr>
          <w:p>
            <w:pPr>
              <w:pStyle w:val="TableParagraph"/>
              <w:spacing w:line="276" w:lineRule="exact"/>
              <w:ind w:left="2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2108" w:type="dxa"/>
          </w:tcPr>
          <w:p>
            <w:pPr>
              <w:pStyle w:val="TableParagraph"/>
              <w:ind w:left="118"/>
              <w:rPr>
                <w:sz w:val="24"/>
              </w:rPr>
            </w:pPr>
            <w:r>
              <w:rPr>
                <w:sz w:val="24"/>
              </w:rPr>
              <w:t>Deputy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Principals</w:t>
            </w:r>
          </w:p>
        </w:tc>
        <w:tc>
          <w:tcPr>
            <w:tcW w:w="2281" w:type="dxa"/>
          </w:tcPr>
          <w:p>
            <w:pPr>
              <w:pStyle w:val="TableParagraph"/>
              <w:ind w:left="194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54" w:type="dxa"/>
          </w:tcPr>
          <w:p>
            <w:pPr>
              <w:pStyle w:val="TableParagraph"/>
              <w:ind w:left="1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285" w:type="dxa"/>
          </w:tcPr>
          <w:p>
            <w:pPr>
              <w:pStyle w:val="TableParagraph"/>
              <w:ind w:left="2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2" w:hRule="atLeast"/>
        </w:trPr>
        <w:tc>
          <w:tcPr>
            <w:tcW w:w="2108" w:type="dxa"/>
          </w:tcPr>
          <w:p>
            <w:pPr>
              <w:pStyle w:val="TableParagraph"/>
              <w:spacing w:line="274" w:lineRule="exact"/>
              <w:ind w:left="118"/>
              <w:rPr>
                <w:sz w:val="24"/>
              </w:rPr>
            </w:pPr>
            <w:r>
              <w:rPr>
                <w:sz w:val="24"/>
              </w:rPr>
              <w:t>Teachers</w:t>
            </w:r>
          </w:p>
        </w:tc>
        <w:tc>
          <w:tcPr>
            <w:tcW w:w="2281" w:type="dxa"/>
          </w:tcPr>
          <w:p>
            <w:pPr>
              <w:pStyle w:val="TableParagraph"/>
              <w:spacing w:line="274" w:lineRule="exact"/>
              <w:ind w:left="192"/>
              <w:rPr>
                <w:sz w:val="24"/>
              </w:rPr>
            </w:pPr>
            <w:r>
              <w:rPr>
                <w:sz w:val="24"/>
              </w:rPr>
              <w:t>238</w:t>
            </w:r>
          </w:p>
        </w:tc>
        <w:tc>
          <w:tcPr>
            <w:tcW w:w="1854" w:type="dxa"/>
          </w:tcPr>
          <w:p>
            <w:pPr>
              <w:pStyle w:val="TableParagraph"/>
              <w:spacing w:line="274" w:lineRule="exact"/>
              <w:ind w:left="294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  <w:tc>
          <w:tcPr>
            <w:tcW w:w="2285" w:type="dxa"/>
          </w:tcPr>
          <w:p>
            <w:pPr>
              <w:pStyle w:val="TableParagraph"/>
              <w:spacing w:line="274" w:lineRule="exact"/>
              <w:ind w:left="562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</w:tr>
      <w:tr>
        <w:trPr>
          <w:trHeight w:val="550" w:hRule="atLeast"/>
        </w:trPr>
        <w:tc>
          <w:tcPr>
            <w:tcW w:w="2108" w:type="dxa"/>
          </w:tcPr>
          <w:p>
            <w:pPr>
              <w:pStyle w:val="TableParagraph"/>
              <w:spacing w:line="274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281" w:type="dxa"/>
          </w:tcPr>
          <w:p>
            <w:pPr>
              <w:pStyle w:val="TableParagraph"/>
              <w:spacing w:line="274" w:lineRule="exact"/>
              <w:ind w:left="192"/>
              <w:rPr>
                <w:b/>
                <w:sz w:val="24"/>
              </w:rPr>
            </w:pPr>
            <w:r>
              <w:rPr>
                <w:b/>
                <w:sz w:val="24"/>
              </w:rPr>
              <w:t>266</w:t>
            </w:r>
          </w:p>
        </w:tc>
        <w:tc>
          <w:tcPr>
            <w:tcW w:w="1854" w:type="dxa"/>
          </w:tcPr>
          <w:p>
            <w:pPr>
              <w:pStyle w:val="TableParagraph"/>
              <w:spacing w:line="274" w:lineRule="exact"/>
              <w:ind w:left="294"/>
              <w:rPr>
                <w:b/>
                <w:sz w:val="24"/>
              </w:rPr>
            </w:pPr>
            <w:r>
              <w:rPr>
                <w:b/>
                <w:sz w:val="24"/>
              </w:rPr>
              <w:t>80</w:t>
            </w:r>
          </w:p>
        </w:tc>
        <w:tc>
          <w:tcPr>
            <w:tcW w:w="2285" w:type="dxa"/>
          </w:tcPr>
          <w:p>
            <w:pPr>
              <w:pStyle w:val="TableParagraph"/>
              <w:spacing w:line="274" w:lineRule="exact"/>
              <w:ind w:left="562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2"/>
        <w:rPr>
          <w:b/>
          <w:sz w:val="28"/>
        </w:rPr>
      </w:pPr>
    </w:p>
    <w:p>
      <w:pPr>
        <w:spacing w:before="90"/>
        <w:ind w:left="540" w:right="0" w:firstLine="0"/>
        <w:jc w:val="left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(2020)-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Heading1"/>
        <w:ind w:left="100"/>
        <w:jc w:val="both"/>
      </w:pPr>
      <w:bookmarkStart w:name="_bookmark33" w:id="96"/>
      <w:bookmarkEnd w:id="96"/>
      <w:r>
        <w:rPr>
          <w:b w:val="0"/>
        </w:rPr>
      </w:r>
      <w:r>
        <w:rPr/>
        <w:t>3.4.1</w:t>
      </w:r>
      <w:r>
        <w:rPr>
          <w:spacing w:val="-3"/>
        </w:rPr>
        <w:t> </w:t>
      </w:r>
      <w:r>
        <w:rPr/>
        <w:t>Sample</w:t>
      </w:r>
      <w:r>
        <w:rPr>
          <w:spacing w:val="-3"/>
        </w:rPr>
        <w:t> </w:t>
      </w:r>
      <w:r>
        <w:rPr/>
        <w:t>size</w:t>
      </w:r>
    </w:p>
    <w:p>
      <w:pPr>
        <w:pStyle w:val="BodyText"/>
        <w:spacing w:line="360" w:lineRule="auto" w:before="137"/>
        <w:ind w:left="100" w:right="157" w:firstLine="60"/>
        <w:jc w:val="both"/>
      </w:pPr>
      <w:r>
        <w:rPr/>
        <w:t>Sampling is the process of alternating a small number of people, objects, or events and analyzing</w:t>
      </w:r>
      <w:r>
        <w:rPr>
          <w:spacing w:val="1"/>
        </w:rPr>
        <w:t> </w:t>
      </w:r>
      <w:r>
        <w:rPr/>
        <w:t>them to find out</w:t>
      </w:r>
      <w:r>
        <w:rPr>
          <w:spacing w:val="1"/>
        </w:rPr>
        <w:t> </w:t>
      </w:r>
      <w:r>
        <w:rPr/>
        <w:t>about the entire peak selected. The sample is a small subset of the target population</w:t>
      </w:r>
      <w:r>
        <w:rPr>
          <w:spacing w:val="1"/>
        </w:rPr>
        <w:t> </w:t>
      </w:r>
      <w:r>
        <w:rPr/>
        <w:t>selected</w:t>
      </w:r>
      <w:r>
        <w:rPr>
          <w:spacing w:val="-1"/>
        </w:rPr>
        <w:t> </w:t>
      </w:r>
      <w:r>
        <w:rPr/>
        <w:t>using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systematic format</w:t>
      </w:r>
      <w:r>
        <w:rPr>
          <w:spacing w:val="-1"/>
        </w:rPr>
        <w:t> </w:t>
      </w:r>
      <w:r>
        <w:rPr/>
        <w:t>(Kothari,</w:t>
      </w:r>
      <w:r>
        <w:rPr>
          <w:spacing w:val="2"/>
        </w:rPr>
        <w:t> </w:t>
      </w:r>
      <w:r>
        <w:rPr/>
        <w:t>2004).</w:t>
      </w:r>
      <w:r>
        <w:rPr>
          <w:spacing w:val="-1"/>
        </w:rPr>
        <w:t> </w:t>
      </w:r>
      <w:r>
        <w:rPr/>
        <w:t>The sample</w:t>
      </w:r>
      <w:r>
        <w:rPr>
          <w:spacing w:val="-1"/>
        </w:rPr>
        <w:t> </w:t>
      </w:r>
      <w:r>
        <w:rPr/>
        <w:t>size</w:t>
      </w:r>
      <w:r>
        <w:rPr>
          <w:spacing w:val="-2"/>
        </w:rPr>
        <w:t> </w:t>
      </w:r>
      <w:r>
        <w:rPr/>
        <w:t>for</w:t>
      </w:r>
      <w:r>
        <w:rPr>
          <w:spacing w:val="-1"/>
        </w:rPr>
        <w:t> </w:t>
      </w:r>
      <w:r>
        <w:rPr/>
        <w:t>this</w:t>
      </w:r>
      <w:r>
        <w:rPr>
          <w:spacing w:val="-4"/>
        </w:rPr>
        <w:t> </w:t>
      </w:r>
      <w:r>
        <w:rPr/>
        <w:t>study</w:t>
      </w:r>
      <w:r>
        <w:rPr>
          <w:spacing w:val="-1"/>
        </w:rPr>
        <w:t> </w:t>
      </w:r>
      <w:r>
        <w:rPr/>
        <w:t>was</w:t>
      </w:r>
      <w:r>
        <w:rPr>
          <w:spacing w:val="2"/>
        </w:rPr>
        <w:t> </w:t>
      </w:r>
      <w:r>
        <w:rPr/>
        <w:t>80.</w:t>
      </w:r>
    </w:p>
    <w:p>
      <w:pPr>
        <w:pStyle w:val="Heading1"/>
        <w:numPr>
          <w:ilvl w:val="1"/>
          <w:numId w:val="14"/>
        </w:numPr>
        <w:tabs>
          <w:tab w:pos="461" w:val="left" w:leader="none"/>
        </w:tabs>
        <w:spacing w:line="240" w:lineRule="auto" w:before="1" w:after="0"/>
        <w:ind w:left="460" w:right="0" w:hanging="361"/>
        <w:jc w:val="both"/>
      </w:pPr>
      <w:r>
        <w:rPr/>
        <w:t>Measuring</w:t>
      </w:r>
      <w:r>
        <w:rPr>
          <w:spacing w:val="-6"/>
        </w:rPr>
        <w:t> </w:t>
      </w:r>
      <w:r>
        <w:rPr/>
        <w:t>Variables</w:t>
      </w:r>
    </w:p>
    <w:p>
      <w:pPr>
        <w:pStyle w:val="BodyText"/>
        <w:spacing w:line="360" w:lineRule="auto" w:before="137"/>
        <w:ind w:left="100" w:right="169" w:firstLine="60"/>
      </w:pPr>
      <w:r>
        <w:rPr/>
        <w:t>Measuring is the assignment of numbers to objects or events according to the rules. Not only are</w:t>
      </w:r>
      <w:r>
        <w:rPr>
          <w:spacing w:val="1"/>
        </w:rPr>
        <w:t> </w:t>
      </w:r>
      <w:r>
        <w:rPr/>
        <w:t>variables measured at a particular level, but whether a variable is measured in any way depends</w:t>
      </w:r>
      <w:r>
        <w:rPr>
          <w:spacing w:val="1"/>
        </w:rPr>
        <w:t> </w:t>
      </w:r>
      <w:r>
        <w:rPr/>
        <w:t>largely on how the variable was designed and the type of indicator used during the measurement. The</w:t>
      </w:r>
      <w:r>
        <w:rPr>
          <w:spacing w:val="-58"/>
        </w:rPr>
        <w:t> </w:t>
      </w:r>
      <w:r>
        <w:rPr/>
        <w:t>same variable can be measured in different ways (Sarantakos, 2015). This means that the</w:t>
      </w:r>
      <w:r>
        <w:rPr>
          <w:spacing w:val="1"/>
        </w:rPr>
        <w:t> </w:t>
      </w:r>
      <w:r>
        <w:rPr/>
        <w:t>measurements may actually be made or may be made at different levels. Measurement levels include</w:t>
      </w:r>
      <w:r>
        <w:rPr>
          <w:spacing w:val="1"/>
        </w:rPr>
        <w:t> </w:t>
      </w:r>
      <w:r>
        <w:rPr/>
        <w:t>nominal</w:t>
      </w:r>
      <w:r>
        <w:rPr>
          <w:spacing w:val="-3"/>
        </w:rPr>
        <w:t> </w:t>
      </w:r>
      <w:r>
        <w:rPr/>
        <w:t>level, sequence</w:t>
      </w:r>
      <w:r>
        <w:rPr>
          <w:spacing w:val="1"/>
        </w:rPr>
        <w:t> </w:t>
      </w:r>
      <w:r>
        <w:rPr/>
        <w:t>level, interval</w:t>
      </w:r>
      <w:r>
        <w:rPr>
          <w:spacing w:val="1"/>
        </w:rPr>
        <w:t> </w:t>
      </w:r>
      <w:r>
        <w:rPr/>
        <w:t>level, and</w:t>
      </w:r>
      <w:r>
        <w:rPr>
          <w:spacing w:val="-1"/>
        </w:rPr>
        <w:t> </w:t>
      </w:r>
      <w:r>
        <w:rPr/>
        <w:t>ratio</w:t>
      </w:r>
      <w:r>
        <w:rPr>
          <w:spacing w:val="2"/>
        </w:rPr>
        <w:t> </w:t>
      </w:r>
      <w:r>
        <w:rPr/>
        <w:t>level.</w:t>
      </w:r>
    </w:p>
    <w:p>
      <w:pPr>
        <w:spacing w:after="0" w:line="360" w:lineRule="auto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before="11"/>
        <w:rPr>
          <w:sz w:val="15"/>
        </w:rPr>
      </w:pPr>
    </w:p>
    <w:p>
      <w:pPr>
        <w:pStyle w:val="Heading1"/>
        <w:numPr>
          <w:ilvl w:val="1"/>
          <w:numId w:val="14"/>
        </w:numPr>
        <w:tabs>
          <w:tab w:pos="461" w:val="left" w:leader="none"/>
        </w:tabs>
        <w:spacing w:line="240" w:lineRule="auto" w:before="90" w:after="0"/>
        <w:ind w:left="460" w:right="0" w:hanging="361"/>
        <w:jc w:val="both"/>
      </w:pPr>
      <w:bookmarkStart w:name="_bookmark34" w:id="97"/>
      <w:bookmarkEnd w:id="97"/>
      <w:r>
        <w:rPr>
          <w:b w:val="0"/>
        </w:rPr>
      </w:r>
      <w:bookmarkStart w:name="_bookmark34" w:id="98"/>
      <w:bookmarkEnd w:id="98"/>
      <w:r>
        <w:rPr/>
        <w:t>S</w:t>
      </w:r>
      <w:r>
        <w:rPr/>
        <w:t>urvey</w:t>
      </w:r>
      <w:r>
        <w:rPr>
          <w:spacing w:val="-2"/>
        </w:rPr>
        <w:t> </w:t>
      </w:r>
      <w:r>
        <w:rPr/>
        <w:t>Tools</w:t>
      </w:r>
    </w:p>
    <w:p>
      <w:pPr>
        <w:pStyle w:val="BodyText"/>
        <w:spacing w:line="360" w:lineRule="auto" w:before="137"/>
        <w:ind w:left="100" w:right="158" w:firstLine="60"/>
        <w:jc w:val="both"/>
      </w:pPr>
      <w:r>
        <w:rPr/>
        <w:t>Survey tools are the tools used to collect data during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(Sarantakos, 2015). In this case, we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surveys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interviews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collect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contained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structured</w:t>
      </w:r>
      <w:r>
        <w:rPr>
          <w:spacing w:val="60"/>
        </w:rPr>
        <w:t> </w:t>
      </w:r>
      <w:r>
        <w:rPr/>
        <w:t>and</w:t>
      </w:r>
      <w:r>
        <w:rPr>
          <w:spacing w:val="1"/>
        </w:rPr>
        <w:t> </w:t>
      </w:r>
      <w:r>
        <w:rPr/>
        <w:t>unstructured</w:t>
      </w:r>
      <w:r>
        <w:rPr>
          <w:spacing w:val="-1"/>
        </w:rPr>
        <w:t> </w:t>
      </w:r>
      <w:r>
        <w:rPr/>
        <w:t>questions.</w:t>
      </w:r>
    </w:p>
    <w:p>
      <w:pPr>
        <w:pStyle w:val="Heading1"/>
        <w:numPr>
          <w:ilvl w:val="1"/>
          <w:numId w:val="14"/>
        </w:numPr>
        <w:tabs>
          <w:tab w:pos="521" w:val="left" w:leader="none"/>
        </w:tabs>
        <w:spacing w:line="240" w:lineRule="auto" w:before="1" w:after="0"/>
        <w:ind w:left="520" w:right="0" w:hanging="361"/>
        <w:jc w:val="both"/>
      </w:pPr>
      <w:r>
        <w:rPr/>
        <w:t>Measurement</w:t>
      </w:r>
      <w:r>
        <w:rPr>
          <w:spacing w:val="-4"/>
        </w:rPr>
        <w:t> </w:t>
      </w:r>
      <w:r>
        <w:rPr/>
        <w:t>Validity</w:t>
      </w:r>
    </w:p>
    <w:p>
      <w:pPr>
        <w:pStyle w:val="BodyText"/>
        <w:spacing w:line="360" w:lineRule="auto" w:before="137"/>
        <w:ind w:left="100" w:right="156" w:firstLine="60"/>
        <w:jc w:val="both"/>
      </w:pPr>
      <w:r>
        <w:rPr/>
        <w:t>Validity refers to the ability of the data to measure what</w:t>
      </w:r>
      <w:r>
        <w:rPr>
          <w:spacing w:val="1"/>
        </w:rPr>
        <w:t> </w:t>
      </w:r>
      <w:r>
        <w:rPr/>
        <w:t>is designed to measure. Validity can also be</w:t>
      </w:r>
      <w:r>
        <w:rPr>
          <w:spacing w:val="-57"/>
        </w:rPr>
        <w:t> </w:t>
      </w:r>
      <w:r>
        <w:rPr/>
        <w:t>defined as the extent to which the research tool measures the variable being measured. Therefore, the</w:t>
      </w:r>
      <w:r>
        <w:rPr>
          <w:spacing w:val="1"/>
        </w:rPr>
        <w:t> </w:t>
      </w:r>
      <w:r>
        <w:rPr/>
        <w:t>validity of the contents of the equipment was established before it was used. Therefore, by definition,</w:t>
      </w:r>
      <w:r>
        <w:rPr>
          <w:spacing w:val="-57"/>
        </w:rPr>
        <w:t> </w:t>
      </w:r>
      <w:r>
        <w:rPr/>
        <w:t>content validity can</w:t>
      </w:r>
      <w:r>
        <w:rPr>
          <w:spacing w:val="1"/>
        </w:rPr>
        <w:t> </w:t>
      </w:r>
      <w:r>
        <w:rPr/>
        <w:t>be defined as representing an instrument item associated with the</w:t>
      </w:r>
      <w:r>
        <w:rPr>
          <w:spacing w:val="1"/>
        </w:rPr>
        <w:t> </w:t>
      </w:r>
      <w:r>
        <w:rPr/>
        <w:t>measured</w:t>
      </w:r>
      <w:r>
        <w:rPr>
          <w:spacing w:val="1"/>
        </w:rPr>
        <w:t> </w:t>
      </w:r>
      <w:r>
        <w:rPr/>
        <w:t>content, while false validity is the appearance and appeal of the instrument (Kothari, 2004). In this</w:t>
      </w:r>
      <w:r>
        <w:rPr>
          <w:spacing w:val="1"/>
        </w:rPr>
        <w:t> </w:t>
      </w:r>
      <w:r>
        <w:rPr/>
        <w:t>case, the validity was determined by pilot studies in which the collected data equipment was pilot-</w:t>
      </w:r>
      <w:r>
        <w:rPr>
          <w:spacing w:val="1"/>
        </w:rPr>
        <w:t> </w:t>
      </w:r>
      <w:r>
        <w:rPr/>
        <w:t>tested</w:t>
      </w:r>
      <w:r>
        <w:rPr>
          <w:spacing w:val="-1"/>
        </w:rPr>
        <w:t> </w:t>
      </w:r>
      <w:r>
        <w:rPr/>
        <w:t>by testing</w:t>
      </w:r>
      <w:r>
        <w:rPr>
          <w:spacing w:val="-3"/>
        </w:rPr>
        <w:t> </w:t>
      </w:r>
      <w:r>
        <w:rPr/>
        <w:t>and</w:t>
      </w:r>
      <w:r>
        <w:rPr>
          <w:spacing w:val="2"/>
        </w:rPr>
        <w:t> </w:t>
      </w:r>
      <w:r>
        <w:rPr/>
        <w:t>retesting techniques.</w:t>
      </w:r>
    </w:p>
    <w:p>
      <w:pPr>
        <w:pStyle w:val="Heading1"/>
        <w:numPr>
          <w:ilvl w:val="1"/>
          <w:numId w:val="14"/>
        </w:numPr>
        <w:tabs>
          <w:tab w:pos="521" w:val="left" w:leader="none"/>
        </w:tabs>
        <w:spacing w:line="240" w:lineRule="auto" w:before="1" w:after="0"/>
        <w:ind w:left="520" w:right="0" w:hanging="361"/>
        <w:jc w:val="both"/>
      </w:pPr>
      <w:r>
        <w:rPr/>
        <w:t>Measurement</w:t>
      </w:r>
      <w:r>
        <w:rPr>
          <w:spacing w:val="-4"/>
        </w:rPr>
        <w:t> </w:t>
      </w:r>
      <w:r>
        <w:rPr/>
        <w:t>Reliability</w:t>
      </w:r>
    </w:p>
    <w:p>
      <w:pPr>
        <w:pStyle w:val="BodyText"/>
        <w:spacing w:line="360" w:lineRule="auto" w:before="137"/>
        <w:ind w:left="100" w:right="210"/>
      </w:pPr>
      <w:r>
        <w:rPr/>
        <w:t>Reliability refers to the ability of</w:t>
      </w:r>
      <w:r>
        <w:rPr>
          <w:spacing w:val="1"/>
        </w:rPr>
        <w:t> </w:t>
      </w:r>
      <w:r>
        <w:rPr/>
        <w:t>data acquisition equipment to provide consistent and accurate</w:t>
      </w:r>
      <w:r>
        <w:rPr>
          <w:spacing w:val="1"/>
        </w:rPr>
        <w:t> </w:t>
      </w:r>
      <w:r>
        <w:rPr/>
        <w:t>results with each repeated test / study. The reliability of the survey tool can also be defined as the</w:t>
      </w:r>
      <w:r>
        <w:rPr>
          <w:spacing w:val="1"/>
        </w:rPr>
        <w:t> </w:t>
      </w:r>
      <w:r>
        <w:rPr/>
        <w:t>extent to which the results tend to be consistent over time and accurately represent the surveyed</w:t>
      </w:r>
      <w:r>
        <w:rPr>
          <w:spacing w:val="1"/>
        </w:rPr>
        <w:t> </w:t>
      </w:r>
      <w:r>
        <w:rPr/>
        <w:t>population</w:t>
      </w:r>
      <w:r>
        <w:rPr>
          <w:spacing w:val="-5"/>
        </w:rPr>
        <w:t> </w:t>
      </w:r>
      <w:r>
        <w:rPr/>
        <w:t>(Kothari,</w:t>
      </w:r>
      <w:r>
        <w:rPr>
          <w:spacing w:val="1"/>
        </w:rPr>
        <w:t> </w:t>
      </w:r>
      <w:r>
        <w:rPr/>
        <w:t>2004).</w:t>
      </w:r>
      <w:r>
        <w:rPr>
          <w:spacing w:val="-2"/>
        </w:rPr>
        <w:t> </w:t>
      </w:r>
      <w:r>
        <w:rPr/>
        <w:t>In</w:t>
      </w:r>
      <w:r>
        <w:rPr>
          <w:spacing w:val="3"/>
        </w:rPr>
        <w:t> </w:t>
      </w:r>
      <w:r>
        <w:rPr/>
        <w:t>this</w:t>
      </w:r>
      <w:r>
        <w:rPr>
          <w:spacing w:val="-5"/>
        </w:rPr>
        <w:t> </w:t>
      </w:r>
      <w:r>
        <w:rPr/>
        <w:t>case,</w:t>
      </w:r>
      <w:r>
        <w:rPr>
          <w:spacing w:val="-1"/>
        </w:rPr>
        <w:t> </w:t>
      </w:r>
      <w:r>
        <w:rPr/>
        <w:t>reliability</w:t>
      </w:r>
      <w:r>
        <w:rPr>
          <w:spacing w:val="-1"/>
        </w:rPr>
        <w:t> </w:t>
      </w:r>
      <w:r>
        <w:rPr/>
        <w:t>was</w:t>
      </w:r>
      <w:r>
        <w:rPr>
          <w:spacing w:val="-2"/>
        </w:rPr>
        <w:t> </w:t>
      </w:r>
      <w:r>
        <w:rPr/>
        <w:t>determined</w:t>
      </w:r>
      <w:r>
        <w:rPr>
          <w:spacing w:val="1"/>
        </w:rPr>
        <w:t> </w:t>
      </w:r>
      <w:r>
        <w:rPr/>
        <w:t>by</w:t>
      </w:r>
      <w:r>
        <w:rPr>
          <w:spacing w:val="-2"/>
        </w:rPr>
        <w:t> </w:t>
      </w:r>
      <w:r>
        <w:rPr/>
        <w:t>a pilot</w:t>
      </w:r>
      <w:r>
        <w:rPr>
          <w:spacing w:val="-3"/>
        </w:rPr>
        <w:t> </w:t>
      </w:r>
      <w:r>
        <w:rPr/>
        <w:t>study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which the</w:t>
      </w:r>
      <w:r>
        <w:rPr>
          <w:spacing w:val="-2"/>
        </w:rPr>
        <w:t> </w:t>
      </w:r>
      <w:r>
        <w:rPr/>
        <w:t>data</w:t>
      </w:r>
      <w:r>
        <w:rPr>
          <w:spacing w:val="-57"/>
        </w:rPr>
        <w:t> </w:t>
      </w:r>
      <w:r>
        <w:rPr/>
        <w:t>collection</w:t>
      </w:r>
      <w:r>
        <w:rPr>
          <w:spacing w:val="-1"/>
        </w:rPr>
        <w:t> </w:t>
      </w:r>
      <w:r>
        <w:rPr/>
        <w:t>tool</w:t>
      </w:r>
      <w:r>
        <w:rPr>
          <w:spacing w:val="-2"/>
        </w:rPr>
        <w:t> </w:t>
      </w:r>
      <w:r>
        <w:rPr/>
        <w:t>was</w:t>
      </w:r>
      <w:r>
        <w:rPr>
          <w:spacing w:val="2"/>
        </w:rPr>
        <w:t> </w:t>
      </w:r>
      <w:r>
        <w:rPr/>
        <w:t>tested using the</w:t>
      </w:r>
      <w:r>
        <w:rPr>
          <w:spacing w:val="-1"/>
        </w:rPr>
        <w:t> </w:t>
      </w:r>
      <w:r>
        <w:rPr/>
        <w:t>test-retest</w:t>
      </w:r>
      <w:r>
        <w:rPr>
          <w:spacing w:val="-1"/>
        </w:rPr>
        <w:t> </w:t>
      </w:r>
      <w:r>
        <w:rPr/>
        <w:t>method.</w:t>
      </w:r>
    </w:p>
    <w:p>
      <w:pPr>
        <w:spacing w:after="0" w:line="360" w:lineRule="auto"/>
        <w:sectPr>
          <w:pgSz w:w="12240" w:h="15840"/>
          <w:pgMar w:header="0" w:footer="696" w:top="1500" w:bottom="960" w:left="1620" w:right="580"/>
        </w:sectPr>
      </w:pPr>
    </w:p>
    <w:p>
      <w:pPr>
        <w:pStyle w:val="Heading1"/>
        <w:numPr>
          <w:ilvl w:val="1"/>
          <w:numId w:val="15"/>
        </w:numPr>
        <w:tabs>
          <w:tab w:pos="1260" w:val="left" w:leader="none"/>
        </w:tabs>
        <w:spacing w:line="240" w:lineRule="auto" w:before="77" w:after="0"/>
        <w:ind w:left="1260" w:right="0" w:hanging="360"/>
        <w:jc w:val="left"/>
      </w:pPr>
      <w:bookmarkStart w:name="3.8Data Collection Techniques" w:id="99"/>
      <w:bookmarkEnd w:id="99"/>
      <w:r>
        <w:rPr>
          <w:b w:val="0"/>
        </w:rPr>
      </w:r>
      <w:bookmarkStart w:name="_bookmark35" w:id="100"/>
      <w:bookmarkEnd w:id="100"/>
      <w:r>
        <w:rPr/>
        <w:t>D</w:t>
      </w:r>
      <w:r>
        <w:rPr/>
        <w:t>ata</w:t>
      </w:r>
      <w:r>
        <w:rPr>
          <w:spacing w:val="-11"/>
        </w:rPr>
        <w:t> </w:t>
      </w:r>
      <w:r>
        <w:rPr/>
        <w:t>Collection</w:t>
      </w:r>
      <w:r>
        <w:rPr>
          <w:spacing w:val="-7"/>
        </w:rPr>
        <w:t> </w:t>
      </w:r>
      <w:r>
        <w:rPr/>
        <w:t>Techniques</w:t>
      </w:r>
    </w:p>
    <w:p>
      <w:pPr>
        <w:pStyle w:val="BodyText"/>
        <w:spacing w:line="360" w:lineRule="auto" w:before="214"/>
        <w:ind w:left="540" w:right="156"/>
        <w:jc w:val="both"/>
      </w:pPr>
      <w:bookmarkStart w:name="Data collection in this case refers to t" w:id="101"/>
      <w:bookmarkEnd w:id="101"/>
      <w:r>
        <w:rPr/>
      </w:r>
      <w:r>
        <w:rPr/>
        <w:t>Data collection in this case refers to the process of collecting and measuring information about</w:t>
      </w:r>
      <w:r>
        <w:rPr>
          <w:spacing w:val="1"/>
        </w:rPr>
        <w:t> </w:t>
      </w:r>
      <w:r>
        <w:rPr/>
        <w:t>target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in an</w:t>
      </w:r>
      <w:r>
        <w:rPr>
          <w:spacing w:val="1"/>
        </w:rPr>
        <w:t> </w:t>
      </w:r>
      <w:r>
        <w:rPr/>
        <w:t>established</w:t>
      </w:r>
      <w:r>
        <w:rPr>
          <w:spacing w:val="1"/>
        </w:rPr>
        <w:t> </w:t>
      </w:r>
      <w:r>
        <w:rPr/>
        <w:t>system,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answer</w:t>
      </w:r>
      <w:r>
        <w:rPr>
          <w:spacing w:val="1"/>
        </w:rPr>
        <w:t> </w:t>
      </w:r>
      <w:r>
        <w:rPr/>
        <w:t>questions and</w:t>
      </w:r>
      <w:r>
        <w:rPr>
          <w:spacing w:val="60"/>
        </w:rPr>
        <w:t> </w:t>
      </w:r>
      <w:r>
        <w:rPr/>
        <w:t>evaluate the</w:t>
      </w:r>
      <w:r>
        <w:rPr>
          <w:spacing w:val="-57"/>
        </w:rPr>
        <w:t> </w:t>
      </w:r>
      <w:r>
        <w:rPr/>
        <w:t>results (Sarantakos, 2015). When it comes to data collection techniques, there are various tools</w:t>
      </w:r>
      <w:r>
        <w:rPr>
          <w:spacing w:val="1"/>
        </w:rPr>
        <w:t> </w:t>
      </w:r>
      <w:r>
        <w:rPr/>
        <w:t>you can use to collect data. The interview can be done directly or by phone. On the other hand,</w:t>
      </w:r>
      <w:r>
        <w:rPr>
          <w:spacing w:val="1"/>
        </w:rPr>
        <w:t> </w:t>
      </w:r>
      <w:r>
        <w:rPr/>
        <w:t>surveys</w:t>
      </w:r>
      <w:r>
        <w:rPr>
          <w:spacing w:val="23"/>
        </w:rPr>
        <w:t> </w:t>
      </w:r>
      <w:r>
        <w:rPr/>
        <w:t>and</w:t>
      </w:r>
      <w:r>
        <w:rPr>
          <w:spacing w:val="24"/>
        </w:rPr>
        <w:t> </w:t>
      </w:r>
      <w:r>
        <w:rPr/>
        <w:t>surveys</w:t>
      </w:r>
      <w:r>
        <w:rPr>
          <w:spacing w:val="27"/>
        </w:rPr>
        <w:t> </w:t>
      </w:r>
      <w:r>
        <w:rPr/>
        <w:t>can</w:t>
      </w:r>
      <w:r>
        <w:rPr>
          <w:spacing w:val="24"/>
        </w:rPr>
        <w:t> </w:t>
      </w:r>
      <w:r>
        <w:rPr/>
        <w:t>also</w:t>
      </w:r>
      <w:r>
        <w:rPr>
          <w:spacing w:val="22"/>
        </w:rPr>
        <w:t> </w:t>
      </w:r>
      <w:r>
        <w:rPr/>
        <w:t>be</w:t>
      </w:r>
      <w:r>
        <w:rPr>
          <w:spacing w:val="23"/>
        </w:rPr>
        <w:t> </w:t>
      </w:r>
      <w:r>
        <w:rPr/>
        <w:t>paper-based</w:t>
      </w:r>
      <w:r>
        <w:rPr>
          <w:spacing w:val="24"/>
        </w:rPr>
        <w:t> </w:t>
      </w:r>
      <w:r>
        <w:rPr/>
        <w:t>or</w:t>
      </w:r>
      <w:r>
        <w:rPr>
          <w:spacing w:val="20"/>
        </w:rPr>
        <w:t> </w:t>
      </w:r>
      <w:r>
        <w:rPr/>
        <w:t>web-based.</w:t>
      </w:r>
      <w:r>
        <w:rPr>
          <w:spacing w:val="24"/>
        </w:rPr>
        <w:t> </w:t>
      </w:r>
      <w:r>
        <w:rPr/>
        <w:t>Observations</w:t>
      </w:r>
      <w:r>
        <w:rPr>
          <w:spacing w:val="22"/>
        </w:rPr>
        <w:t> </w:t>
      </w:r>
      <w:r>
        <w:rPr/>
        <w:t>and</w:t>
      </w:r>
      <w:r>
        <w:rPr>
          <w:spacing w:val="21"/>
        </w:rPr>
        <w:t> </w:t>
      </w:r>
      <w:r>
        <w:rPr/>
        <w:t>experiments</w:t>
      </w:r>
      <w:r>
        <w:rPr>
          <w:spacing w:val="22"/>
        </w:rPr>
        <w:t> </w:t>
      </w:r>
      <w:r>
        <w:rPr/>
        <w:t>can</w:t>
      </w:r>
      <w:r>
        <w:rPr>
          <w:spacing w:val="-57"/>
        </w:rPr>
        <w:t> </w:t>
      </w:r>
      <w:r>
        <w:rPr/>
        <w:t>be collected either qualitatively, quantitatively, or in a mixture of both methods. The sorting,</w:t>
      </w:r>
      <w:r>
        <w:rPr>
          <w:spacing w:val="1"/>
        </w:rPr>
        <w:t> </w:t>
      </w:r>
      <w:r>
        <w:rPr/>
        <w:t>classification, modification, and tabulation of the collected data</w:t>
      </w:r>
      <w:r>
        <w:rPr>
          <w:spacing w:val="1"/>
        </w:rPr>
        <w:t> </w:t>
      </w:r>
      <w:r>
        <w:rPr/>
        <w:t>was analyzed with descriptive</w:t>
      </w:r>
      <w:r>
        <w:rPr>
          <w:spacing w:val="1"/>
        </w:rPr>
        <w:t> </w:t>
      </w:r>
      <w:r>
        <w:rPr/>
        <w:t>statistics using frequency and percentage. To facilitate the analysis, researchers analyzed the</w:t>
      </w:r>
      <w:r>
        <w:rPr>
          <w:spacing w:val="1"/>
        </w:rPr>
        <w:t> </w:t>
      </w:r>
      <w:r>
        <w:rPr/>
        <w:t>collected data from a point of view and answered three research questions. The results were</w:t>
      </w:r>
      <w:r>
        <w:rPr>
          <w:spacing w:val="1"/>
        </w:rPr>
        <w:t> </w:t>
      </w:r>
      <w:r>
        <w:rPr/>
        <w:t>presented</w:t>
      </w:r>
      <w:r>
        <w:rPr>
          <w:spacing w:val="-1"/>
        </w:rPr>
        <w:t> </w:t>
      </w:r>
      <w:r>
        <w:rPr/>
        <w:t>using tables, figures, and</w:t>
      </w:r>
      <w:r>
        <w:rPr>
          <w:spacing w:val="2"/>
        </w:rPr>
        <w:t> </w:t>
      </w:r>
      <w:r>
        <w:rPr/>
        <w:t>graphics.</w:t>
      </w:r>
    </w:p>
    <w:p>
      <w:pPr>
        <w:pStyle w:val="Heading1"/>
        <w:numPr>
          <w:ilvl w:val="1"/>
          <w:numId w:val="15"/>
        </w:numPr>
        <w:tabs>
          <w:tab w:pos="900" w:val="left" w:leader="none"/>
        </w:tabs>
        <w:spacing w:line="240" w:lineRule="auto" w:before="77" w:after="0"/>
        <w:ind w:left="900" w:right="0" w:hanging="360"/>
        <w:jc w:val="both"/>
      </w:pPr>
      <w:bookmarkStart w:name="3.9Data Analysis " w:id="102"/>
      <w:bookmarkEnd w:id="102"/>
      <w:r>
        <w:rPr/>
        <w:t>D</w:t>
      </w:r>
      <w:r>
        <w:rPr/>
        <w:t>ata</w:t>
      </w:r>
      <w:r>
        <w:rPr>
          <w:spacing w:val="-2"/>
        </w:rPr>
        <w:t> </w:t>
      </w:r>
      <w:r>
        <w:rPr/>
        <w:t>Analysis</w:t>
      </w:r>
    </w:p>
    <w:p>
      <w:pPr>
        <w:pStyle w:val="BodyText"/>
        <w:spacing w:line="360" w:lineRule="auto" w:before="214"/>
        <w:ind w:left="535" w:right="157" w:firstLine="60"/>
        <w:jc w:val="both"/>
        <w:rPr>
          <w:b/>
        </w:rPr>
      </w:pPr>
      <w:bookmarkStart w:name=" Data analysis refers to the process of " w:id="103"/>
      <w:bookmarkEnd w:id="103"/>
      <w:r>
        <w:rPr/>
      </w:r>
      <w:r>
        <w:rPr/>
        <w:t>Data analysis refers to the process of investigating, cleaning, transforming, and modeling data to</w:t>
      </w:r>
      <w:r>
        <w:rPr>
          <w:spacing w:val="-57"/>
        </w:rPr>
        <w:t> </w:t>
      </w:r>
      <w:r>
        <w:rPr/>
        <w:t>discover</w:t>
      </w:r>
      <w:r>
        <w:rPr>
          <w:spacing w:val="1"/>
        </w:rPr>
        <w:t> </w:t>
      </w:r>
      <w:r>
        <w:rPr/>
        <w:t>useful</w:t>
      </w:r>
      <w:r>
        <w:rPr>
          <w:spacing w:val="1"/>
        </w:rPr>
        <w:t> </w:t>
      </w:r>
      <w:r>
        <w:rPr/>
        <w:t>information,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information,</w:t>
      </w:r>
      <w:r>
        <w:rPr>
          <w:spacing w:val="1"/>
        </w:rPr>
        <w:t> </w:t>
      </w:r>
      <w:r>
        <w:rPr/>
        <w:t>draw</w:t>
      </w:r>
      <w:r>
        <w:rPr>
          <w:spacing w:val="1"/>
        </w:rPr>
        <w:t> </w:t>
      </w:r>
      <w:r>
        <w:rPr/>
        <w:t>conclusions,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support</w:t>
      </w:r>
      <w:r>
        <w:rPr>
          <w:spacing w:val="60"/>
        </w:rPr>
        <w:t> </w:t>
      </w:r>
      <w:r>
        <w:rPr/>
        <w:t>decision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(Kothari,</w:t>
      </w:r>
      <w:r>
        <w:rPr>
          <w:spacing w:val="1"/>
        </w:rPr>
        <w:t> </w:t>
      </w:r>
      <w:r>
        <w:rPr/>
        <w:t>2004).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qualitatively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quantitatively.</w:t>
      </w:r>
      <w:r>
        <w:rPr>
          <w:spacing w:val="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refers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measured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quantified,</w:t>
      </w:r>
      <w:r>
        <w:rPr>
          <w:spacing w:val="60"/>
        </w:rPr>
        <w:t> </w:t>
      </w:r>
      <w:r>
        <w:rPr/>
        <w:t>and</w:t>
      </w:r>
      <w:r>
        <w:rPr>
          <w:spacing w:val="1"/>
        </w:rPr>
        <w:t> </w:t>
      </w:r>
      <w:r>
        <w:rPr/>
        <w:t>qualitative</w:t>
      </w:r>
      <w:r>
        <w:rPr>
          <w:spacing w:val="-2"/>
        </w:rPr>
        <w:t> </w:t>
      </w:r>
      <w:r>
        <w:rPr/>
        <w:t>data</w:t>
      </w:r>
      <w:r>
        <w:rPr>
          <w:spacing w:val="1"/>
        </w:rPr>
        <w:t> </w:t>
      </w:r>
      <w:r>
        <w:rPr/>
        <w:t>refers to</w:t>
      </w:r>
      <w:r>
        <w:rPr>
          <w:spacing w:val="59"/>
        </w:rPr>
        <w:t> </w:t>
      </w:r>
      <w:r>
        <w:rPr/>
        <w:t>data</w:t>
      </w:r>
      <w:r>
        <w:rPr>
          <w:spacing w:val="1"/>
        </w:rPr>
        <w:t> </w:t>
      </w:r>
      <w:r>
        <w:rPr/>
        <w:t>that could</w:t>
      </w:r>
      <w:r>
        <w:rPr>
          <w:spacing w:val="-1"/>
        </w:rPr>
        <w:t> </w:t>
      </w:r>
      <w:r>
        <w:rPr/>
        <w:t>not be</w:t>
      </w:r>
      <w:r>
        <w:rPr>
          <w:spacing w:val="-1"/>
        </w:rPr>
        <w:t> </w:t>
      </w:r>
      <w:r>
        <w:rPr/>
        <w:t>measured or quantified</w:t>
      </w:r>
      <w:r>
        <w:rPr>
          <w:b/>
        </w:rPr>
        <w:t>.</w:t>
      </w:r>
    </w:p>
    <w:p>
      <w:pPr>
        <w:pStyle w:val="Heading1"/>
        <w:numPr>
          <w:ilvl w:val="1"/>
          <w:numId w:val="16"/>
        </w:numPr>
        <w:tabs>
          <w:tab w:pos="900" w:val="left" w:leader="none"/>
        </w:tabs>
        <w:spacing w:line="240" w:lineRule="auto" w:before="210" w:after="0"/>
        <w:ind w:left="900" w:right="0" w:hanging="360"/>
        <w:jc w:val="both"/>
      </w:pPr>
      <w:bookmarkStart w:name="4.0Logical and Ethical Considerations" w:id="104"/>
      <w:bookmarkEnd w:id="104"/>
      <w:r>
        <w:rPr>
          <w:b w:val="0"/>
        </w:rPr>
      </w:r>
      <w:bookmarkStart w:name="_bookmark36" w:id="105"/>
      <w:bookmarkEnd w:id="105"/>
      <w:r>
        <w:rPr/>
        <w:t>Logi</w:t>
      </w:r>
      <w:r>
        <w:rPr/>
        <w:t>cal</w:t>
      </w:r>
      <w:r>
        <w:rPr>
          <w:spacing w:val="-10"/>
        </w:rPr>
        <w:t> </w:t>
      </w:r>
      <w:r>
        <w:rPr/>
        <w:t>and</w:t>
      </w:r>
      <w:r>
        <w:rPr>
          <w:spacing w:val="-7"/>
        </w:rPr>
        <w:t> </w:t>
      </w:r>
      <w:r>
        <w:rPr/>
        <w:t>Ethical</w:t>
      </w:r>
      <w:r>
        <w:rPr>
          <w:spacing w:val="-5"/>
        </w:rPr>
        <w:t> </w:t>
      </w:r>
      <w:r>
        <w:rPr/>
        <w:t>Considerations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360" w:lineRule="auto"/>
        <w:ind w:left="100" w:right="159"/>
        <w:jc w:val="both"/>
      </w:pPr>
      <w:r>
        <w:rPr/>
        <w:t>The researchers were licensed by a secondary school in Marsabit County to collect the data. This was</w:t>
      </w:r>
      <w:r>
        <w:rPr>
          <w:spacing w:val="-57"/>
        </w:rPr>
        <w:t> </w:t>
      </w:r>
      <w:r>
        <w:rPr/>
        <w:t>made</w:t>
      </w:r>
      <w:r>
        <w:rPr>
          <w:spacing w:val="-2"/>
        </w:rPr>
        <w:t> </w:t>
      </w:r>
      <w:r>
        <w:rPr/>
        <w:t>possible</w:t>
      </w:r>
      <w:r>
        <w:rPr>
          <w:spacing w:val="-1"/>
        </w:rPr>
        <w:t> </w:t>
      </w:r>
      <w:r>
        <w:rPr/>
        <w:t>by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letter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/>
        <w:t>introduction</w:t>
      </w:r>
      <w:r>
        <w:rPr>
          <w:spacing w:val="-1"/>
        </w:rPr>
        <w:t> </w:t>
      </w:r>
      <w:r>
        <w:rPr/>
        <w:t>from the</w:t>
      </w:r>
      <w:r>
        <w:rPr>
          <w:spacing w:val="-2"/>
        </w:rPr>
        <w:t> </w:t>
      </w:r>
      <w:r>
        <w:rPr/>
        <w:t>Management University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Africa.</w:t>
      </w:r>
      <w:r>
        <w:rPr>
          <w:spacing w:val="-1"/>
        </w:rPr>
        <w:t> </w:t>
      </w:r>
      <w:r>
        <w:rPr/>
        <w:t>The</w:t>
      </w:r>
    </w:p>
    <w:p>
      <w:pPr>
        <w:pStyle w:val="BodyText"/>
        <w:spacing w:line="360" w:lineRule="auto"/>
        <w:ind w:left="100" w:right="157" w:firstLine="120"/>
        <w:jc w:val="both"/>
      </w:pPr>
      <w:r>
        <w:rPr/>
        <w:t>letter also confirmed that the study was for academic purposes only. The researchers also explained</w:t>
      </w:r>
      <w:r>
        <w:rPr>
          <w:spacing w:val="1"/>
        </w:rPr>
        <w:t> </w:t>
      </w:r>
      <w:r>
        <w:rPr/>
        <w:t>the confidentiality of the respondents' identities. Researchers have also promised to accept omissions</w:t>
      </w:r>
      <w:r>
        <w:rPr>
          <w:spacing w:val="1"/>
        </w:rPr>
        <w:t> </w:t>
      </w:r>
      <w:r>
        <w:rPr/>
        <w:t>or commissioned errors in the preparation of research reports. In addition, another important ethical</w:t>
      </w:r>
      <w:r>
        <w:rPr>
          <w:spacing w:val="1"/>
        </w:rPr>
        <w:t> </w:t>
      </w:r>
      <w:r>
        <w:rPr/>
        <w:t>consideration for this researcher was informed consent. This refers to a person who knowingly,</w:t>
      </w:r>
      <w:r>
        <w:rPr>
          <w:spacing w:val="1"/>
        </w:rPr>
        <w:t> </w:t>
      </w:r>
      <w:r>
        <w:rPr/>
        <w:t>voluntarily, intelligently, gives consent in a clear and explicit way, thereby protecting the autonomy</w:t>
      </w:r>
      <w:r>
        <w:rPr>
          <w:spacing w:val="1"/>
        </w:rPr>
        <w:t> </w:t>
      </w:r>
      <w:r>
        <w:rPr/>
        <w:t>of the respondent. Another ethical aspect considered was the benefit. In this case, the principle of</w:t>
      </w:r>
      <w:r>
        <w:rPr>
          <w:spacing w:val="1"/>
        </w:rPr>
        <w:t> </w:t>
      </w:r>
      <w:r>
        <w:rPr/>
        <w:t>benefit refers to the "non-harmful benefit" of Hippocrates, as it entails the professional duty to carry</w:t>
      </w:r>
      <w:r>
        <w:rPr>
          <w:spacing w:val="1"/>
        </w:rPr>
        <w:t> </w:t>
      </w:r>
      <w:r>
        <w:rPr/>
        <w:t>out effective and meaningful research to do better service than to promote well-being. increase. Of</w:t>
      </w:r>
      <w:r>
        <w:rPr>
          <w:spacing w:val="1"/>
        </w:rPr>
        <w:t> </w:t>
      </w:r>
      <w:r>
        <w:rPr/>
        <w:t>voters.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addition,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considered.</w:t>
      </w:r>
      <w:r>
        <w:rPr>
          <w:spacing w:val="1"/>
        </w:rPr>
        <w:t> </w:t>
      </w:r>
      <w:r>
        <w:rPr/>
        <w:t>Confidentiality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honesty</w:t>
      </w:r>
      <w:r>
        <w:rPr>
          <w:spacing w:val="1"/>
        </w:rPr>
        <w:t> </w:t>
      </w:r>
      <w:r>
        <w:rPr/>
        <w:t>"consisting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keeping all the</w:t>
      </w:r>
      <w:r>
        <w:rPr>
          <w:spacing w:val="1"/>
        </w:rPr>
        <w:t> </w:t>
      </w:r>
      <w:r>
        <w:rPr/>
        <w:t>details</w:t>
      </w:r>
      <w:r>
        <w:rPr>
          <w:spacing w:val="-1"/>
        </w:rPr>
        <w:t> </w:t>
      </w:r>
      <w:r>
        <w:rPr/>
        <w:t>provided confidential."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Heading1"/>
        <w:spacing w:before="77"/>
        <w:ind w:left="3883" w:right="4217"/>
        <w:jc w:val="center"/>
      </w:pPr>
      <w:bookmarkStart w:name="CHAPTER FOUR" w:id="106"/>
      <w:bookmarkEnd w:id="106"/>
      <w:r>
        <w:rPr>
          <w:b w:val="0"/>
        </w:rPr>
      </w:r>
      <w:bookmarkStart w:name="_bookmark37" w:id="107"/>
      <w:bookmarkEnd w:id="107"/>
      <w:r>
        <w:rPr>
          <w:b w:val="0"/>
        </w:rPr>
      </w:r>
      <w:r>
        <w:rPr/>
        <w:t>CHAPTER</w:t>
      </w:r>
      <w:r>
        <w:rPr>
          <w:spacing w:val="-15"/>
        </w:rPr>
        <w:t> </w:t>
      </w:r>
      <w:r>
        <w:rPr/>
        <w:t>FOUR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pStyle w:val="Heading1"/>
        <w:spacing w:line="360" w:lineRule="auto"/>
        <w:ind w:left="579" w:right="903"/>
        <w:jc w:val="center"/>
      </w:pPr>
      <w:bookmarkStart w:name="DATA ANALYSIS, PRESENTATION AND INTERPRI" w:id="108"/>
      <w:bookmarkEnd w:id="108"/>
      <w:r>
        <w:rPr>
          <w:b w:val="0"/>
        </w:rPr>
      </w:r>
      <w:bookmarkStart w:name="_bookmark38" w:id="109"/>
      <w:bookmarkEnd w:id="109"/>
      <w:r>
        <w:rPr>
          <w:b w:val="0"/>
        </w:rPr>
      </w:r>
      <w:r>
        <w:rPr/>
        <w:t>DATA</w:t>
      </w:r>
      <w:r>
        <w:rPr>
          <w:spacing w:val="-9"/>
        </w:rPr>
        <w:t> </w:t>
      </w:r>
      <w:r>
        <w:rPr/>
        <w:t>ANALYSIS,</w:t>
      </w:r>
      <w:r>
        <w:rPr>
          <w:spacing w:val="-7"/>
        </w:rPr>
        <w:t> </w:t>
      </w:r>
      <w:r>
        <w:rPr/>
        <w:t>PRESENTATION</w:t>
      </w:r>
      <w:r>
        <w:rPr>
          <w:spacing w:val="-9"/>
        </w:rPr>
        <w:t> </w:t>
      </w:r>
      <w:r>
        <w:rPr/>
        <w:t>AND</w:t>
      </w:r>
      <w:r>
        <w:rPr>
          <w:spacing w:val="-6"/>
        </w:rPr>
        <w:t> </w:t>
      </w:r>
      <w:r>
        <w:rPr/>
        <w:t>INTERPRITATION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57"/>
        </w:rPr>
        <w:t> </w:t>
      </w:r>
      <w:r>
        <w:rPr/>
        <w:t>FINDINGS</w:t>
      </w:r>
    </w:p>
    <w:p>
      <w:pPr>
        <w:pStyle w:val="Heading1"/>
        <w:numPr>
          <w:ilvl w:val="1"/>
          <w:numId w:val="16"/>
        </w:numPr>
        <w:tabs>
          <w:tab w:pos="929" w:val="left" w:leader="none"/>
        </w:tabs>
        <w:spacing w:line="240" w:lineRule="auto" w:before="0" w:after="0"/>
        <w:ind w:left="928" w:right="0" w:hanging="394"/>
        <w:jc w:val="left"/>
      </w:pPr>
      <w:bookmarkStart w:name="4.1Introduction" w:id="110"/>
      <w:bookmarkEnd w:id="110"/>
      <w:r>
        <w:rPr>
          <w:b w:val="0"/>
        </w:rPr>
      </w:r>
      <w:bookmarkStart w:name="_bookmark39" w:id="111"/>
      <w:bookmarkEnd w:id="111"/>
      <w:r>
        <w:rPr/>
        <w:t>In</w:t>
      </w:r>
      <w:r>
        <w:rPr/>
        <w:t>troduction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 w:before="1"/>
        <w:ind w:left="540" w:right="864"/>
        <w:jc w:val="both"/>
      </w:pPr>
      <w:r>
        <w:rPr/>
        <w:t>This chapter covers data analysis of the findings, presentation and interpretation of the</w:t>
      </w:r>
      <w:r>
        <w:rPr>
          <w:spacing w:val="1"/>
        </w:rPr>
        <w:t> </w:t>
      </w:r>
      <w:r>
        <w:rPr/>
        <w:t>results obtained from the study. In addition, this chapter is divided into three parts that</w:t>
      </w:r>
      <w:r>
        <w:rPr>
          <w:spacing w:val="1"/>
        </w:rPr>
        <w:t> </w:t>
      </w:r>
      <w:r>
        <w:rPr/>
        <w:t>included</w:t>
      </w:r>
      <w:r>
        <w:rPr>
          <w:spacing w:val="1"/>
        </w:rPr>
        <w:t> </w:t>
      </w:r>
      <w:r>
        <w:rPr/>
        <w:t>introduction,</w:t>
      </w:r>
      <w:r>
        <w:rPr>
          <w:spacing w:val="1"/>
        </w:rPr>
        <w:t> </w:t>
      </w:r>
      <w:r>
        <w:rPr/>
        <w:t>presentation</w:t>
      </w:r>
      <w:r>
        <w:rPr>
          <w:spacing w:val="-6"/>
        </w:rPr>
        <w:t> </w:t>
      </w:r>
      <w:r>
        <w:rPr/>
        <w:t>of</w:t>
      </w:r>
      <w:r>
        <w:rPr>
          <w:spacing w:val="-9"/>
        </w:rPr>
        <w:t> </w:t>
      </w:r>
      <w:r>
        <w:rPr/>
        <w:t>the findings</w:t>
      </w:r>
      <w:r>
        <w:rPr>
          <w:spacing w:val="4"/>
        </w:rPr>
        <w:t> </w:t>
      </w:r>
      <w:r>
        <w:rPr/>
        <w:t>and</w:t>
      </w:r>
      <w:r>
        <w:rPr>
          <w:spacing w:val="-2"/>
        </w:rPr>
        <w:t> </w:t>
      </w:r>
      <w:r>
        <w:rPr/>
        <w:t>summary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2"/>
        </w:rPr>
        <w:t> </w:t>
      </w:r>
      <w:r>
        <w:rPr/>
        <w:t>data</w:t>
      </w:r>
      <w:r>
        <w:rPr>
          <w:spacing w:val="-2"/>
        </w:rPr>
        <w:t> </w:t>
      </w:r>
      <w:r>
        <w:rPr/>
        <w:t>analysis.</w:t>
      </w:r>
    </w:p>
    <w:p>
      <w:pPr>
        <w:pStyle w:val="Heading1"/>
        <w:numPr>
          <w:ilvl w:val="1"/>
          <w:numId w:val="16"/>
        </w:numPr>
        <w:tabs>
          <w:tab w:pos="929" w:val="left" w:leader="none"/>
        </w:tabs>
        <w:spacing w:line="240" w:lineRule="auto" w:before="212" w:after="0"/>
        <w:ind w:left="928" w:right="0" w:hanging="394"/>
        <w:jc w:val="left"/>
      </w:pPr>
      <w:bookmarkStart w:name="4.2Presentation of Findings" w:id="112"/>
      <w:bookmarkEnd w:id="112"/>
      <w:r>
        <w:rPr>
          <w:b w:val="0"/>
        </w:rPr>
      </w:r>
      <w:bookmarkStart w:name="_bookmark40" w:id="113"/>
      <w:bookmarkEnd w:id="113"/>
      <w:r>
        <w:rPr/>
        <w:t>P</w:t>
      </w:r>
      <w:r>
        <w:rPr/>
        <w:t>resentation</w:t>
      </w:r>
      <w:r>
        <w:rPr>
          <w:spacing w:val="-8"/>
        </w:rPr>
        <w:t> </w:t>
      </w:r>
      <w:r>
        <w:rPr/>
        <w:t>of</w:t>
      </w:r>
      <w:r>
        <w:rPr>
          <w:spacing w:val="-11"/>
        </w:rPr>
        <w:t> </w:t>
      </w:r>
      <w:r>
        <w:rPr/>
        <w:t>Findings</w:t>
      </w:r>
    </w:p>
    <w:p>
      <w:pPr>
        <w:pStyle w:val="BodyText"/>
        <w:spacing w:before="2"/>
        <w:rPr>
          <w:b/>
        </w:rPr>
      </w:pPr>
    </w:p>
    <w:p>
      <w:pPr>
        <w:pStyle w:val="ListParagraph"/>
        <w:numPr>
          <w:ilvl w:val="2"/>
          <w:numId w:val="16"/>
        </w:numPr>
        <w:tabs>
          <w:tab w:pos="1080" w:val="left" w:leader="none"/>
          <w:tab w:pos="2555" w:val="left" w:leader="none"/>
        </w:tabs>
        <w:spacing w:line="360" w:lineRule="auto" w:before="1" w:after="0"/>
        <w:ind w:left="540" w:right="7003" w:firstLine="0"/>
        <w:jc w:val="left"/>
        <w:rPr>
          <w:b/>
          <w:sz w:val="24"/>
        </w:rPr>
      </w:pPr>
      <w:r>
        <w:rPr/>
        <w:pict>
          <v:shape style="position:absolute;margin-left:113.110001pt;margin-top:51.573139pt;width:427.15pt;height:85.15pt;mso-position-horizontal-relative:page;mso-position-vertical-relative:paragraph;z-index:15729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699"/>
                    <w:gridCol w:w="2804"/>
                    <w:gridCol w:w="3025"/>
                  </w:tblGrid>
                  <w:tr>
                    <w:trPr>
                      <w:trHeight w:val="412" w:hRule="atLeast"/>
                    </w:trPr>
                    <w:tc>
                      <w:tcPr>
                        <w:tcW w:w="2699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12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Response</w:t>
                        </w:r>
                      </w:p>
                    </w:tc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835" w:right="82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Frequency</w:t>
                        </w:r>
                      </w:p>
                    </w:tc>
                    <w:tc>
                      <w:tcPr>
                        <w:tcW w:w="3025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694" w:right="683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Percentage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(%)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2699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12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Response</w:t>
                        </w:r>
                      </w:p>
                    </w:tc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835" w:right="8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59</w:t>
                        </w:r>
                      </w:p>
                    </w:tc>
                    <w:tc>
                      <w:tcPr>
                        <w:tcW w:w="3025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699" w:right="67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74</w:t>
                        </w:r>
                      </w:p>
                    </w:tc>
                  </w:tr>
                  <w:tr>
                    <w:trPr>
                      <w:trHeight w:val="412" w:hRule="atLeast"/>
                    </w:trPr>
                    <w:tc>
                      <w:tcPr>
                        <w:tcW w:w="2699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12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None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Response</w:t>
                        </w:r>
                      </w:p>
                    </w:tc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835" w:right="8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21</w:t>
                        </w:r>
                      </w:p>
                    </w:tc>
                    <w:tc>
                      <w:tcPr>
                        <w:tcW w:w="3025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699" w:right="67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26</w:t>
                        </w:r>
                      </w:p>
                    </w:tc>
                  </w:tr>
                  <w:tr>
                    <w:trPr>
                      <w:trHeight w:val="417" w:hRule="atLeast"/>
                    </w:trPr>
                    <w:tc>
                      <w:tcPr>
                        <w:tcW w:w="2699" w:type="dxa"/>
                      </w:tcPr>
                      <w:p>
                        <w:pPr>
                          <w:pStyle w:val="TableParagraph"/>
                          <w:spacing w:line="226" w:lineRule="exact"/>
                          <w:ind w:left="120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Total</w:t>
                        </w:r>
                      </w:p>
                      <w:p>
                        <w:pPr>
                          <w:pStyle w:val="TableParagraph"/>
                          <w:tabs>
                            <w:tab w:pos="895" w:val="left" w:leader="none"/>
                            <w:tab w:pos="1860" w:val="left" w:leader="none"/>
                          </w:tabs>
                          <w:spacing w:line="171" w:lineRule="exact"/>
                          <w:ind w:left="2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ource:</w:t>
                          <w:tab/>
                          <w:t>Author</w:t>
                          <w:tab/>
                          <w:t>(2020)</w:t>
                        </w:r>
                      </w:p>
                    </w:tc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69" w:lineRule="exact"/>
                          <w:ind w:left="835" w:right="818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80</w:t>
                        </w:r>
                      </w:p>
                    </w:tc>
                    <w:tc>
                      <w:tcPr>
                        <w:tcW w:w="3025" w:type="dxa"/>
                      </w:tcPr>
                      <w:p>
                        <w:pPr>
                          <w:pStyle w:val="TableParagraph"/>
                          <w:spacing w:line="269" w:lineRule="exact"/>
                          <w:ind w:left="699" w:right="679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100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  <w:sz w:val="24"/>
        </w:rPr>
        <w:t>Response</w:t>
        <w:tab/>
      </w:r>
      <w:r>
        <w:rPr>
          <w:b/>
          <w:spacing w:val="-2"/>
          <w:sz w:val="24"/>
        </w:rPr>
        <w:t>Rat</w:t>
      </w:r>
      <w:bookmarkStart w:name="_bookmark41" w:id="114"/>
      <w:bookmarkEnd w:id="114"/>
      <w:r>
        <w:rPr>
          <w:b/>
          <w:spacing w:val="-2"/>
          <w:sz w:val="24"/>
        </w:rPr>
        <w:t>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Table</w:t>
      </w:r>
      <w:r>
        <w:rPr>
          <w:b/>
          <w:spacing w:val="-13"/>
          <w:sz w:val="24"/>
        </w:rPr>
        <w:t> </w:t>
      </w:r>
      <w:r>
        <w:rPr>
          <w:b/>
          <w:sz w:val="24"/>
        </w:rPr>
        <w:t>4.1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Response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Rate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Heading1"/>
        <w:spacing w:before="166"/>
      </w:pPr>
      <w:bookmarkStart w:name="Source: Author (2020) Figure 4.1 Respons" w:id="115"/>
      <w:bookmarkEnd w:id="115"/>
      <w:r>
        <w:rPr>
          <w:b w:val="0"/>
        </w:rPr>
      </w:r>
      <w:r>
        <w:rPr/>
        <w:t>S</w:t>
      </w:r>
    </w:p>
    <w:p>
      <w:pPr>
        <w:spacing w:line="439" w:lineRule="auto" w:before="139"/>
        <w:ind w:left="540" w:right="6912" w:firstLine="0"/>
        <w:jc w:val="left"/>
        <w:rPr>
          <w:b/>
          <w:sz w:val="24"/>
        </w:rPr>
      </w:pPr>
      <w:r>
        <w:rPr/>
        <w:pict>
          <v:group style="position:absolute;margin-left:107.639999pt;margin-top:53.913128pt;width:432.75pt;height:172.5pt;mso-position-horizontal-relative:page;mso-position-vertical-relative:paragraph;z-index:-17145856" coordorigin="2153,1078" coordsize="8655,3450">
            <v:shape style="position:absolute;left:4600;top:1655;width:3648;height:1968" type="#_x0000_t75" stroked="false">
              <v:imagedata r:id="rId13" o:title=""/>
            </v:shape>
            <v:shape style="position:absolute;left:3280;top:1463;width:6428;height:2285" coordorigin="3281,1464" coordsize="6428,2285" path="m4901,1464l3281,1464,3281,2076,4901,2076,4901,1464xm9708,3412l8011,3412,8011,3748,9708,3748,9708,3412xe" filled="true" fillcolor="#ffffff" stroked="false">
              <v:path arrowok="t"/>
              <v:fill type="solid"/>
            </v:shape>
            <v:shape style="position:absolute;left:2152;top:1078;width:8655;height:3450" coordorigin="2153,1078" coordsize="8655,3450" path="m10807,4528l2153,4528,2153,1078,10807,1078,10807,1085,2167,1085,2160,1093,2167,1093,2167,4513,2160,4513,2167,4520,10807,4520,10807,4528xm2167,1093l2160,1093,2167,1085,2167,1093xm10793,1093l2167,1093,2167,1085,10793,1085,10793,1093xm10793,4520l10793,1085,10800,1093,10807,1093,10807,4513,10800,4513,10793,4520xm10807,1093l10800,1093,10793,1085,10807,1085,10807,1093xm2167,4520l2160,4513,2167,4513,2167,4520xm10793,4520l2167,4520,2167,4513,10793,4513,10793,4520xm10807,4520l10793,4520,10800,4513,10807,4513,10807,4520xe" filled="true" fillcolor="#858585" stroked="false">
              <v:path arrowok="t"/>
              <v:fill type="solid"/>
            </v:shape>
            <v:shape style="position:absolute;left:3340;top:1497;width:1507;height:545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451" w:right="6" w:hanging="452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None </w:t>
                    </w:r>
                    <w:r>
                      <w:rPr>
                        <w:spacing w:val="-1"/>
                        <w:sz w:val="24"/>
                      </w:rPr>
                      <w:t>Response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(26%)</w:t>
                    </w:r>
                  </w:p>
                </w:txbxContent>
              </v:textbox>
              <w10:wrap type="none"/>
            </v:shape>
            <v:shape style="position:absolute;left:8080;top:3456;width:159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Response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(74%)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4"/>
        </w:rPr>
        <w:t>Figure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4.1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Respons</w:t>
      </w:r>
      <w:bookmarkStart w:name="_bookmark42" w:id="116"/>
      <w:bookmarkEnd w:id="116"/>
      <w:r>
        <w:rPr>
          <w:b/>
          <w:sz w:val="24"/>
        </w:rPr>
        <w:t>e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Rate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Source: Author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(2020)</w:t>
      </w:r>
    </w:p>
    <w:p>
      <w:pPr>
        <w:spacing w:after="0" w:line="439" w:lineRule="auto"/>
        <w:jc w:val="left"/>
        <w:rPr>
          <w:sz w:val="24"/>
        </w:rPr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line="360" w:lineRule="auto" w:before="65"/>
        <w:ind w:left="540" w:right="861"/>
        <w:jc w:val="both"/>
      </w:pP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 table 4.1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figure 4.1,</w:t>
      </w:r>
      <w:r>
        <w:rPr>
          <w:spacing w:val="1"/>
        </w:rPr>
        <w:t> </w:t>
      </w:r>
      <w:r>
        <w:rPr/>
        <w:t>the response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obtained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 was okay for the analysis process. 74% responded while 26% did not. This</w:t>
      </w:r>
      <w:r>
        <w:rPr>
          <w:spacing w:val="1"/>
        </w:rPr>
        <w:t> </w:t>
      </w:r>
      <w:r>
        <w:rPr/>
        <w:t>was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representative</w:t>
      </w:r>
      <w:r>
        <w:rPr>
          <w:spacing w:val="1"/>
        </w:rPr>
        <w:t> </w:t>
      </w:r>
      <w:r>
        <w:rPr/>
        <w:t>sample.</w:t>
      </w:r>
    </w:p>
    <w:p>
      <w:pPr>
        <w:pStyle w:val="Heading1"/>
        <w:numPr>
          <w:ilvl w:val="2"/>
          <w:numId w:val="16"/>
        </w:numPr>
        <w:tabs>
          <w:tab w:pos="1078" w:val="left" w:leader="none"/>
        </w:tabs>
        <w:spacing w:line="240" w:lineRule="auto" w:before="213" w:after="0"/>
        <w:ind w:left="1077" w:right="0" w:hanging="543"/>
        <w:jc w:val="left"/>
      </w:pPr>
      <w:bookmarkStart w:name="4.2.2Gender Analysis" w:id="117"/>
      <w:bookmarkEnd w:id="117"/>
      <w:r>
        <w:rPr/>
        <w:t>G</w:t>
      </w:r>
      <w:r>
        <w:rPr/>
        <w:t>ender</w:t>
      </w:r>
      <w:r>
        <w:rPr>
          <w:spacing w:val="-9"/>
        </w:rPr>
        <w:t> </w:t>
      </w:r>
      <w:r>
        <w:rPr/>
        <w:t>Analysis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spacing w:before="0"/>
        <w:ind w:left="540" w:right="0" w:firstLine="0"/>
        <w:jc w:val="both"/>
        <w:rPr>
          <w:b/>
          <w:sz w:val="24"/>
        </w:rPr>
      </w:pPr>
      <w:bookmarkStart w:name="_bookmark43" w:id="118"/>
      <w:bookmarkEnd w:id="118"/>
      <w:r>
        <w:rPr/>
      </w:r>
      <w:r>
        <w:rPr>
          <w:b/>
          <w:sz w:val="24"/>
        </w:rPr>
        <w:t>Table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4.2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Gender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analysis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respondents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8"/>
        </w:rPr>
      </w:pPr>
    </w:p>
    <w:tbl>
      <w:tblPr>
        <w:tblW w:w="0" w:type="auto"/>
        <w:jc w:val="left"/>
        <w:tblInd w:w="6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37"/>
        <w:gridCol w:w="2842"/>
        <w:gridCol w:w="2842"/>
      </w:tblGrid>
      <w:tr>
        <w:trPr>
          <w:trHeight w:val="414" w:hRule="atLeast"/>
        </w:trPr>
        <w:tc>
          <w:tcPr>
            <w:tcW w:w="2737" w:type="dxa"/>
          </w:tcPr>
          <w:p>
            <w:pPr>
              <w:pStyle w:val="TableParagraph"/>
              <w:spacing w:line="274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2842" w:type="dxa"/>
          </w:tcPr>
          <w:p>
            <w:pPr>
              <w:pStyle w:val="TableParagraph"/>
              <w:spacing w:line="274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42" w:type="dxa"/>
          </w:tcPr>
          <w:p>
            <w:pPr>
              <w:pStyle w:val="TableParagraph"/>
              <w:spacing w:line="274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6" w:hRule="atLeast"/>
        </w:trPr>
        <w:tc>
          <w:tcPr>
            <w:tcW w:w="2737" w:type="dxa"/>
          </w:tcPr>
          <w:p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842" w:type="dxa"/>
          </w:tcPr>
          <w:p>
            <w:pPr>
              <w:pStyle w:val="TableParagraph"/>
              <w:spacing w:line="275" w:lineRule="exact"/>
              <w:ind w:left="607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2842" w:type="dxa"/>
          </w:tcPr>
          <w:p>
            <w:pPr>
              <w:pStyle w:val="TableParagraph"/>
              <w:spacing w:line="275" w:lineRule="exact"/>
              <w:ind w:left="607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414" w:hRule="atLeast"/>
        </w:trPr>
        <w:tc>
          <w:tcPr>
            <w:tcW w:w="2737" w:type="dxa"/>
          </w:tcPr>
          <w:p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842" w:type="dxa"/>
          </w:tcPr>
          <w:p>
            <w:pPr>
              <w:pStyle w:val="TableParagraph"/>
              <w:spacing w:line="275" w:lineRule="exact"/>
              <w:ind w:left="607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2842" w:type="dxa"/>
          </w:tcPr>
          <w:p>
            <w:pPr>
              <w:pStyle w:val="TableParagraph"/>
              <w:spacing w:line="275" w:lineRule="exact"/>
              <w:ind w:left="607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>
        <w:trPr>
          <w:trHeight w:val="413" w:hRule="atLeast"/>
        </w:trPr>
        <w:tc>
          <w:tcPr>
            <w:tcW w:w="2737" w:type="dxa"/>
          </w:tcPr>
          <w:p>
            <w:pPr>
              <w:pStyle w:val="TableParagraph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42" w:type="dxa"/>
          </w:tcPr>
          <w:p>
            <w:pPr>
              <w:pStyle w:val="TableParagraph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42" w:type="dxa"/>
          </w:tcPr>
          <w:p>
            <w:pPr>
              <w:pStyle w:val="TableParagraph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  <w:spacing w:line="274" w:lineRule="exact"/>
      </w:pPr>
      <w:r>
        <w:rPr/>
        <w:pict>
          <v:group style="position:absolute;margin-left:107.639999pt;margin-top:61.860001pt;width:433.25pt;height:213.3pt;mso-position-horizontal-relative:page;mso-position-vertical-relative:paragraph;z-index:-17144832" coordorigin="2153,1237" coordsize="8665,4266">
            <v:shape style="position:absolute;left:3768;top:1808;width:5489;height:3048" type="#_x0000_t75" stroked="false">
              <v:imagedata r:id="rId14" o:title=""/>
            </v:shape>
            <v:shape style="position:absolute;left:2152;top:1237;width:8665;height:4266" coordorigin="2153,1237" coordsize="8665,4266" path="m10817,5503l2153,5503,2153,1237,10817,1237,10817,1244,2167,1244,2160,1252,2167,1252,2167,5488,2160,5488,2167,5495,10817,5495,10817,5503xm2167,1252l2160,1252,2167,1244,2167,1252xm10803,1252l2167,1252,2167,1244,10803,1244,10803,1252xm10803,5495l10803,1244,10810,1252,10817,1252,10817,5488,10810,5488,10803,5495xm10817,1252l10810,1252,10803,1244,10817,1244,10817,1252xm2167,5495l2160,5488,2167,5488,2167,5495xm10803,5495l2167,5495,2167,5488,10803,5488,10803,5495xm10817,5495l10803,5495,10810,5488,10817,5488,10817,5495xe" filled="true" fillcolor="#858585" stroked="false">
              <v:path arrowok="t"/>
              <v:fill type="solid"/>
            </v:shape>
            <v:shape style="position:absolute;left:4329;top:2463;width:138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Female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(36%)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Source: Author (2020)" w:id="119"/>
      <w:bookmarkEnd w:id="119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line="830" w:lineRule="atLeast" w:before="191"/>
        <w:ind w:left="540" w:right="4826" w:firstLine="0"/>
        <w:jc w:val="left"/>
        <w:rPr>
          <w:b/>
          <w:sz w:val="24"/>
        </w:rPr>
      </w:pPr>
      <w:bookmarkStart w:name="Figure 4.2 Gender analysis of the respon" w:id="120"/>
      <w:bookmarkEnd w:id="120"/>
      <w:r>
        <w:rPr/>
      </w:r>
      <w:bookmarkStart w:name="_bookmark44" w:id="121"/>
      <w:bookmarkEnd w:id="121"/>
      <w:r>
        <w:rPr/>
      </w:r>
      <w:r>
        <w:rPr>
          <w:b/>
          <w:sz w:val="24"/>
        </w:rPr>
        <w:t>Figure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4.2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Gender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analysis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respondents</w:t>
      </w:r>
      <w:r>
        <w:rPr>
          <w:b/>
          <w:spacing w:val="-57"/>
          <w:sz w:val="24"/>
        </w:rPr>
        <w:t> </w:t>
      </w:r>
      <w:bookmarkStart w:name="Source: Author (2020)" w:id="122"/>
      <w:bookmarkEnd w:id="122"/>
      <w:r>
        <w:rPr>
          <w:b/>
          <w:sz w:val="24"/>
        </w:rPr>
        <w:t>Sou</w:t>
      </w:r>
      <w:r>
        <w:rPr>
          <w:b/>
          <w:sz w:val="24"/>
        </w:rPr>
        <w:t>rce: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spacing w:line="360" w:lineRule="auto" w:before="139"/>
        <w:ind w:left="540" w:right="854"/>
        <w:jc w:val="both"/>
      </w:pPr>
      <w:r>
        <w:rPr/>
        <w:t>In accordance with table 4.2 and figure 4.2, the total number of male respondents who</w:t>
      </w:r>
      <w:r>
        <w:rPr>
          <w:spacing w:val="1"/>
        </w:rPr>
        <w:t> </w:t>
      </w:r>
      <w:r>
        <w:rPr/>
        <w:t>participated in the study were 64% of the sample population, while the total number of</w:t>
      </w:r>
      <w:r>
        <w:rPr>
          <w:spacing w:val="1"/>
        </w:rPr>
        <w:t> </w:t>
      </w:r>
      <w:r>
        <w:rPr/>
        <w:t>female who participated in the study were 36%. From the study, it was concluded that the</w:t>
      </w:r>
      <w:r>
        <w:rPr>
          <w:spacing w:val="-57"/>
        </w:rPr>
        <w:t> </w:t>
      </w:r>
      <w:r>
        <w:rPr/>
        <w:t>number of</w:t>
      </w:r>
      <w:r>
        <w:rPr>
          <w:spacing w:val="-1"/>
        </w:rPr>
        <w:t> </w:t>
      </w:r>
      <w:r>
        <w:rPr/>
        <w:t>males’</w:t>
      </w:r>
      <w:r>
        <w:rPr>
          <w:spacing w:val="-1"/>
        </w:rPr>
        <w:t> </w:t>
      </w:r>
      <w:r>
        <w:rPr/>
        <w:t>response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much</w:t>
      </w:r>
      <w:r>
        <w:rPr>
          <w:spacing w:val="2"/>
        </w:rPr>
        <w:t> </w:t>
      </w:r>
      <w:r>
        <w:rPr/>
        <w:t>more</w:t>
      </w:r>
      <w:r>
        <w:rPr>
          <w:spacing w:val="-4"/>
        </w:rPr>
        <w:t> </w:t>
      </w:r>
      <w:r>
        <w:rPr/>
        <w:t>than</w:t>
      </w:r>
      <w:r>
        <w:rPr>
          <w:spacing w:val="2"/>
        </w:rPr>
        <w:t> </w:t>
      </w:r>
      <w:r>
        <w:rPr/>
        <w:t>those</w:t>
      </w:r>
      <w:r>
        <w:rPr>
          <w:spacing w:val="-7"/>
        </w:rPr>
        <w:t> </w:t>
      </w:r>
      <w:r>
        <w:rPr/>
        <w:t>of</w:t>
      </w:r>
      <w:r>
        <w:rPr>
          <w:spacing w:val="-4"/>
        </w:rPr>
        <w:t> </w:t>
      </w:r>
      <w:r>
        <w:rPr/>
        <w:t>females.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Heading1"/>
        <w:numPr>
          <w:ilvl w:val="1"/>
          <w:numId w:val="16"/>
        </w:numPr>
        <w:tabs>
          <w:tab w:pos="900" w:val="left" w:leader="none"/>
          <w:tab w:pos="1509" w:val="left" w:leader="none"/>
          <w:tab w:pos="1917" w:val="left" w:leader="none"/>
          <w:tab w:pos="2651" w:val="left" w:leader="none"/>
        </w:tabs>
        <w:spacing w:line="360" w:lineRule="auto" w:before="77" w:after="0"/>
        <w:ind w:left="540" w:right="6087" w:firstLine="0"/>
        <w:jc w:val="left"/>
      </w:pPr>
      <w:bookmarkStart w:name="4.3AgeoftheRespondents Table 4.3 Age of " w:id="123"/>
      <w:bookmarkEnd w:id="123"/>
      <w:r>
        <w:rPr/>
        <w:t>A</w:t>
      </w:r>
      <w:r>
        <w:rPr/>
        <w:t>ge</w:t>
        <w:tab/>
        <w:t>of</w:t>
        <w:tab/>
        <w:t>the</w:t>
        <w:tab/>
      </w:r>
      <w:r>
        <w:rPr>
          <w:spacing w:val="-1"/>
        </w:rPr>
        <w:t>Responden</w:t>
      </w:r>
      <w:bookmarkStart w:name="_bookmark45" w:id="124"/>
      <w:bookmarkEnd w:id="124"/>
      <w:r>
        <w:rPr>
          <w:spacing w:val="-1"/>
        </w:rPr>
        <w:t>t</w:t>
      </w:r>
      <w:r>
        <w:rPr>
          <w:spacing w:val="-1"/>
        </w:rPr>
        <w:t>s</w:t>
      </w:r>
      <w:r>
        <w:rPr>
          <w:spacing w:val="-57"/>
        </w:rPr>
        <w:t> </w:t>
      </w:r>
      <w:r>
        <w:rPr>
          <w:spacing w:val="-1"/>
        </w:rPr>
        <w:t>Table</w:t>
      </w:r>
      <w:r>
        <w:rPr>
          <w:spacing w:val="-4"/>
        </w:rPr>
        <w:t> </w:t>
      </w:r>
      <w:r>
        <w:rPr>
          <w:spacing w:val="-1"/>
        </w:rPr>
        <w:t>4.3</w:t>
      </w:r>
      <w:r>
        <w:rPr/>
        <w:t> </w:t>
      </w:r>
      <w:r>
        <w:rPr>
          <w:spacing w:val="-1"/>
        </w:rPr>
        <w:t>Age</w:t>
      </w:r>
      <w:r>
        <w:rPr>
          <w:spacing w:val="-4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-18"/>
        </w:rPr>
        <w:t> </w:t>
      </w:r>
      <w:r>
        <w:rPr/>
        <w:t>Respondents</w:t>
      </w:r>
    </w:p>
    <w:p>
      <w:pPr>
        <w:pStyle w:val="BodyText"/>
        <w:spacing w:before="7"/>
        <w:rPr>
          <w:b/>
          <w:sz w:val="17"/>
        </w:rPr>
      </w:pPr>
    </w:p>
    <w:tbl>
      <w:tblPr>
        <w:tblW w:w="0" w:type="auto"/>
        <w:jc w:val="left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37"/>
        <w:gridCol w:w="2842"/>
        <w:gridCol w:w="2837"/>
      </w:tblGrid>
      <w:tr>
        <w:trPr>
          <w:trHeight w:val="412" w:hRule="atLeast"/>
        </w:trPr>
        <w:tc>
          <w:tcPr>
            <w:tcW w:w="2737" w:type="dxa"/>
          </w:tcPr>
          <w:p>
            <w:pPr>
              <w:pStyle w:val="TableParagraph"/>
              <w:spacing w:line="270" w:lineRule="exact"/>
              <w:ind w:left="120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respondents</w:t>
            </w:r>
          </w:p>
        </w:tc>
        <w:tc>
          <w:tcPr>
            <w:tcW w:w="2842" w:type="dxa"/>
          </w:tcPr>
          <w:p>
            <w:pPr>
              <w:pStyle w:val="TableParagraph"/>
              <w:spacing w:line="270" w:lineRule="exact"/>
              <w:ind w:left="610" w:right="5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37" w:type="dxa"/>
          </w:tcPr>
          <w:p>
            <w:pPr>
              <w:pStyle w:val="TableParagraph"/>
              <w:spacing w:line="270" w:lineRule="exact"/>
              <w:ind w:left="609" w:right="59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7" w:hRule="atLeast"/>
        </w:trPr>
        <w:tc>
          <w:tcPr>
            <w:tcW w:w="2737" w:type="dxa"/>
          </w:tcPr>
          <w:p>
            <w:pPr>
              <w:pStyle w:val="TableParagraph"/>
              <w:spacing w:line="266" w:lineRule="exact"/>
              <w:ind w:left="120"/>
              <w:rPr>
                <w:sz w:val="24"/>
              </w:rPr>
            </w:pPr>
            <w:r>
              <w:rPr>
                <w:sz w:val="24"/>
              </w:rPr>
              <w:t>18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25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842" w:type="dxa"/>
          </w:tcPr>
          <w:p>
            <w:pPr>
              <w:pStyle w:val="TableParagraph"/>
              <w:spacing w:line="266" w:lineRule="exact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837" w:type="dxa"/>
          </w:tcPr>
          <w:p>
            <w:pPr>
              <w:pStyle w:val="TableParagraph"/>
              <w:spacing w:line="266" w:lineRule="exact"/>
              <w:ind w:left="609" w:right="57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2" w:hRule="atLeast"/>
        </w:trPr>
        <w:tc>
          <w:tcPr>
            <w:tcW w:w="2737" w:type="dxa"/>
          </w:tcPr>
          <w:p>
            <w:pPr>
              <w:pStyle w:val="TableParagraph"/>
              <w:spacing w:line="266" w:lineRule="exact"/>
              <w:ind w:left="120"/>
              <w:rPr>
                <w:sz w:val="24"/>
              </w:rPr>
            </w:pPr>
            <w:r>
              <w:rPr>
                <w:sz w:val="24"/>
              </w:rPr>
              <w:t>26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33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842" w:type="dxa"/>
          </w:tcPr>
          <w:p>
            <w:pPr>
              <w:pStyle w:val="TableParagraph"/>
              <w:spacing w:line="266" w:lineRule="exact"/>
              <w:ind w:left="610" w:right="582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2837" w:type="dxa"/>
          </w:tcPr>
          <w:p>
            <w:pPr>
              <w:pStyle w:val="TableParagraph"/>
              <w:spacing w:line="266" w:lineRule="exact"/>
              <w:ind w:left="609" w:right="577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411" w:hRule="atLeast"/>
        </w:trPr>
        <w:tc>
          <w:tcPr>
            <w:tcW w:w="2737" w:type="dxa"/>
          </w:tcPr>
          <w:p>
            <w:pPr>
              <w:pStyle w:val="TableParagraph"/>
              <w:spacing w:line="267" w:lineRule="exact"/>
              <w:ind w:left="120"/>
              <w:rPr>
                <w:sz w:val="24"/>
              </w:rPr>
            </w:pPr>
            <w:r>
              <w:rPr>
                <w:sz w:val="24"/>
              </w:rPr>
              <w:t>34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41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842" w:type="dxa"/>
          </w:tcPr>
          <w:p>
            <w:pPr>
              <w:pStyle w:val="TableParagraph"/>
              <w:spacing w:line="267" w:lineRule="exact"/>
              <w:ind w:left="610" w:right="582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2837" w:type="dxa"/>
          </w:tcPr>
          <w:p>
            <w:pPr>
              <w:pStyle w:val="TableParagraph"/>
              <w:spacing w:line="267" w:lineRule="exact"/>
              <w:ind w:left="609" w:right="577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412" w:hRule="atLeast"/>
        </w:trPr>
        <w:tc>
          <w:tcPr>
            <w:tcW w:w="2737" w:type="dxa"/>
          </w:tcPr>
          <w:p>
            <w:pPr>
              <w:pStyle w:val="TableParagraph"/>
              <w:spacing w:line="267" w:lineRule="exact"/>
              <w:ind w:left="120"/>
              <w:rPr>
                <w:sz w:val="24"/>
              </w:rPr>
            </w:pPr>
            <w:r>
              <w:rPr>
                <w:sz w:val="24"/>
              </w:rPr>
              <w:t>42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2842" w:type="dxa"/>
          </w:tcPr>
          <w:p>
            <w:pPr>
              <w:pStyle w:val="TableParagraph"/>
              <w:spacing w:line="267" w:lineRule="exact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837" w:type="dxa"/>
          </w:tcPr>
          <w:p>
            <w:pPr>
              <w:pStyle w:val="TableParagraph"/>
              <w:spacing w:line="267" w:lineRule="exact"/>
              <w:ind w:left="609" w:right="577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412" w:hRule="atLeast"/>
        </w:trPr>
        <w:tc>
          <w:tcPr>
            <w:tcW w:w="2737" w:type="dxa"/>
          </w:tcPr>
          <w:p>
            <w:pPr>
              <w:pStyle w:val="TableParagraph"/>
              <w:spacing w:line="270" w:lineRule="exact"/>
              <w:ind w:left="12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42" w:type="dxa"/>
          </w:tcPr>
          <w:p>
            <w:pPr>
              <w:pStyle w:val="TableParagraph"/>
              <w:spacing w:line="270" w:lineRule="exact"/>
              <w:ind w:left="610" w:right="5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37" w:type="dxa"/>
          </w:tcPr>
          <w:p>
            <w:pPr>
              <w:pStyle w:val="TableParagraph"/>
              <w:spacing w:line="270" w:lineRule="exact"/>
              <w:ind w:left="609" w:right="5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2"/>
        <w:rPr>
          <w:b/>
          <w:sz w:val="23"/>
        </w:rPr>
      </w:pPr>
    </w:p>
    <w:p>
      <w:pPr>
        <w:spacing w:before="0"/>
        <w:ind w:left="540" w:right="0" w:firstLine="0"/>
        <w:jc w:val="left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Heading1"/>
      </w:pPr>
      <w:r>
        <w:rPr/>
        <w:pict>
          <v:group style="position:absolute;margin-left:107.639999pt;margin-top:20.584116pt;width:432.75pt;height:272.95pt;mso-position-horizontal-relative:page;mso-position-vertical-relative:paragraph;z-index:15730688" coordorigin="2153,412" coordsize="8655,5459">
            <v:shape style="position:absolute;left:3295;top:698;width:7143;height:3872" type="#_x0000_t75" stroked="false">
              <v:imagedata r:id="rId15" o:title=""/>
            </v:shape>
            <v:shape style="position:absolute;left:2152;top:411;width:8655;height:5459" coordorigin="2153,412" coordsize="8655,5459" path="m3312,4547l3240,4547,3240,4561,3312,4561,3312,4547xm3312,4180l3240,4180,3240,4194,3312,4194,3312,4180xm3312,3810l3240,3810,3240,3824,3312,3824,3312,3810xm3312,3443l3240,3443,3240,3457,3312,3457,3312,3443xm3312,3074l3240,3074,3240,3088,3312,3088,3312,3074xm3312,2706l3240,2706,3240,2720,3312,2720,3312,2706xm3312,2337l3240,2337,3240,2351,3312,2351,3312,2337xm3312,1970l3240,1970,3240,1984,3312,1984,3312,1970xm3312,1600l3240,1600,3240,1614,3312,1614,3312,1600xm3312,1233l3240,1233,3240,1247,3312,1247,3312,1233xm3312,863l3240,863,3240,877,3312,877,3312,863xm10807,412l10793,412,10793,426,10793,5856,2167,5856,2167,426,10793,426,10793,412,2153,412,2153,5870,10807,5870,10807,5863,10807,5856,10807,426,10807,419,10807,412xe" filled="true" fillcolor="#858585" stroked="false">
              <v:path arrowok="t"/>
              <v:fill type="solid"/>
            </v:shape>
            <v:shape style="position:absolute;left:2865;top:737;width:260;height:395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45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35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</w:t>
                    </w:r>
                  </w:p>
                  <w:p>
                    <w:pPr>
                      <w:spacing w:before="8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93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</w:t>
                    </w:r>
                  </w:p>
                  <w:p>
                    <w:pPr>
                      <w:spacing w:before="94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7677;top:843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5620;top:1791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9568;top:3120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3648;top:3413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3516;top:4711;width:1379;height:540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360" w:right="5" w:hanging="36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 years to 25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years</w:t>
                    </w:r>
                  </w:p>
                </w:txbxContent>
              </v:textbox>
              <w10:wrap type="none"/>
            </v:shape>
            <v:shape style="position:absolute;left:5244;top:4711;width:1745;height:869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360" w:right="371" w:hanging="36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26 years to 33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years</w:t>
                    </w:r>
                  </w:p>
                  <w:p>
                    <w:pPr>
                      <w:spacing w:before="45"/>
                      <w:ind w:left="0" w:right="18" w:firstLine="0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Age</w:t>
                    </w:r>
                  </w:p>
                </w:txbxContent>
              </v:textbox>
              <w10:wrap type="none"/>
            </v:shape>
            <v:shape style="position:absolute;left:6969;top:4711;width:1379;height:540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357" w:right="6" w:hanging="358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 years to 41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years</w:t>
                    </w:r>
                  </w:p>
                </w:txbxContent>
              </v:textbox>
              <w10:wrap type="none"/>
            </v:shape>
            <v:shape style="position:absolute;left:8769;top:4711;width:1201;height:540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251" w:right="0" w:hanging="252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42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years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and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above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6.356644pt;margin-top:95.07962pt;width:15.3pt;height:81.6pt;mso-position-horizontal-relative:page;mso-position-vertical-relative:paragraph;z-index:15731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3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bookmarkStart w:name="Figure 4.3 Age of the respondents" w:id="125"/>
      <w:bookmarkEnd w:id="125"/>
      <w:r>
        <w:rPr>
          <w:b w:val="0"/>
        </w:rPr>
      </w:r>
      <w:bookmarkStart w:name="_bookmark46" w:id="126"/>
      <w:bookmarkEnd w:id="126"/>
      <w:r>
        <w:rPr>
          <w:b w:val="0"/>
        </w:rPr>
      </w:r>
      <w:r>
        <w:rPr/>
        <w:t>Figure</w:t>
      </w:r>
      <w:r>
        <w:rPr>
          <w:spacing w:val="-6"/>
        </w:rPr>
        <w:t> </w:t>
      </w:r>
      <w:r>
        <w:rPr/>
        <w:t>4.3</w:t>
      </w:r>
      <w:r>
        <w:rPr>
          <w:spacing w:val="-5"/>
        </w:rPr>
        <w:t> </w:t>
      </w:r>
      <w:r>
        <w:rPr/>
        <w:t>Age</w:t>
      </w:r>
      <w:r>
        <w:rPr>
          <w:spacing w:val="-2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</w:t>
      </w:r>
    </w:p>
    <w:p>
      <w:pPr>
        <w:spacing w:after="0"/>
        <w:sectPr>
          <w:pgSz w:w="12240" w:h="15840"/>
          <w:pgMar w:header="0" w:footer="696" w:top="1360" w:bottom="960" w:left="1620" w:right="580"/>
        </w:sectPr>
      </w:pPr>
    </w:p>
    <w:p>
      <w:pPr>
        <w:spacing w:before="61"/>
        <w:ind w:left="540" w:right="0" w:firstLine="0"/>
        <w:jc w:val="left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spacing w:before="4"/>
        <w:rPr>
          <w:b/>
          <w:sz w:val="23"/>
        </w:rPr>
      </w:pPr>
    </w:p>
    <w:p>
      <w:pPr>
        <w:pStyle w:val="BodyText"/>
        <w:spacing w:line="360" w:lineRule="auto"/>
        <w:ind w:left="540" w:right="849"/>
        <w:jc w:val="both"/>
      </w:pPr>
      <w:r>
        <w:rPr/>
        <w:t>In accordance with table 4.3 and figure 4.3, 10% of the respondents were of the aged 18</w:t>
      </w:r>
      <w:r>
        <w:rPr>
          <w:spacing w:val="1"/>
        </w:rPr>
        <w:t> </w:t>
      </w:r>
      <w:r>
        <w:rPr/>
        <w:t>years to 25 years, 32% of the respondents were aged 26 years to 33 years, 44% of the</w:t>
      </w:r>
      <w:r>
        <w:rPr>
          <w:spacing w:val="1"/>
        </w:rPr>
        <w:t> </w:t>
      </w:r>
      <w:r>
        <w:rPr>
          <w:spacing w:val="-1"/>
        </w:rPr>
        <w:t>respondents</w:t>
      </w:r>
      <w:r>
        <w:rPr>
          <w:spacing w:val="-7"/>
        </w:rPr>
        <w:t> </w:t>
      </w:r>
      <w:r>
        <w:rPr>
          <w:spacing w:val="-1"/>
        </w:rPr>
        <w:t>were</w:t>
      </w:r>
      <w:r>
        <w:rPr>
          <w:spacing w:val="-6"/>
        </w:rPr>
        <w:t> </w:t>
      </w:r>
      <w:r>
        <w:rPr>
          <w:spacing w:val="-1"/>
        </w:rPr>
        <w:t>aged</w:t>
      </w:r>
      <w:r>
        <w:rPr>
          <w:spacing w:val="-8"/>
        </w:rPr>
        <w:t> </w:t>
      </w:r>
      <w:r>
        <w:rPr>
          <w:spacing w:val="-1"/>
        </w:rPr>
        <w:t>34</w:t>
      </w:r>
      <w:r>
        <w:rPr>
          <w:spacing w:val="-5"/>
        </w:rPr>
        <w:t> </w:t>
      </w:r>
      <w:r>
        <w:rPr>
          <w:spacing w:val="-1"/>
        </w:rPr>
        <w:t>years</w:t>
      </w:r>
      <w:r>
        <w:rPr>
          <w:spacing w:val="-9"/>
        </w:rPr>
        <w:t> </w:t>
      </w:r>
      <w:r>
        <w:rPr>
          <w:spacing w:val="-1"/>
        </w:rPr>
        <w:t>to</w:t>
      </w:r>
      <w:r>
        <w:rPr/>
        <w:t> </w:t>
      </w:r>
      <w:r>
        <w:rPr>
          <w:spacing w:val="-1"/>
        </w:rPr>
        <w:t>41</w:t>
      </w:r>
      <w:r>
        <w:rPr>
          <w:spacing w:val="-10"/>
        </w:rPr>
        <w:t> </w:t>
      </w:r>
      <w:r>
        <w:rPr>
          <w:spacing w:val="-1"/>
        </w:rPr>
        <w:t>years</w:t>
      </w:r>
      <w:r>
        <w:rPr>
          <w:spacing w:val="-3"/>
        </w:rPr>
        <w:t> </w:t>
      </w:r>
      <w:r>
        <w:rPr>
          <w:spacing w:val="-1"/>
        </w:rPr>
        <w:t>while</w:t>
      </w:r>
      <w:r>
        <w:rPr>
          <w:spacing w:val="-5"/>
        </w:rPr>
        <w:t> </w:t>
      </w:r>
      <w:r>
        <w:rPr/>
        <w:t>14%</w:t>
      </w:r>
      <w:r>
        <w:rPr>
          <w:spacing w:val="-4"/>
        </w:rPr>
        <w:t> </w:t>
      </w:r>
      <w:r>
        <w:rPr/>
        <w:t>of</w:t>
      </w:r>
      <w:r>
        <w:rPr>
          <w:spacing w:val="-18"/>
        </w:rPr>
        <w:t> </w:t>
      </w:r>
      <w:r>
        <w:rPr/>
        <w:t>the</w:t>
      </w:r>
      <w:r>
        <w:rPr>
          <w:spacing w:val="-4"/>
        </w:rPr>
        <w:t> </w:t>
      </w:r>
      <w:r>
        <w:rPr/>
        <w:t>respondents</w:t>
      </w:r>
      <w:r>
        <w:rPr>
          <w:spacing w:val="-4"/>
        </w:rPr>
        <w:t> </w:t>
      </w:r>
      <w:r>
        <w:rPr/>
        <w:t>were</w:t>
      </w:r>
      <w:r>
        <w:rPr>
          <w:spacing w:val="-9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4"/>
        </w:rPr>
        <w:t> </w:t>
      </w:r>
      <w:r>
        <w:rPr/>
        <w:t>aged</w:t>
      </w:r>
    </w:p>
    <w:p>
      <w:pPr>
        <w:pStyle w:val="BodyText"/>
        <w:spacing w:line="360" w:lineRule="auto" w:before="66"/>
        <w:ind w:left="540" w:right="821"/>
        <w:jc w:val="both"/>
      </w:pPr>
      <w:r>
        <w:rPr/>
        <w:t>42 years and above. From these findings, it is clear that majority of the respondents (44%)</w:t>
      </w:r>
      <w:r>
        <w:rPr>
          <w:spacing w:val="-57"/>
        </w:rPr>
        <w:t> </w:t>
      </w:r>
      <w:r>
        <w:rPr/>
        <w:t>were of</w:t>
      </w:r>
      <w:r>
        <w:rPr>
          <w:spacing w:val="-6"/>
        </w:rPr>
        <w:t> </w:t>
      </w:r>
      <w:r>
        <w:rPr/>
        <w:t>the</w:t>
      </w:r>
      <w:r>
        <w:rPr>
          <w:spacing w:val="-1"/>
        </w:rPr>
        <w:t> </w:t>
      </w:r>
      <w:r>
        <w:rPr/>
        <w:t>age</w:t>
      </w:r>
      <w:r>
        <w:rPr>
          <w:spacing w:val="3"/>
        </w:rPr>
        <w:t> </w:t>
      </w:r>
      <w:r>
        <w:rPr/>
        <w:t>between 29years</w:t>
      </w:r>
      <w:r>
        <w:rPr>
          <w:spacing w:val="-1"/>
        </w:rPr>
        <w:t> </w:t>
      </w:r>
      <w:r>
        <w:rPr/>
        <w:t>to</w:t>
      </w:r>
      <w:r>
        <w:rPr>
          <w:spacing w:val="7"/>
        </w:rPr>
        <w:t> </w:t>
      </w:r>
      <w:r>
        <w:rPr/>
        <w:t>30</w:t>
      </w:r>
      <w:r>
        <w:rPr>
          <w:spacing w:val="-3"/>
        </w:rPr>
        <w:t> </w:t>
      </w:r>
      <w:r>
        <w:rPr/>
        <w:t>years.</w:t>
      </w:r>
    </w:p>
    <w:p>
      <w:pPr>
        <w:pStyle w:val="Heading1"/>
        <w:numPr>
          <w:ilvl w:val="2"/>
          <w:numId w:val="17"/>
        </w:numPr>
        <w:tabs>
          <w:tab w:pos="1080" w:val="left" w:leader="none"/>
        </w:tabs>
        <w:spacing w:line="360" w:lineRule="auto" w:before="12" w:after="0"/>
        <w:ind w:left="540" w:right="5716" w:firstLine="0"/>
        <w:jc w:val="both"/>
      </w:pPr>
      <w:bookmarkStart w:name="4.2.4HighestLevelofEducation Table 4.4 H" w:id="127"/>
      <w:bookmarkEnd w:id="127"/>
      <w:r>
        <w:rPr/>
        <w:t>Hig</w:t>
      </w:r>
      <w:r>
        <w:rPr/>
        <w:t>hest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Educa</w:t>
      </w:r>
      <w:bookmarkStart w:name="_bookmark47" w:id="128"/>
      <w:bookmarkEnd w:id="128"/>
      <w:r>
        <w:rPr/>
        <w:t>t</w:t>
      </w:r>
      <w:r>
        <w:rPr/>
        <w:t>ion</w:t>
      </w:r>
      <w:r>
        <w:rPr>
          <w:spacing w:val="1"/>
        </w:rPr>
        <w:t> </w:t>
      </w:r>
      <w:r>
        <w:rPr/>
        <w:t>Table</w:t>
      </w:r>
      <w:r>
        <w:rPr>
          <w:spacing w:val="-13"/>
        </w:rPr>
        <w:t> </w:t>
      </w:r>
      <w:r>
        <w:rPr/>
        <w:t>4.4</w:t>
      </w:r>
      <w:r>
        <w:rPr>
          <w:spacing w:val="-7"/>
        </w:rPr>
        <w:t> </w:t>
      </w:r>
      <w:r>
        <w:rPr/>
        <w:t>Highest</w:t>
      </w:r>
      <w:r>
        <w:rPr>
          <w:spacing w:val="-5"/>
        </w:rPr>
        <w:t> </w:t>
      </w:r>
      <w:r>
        <w:rPr/>
        <w:t>Level</w:t>
      </w:r>
      <w:r>
        <w:rPr>
          <w:spacing w:val="-12"/>
        </w:rPr>
        <w:t> </w:t>
      </w:r>
      <w:r>
        <w:rPr/>
        <w:t>of Education</w:t>
      </w:r>
    </w:p>
    <w:p>
      <w:pPr>
        <w:pStyle w:val="BodyText"/>
        <w:spacing w:before="6"/>
        <w:rPr>
          <w:b/>
          <w:sz w:val="17"/>
        </w:rPr>
      </w:pPr>
    </w:p>
    <w:tbl>
      <w:tblPr>
        <w:tblW w:w="0" w:type="auto"/>
        <w:jc w:val="left"/>
        <w:tblInd w:w="5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91"/>
        <w:gridCol w:w="2693"/>
        <w:gridCol w:w="2842"/>
      </w:tblGrid>
      <w:tr>
        <w:trPr>
          <w:trHeight w:val="412" w:hRule="atLeast"/>
        </w:trPr>
        <w:tc>
          <w:tcPr>
            <w:tcW w:w="2991" w:type="dxa"/>
          </w:tcPr>
          <w:p>
            <w:pPr>
              <w:pStyle w:val="TableParagraph"/>
              <w:spacing w:line="269" w:lineRule="exact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Highest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Level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education</w:t>
            </w:r>
          </w:p>
        </w:tc>
        <w:tc>
          <w:tcPr>
            <w:tcW w:w="2693" w:type="dxa"/>
          </w:tcPr>
          <w:p>
            <w:pPr>
              <w:pStyle w:val="TableParagraph"/>
              <w:spacing w:line="269" w:lineRule="exact"/>
              <w:ind w:left="783" w:right="7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42" w:type="dxa"/>
          </w:tcPr>
          <w:p>
            <w:pPr>
              <w:pStyle w:val="TableParagraph"/>
              <w:spacing w:line="269" w:lineRule="exact"/>
              <w:ind w:left="610" w:right="5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6" w:hRule="atLeast"/>
        </w:trPr>
        <w:tc>
          <w:tcPr>
            <w:tcW w:w="2991" w:type="dxa"/>
          </w:tcPr>
          <w:p>
            <w:pPr>
              <w:pStyle w:val="TableParagraph"/>
              <w:spacing w:line="267" w:lineRule="exact"/>
              <w:ind w:left="113"/>
              <w:rPr>
                <w:sz w:val="24"/>
              </w:rPr>
            </w:pPr>
            <w:r>
              <w:rPr>
                <w:sz w:val="24"/>
              </w:rPr>
              <w:t>Certificate</w:t>
            </w:r>
          </w:p>
        </w:tc>
        <w:tc>
          <w:tcPr>
            <w:tcW w:w="2693" w:type="dxa"/>
          </w:tcPr>
          <w:p>
            <w:pPr>
              <w:pStyle w:val="TableParagraph"/>
              <w:spacing w:line="267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842" w:type="dxa"/>
          </w:tcPr>
          <w:p>
            <w:pPr>
              <w:pStyle w:val="TableParagraph"/>
              <w:spacing w:line="267" w:lineRule="exact"/>
              <w:ind w:left="610" w:right="591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12" w:hRule="atLeast"/>
        </w:trPr>
        <w:tc>
          <w:tcPr>
            <w:tcW w:w="2991" w:type="dxa"/>
          </w:tcPr>
          <w:p>
            <w:pPr>
              <w:pStyle w:val="TableParagraph"/>
              <w:spacing w:line="267" w:lineRule="exact"/>
              <w:ind w:left="113"/>
              <w:rPr>
                <w:sz w:val="24"/>
              </w:rPr>
            </w:pPr>
            <w:r>
              <w:rPr>
                <w:sz w:val="24"/>
              </w:rPr>
              <w:t>Diploma</w:t>
            </w:r>
          </w:p>
        </w:tc>
        <w:tc>
          <w:tcPr>
            <w:tcW w:w="2693" w:type="dxa"/>
          </w:tcPr>
          <w:p>
            <w:pPr>
              <w:pStyle w:val="TableParagraph"/>
              <w:spacing w:line="267" w:lineRule="exact"/>
              <w:ind w:left="783" w:right="758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2842" w:type="dxa"/>
          </w:tcPr>
          <w:p>
            <w:pPr>
              <w:pStyle w:val="TableParagraph"/>
              <w:spacing w:line="267" w:lineRule="exact"/>
              <w:ind w:left="610" w:right="591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412" w:hRule="atLeast"/>
        </w:trPr>
        <w:tc>
          <w:tcPr>
            <w:tcW w:w="2991" w:type="dxa"/>
          </w:tcPr>
          <w:p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Degree</w:t>
            </w:r>
          </w:p>
        </w:tc>
        <w:tc>
          <w:tcPr>
            <w:tcW w:w="2693" w:type="dxa"/>
          </w:tcPr>
          <w:p>
            <w:pPr>
              <w:pStyle w:val="TableParagraph"/>
              <w:spacing w:line="265" w:lineRule="exact"/>
              <w:ind w:left="783" w:right="758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2842" w:type="dxa"/>
          </w:tcPr>
          <w:p>
            <w:pPr>
              <w:pStyle w:val="TableParagraph"/>
              <w:spacing w:line="265" w:lineRule="exact"/>
              <w:ind w:left="610" w:right="591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  <w:tr>
        <w:trPr>
          <w:trHeight w:val="411" w:hRule="atLeast"/>
        </w:trPr>
        <w:tc>
          <w:tcPr>
            <w:tcW w:w="2991" w:type="dxa"/>
          </w:tcPr>
          <w:p>
            <w:pPr>
              <w:pStyle w:val="TableParagraph"/>
              <w:spacing w:line="266" w:lineRule="exact"/>
              <w:ind w:left="113"/>
              <w:rPr>
                <w:sz w:val="24"/>
              </w:rPr>
            </w:pPr>
            <w:r>
              <w:rPr>
                <w:sz w:val="24"/>
              </w:rPr>
              <w:t>Masters</w:t>
            </w:r>
          </w:p>
        </w:tc>
        <w:tc>
          <w:tcPr>
            <w:tcW w:w="2693" w:type="dxa"/>
          </w:tcPr>
          <w:p>
            <w:pPr>
              <w:pStyle w:val="TableParagraph"/>
              <w:spacing w:line="266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842" w:type="dxa"/>
          </w:tcPr>
          <w:p>
            <w:pPr>
              <w:pStyle w:val="TableParagraph"/>
              <w:spacing w:line="266" w:lineRule="exact"/>
              <w:ind w:left="610" w:right="591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2" w:hRule="atLeast"/>
        </w:trPr>
        <w:tc>
          <w:tcPr>
            <w:tcW w:w="2991" w:type="dxa"/>
          </w:tcPr>
          <w:p>
            <w:pPr>
              <w:pStyle w:val="TableParagraph"/>
              <w:spacing w:line="271" w:lineRule="exact"/>
              <w:ind w:left="113"/>
              <w:rPr>
                <w:sz w:val="24"/>
              </w:rPr>
            </w:pPr>
            <w:r>
              <w:rPr>
                <w:sz w:val="24"/>
              </w:rPr>
              <w:t>PHD</w:t>
            </w:r>
          </w:p>
        </w:tc>
        <w:tc>
          <w:tcPr>
            <w:tcW w:w="2693" w:type="dxa"/>
          </w:tcPr>
          <w:p>
            <w:pPr>
              <w:pStyle w:val="TableParagraph"/>
              <w:spacing w:line="271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842" w:type="dxa"/>
          </w:tcPr>
          <w:p>
            <w:pPr>
              <w:pStyle w:val="TableParagraph"/>
              <w:spacing w:line="271" w:lineRule="exact"/>
              <w:ind w:left="2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6" w:hRule="atLeast"/>
        </w:trPr>
        <w:tc>
          <w:tcPr>
            <w:tcW w:w="2991" w:type="dxa"/>
          </w:tcPr>
          <w:p>
            <w:pPr>
              <w:pStyle w:val="TableParagraph"/>
              <w:spacing w:line="271" w:lineRule="exact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93" w:type="dxa"/>
          </w:tcPr>
          <w:p>
            <w:pPr>
              <w:pStyle w:val="TableParagraph"/>
              <w:spacing w:line="271" w:lineRule="exact"/>
              <w:ind w:left="783" w:right="75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42" w:type="dxa"/>
          </w:tcPr>
          <w:p>
            <w:pPr>
              <w:pStyle w:val="TableParagraph"/>
              <w:spacing w:line="271" w:lineRule="exact"/>
              <w:ind w:left="610" w:right="5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before="0"/>
        <w:ind w:left="540" w:right="0" w:firstLine="0"/>
        <w:jc w:val="left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pStyle w:val="Heading1"/>
      </w:pPr>
      <w:r>
        <w:rPr/>
        <w:pict>
          <v:group style="position:absolute;margin-left:107.639999pt;margin-top:20.353117pt;width:432.75pt;height:233.35pt;mso-position-horizontal-relative:page;mso-position-vertical-relative:paragraph;z-index:15731712" coordorigin="2153,407" coordsize="8655,4667">
            <v:shape style="position:absolute;left:3312;top:698;width:7109;height:3351" type="#_x0000_t75" stroked="false">
              <v:imagedata r:id="rId16" o:title=""/>
            </v:shape>
            <v:shape style="position:absolute;left:2152;top:407;width:8655;height:4667" coordorigin="2153,407" coordsize="8655,4667" path="m3329,4024l3259,4024,3259,4038,3329,4038,3329,4024xm3329,3705l3259,3705,3259,3719,3329,3719,3329,3705xm3329,3384l3259,3384,3259,3398,3329,3398,3329,3384xm3329,3062l3259,3062,3259,3076,3329,3076,3329,3062xm3329,2740l3259,2740,3259,2754,3329,2754,3329,2740xm3329,2419l3259,2419,3259,2433,3329,2433,3329,2419xm3329,2100l3259,2100,3259,2114,3329,2114,3329,2100xm3329,1778l3259,1778,3259,1792,3329,1792,3329,1778xm3329,1456l3259,1456,3259,1470,3329,1470,3329,1456xm3329,1135l3259,1135,3259,1149,3329,1149,3329,1135xm3329,813l3259,813,3259,827,3329,827,3329,813xm10807,407l10793,407,10793,421,10793,5059,2167,5059,2167,421,10793,421,10793,407,2153,407,2153,5073,10807,5073,10807,5066,10807,5059,10807,421,10807,414,10807,407xe" filled="true" fillcolor="#858585" stroked="false">
              <v:path arrowok="t"/>
              <v:fill type="solid"/>
            </v:shape>
            <v:shape style="position:absolute;left:2884;top:684;width:260;height:34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before="4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45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41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35</w:t>
                    </w:r>
                  </w:p>
                  <w:p>
                    <w:pPr>
                      <w:spacing w:before="4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</w:t>
                    </w:r>
                  </w:p>
                  <w:p>
                    <w:pPr>
                      <w:spacing w:before="4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4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</w:t>
                    </w:r>
                  </w:p>
                  <w:p>
                    <w:pPr>
                      <w:spacing w:before="4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46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</w:t>
                    </w:r>
                  </w:p>
                  <w:p>
                    <w:pPr>
                      <w:spacing w:before="46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5109;top:895;width:364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6669;top:1865;width:364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3547;top:2959;width:364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8229;top:3079;width:364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9842;top:3401;width:264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3518;top:4176;width:6316;height:609" type="#_x0000_t202" filled="false" stroked="false">
              <v:textbox inset="0,0,0,0">
                <w:txbxContent>
                  <w:p>
                    <w:pPr>
                      <w:tabs>
                        <w:tab w:pos="1473" w:val="left" w:leader="none"/>
                        <w:tab w:pos="2932" w:val="left" w:leader="none"/>
                        <w:tab w:pos="4286" w:val="left" w:leader="none"/>
                        <w:tab w:pos="5815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Certificate</w:t>
                      <w:tab/>
                      <w:t>Diploma</w:t>
                      <w:tab/>
                      <w:t>Degree</w:t>
                      <w:tab/>
                      <w:t>Masters</w:t>
                      <w:tab/>
                      <w:t>PHD</w:t>
                    </w:r>
                  </w:p>
                  <w:p>
                    <w:pPr>
                      <w:spacing w:before="67"/>
                      <w:ind w:left="1963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Highest</w:t>
                    </w:r>
                    <w:r>
                      <w:rPr>
                        <w:b/>
                        <w:spacing w:val="-3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level</w:t>
                    </w:r>
                    <w:r>
                      <w:rPr>
                        <w:b/>
                        <w:spacing w:val="-3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6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education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6.836639pt;margin-top:80.558075pt;width:15.3pt;height:81.75pt;mso-position-horizontal-relative:page;mso-position-vertical-relative:paragraph;z-index:1573222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bookmarkStart w:name="Figure 4.4 Highest Level of Education" w:id="129"/>
      <w:bookmarkEnd w:id="129"/>
      <w:r>
        <w:rPr>
          <w:b w:val="0"/>
        </w:rPr>
      </w:r>
      <w:bookmarkStart w:name="_bookmark48" w:id="130"/>
      <w:bookmarkEnd w:id="130"/>
      <w:r>
        <w:rPr>
          <w:b w:val="0"/>
        </w:rPr>
      </w:r>
      <w:r>
        <w:rPr/>
        <w:t>Figure</w:t>
      </w:r>
      <w:r>
        <w:rPr>
          <w:spacing w:val="-6"/>
        </w:rPr>
        <w:t> </w:t>
      </w:r>
      <w:r>
        <w:rPr/>
        <w:t>4.4</w:t>
      </w:r>
      <w:r>
        <w:rPr>
          <w:spacing w:val="-2"/>
        </w:rPr>
        <w:t> </w:t>
      </w:r>
      <w:r>
        <w:rPr/>
        <w:t>Highest</w:t>
      </w:r>
      <w:r>
        <w:rPr>
          <w:spacing w:val="-6"/>
        </w:rPr>
        <w:t> </w:t>
      </w:r>
      <w:r>
        <w:rPr/>
        <w:t>Level</w:t>
      </w:r>
      <w:r>
        <w:rPr>
          <w:spacing w:val="-7"/>
        </w:rPr>
        <w:t> </w:t>
      </w:r>
      <w:r>
        <w:rPr/>
        <w:t>of</w:t>
      </w:r>
      <w:r>
        <w:rPr>
          <w:spacing w:val="-5"/>
        </w:rPr>
        <w:t> </w:t>
      </w:r>
      <w:r>
        <w:rPr/>
        <w:t>Education</w:t>
      </w:r>
    </w:p>
    <w:p>
      <w:pPr>
        <w:spacing w:after="0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5"/>
        </w:rPr>
      </w:pPr>
    </w:p>
    <w:p>
      <w:pPr>
        <w:spacing w:before="90"/>
        <w:ind w:left="540" w:right="0" w:firstLine="0"/>
        <w:jc w:val="both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360" w:lineRule="auto" w:before="1"/>
        <w:ind w:left="540" w:right="861"/>
        <w:jc w:val="both"/>
      </w:pPr>
      <w:r>
        <w:rPr/>
        <w:t>According to table 4.4 and figure 4.4 of the data collected and analyzed basing on the</w:t>
      </w:r>
      <w:r>
        <w:rPr>
          <w:spacing w:val="1"/>
        </w:rPr>
        <w:t> </w:t>
      </w:r>
      <w:r>
        <w:rPr/>
        <w:t>highest level of education, 12% of the respondents stated that they had only certificates,</w:t>
      </w:r>
      <w:r>
        <w:rPr>
          <w:spacing w:val="1"/>
        </w:rPr>
        <w:t> </w:t>
      </w:r>
      <w:r>
        <w:rPr/>
        <w:t>44%</w:t>
      </w:r>
      <w:r>
        <w:rPr>
          <w:spacing w:val="-5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indicated</w:t>
      </w:r>
      <w:r>
        <w:rPr>
          <w:spacing w:val="1"/>
        </w:rPr>
        <w:t> </w:t>
      </w:r>
      <w:r>
        <w:rPr/>
        <w:t>that</w:t>
      </w:r>
      <w:r>
        <w:rPr>
          <w:spacing w:val="-3"/>
        </w:rPr>
        <w:t> </w:t>
      </w:r>
      <w:r>
        <w:rPr/>
        <w:t>diploma</w:t>
      </w:r>
      <w:r>
        <w:rPr>
          <w:spacing w:val="-2"/>
        </w:rPr>
        <w:t> </w:t>
      </w:r>
      <w:r>
        <w:rPr/>
        <w:t>was</w:t>
      </w:r>
      <w:r>
        <w:rPr>
          <w:spacing w:val="-4"/>
        </w:rPr>
        <w:t> </w:t>
      </w:r>
      <w:r>
        <w:rPr/>
        <w:t>their</w:t>
      </w:r>
      <w:r>
        <w:rPr>
          <w:spacing w:val="5"/>
        </w:rPr>
        <w:t> </w:t>
      </w:r>
      <w:r>
        <w:rPr/>
        <w:t>highest</w:t>
      </w:r>
      <w:r>
        <w:rPr>
          <w:spacing w:val="4"/>
        </w:rPr>
        <w:t> </w:t>
      </w:r>
      <w:r>
        <w:rPr/>
        <w:t>level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education,</w:t>
      </w:r>
      <w:r>
        <w:rPr>
          <w:spacing w:val="-1"/>
        </w:rPr>
        <w:t> </w:t>
      </w:r>
      <w:r>
        <w:rPr/>
        <w:t>29%</w:t>
      </w:r>
    </w:p>
    <w:p>
      <w:pPr>
        <w:pStyle w:val="BodyText"/>
        <w:spacing w:line="360" w:lineRule="auto" w:before="66"/>
        <w:ind w:left="540" w:right="861"/>
        <w:jc w:val="both"/>
      </w:pPr>
      <w:r>
        <w:rPr/>
        <w:t>of the respondents stated that degree was their highest level of education, 10% of the</w:t>
      </w:r>
      <w:r>
        <w:rPr>
          <w:spacing w:val="1"/>
        </w:rPr>
        <w:t> </w:t>
      </w:r>
      <w:r>
        <w:rPr/>
        <w:t>respondents indicated that masters was their highest level of education and 5% of the</w:t>
      </w:r>
      <w:r>
        <w:rPr>
          <w:spacing w:val="1"/>
        </w:rPr>
        <w:t> </w:t>
      </w:r>
      <w:r>
        <w:rPr/>
        <w:t>respondents</w:t>
      </w:r>
      <w:r>
        <w:rPr>
          <w:spacing w:val="4"/>
        </w:rPr>
        <w:t> </w:t>
      </w:r>
      <w:r>
        <w:rPr/>
        <w:t>indicated</w:t>
      </w:r>
      <w:r>
        <w:rPr>
          <w:spacing w:val="2"/>
        </w:rPr>
        <w:t> </w:t>
      </w:r>
      <w:r>
        <w:rPr/>
        <w:t>that</w:t>
      </w:r>
      <w:r>
        <w:rPr>
          <w:spacing w:val="-1"/>
        </w:rPr>
        <w:t> </w:t>
      </w:r>
      <w:r>
        <w:rPr/>
        <w:t>PHD</w:t>
      </w:r>
      <w:r>
        <w:rPr>
          <w:spacing w:val="-1"/>
        </w:rPr>
        <w:t> </w:t>
      </w:r>
      <w:r>
        <w:rPr/>
        <w:t>was</w:t>
      </w:r>
      <w:r>
        <w:rPr>
          <w:spacing w:val="-5"/>
        </w:rPr>
        <w:t> </w:t>
      </w:r>
      <w:r>
        <w:rPr/>
        <w:t>their highest</w:t>
      </w:r>
      <w:r>
        <w:rPr>
          <w:spacing w:val="7"/>
        </w:rPr>
        <w:t> </w:t>
      </w:r>
      <w:r>
        <w:rPr/>
        <w:t>level</w:t>
      </w:r>
      <w:r>
        <w:rPr>
          <w:spacing w:val="-5"/>
        </w:rPr>
        <w:t> </w:t>
      </w:r>
      <w:r>
        <w:rPr/>
        <w:t>of</w:t>
      </w:r>
      <w:r>
        <w:rPr>
          <w:spacing w:val="-9"/>
        </w:rPr>
        <w:t> </w:t>
      </w:r>
      <w:r>
        <w:rPr/>
        <w:t>education.</w:t>
      </w:r>
    </w:p>
    <w:p>
      <w:pPr>
        <w:pStyle w:val="Heading1"/>
        <w:numPr>
          <w:ilvl w:val="2"/>
          <w:numId w:val="17"/>
        </w:numPr>
        <w:tabs>
          <w:tab w:pos="1080" w:val="left" w:leader="none"/>
          <w:tab w:pos="2524" w:val="left" w:leader="none"/>
        </w:tabs>
        <w:spacing w:line="360" w:lineRule="auto" w:before="207" w:after="0"/>
        <w:ind w:left="540" w:right="6369" w:firstLine="0"/>
        <w:jc w:val="left"/>
      </w:pPr>
      <w:bookmarkStart w:name="4.2.5Working Experience Table 4.5 Workin" w:id="131"/>
      <w:bookmarkEnd w:id="131"/>
      <w:r>
        <w:rPr/>
        <w:t>Wo</w:t>
      </w:r>
      <w:r>
        <w:rPr/>
        <w:t>rking</w:t>
        <w:tab/>
      </w:r>
      <w:r>
        <w:rPr>
          <w:spacing w:val="-1"/>
        </w:rPr>
        <w:t>Exper</w:t>
      </w:r>
      <w:bookmarkStart w:name="_bookmark49" w:id="132"/>
      <w:bookmarkEnd w:id="132"/>
      <w:r>
        <w:rPr>
          <w:spacing w:val="-1"/>
        </w:rPr>
        <w:t>i</w:t>
      </w:r>
      <w:r>
        <w:rPr>
          <w:spacing w:val="-1"/>
        </w:rPr>
        <w:t>ence</w:t>
      </w:r>
      <w:r>
        <w:rPr>
          <w:spacing w:val="-57"/>
        </w:rPr>
        <w:t> </w:t>
      </w:r>
      <w:r>
        <w:rPr>
          <w:spacing w:val="-1"/>
        </w:rPr>
        <w:t>Table</w:t>
      </w:r>
      <w:r>
        <w:rPr>
          <w:spacing w:val="-16"/>
        </w:rPr>
        <w:t> </w:t>
      </w:r>
      <w:r>
        <w:rPr/>
        <w:t>4.5</w:t>
      </w:r>
      <w:r>
        <w:rPr>
          <w:spacing w:val="-10"/>
        </w:rPr>
        <w:t> </w:t>
      </w:r>
      <w:r>
        <w:rPr/>
        <w:t>Working</w:t>
      </w:r>
      <w:r>
        <w:rPr>
          <w:spacing w:val="-5"/>
        </w:rPr>
        <w:t> </w:t>
      </w:r>
      <w:r>
        <w:rPr/>
        <w:t>Experience</w:t>
      </w:r>
    </w:p>
    <w:p>
      <w:pPr>
        <w:pStyle w:val="BodyText"/>
        <w:spacing w:before="1" w:after="1"/>
        <w:rPr>
          <w:b/>
          <w:sz w:val="18"/>
        </w:rPr>
      </w:pPr>
    </w:p>
    <w:tbl>
      <w:tblPr>
        <w:tblW w:w="0" w:type="auto"/>
        <w:jc w:val="left"/>
        <w:tblInd w:w="5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76"/>
        <w:gridCol w:w="2881"/>
        <w:gridCol w:w="2876"/>
      </w:tblGrid>
      <w:tr>
        <w:trPr>
          <w:trHeight w:val="412" w:hRule="atLeast"/>
        </w:trPr>
        <w:tc>
          <w:tcPr>
            <w:tcW w:w="2876" w:type="dxa"/>
          </w:tcPr>
          <w:p>
            <w:pPr>
              <w:pStyle w:val="TableParagraph"/>
              <w:spacing w:line="269" w:lineRule="exact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Working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</w:p>
        </w:tc>
        <w:tc>
          <w:tcPr>
            <w:tcW w:w="2881" w:type="dxa"/>
          </w:tcPr>
          <w:p>
            <w:pPr>
              <w:pStyle w:val="TableParagraph"/>
              <w:spacing w:line="269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76" w:type="dxa"/>
          </w:tcPr>
          <w:p>
            <w:pPr>
              <w:pStyle w:val="TableParagraph"/>
              <w:spacing w:line="269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6" w:hRule="atLeast"/>
        </w:trPr>
        <w:tc>
          <w:tcPr>
            <w:tcW w:w="2876" w:type="dxa"/>
          </w:tcPr>
          <w:p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year</w:t>
            </w:r>
          </w:p>
        </w:tc>
        <w:tc>
          <w:tcPr>
            <w:tcW w:w="2881" w:type="dxa"/>
          </w:tcPr>
          <w:p>
            <w:pPr>
              <w:pStyle w:val="TableParagraph"/>
              <w:spacing w:line="265" w:lineRule="exact"/>
              <w:ind w:left="3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876" w:type="dxa"/>
          </w:tcPr>
          <w:p>
            <w:pPr>
              <w:pStyle w:val="TableParagraph"/>
              <w:spacing w:line="265" w:lineRule="exact"/>
              <w:ind w:left="1241" w:right="1219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412" w:hRule="atLeast"/>
        </w:trPr>
        <w:tc>
          <w:tcPr>
            <w:tcW w:w="2876" w:type="dxa"/>
          </w:tcPr>
          <w:p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year 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881" w:type="dxa"/>
          </w:tcPr>
          <w:p>
            <w:pPr>
              <w:pStyle w:val="TableParagraph"/>
              <w:spacing w:line="265" w:lineRule="exact"/>
              <w:ind w:right="1296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2876" w:type="dxa"/>
          </w:tcPr>
          <w:p>
            <w:pPr>
              <w:pStyle w:val="TableParagraph"/>
              <w:spacing w:line="265" w:lineRule="exact"/>
              <w:ind w:left="1241" w:right="1219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412" w:hRule="atLeast"/>
        </w:trPr>
        <w:tc>
          <w:tcPr>
            <w:tcW w:w="2876" w:type="dxa"/>
          </w:tcPr>
          <w:p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881" w:type="dxa"/>
          </w:tcPr>
          <w:p>
            <w:pPr>
              <w:pStyle w:val="TableParagraph"/>
              <w:spacing w:line="265" w:lineRule="exact"/>
              <w:ind w:right="1296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2876" w:type="dxa"/>
          </w:tcPr>
          <w:p>
            <w:pPr>
              <w:pStyle w:val="TableParagraph"/>
              <w:spacing w:line="265" w:lineRule="exact"/>
              <w:ind w:left="1241" w:right="1219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2" w:hRule="atLeast"/>
        </w:trPr>
        <w:tc>
          <w:tcPr>
            <w:tcW w:w="2876" w:type="dxa"/>
          </w:tcPr>
          <w:p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11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15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881" w:type="dxa"/>
          </w:tcPr>
          <w:p>
            <w:pPr>
              <w:pStyle w:val="TableParagraph"/>
              <w:spacing w:line="265" w:lineRule="exact"/>
              <w:ind w:right="12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876" w:type="dxa"/>
          </w:tcPr>
          <w:p>
            <w:pPr>
              <w:pStyle w:val="TableParagraph"/>
              <w:spacing w:line="265" w:lineRule="exact"/>
              <w:ind w:left="1241" w:right="1219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>
        <w:trPr>
          <w:trHeight w:val="411" w:hRule="atLeast"/>
        </w:trPr>
        <w:tc>
          <w:tcPr>
            <w:tcW w:w="2876" w:type="dxa"/>
          </w:tcPr>
          <w:p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2881" w:type="dxa"/>
          </w:tcPr>
          <w:p>
            <w:pPr>
              <w:pStyle w:val="TableParagraph"/>
              <w:spacing w:line="265" w:lineRule="exact"/>
              <w:ind w:left="3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876" w:type="dxa"/>
          </w:tcPr>
          <w:p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2" w:hRule="atLeast"/>
        </w:trPr>
        <w:tc>
          <w:tcPr>
            <w:tcW w:w="2876" w:type="dxa"/>
          </w:tcPr>
          <w:p>
            <w:pPr>
              <w:pStyle w:val="TableParagraph"/>
              <w:spacing w:before="1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81" w:type="dxa"/>
          </w:tcPr>
          <w:p>
            <w:pPr>
              <w:pStyle w:val="TableParagraph"/>
              <w:spacing w:before="1"/>
              <w:ind w:right="12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76" w:type="dxa"/>
          </w:tcPr>
          <w:p>
            <w:pPr>
              <w:pStyle w:val="TableParagraph"/>
              <w:spacing w:before="1"/>
              <w:ind w:left="1246" w:right="12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2"/>
        </w:rPr>
      </w:pPr>
    </w:p>
    <w:p>
      <w:pPr>
        <w:spacing w:before="0"/>
        <w:ind w:left="540" w:right="0" w:firstLine="0"/>
        <w:jc w:val="both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spacing w:after="0"/>
        <w:jc w:val="both"/>
        <w:rPr>
          <w:sz w:val="24"/>
        </w:rPr>
        <w:sectPr>
          <w:pgSz w:w="12240" w:h="15840"/>
          <w:pgMar w:header="0" w:footer="696" w:top="1500" w:bottom="960" w:left="1620" w:right="580"/>
        </w:sectPr>
      </w:pPr>
    </w:p>
    <w:p>
      <w:pPr>
        <w:pStyle w:val="Heading1"/>
        <w:spacing w:before="61"/>
      </w:pPr>
      <w:bookmarkStart w:name="Figure 4.5 Working experience" w:id="133"/>
      <w:bookmarkEnd w:id="133"/>
      <w:r>
        <w:rPr>
          <w:b w:val="0"/>
        </w:rPr>
      </w:r>
      <w:bookmarkStart w:name="_bookmark50" w:id="134"/>
      <w:bookmarkEnd w:id="134"/>
      <w:r>
        <w:rPr>
          <w:b w:val="0"/>
        </w:rPr>
      </w:r>
      <w:r>
        <w:rPr/>
        <w:t>Figure</w:t>
      </w:r>
      <w:r>
        <w:rPr>
          <w:spacing w:val="-9"/>
        </w:rPr>
        <w:t> </w:t>
      </w:r>
      <w:r>
        <w:rPr/>
        <w:t>4.5</w:t>
      </w:r>
      <w:r>
        <w:rPr>
          <w:spacing w:val="-6"/>
        </w:rPr>
        <w:t> </w:t>
      </w:r>
      <w:r>
        <w:rPr/>
        <w:t>Working</w:t>
      </w:r>
      <w:r>
        <w:rPr>
          <w:spacing w:val="-7"/>
        </w:rPr>
        <w:t> </w:t>
      </w:r>
      <w:r>
        <w:rPr/>
        <w:t>experience</w:t>
      </w:r>
    </w:p>
    <w:p>
      <w:pPr>
        <w:pStyle w:val="BodyText"/>
        <w:spacing w:before="9"/>
        <w:rPr>
          <w:b/>
          <w:sz w:val="26"/>
        </w:rPr>
      </w:pPr>
    </w:p>
    <w:p>
      <w:pPr>
        <w:spacing w:after="0"/>
        <w:rPr>
          <w:sz w:val="26"/>
        </w:rPr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spacing w:line="275" w:lineRule="exact" w:before="90"/>
        <w:ind w:left="1278" w:right="790"/>
        <w:jc w:val="center"/>
      </w:pPr>
      <w:r>
        <w:rPr/>
        <w:pict>
          <v:group style="position:absolute;margin-left:107.639999pt;margin-top:-8.876845pt;width:432.75pt;height:224.95pt;mso-position-horizontal-relative:page;mso-position-vertical-relative:paragraph;z-index:-17142272" coordorigin="2153,-178" coordsize="8655,4499">
            <v:shape style="position:absolute;left:3343;top:109;width:7044;height:2912" type="#_x0000_t75" stroked="false">
              <v:imagedata r:id="rId17" o:title=""/>
            </v:shape>
            <v:shape style="position:absolute;left:2152;top:-178;width:8655;height:4499" coordorigin="2153,-178" coordsize="8655,4499" path="m3362,2997l3290,2997,3290,3012,3362,3012,3362,2997xm3362,2721l3290,2721,3290,2736,3362,2736,3362,2721xm3362,2443l3290,2443,3290,2458,3362,2458,3362,2443xm3362,2167l3290,2167,3290,2182,3362,2182,3362,2167xm3362,1888l3290,1888,3290,1903,3362,1903,3362,1888xm3362,1612l3290,1612,3290,1627,3362,1627,3362,1612xm3362,1334l3290,1334,3290,1349,3362,1349,3362,1334xm3362,1058l3290,1058,3290,1073,3362,1073,3362,1058xm3362,780l3290,780,3290,795,3362,795,3362,780xm3362,504l3290,504,3290,519,3362,519,3362,504xm3362,225l3290,225,3290,240,3362,240,3362,225xm10807,-178l10793,-178,10793,-163,10793,4306,2167,4306,2167,-163,10793,-163,10793,-178,2153,-178,2153,4321,10807,4321,10807,4314,10807,4306,10807,-163,10807,-170,10807,-178xe" filled="true" fillcolor="#858585" stroked="false">
              <v:path arrowok="t"/>
              <v:fill type="solid"/>
            </v:shape>
            <w10:wrap type="none"/>
          </v:group>
        </w:pict>
      </w:r>
      <w:r>
        <w:rPr/>
        <w:t>50</w:t>
      </w:r>
    </w:p>
    <w:p>
      <w:pPr>
        <w:pStyle w:val="BodyText"/>
        <w:spacing w:line="275" w:lineRule="exact"/>
        <w:ind w:left="1278" w:right="790"/>
        <w:jc w:val="center"/>
      </w:pPr>
      <w:r>
        <w:rPr/>
        <w:t>45</w:t>
      </w:r>
    </w:p>
    <w:p>
      <w:pPr>
        <w:pStyle w:val="BodyText"/>
        <w:spacing w:line="275" w:lineRule="exact" w:before="5"/>
        <w:ind w:left="1278" w:right="790"/>
        <w:jc w:val="center"/>
      </w:pPr>
      <w:r>
        <w:rPr/>
        <w:pict>
          <v:shape style="position:absolute;margin-left:128.756638pt;margin-top:8.329079pt;width:15.3pt;height:81.75pt;mso-position-horizontal-relative:page;mso-position-vertical-relative:paragraph;z-index:1573324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/>
        <w:t>40</w:t>
      </w:r>
    </w:p>
    <w:p>
      <w:pPr>
        <w:pStyle w:val="BodyText"/>
        <w:spacing w:line="274" w:lineRule="exact"/>
        <w:ind w:left="1278" w:right="790"/>
        <w:jc w:val="center"/>
      </w:pPr>
      <w:r>
        <w:rPr/>
        <w:t>35</w:t>
      </w:r>
    </w:p>
    <w:p>
      <w:pPr>
        <w:pStyle w:val="BodyText"/>
        <w:spacing w:line="275" w:lineRule="exact"/>
        <w:ind w:left="1278" w:right="790"/>
        <w:jc w:val="center"/>
      </w:pPr>
      <w:r>
        <w:rPr/>
        <w:t>30</w:t>
      </w:r>
    </w:p>
    <w:p>
      <w:pPr>
        <w:pStyle w:val="BodyText"/>
        <w:spacing w:before="5"/>
        <w:ind w:left="1278" w:right="790"/>
        <w:jc w:val="center"/>
      </w:pPr>
      <w:r>
        <w:rPr/>
        <w:t>25</w:t>
      </w:r>
    </w:p>
    <w:p>
      <w:pPr>
        <w:pStyle w:val="BodyText"/>
        <w:tabs>
          <w:tab w:pos="1907" w:val="left" w:leader="none"/>
        </w:tabs>
        <w:spacing w:line="308" w:lineRule="exact" w:before="9"/>
        <w:ind w:left="1298"/>
      </w:pPr>
      <w:r>
        <w:rPr>
          <w:position w:val="7"/>
        </w:rPr>
        <w:t>20</w:t>
        <w:tab/>
      </w:r>
      <w:r>
        <w:rPr>
          <w:spacing w:val="-3"/>
        </w:rPr>
        <w:t>14%</w:t>
      </w:r>
    </w:p>
    <w:p>
      <w:pPr>
        <w:pStyle w:val="BodyText"/>
        <w:spacing w:line="236" w:lineRule="exact"/>
        <w:ind w:left="1298"/>
      </w:pPr>
      <w:r>
        <w:rPr/>
        <w:t>15</w:t>
      </w:r>
    </w:p>
    <w:p>
      <w:pPr>
        <w:pStyle w:val="BodyText"/>
        <w:spacing w:line="275" w:lineRule="exact"/>
        <w:ind w:left="1298"/>
      </w:pPr>
      <w:r>
        <w:rPr/>
        <w:t>10</w:t>
      </w:r>
    </w:p>
    <w:p>
      <w:pPr>
        <w:pStyle w:val="BodyText"/>
        <w:spacing w:before="7"/>
        <w:ind w:left="1418"/>
      </w:pPr>
      <w:r>
        <w:rPr/>
        <w:t>5</w:t>
      </w:r>
    </w:p>
    <w:p>
      <w:pPr>
        <w:pStyle w:val="BodyText"/>
        <w:spacing w:before="3"/>
        <w:ind w:left="1418"/>
      </w:pPr>
      <w:r>
        <w:rPr/>
        <w:t>0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199"/>
        <w:jc w:val="right"/>
      </w:pPr>
      <w:r>
        <w:rPr/>
        <w:t>39%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before="1"/>
        <w:jc w:val="right"/>
      </w:pPr>
      <w:r>
        <w:rPr/>
        <w:t>25%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5"/>
        </w:rPr>
      </w:pPr>
    </w:p>
    <w:p>
      <w:pPr>
        <w:pStyle w:val="BodyText"/>
        <w:spacing w:before="1"/>
        <w:ind w:left="1065"/>
      </w:pPr>
      <w:r>
        <w:rPr/>
        <w:t>17%</w:t>
      </w:r>
    </w:p>
    <w:p>
      <w:pPr>
        <w:pStyle w:val="BodyText"/>
        <w:spacing w:before="9"/>
      </w:pPr>
    </w:p>
    <w:p>
      <w:pPr>
        <w:pStyle w:val="BodyText"/>
        <w:ind w:left="2653" w:right="1545"/>
        <w:jc w:val="center"/>
      </w:pPr>
      <w:r>
        <w:rPr/>
        <w:t>5%</w:t>
      </w:r>
    </w:p>
    <w:p>
      <w:pPr>
        <w:spacing w:after="0"/>
        <w:jc w:val="center"/>
        <w:sectPr>
          <w:type w:val="continuous"/>
          <w:pgSz w:w="12240" w:h="15840"/>
          <w:pgMar w:top="1300" w:bottom="960" w:left="1620" w:right="580"/>
          <w:cols w:num="4" w:equalWidth="0">
            <w:col w:w="2348" w:space="40"/>
            <w:col w:w="1508" w:space="39"/>
            <w:col w:w="1506" w:space="40"/>
            <w:col w:w="4559"/>
          </w:cols>
        </w:sectPr>
      </w:pPr>
    </w:p>
    <w:p>
      <w:pPr>
        <w:pStyle w:val="BodyText"/>
        <w:tabs>
          <w:tab w:pos="3295" w:val="left" w:leader="none"/>
          <w:tab w:pos="3551" w:val="left" w:leader="none"/>
        </w:tabs>
        <w:spacing w:line="242" w:lineRule="auto" w:before="16"/>
        <w:ind w:left="2224" w:hanging="341"/>
      </w:pPr>
      <w:r>
        <w:rPr/>
        <w:t>Less</w:t>
      </w:r>
      <w:r>
        <w:rPr>
          <w:spacing w:val="-4"/>
        </w:rPr>
        <w:t> </w:t>
      </w:r>
      <w:r>
        <w:rPr/>
        <w:t>than</w:t>
      </w:r>
      <w:r>
        <w:rPr>
          <w:spacing w:val="-4"/>
        </w:rPr>
        <w:t> </w:t>
      </w:r>
      <w:r>
        <w:rPr/>
        <w:t>1</w:t>
        <w:tab/>
        <w:t>1</w:t>
      </w:r>
      <w:r>
        <w:rPr>
          <w:spacing w:val="-6"/>
        </w:rPr>
        <w:t> </w:t>
      </w:r>
      <w:r>
        <w:rPr/>
        <w:t>year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5</w:t>
      </w:r>
      <w:r>
        <w:rPr>
          <w:spacing w:val="-57"/>
        </w:rPr>
        <w:t> </w:t>
      </w:r>
      <w:r>
        <w:rPr/>
        <w:t>year</w:t>
        <w:tab/>
        <w:tab/>
        <w:t>years</w:t>
      </w:r>
    </w:p>
    <w:p>
      <w:pPr>
        <w:pStyle w:val="BodyText"/>
        <w:spacing w:line="261" w:lineRule="auto" w:before="16"/>
        <w:ind w:left="574" w:right="-2" w:hanging="363"/>
        <w:rPr>
          <w:b/>
        </w:rPr>
      </w:pPr>
      <w:r>
        <w:rPr/>
        <w:br w:type="column"/>
      </w:r>
      <w:r>
        <w:rPr/>
        <w:t>6</w:t>
      </w:r>
      <w:r>
        <w:rPr>
          <w:spacing w:val="-7"/>
        </w:rPr>
        <w:t> </w:t>
      </w:r>
      <w:r>
        <w:rPr/>
        <w:t>years</w:t>
      </w:r>
      <w:r>
        <w:rPr>
          <w:spacing w:val="-4"/>
        </w:rPr>
        <w:t> </w:t>
      </w:r>
      <w:r>
        <w:rPr/>
        <w:t>to</w:t>
      </w:r>
      <w:r>
        <w:rPr>
          <w:spacing w:val="-6"/>
        </w:rPr>
        <w:t> </w:t>
      </w:r>
      <w:r>
        <w:rPr/>
        <w:t>10</w:t>
      </w:r>
      <w:r>
        <w:rPr>
          <w:spacing w:val="-57"/>
        </w:rPr>
        <w:t> </w:t>
      </w:r>
      <w:r>
        <w:rPr/>
        <w:t>years</w:t>
      </w:r>
      <w:r>
        <w:rPr>
          <w:spacing w:val="1"/>
        </w:rPr>
        <w:t> </w:t>
      </w:r>
      <w:r>
        <w:rPr>
          <w:b/>
        </w:rPr>
        <w:t>Age</w:t>
      </w:r>
    </w:p>
    <w:p>
      <w:pPr>
        <w:pStyle w:val="BodyText"/>
        <w:tabs>
          <w:tab w:pos="1483" w:val="left" w:leader="none"/>
        </w:tabs>
        <w:spacing w:line="275" w:lineRule="exact"/>
        <w:ind w:left="187"/>
      </w:pPr>
      <w:r>
        <w:rPr/>
        <w:br w:type="column"/>
      </w:r>
      <w:r>
        <w:rPr/>
        <w:t>11</w:t>
      </w:r>
      <w:r>
        <w:rPr>
          <w:spacing w:val="-1"/>
        </w:rPr>
        <w:t> </w:t>
      </w:r>
      <w:r>
        <w:rPr/>
        <w:t>years to</w:t>
        <w:tab/>
        <w:t>14</w:t>
      </w:r>
      <w:r>
        <w:rPr>
          <w:spacing w:val="-6"/>
        </w:rPr>
        <w:t> </w:t>
      </w:r>
      <w:r>
        <w:rPr/>
        <w:t>years</w:t>
      </w:r>
      <w:r>
        <w:rPr>
          <w:spacing w:val="-5"/>
        </w:rPr>
        <w:t> </w:t>
      </w:r>
      <w:r>
        <w:rPr/>
        <w:t>and</w:t>
      </w:r>
    </w:p>
    <w:p>
      <w:pPr>
        <w:pStyle w:val="BodyText"/>
        <w:tabs>
          <w:tab w:pos="1800" w:val="left" w:leader="none"/>
        </w:tabs>
        <w:spacing w:line="275" w:lineRule="exact"/>
        <w:ind w:left="312"/>
      </w:pPr>
      <w:r>
        <w:rPr/>
        <w:t>14</w:t>
      </w:r>
      <w:r>
        <w:rPr>
          <w:spacing w:val="-4"/>
        </w:rPr>
        <w:t> </w:t>
      </w:r>
      <w:r>
        <w:rPr/>
        <w:t>years</w:t>
        <w:tab/>
        <w:t>above</w:t>
      </w:r>
    </w:p>
    <w:p>
      <w:pPr>
        <w:spacing w:after="0" w:line="275" w:lineRule="exact"/>
        <w:sectPr>
          <w:type w:val="continuous"/>
          <w:pgSz w:w="12240" w:h="15840"/>
          <w:pgMar w:top="1300" w:bottom="960" w:left="1620" w:right="580"/>
          <w:cols w:num="3" w:equalWidth="0">
            <w:col w:w="4316" w:space="40"/>
            <w:col w:w="1446" w:space="39"/>
            <w:col w:w="419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32"/>
        <w:jc w:val="both"/>
      </w:pPr>
      <w:r>
        <w:rPr/>
        <w:t>Source:</w:t>
      </w:r>
      <w:r>
        <w:rPr>
          <w:spacing w:val="-1"/>
        </w:rPr>
        <w:t> </w:t>
      </w:r>
      <w:r>
        <w:rPr/>
        <w:t>Author</w:t>
      </w:r>
      <w:r>
        <w:rPr>
          <w:spacing w:val="-8"/>
        </w:rPr>
        <w:t> </w:t>
      </w:r>
      <w:r>
        <w:rPr/>
        <w:t>(2020)</w:t>
      </w:r>
    </w:p>
    <w:p>
      <w:pPr>
        <w:pStyle w:val="BodyText"/>
        <w:spacing w:line="360" w:lineRule="auto" w:before="188"/>
        <w:ind w:left="540" w:right="883"/>
        <w:jc w:val="both"/>
      </w:pPr>
      <w:r>
        <w:rPr/>
        <w:t>According to table 4.5 and figure 4.5, 14% of the respondents in the organization had a</w:t>
      </w:r>
      <w:r>
        <w:rPr>
          <w:spacing w:val="1"/>
        </w:rPr>
        <w:t> </w:t>
      </w:r>
      <w:r>
        <w:rPr/>
        <w:t>working</w:t>
      </w:r>
      <w:r>
        <w:rPr>
          <w:spacing w:val="-4"/>
        </w:rPr>
        <w:t> </w:t>
      </w:r>
      <w:r>
        <w:rPr/>
        <w:t>experience</w:t>
      </w:r>
      <w:r>
        <w:rPr>
          <w:spacing w:val="5"/>
        </w:rPr>
        <w:t> </w:t>
      </w:r>
      <w:r>
        <w:rPr/>
        <w:t>less</w:t>
      </w:r>
      <w:r>
        <w:rPr>
          <w:spacing w:val="-4"/>
        </w:rPr>
        <w:t> </w:t>
      </w:r>
      <w:r>
        <w:rPr/>
        <w:t>than</w:t>
      </w:r>
      <w:r>
        <w:rPr>
          <w:spacing w:val="-5"/>
        </w:rPr>
        <w:t> </w:t>
      </w:r>
      <w:r>
        <w:rPr/>
        <w:t>1</w:t>
      </w:r>
      <w:r>
        <w:rPr>
          <w:spacing w:val="1"/>
        </w:rPr>
        <w:t> </w:t>
      </w:r>
      <w:r>
        <w:rPr/>
        <w:t>year,</w:t>
      </w:r>
      <w:r>
        <w:rPr>
          <w:spacing w:val="1"/>
        </w:rPr>
        <w:t> </w:t>
      </w:r>
      <w:r>
        <w:rPr/>
        <w:t>39%</w:t>
      </w:r>
      <w:r>
        <w:rPr>
          <w:spacing w:val="-5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organization</w:t>
      </w:r>
      <w:r>
        <w:rPr>
          <w:spacing w:val="-1"/>
        </w:rPr>
        <w:t> </w:t>
      </w:r>
      <w:r>
        <w:rPr/>
        <w:t>had</w:t>
      </w:r>
      <w:r>
        <w:rPr>
          <w:spacing w:val="-1"/>
        </w:rPr>
        <w:t> </w:t>
      </w:r>
      <w:r>
        <w:rPr/>
        <w:t>a</w:t>
      </w:r>
    </w:p>
    <w:p>
      <w:pPr>
        <w:pStyle w:val="BodyText"/>
        <w:spacing w:line="360" w:lineRule="auto" w:before="67"/>
        <w:ind w:left="540" w:right="857"/>
        <w:jc w:val="both"/>
      </w:pPr>
      <w:r>
        <w:rPr/>
        <w:t>working experience of 1 year to 5 years, 25% of the respondents in the organization had a</w:t>
      </w:r>
      <w:r>
        <w:rPr>
          <w:spacing w:val="-57"/>
        </w:rPr>
        <w:t> </w:t>
      </w:r>
      <w:r>
        <w:rPr/>
        <w:t>working</w:t>
      </w:r>
      <w:r>
        <w:rPr>
          <w:spacing w:val="-6"/>
        </w:rPr>
        <w:t> </w:t>
      </w:r>
      <w:r>
        <w:rPr/>
        <w:t>experience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6</w:t>
      </w:r>
      <w:r>
        <w:rPr>
          <w:spacing w:val="-2"/>
        </w:rPr>
        <w:t> </w:t>
      </w:r>
      <w:r>
        <w:rPr/>
        <w:t>years</w:t>
      </w:r>
      <w:r>
        <w:rPr>
          <w:spacing w:val="-2"/>
        </w:rPr>
        <w:t> </w:t>
      </w:r>
      <w:r>
        <w:rPr/>
        <w:t>to</w:t>
      </w:r>
      <w:r>
        <w:rPr>
          <w:spacing w:val="-6"/>
        </w:rPr>
        <w:t> </w:t>
      </w:r>
      <w:r>
        <w:rPr/>
        <w:t>10</w:t>
      </w:r>
      <w:r>
        <w:rPr>
          <w:spacing w:val="-5"/>
        </w:rPr>
        <w:t> </w:t>
      </w:r>
      <w:r>
        <w:rPr/>
        <w:t>years,</w:t>
      </w:r>
      <w:r>
        <w:rPr>
          <w:spacing w:val="-2"/>
        </w:rPr>
        <w:t> </w:t>
      </w:r>
      <w:r>
        <w:rPr/>
        <w:t>17%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 in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organization</w:t>
      </w:r>
      <w:r>
        <w:rPr>
          <w:spacing w:val="-1"/>
        </w:rPr>
        <w:t> </w:t>
      </w:r>
      <w:r>
        <w:rPr/>
        <w:t>had</w:t>
      </w:r>
      <w:r>
        <w:rPr>
          <w:spacing w:val="-57"/>
        </w:rPr>
        <w:t> </w:t>
      </w:r>
      <w:r>
        <w:rPr/>
        <w:t>a working experience of 11 years to 15 years while 5% of the respondents had a working</w:t>
      </w:r>
      <w:r>
        <w:rPr>
          <w:spacing w:val="1"/>
        </w:rPr>
        <w:t> </w:t>
      </w:r>
      <w:r>
        <w:rPr/>
        <w:t>experience of</w:t>
      </w:r>
      <w:r>
        <w:rPr>
          <w:spacing w:val="-6"/>
        </w:rPr>
        <w:t> </w:t>
      </w:r>
      <w:r>
        <w:rPr/>
        <w:t>16</w:t>
      </w:r>
      <w:r>
        <w:rPr>
          <w:spacing w:val="4"/>
        </w:rPr>
        <w:t> </w:t>
      </w:r>
      <w:r>
        <w:rPr/>
        <w:t>years and</w:t>
      </w:r>
      <w:r>
        <w:rPr>
          <w:spacing w:val="7"/>
        </w:rPr>
        <w:t> </w:t>
      </w:r>
      <w:r>
        <w:rPr/>
        <w:t>above.</w:t>
      </w:r>
    </w:p>
    <w:p>
      <w:pPr>
        <w:pStyle w:val="Heading1"/>
        <w:numPr>
          <w:ilvl w:val="2"/>
          <w:numId w:val="17"/>
        </w:numPr>
        <w:tabs>
          <w:tab w:pos="1080" w:val="left" w:leader="none"/>
        </w:tabs>
        <w:spacing w:line="360" w:lineRule="auto" w:before="209" w:after="0"/>
        <w:ind w:left="540" w:right="4281" w:firstLine="0"/>
        <w:jc w:val="left"/>
      </w:pPr>
      <w:bookmarkStart w:name="4.2.6Management Position in the Organiza" w:id="135"/>
      <w:bookmarkEnd w:id="135"/>
      <w:r>
        <w:rPr/>
        <w:t>M</w:t>
      </w:r>
      <w:r>
        <w:rPr/>
        <w:t>anagement</w:t>
      </w:r>
      <w:r>
        <w:rPr>
          <w:spacing w:val="33"/>
        </w:rPr>
        <w:t> </w:t>
      </w:r>
      <w:r>
        <w:rPr/>
        <w:t>Position</w:t>
      </w:r>
      <w:r>
        <w:rPr>
          <w:spacing w:val="34"/>
        </w:rPr>
        <w:t> </w:t>
      </w:r>
      <w:r>
        <w:rPr/>
        <w:t>in</w:t>
      </w:r>
      <w:r>
        <w:rPr>
          <w:spacing w:val="32"/>
        </w:rPr>
        <w:t> </w:t>
      </w:r>
      <w:r>
        <w:rPr/>
        <w:t>the</w:t>
      </w:r>
      <w:r>
        <w:rPr>
          <w:spacing w:val="35"/>
        </w:rPr>
        <w:t> </w:t>
      </w:r>
      <w:r>
        <w:rPr/>
        <w:t>Organiza</w:t>
      </w:r>
      <w:bookmarkStart w:name="_bookmark51" w:id="136"/>
      <w:bookmarkEnd w:id="136"/>
      <w:r>
        <w:rPr/>
        <w:t>t</w:t>
      </w:r>
      <w:r>
        <w:rPr/>
        <w:t>ion</w:t>
      </w:r>
      <w:r>
        <w:rPr>
          <w:spacing w:val="-57"/>
        </w:rPr>
        <w:t> </w:t>
      </w:r>
      <w:r>
        <w:rPr/>
        <w:t>Table</w:t>
      </w:r>
      <w:r>
        <w:rPr>
          <w:spacing w:val="-8"/>
        </w:rPr>
        <w:t> </w:t>
      </w:r>
      <w:r>
        <w:rPr/>
        <w:t>4.6</w:t>
      </w:r>
      <w:r>
        <w:rPr>
          <w:spacing w:val="-4"/>
        </w:rPr>
        <w:t> </w:t>
      </w:r>
      <w:r>
        <w:rPr/>
        <w:t>Management</w:t>
      </w:r>
      <w:r>
        <w:rPr>
          <w:spacing w:val="-5"/>
        </w:rPr>
        <w:t> </w:t>
      </w:r>
      <w:r>
        <w:rPr/>
        <w:t>position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10"/>
        </w:rPr>
        <w:t> </w:t>
      </w:r>
      <w:r>
        <w:rPr/>
        <w:t>organization</w:t>
      </w:r>
    </w:p>
    <w:p>
      <w:pPr>
        <w:pStyle w:val="BodyText"/>
        <w:rPr>
          <w:b/>
          <w:sz w:val="18"/>
        </w:rPr>
      </w:pPr>
    </w:p>
    <w:tbl>
      <w:tblPr>
        <w:tblW w:w="0" w:type="auto"/>
        <w:jc w:val="left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98"/>
        <w:gridCol w:w="2305"/>
        <w:gridCol w:w="3025"/>
      </w:tblGrid>
      <w:tr>
        <w:trPr>
          <w:trHeight w:val="412" w:hRule="atLeast"/>
        </w:trPr>
        <w:tc>
          <w:tcPr>
            <w:tcW w:w="3198" w:type="dxa"/>
          </w:tcPr>
          <w:p>
            <w:pPr>
              <w:pStyle w:val="TableParagraph"/>
              <w:spacing w:before="1"/>
              <w:ind w:left="120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305" w:type="dxa"/>
          </w:tcPr>
          <w:p>
            <w:pPr>
              <w:pStyle w:val="TableParagraph"/>
              <w:spacing w:before="1"/>
              <w:ind w:left="585" w:right="5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3025" w:type="dxa"/>
          </w:tcPr>
          <w:p>
            <w:pPr>
              <w:pStyle w:val="TableParagraph"/>
              <w:spacing w:before="1"/>
              <w:ind w:left="699" w:right="6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2" w:hRule="atLeast"/>
        </w:trPr>
        <w:tc>
          <w:tcPr>
            <w:tcW w:w="3198" w:type="dxa"/>
          </w:tcPr>
          <w:p>
            <w:pPr>
              <w:pStyle w:val="TableParagraph"/>
              <w:spacing w:line="266" w:lineRule="exact"/>
              <w:ind w:left="120"/>
              <w:rPr>
                <w:sz w:val="24"/>
              </w:rPr>
            </w:pPr>
            <w:r>
              <w:rPr>
                <w:sz w:val="24"/>
              </w:rPr>
              <w:t>Top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staff</w:t>
            </w:r>
          </w:p>
        </w:tc>
        <w:tc>
          <w:tcPr>
            <w:tcW w:w="2305" w:type="dxa"/>
          </w:tcPr>
          <w:p>
            <w:pPr>
              <w:pStyle w:val="TableParagraph"/>
              <w:spacing w:line="266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025" w:type="dxa"/>
          </w:tcPr>
          <w:p>
            <w:pPr>
              <w:pStyle w:val="TableParagraph"/>
              <w:spacing w:line="266" w:lineRule="exact"/>
              <w:ind w:left="3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417" w:hRule="atLeast"/>
        </w:trPr>
        <w:tc>
          <w:tcPr>
            <w:tcW w:w="3198" w:type="dxa"/>
          </w:tcPr>
          <w:p>
            <w:pPr>
              <w:pStyle w:val="TableParagraph"/>
              <w:spacing w:line="266" w:lineRule="exact"/>
              <w:ind w:left="120"/>
              <w:rPr>
                <w:sz w:val="24"/>
              </w:rPr>
            </w:pPr>
            <w:r>
              <w:rPr>
                <w:sz w:val="24"/>
              </w:rPr>
              <w:t>Middle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management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staff</w:t>
            </w:r>
          </w:p>
        </w:tc>
        <w:tc>
          <w:tcPr>
            <w:tcW w:w="2305" w:type="dxa"/>
          </w:tcPr>
          <w:p>
            <w:pPr>
              <w:pStyle w:val="TableParagraph"/>
              <w:spacing w:line="266" w:lineRule="exact"/>
              <w:ind w:left="585" w:right="558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025" w:type="dxa"/>
          </w:tcPr>
          <w:p>
            <w:pPr>
              <w:pStyle w:val="TableParagraph"/>
              <w:spacing w:line="266" w:lineRule="exact"/>
              <w:ind w:left="699" w:right="674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  <w:tr>
        <w:trPr>
          <w:trHeight w:val="411" w:hRule="atLeast"/>
        </w:trPr>
        <w:tc>
          <w:tcPr>
            <w:tcW w:w="3198" w:type="dxa"/>
          </w:tcPr>
          <w:p>
            <w:pPr>
              <w:pStyle w:val="TableParagraph"/>
              <w:spacing w:line="266" w:lineRule="exact"/>
              <w:ind w:left="120"/>
              <w:rPr>
                <w:sz w:val="24"/>
              </w:rPr>
            </w:pPr>
            <w:r>
              <w:rPr>
                <w:sz w:val="24"/>
              </w:rPr>
              <w:t>Support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staff</w:t>
            </w:r>
          </w:p>
        </w:tc>
        <w:tc>
          <w:tcPr>
            <w:tcW w:w="2305" w:type="dxa"/>
          </w:tcPr>
          <w:p>
            <w:pPr>
              <w:pStyle w:val="TableParagraph"/>
              <w:spacing w:line="266" w:lineRule="exact"/>
              <w:ind w:left="585" w:right="558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3025" w:type="dxa"/>
          </w:tcPr>
          <w:p>
            <w:pPr>
              <w:pStyle w:val="TableParagraph"/>
              <w:spacing w:line="266" w:lineRule="exact"/>
              <w:ind w:left="699" w:right="674"/>
              <w:jc w:val="center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</w:tr>
      <w:tr>
        <w:trPr>
          <w:trHeight w:val="412" w:hRule="atLeast"/>
        </w:trPr>
        <w:tc>
          <w:tcPr>
            <w:tcW w:w="3198" w:type="dxa"/>
          </w:tcPr>
          <w:p>
            <w:pPr>
              <w:pStyle w:val="TableParagraph"/>
              <w:spacing w:line="269" w:lineRule="exact"/>
              <w:ind w:left="12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305" w:type="dxa"/>
          </w:tcPr>
          <w:p>
            <w:pPr>
              <w:pStyle w:val="TableParagraph"/>
              <w:spacing w:line="269" w:lineRule="exact"/>
              <w:ind w:left="585" w:right="55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3025" w:type="dxa"/>
          </w:tcPr>
          <w:p>
            <w:pPr>
              <w:pStyle w:val="TableParagraph"/>
              <w:spacing w:line="269" w:lineRule="exact"/>
              <w:ind w:left="699" w:right="6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spacing w:before="159"/>
        <w:ind w:left="597" w:right="0" w:firstLine="0"/>
        <w:jc w:val="both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spacing w:after="0"/>
        <w:jc w:val="both"/>
        <w:rPr>
          <w:sz w:val="24"/>
        </w:rPr>
        <w:sectPr>
          <w:type w:val="continuous"/>
          <w:pgSz w:w="12240" w:h="15840"/>
          <w:pgMar w:top="1300" w:bottom="960" w:left="1620" w:right="580"/>
        </w:sectPr>
      </w:pPr>
    </w:p>
    <w:p>
      <w:pPr>
        <w:pStyle w:val="Heading1"/>
        <w:spacing w:before="61"/>
      </w:pPr>
      <w:r>
        <w:rPr/>
        <w:pict>
          <v:group style="position:absolute;margin-left:107.639999pt;margin-top:23.343124pt;width:432.75pt;height:222.55pt;mso-position-horizontal-relative:page;mso-position-vertical-relative:paragraph;z-index:15733760" coordorigin="2153,467" coordsize="8655,4451">
            <v:shape style="position:absolute;left:3309;top:3104;width:3434;height:482" coordorigin="3309,3105" coordsize="3434,482" path="m3916,3572l3309,3572,3309,3586,3916,3586,3916,3572xm3916,3515l3309,3515,3309,3529,3916,3529,3916,3515xm3916,3455l3309,3455,3309,3469,3916,3469,3916,3455xm6743,3572l4319,3572,4319,3586,6743,3586,6743,3572xm6743,3515l4319,3515,4319,3529,6743,3529,6743,3515xm6743,3455l4319,3455,4319,3469,6743,3469,6743,3455xm6743,3395l3309,3395,3309,3403,3309,3404,3309,3407,3309,3415,3916,3415,3916,3407,4320,3407,4320,3415,6743,3415,6743,3407,6743,3404,6743,3403,6743,3395xm6743,3280l3309,3280,3309,3294,6743,3294,6743,3280xm6743,3220l3309,3220,3309,3234,6743,3234,6743,3220xm6743,3163l3309,3163,3309,3177,6743,3177,6743,3163xm6743,3105l3309,3105,3309,3119,6743,3119,6743,3105xe" filled="true" fillcolor="#b7b7b7" stroked="false">
              <v:path arrowok="t"/>
              <v:fill type="solid"/>
            </v:shape>
            <v:rect style="position:absolute;left:3310;top:3337;width:3434;height:15" filled="true" fillcolor="#858585" stroked="false">
              <v:fill type="solid"/>
            </v:rect>
            <v:shape style="position:absolute;left:3309;top:2811;width:3434;height:191" coordorigin="3309,2812" coordsize="3434,191" path="m6743,2988l3309,2988,3309,3002,6743,3002,6743,2988xm6743,2928l3309,2928,3309,2942,6743,2942,6743,2928xm6743,2870l3309,2870,3309,2884,6743,2884,6743,2870xm6743,2812l3309,2812,3309,2826,6743,2826,6743,2812xe" filled="true" fillcolor="#b7b7b7" stroked="false">
              <v:path arrowok="t"/>
              <v:fill type="solid"/>
            </v:shape>
            <v:rect style="position:absolute;left:3310;top:3044;width:3434;height:15" filled="true" fillcolor="#858585" stroked="false">
              <v:fill type="solid"/>
            </v:rect>
            <v:shape style="position:absolute;left:7147;top:3104;width:2424;height:482" coordorigin="7147,3105" coordsize="2424,482" path="m9571,3572l7147,3572,7147,3586,9571,3586,9571,3572xm9571,3515l7147,3515,7147,3529,9571,3529,9571,3515xm9571,3455l7147,3455,7147,3469,9571,3469,9571,3455xm9571,3395l7147,3395,7147,3415,9571,3415,9571,3395xm9571,3280l7147,3280,7147,3294,9571,3294,9571,3280xm9571,3220l7147,3220,7147,3234,9571,3234,9571,3220xm9571,3163l7147,3163,7147,3177,9571,3177,9571,3163xm9571,3105l7147,3105,7147,3119,9571,3119,9571,3105xe" filled="true" fillcolor="#b7b7b7" stroked="false">
              <v:path arrowok="t"/>
              <v:fill type="solid"/>
            </v:shape>
            <v:rect style="position:absolute;left:7147;top:3337;width:2424;height:15" filled="true" fillcolor="#858585" stroked="false">
              <v:fill type="solid"/>
            </v:rect>
            <v:shape style="position:absolute;left:7147;top:2811;width:2424;height:191" coordorigin="7147,2812" coordsize="2424,191" path="m9571,2988l7147,2988,7147,3002,9571,3002,9571,2988xm9571,2928l7147,2928,7147,2942,9571,2942,9571,2928xm9571,2870l7147,2870,7147,2884,9571,2884,9571,2870xm9571,2812l7147,2812,7147,2826,9571,2826,9571,2812xe" filled="true" fillcolor="#b7b7b7" stroked="false">
              <v:path arrowok="t"/>
              <v:fill type="solid"/>
            </v:shape>
            <v:rect style="position:absolute;left:7147;top:3044;width:2424;height:15" filled="true" fillcolor="#858585" stroked="false">
              <v:fill type="solid"/>
            </v:rect>
            <v:shape style="position:absolute;left:3309;top:2516;width:6261;height:193" coordorigin="3309,2517" coordsize="6261,193" path="m9570,2695l3309,2695,3309,2709,9570,2709,9570,2695xm9570,2635l3309,2635,3309,2649,9570,2649,9570,2635xm9570,2577l3309,2577,3309,2591,9570,2591,9570,2577xm9570,2517l3309,2517,3309,2531,9570,2531,9570,2517xe" filled="true" fillcolor="#b7b7b7" stroked="false">
              <v:path arrowok="t"/>
              <v:fill type="solid"/>
            </v:shape>
            <v:rect style="position:absolute;left:3310;top:2751;width:6261;height:15" filled="true" fillcolor="#858585" stroked="false">
              <v:fill type="solid"/>
            </v:rect>
            <v:shape style="position:absolute;left:3309;top:2223;width:6261;height:193" coordorigin="3309,2224" coordsize="6261,193" path="m9570,2402l3309,2402,3309,2416,9570,2416,9570,2402xm9570,2342l3309,2342,3309,2356,9570,2356,9570,2342xm9570,2284l3309,2284,3309,2298,9570,2298,9570,2284xm9570,2224l3309,2224,3309,2238,9570,2238,9570,2224xe" filled="true" fillcolor="#b7b7b7" stroked="false">
              <v:path arrowok="t"/>
              <v:fill type="solid"/>
            </v:shape>
            <v:rect style="position:absolute;left:3310;top:2459;width:6261;height:15" filled="true" fillcolor="#858585" stroked="false">
              <v:fill type="solid"/>
            </v:rect>
            <v:shape style="position:absolute;left:3309;top:1930;width:6261;height:190" coordorigin="3309,1931" coordsize="6261,190" path="m9570,2106l3309,2106,3309,2120,9570,2120,9570,2106xm9570,2048l3309,2048,3309,2062,9570,2062,9570,2048xm9570,1991l3309,1991,3309,2005,9570,2005,9570,1991xm9570,1931l3309,1931,3309,1945,9570,1945,9570,1931xe" filled="true" fillcolor="#b7b7b7" stroked="false">
              <v:path arrowok="t"/>
              <v:fill type="solid"/>
            </v:shape>
            <v:rect style="position:absolute;left:3310;top:2166;width:6261;height:15" filled="true" fillcolor="#858585" stroked="false">
              <v:fill type="solid"/>
            </v:rect>
            <v:shape style="position:absolute;left:3309;top:1637;width:7269;height:191" coordorigin="3309,1638" coordsize="7269,191" path="m9570,1814l3309,1814,3309,1828,9570,1828,9570,1814xm10578,1814l9973,1814,9973,1828,10578,1828,10578,1814xm10578,1755l3309,1755,3309,1769,10578,1769,10578,1755xm10578,1698l3309,1698,3309,1712,10578,1712,10578,1698xm10578,1638l3309,1638,3309,1652,10578,1652,10578,1638xe" filled="true" fillcolor="#b7b7b7" stroked="false">
              <v:path arrowok="t"/>
              <v:fill type="solid"/>
            </v:shape>
            <v:rect style="position:absolute;left:3310;top:1873;width:6261;height:15" filled="true" fillcolor="#858585" stroked="false">
              <v:fill type="solid"/>
            </v:rect>
            <v:shape style="position:absolute;left:9974;top:3104;width:605;height:482" coordorigin="9974,3105" coordsize="605,482" path="m10579,3572l9974,3572,9974,3586,10579,3586,10579,3572xm10579,3515l9974,3515,9974,3529,10579,3529,10579,3515xm10579,3455l9974,3455,9974,3469,10579,3469,10579,3455xm10579,3395l9974,3395,9974,3415,10579,3415,10579,3395xm10579,3280l9974,3280,9974,3294,10579,3294,10579,3280xm10579,3220l9974,3220,9974,3234,10579,3234,10579,3220xm10579,3163l9974,3163,9974,3177,10579,3177,10579,3163xm10579,3105l9974,3105,9974,3119,10579,3119,10579,3105xe" filled="true" fillcolor="#b7b7b7" stroked="false">
              <v:path arrowok="t"/>
              <v:fill type="solid"/>
            </v:shape>
            <v:rect style="position:absolute;left:9974;top:3337;width:605;height:15" filled="true" fillcolor="#858585" stroked="false">
              <v:fill type="solid"/>
            </v:rect>
            <v:shape style="position:absolute;left:9974;top:2811;width:605;height:191" coordorigin="9974,2812" coordsize="605,191" path="m10579,2988l9974,2988,9974,3002,10579,3002,10579,2988xm10579,2928l9974,2928,9974,2942,10579,2942,10579,2928xm10579,2870l9974,2870,9974,2884,10579,2884,10579,2870xm10579,2812l9974,2812,9974,2826,10579,2826,10579,2812xe" filled="true" fillcolor="#b7b7b7" stroked="false">
              <v:path arrowok="t"/>
              <v:fill type="solid"/>
            </v:shape>
            <v:rect style="position:absolute;left:9974;top:3044;width:605;height:15" filled="true" fillcolor="#858585" stroked="false">
              <v:fill type="solid"/>
            </v:rect>
            <v:shape style="position:absolute;left:9974;top:2516;width:605;height:193" coordorigin="9974,2517" coordsize="605,193" path="m10579,2695l9974,2695,9974,2709,10579,2709,10579,2695xm10579,2635l9974,2635,9974,2649,10579,2649,10579,2635xm10579,2577l9974,2577,9974,2591,10579,2591,10579,2577xm10579,2517l9974,2517,9974,2531,10579,2531,10579,2517xe" filled="true" fillcolor="#b7b7b7" stroked="false">
              <v:path arrowok="t"/>
              <v:fill type="solid"/>
            </v:shape>
            <v:rect style="position:absolute;left:9974;top:2751;width:605;height:15" filled="true" fillcolor="#858585" stroked="false">
              <v:fill type="solid"/>
            </v:rect>
            <v:shape style="position:absolute;left:9974;top:2223;width:605;height:193" coordorigin="9974,2224" coordsize="605,193" path="m10579,2402l9974,2402,9974,2416,10579,2416,10579,2402xm10579,2342l9974,2342,9974,2356,10579,2356,10579,2342xm10579,2284l9974,2284,9974,2298,10579,2298,10579,2284xm10579,2224l9974,2224,9974,2238,10579,2238,10579,2224xe" filled="true" fillcolor="#b7b7b7" stroked="false">
              <v:path arrowok="t"/>
              <v:fill type="solid"/>
            </v:shape>
            <v:rect style="position:absolute;left:9974;top:2459;width:605;height:15" filled="true" fillcolor="#858585" stroked="false">
              <v:fill type="solid"/>
            </v:rect>
            <v:shape style="position:absolute;left:9974;top:1930;width:605;height:190" coordorigin="9974,1931" coordsize="605,190" path="m10579,2106l9974,2106,9974,2120,10579,2120,10579,2106xm10579,2048l9974,2048,9974,2062,10579,2062,10579,2048xm10579,1991l9974,1991,9974,2005,10579,2005,10579,1991xm10579,1931l9974,1931,9974,1945,10579,1945,10579,1931xe" filled="true" fillcolor="#b7b7b7" stroked="false">
              <v:path arrowok="t"/>
              <v:fill type="solid"/>
            </v:shape>
            <v:shape style="position:absolute;left:9974;top:1873;width:605;height:308" coordorigin="9974,1874" coordsize="605,308" path="m10579,2167l9974,2167,9974,2181,10579,2181,10579,2167xm10579,1874l9974,1874,9974,1888,10579,1888,10579,1874xe" filled="true" fillcolor="#858585" stroked="false">
              <v:path arrowok="t"/>
              <v:fill type="solid"/>
            </v:shape>
            <v:shape style="position:absolute;left:3309;top:1345;width:7269;height:190" coordorigin="3309,1346" coordsize="7269,190" path="m10578,1521l3309,1521,3309,1535,10578,1535,10578,1521xm10578,1464l3309,1464,3309,1478,10578,1478,10578,1464xm10578,1404l3309,1404,3309,1418,10578,1418,10578,1404xm10578,1346l3309,1346,3309,1360,10578,1360,10578,1346xe" filled="true" fillcolor="#b7b7b7" stroked="false">
              <v:path arrowok="t"/>
              <v:fill type="solid"/>
            </v:shape>
            <v:rect style="position:absolute;left:3310;top:1580;width:7269;height:15" filled="true" fillcolor="#858585" stroked="false">
              <v:fill type="solid"/>
            </v:rect>
            <v:shape style="position:absolute;left:3309;top:1052;width:7269;height:190" coordorigin="3309,1053" coordsize="7269,190" path="m10578,1228l3309,1228,3309,1242,10578,1242,10578,1228xm10578,1171l3309,1171,3309,1185,10578,1185,10578,1171xm10578,1111l3309,1111,3309,1125,10578,1125,10578,1111xm10578,1053l3309,1053,3309,1067,10578,1067,10578,1053xe" filled="true" fillcolor="#b7b7b7" stroked="false">
              <v:path arrowok="t"/>
              <v:fill type="solid"/>
            </v:shape>
            <v:rect style="position:absolute;left:3310;top:1287;width:7269;height:15" filled="true" fillcolor="#858585" stroked="false">
              <v:fill type="solid"/>
            </v:rect>
            <v:shape style="position:absolute;left:3309;top:759;width:7269;height:191" coordorigin="3309,760" coordsize="7269,191" path="m10578,936l3309,936,3309,950,10578,950,10578,936xm10578,878l3309,878,3309,892,10578,892,10578,878xm10578,818l3309,818,3309,832,10578,832,10578,818xm10578,760l3309,760,3309,774,10578,774,10578,760xe" filled="true" fillcolor="#b7b7b7" stroked="false">
              <v:path arrowok="t"/>
              <v:fill type="solid"/>
            </v:shape>
            <v:shape style="position:absolute;left:3309;top:699;width:7269;height:308" coordorigin="3309,700" coordsize="7269,308" path="m10578,993l3309,993,3309,1007,10578,1007,10578,993xm10578,700l3309,700,3309,714,10578,714,10578,700xe" filled="true" fillcolor="#858585" stroked="false">
              <v:path arrowok="t"/>
              <v:fill type="solid"/>
            </v:shape>
            <v:rect style="position:absolute;left:3916;top:3404;width:404;height:236" filled="true" fillcolor="#5f5f5f" stroked="false">
              <v:fill type="solid"/>
            </v:rect>
            <v:shape style="position:absolute;left:6744;top:1791;width:3231;height:1848" coordorigin="6744,1791" coordsize="3231,1848" path="m7147,2787l6744,2787,6744,3639,7147,3639,7147,2787xm9974,1791l9571,1791,9571,3639,9974,3639,9974,1791xe" filled="true" fillcolor="#000000" stroked="false">
              <v:path arrowok="t"/>
              <v:fill type="solid"/>
            </v:shape>
            <v:shape style="position:absolute;left:2152;top:466;width:8655;height:4451" coordorigin="2153,467" coordsize="8655,4451" path="m10579,3631l3317,3631,3317,3630,3317,3352,3317,3352,3317,3338,3317,3338,3317,3060,3310,3060,3310,3059,3317,3059,3317,3045,3310,3045,3310,3044,3317,3044,3317,2766,3317,2766,3317,2752,3317,2752,3317,2474,3317,2474,3317,2460,3317,2460,3317,2182,3310,2182,3310,2181,3317,2181,3317,2167,3310,2167,3310,2166,3317,2166,3317,1888,3317,1888,3317,1874,3317,1874,3317,1596,3310,1596,3310,1595,3317,1595,3317,1581,3310,1581,3310,1580,3317,1580,3317,1302,3317,1302,3317,1288,3317,1288,3317,1008,3310,1008,3310,1007,3317,1007,3317,993,3310,993,3310,992,3317,992,3317,714,3317,714,3317,707,3310,707,3310,706,3310,700,3240,700,3240,706,3240,714,3303,714,3303,992,3303,993,3240,993,3240,1007,3303,1007,3303,1008,3303,1288,3240,1288,3240,1302,3303,1302,3303,1580,3303,1581,3240,1581,3240,1595,3303,1595,3303,1596,3303,1874,3240,1874,3240,1888,3303,1888,3303,2166,3303,2167,3240,2167,3240,2181,3303,2181,3303,2182,3303,2460,3240,2460,3240,2474,3303,2474,3303,2752,3240,2752,3240,2766,3303,2766,3303,3044,3303,3045,3240,3045,3240,3059,3303,3059,3303,3060,3303,3338,3240,3338,3240,3352,3303,3352,3303,3630,3240,3630,3240,3638,3240,3646,3310,3646,10579,3646,10579,3638,10579,3631xm10807,467l10793,467,10793,481,10793,4903,2167,4903,2167,481,10793,481,10793,467,2153,467,2153,4917,10807,4917,10807,4910,10807,4903,10807,481,10807,474,10807,467xe" filled="true" fillcolor="#858585" stroked="false">
              <v:path arrowok="t"/>
              <v:fill type="solid"/>
            </v:shape>
            <v:shape style="position:absolute;left:2745;top:568;width:380;height:3194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  <w:p>
                    <w:pPr>
                      <w:spacing w:before="19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90</w:t>
                    </w:r>
                  </w:p>
                  <w:p>
                    <w:pPr>
                      <w:spacing w:before="14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</w:t>
                    </w:r>
                  </w:p>
                  <w:p>
                    <w:pPr>
                      <w:spacing w:before="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70</w:t>
                    </w:r>
                  </w:p>
                  <w:p>
                    <w:pPr>
                      <w:spacing w:before="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  <w:p>
                    <w:pPr>
                      <w:spacing w:before="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before="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16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before="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17"/>
                      <w:ind w:left="24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9554;top:1436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6727;top:2430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3960;top:3049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3422;top:3798;width:2204;height:537" type="#_x0000_t202" filled="false" stroked="false">
              <v:textbox inset="0,0,0,0">
                <w:txbxContent>
                  <w:p>
                    <w:pPr>
                      <w:spacing w:line="235" w:lineRule="auto" w:before="0"/>
                      <w:ind w:left="888" w:right="4" w:hanging="888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Top level management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staff</w:t>
                    </w:r>
                  </w:p>
                </w:txbxContent>
              </v:textbox>
              <w10:wrap type="none"/>
            </v:shape>
            <v:shape style="position:absolute;left:5851;top:3798;width:2216;height:861" type="#_x0000_t202" filled="false" stroked="false">
              <v:textbox inset="0,0,0,0">
                <w:txbxContent>
                  <w:p>
                    <w:pPr>
                      <w:spacing w:line="259" w:lineRule="auto" w:before="0"/>
                      <w:ind w:left="-1" w:right="18" w:firstLine="5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sz w:val="24"/>
                      </w:rPr>
                      <w:t>Middle level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management staff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3"/>
                        <w:sz w:val="24"/>
                      </w:rPr>
                      <w:t>Management</w:t>
                    </w:r>
                    <w:r>
                      <w:rPr>
                        <w:b/>
                        <w:spacing w:val="-12"/>
                        <w:sz w:val="24"/>
                      </w:rPr>
                      <w:t> </w:t>
                    </w:r>
                    <w:r>
                      <w:rPr>
                        <w:b/>
                        <w:spacing w:val="-2"/>
                        <w:sz w:val="24"/>
                      </w:rPr>
                      <w:t>Position</w:t>
                    </w:r>
                  </w:p>
                </w:txbxContent>
              </v:textbox>
              <w10:wrap type="none"/>
            </v:shape>
            <v:shape style="position:absolute;left:8748;top:3784;width:126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Support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staff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0.356644pt;margin-top:68.008080pt;width:15.3pt;height:81.6pt;mso-position-horizontal-relative:page;mso-position-vertical-relative:paragraph;z-index:15734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4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bookmarkStart w:name="Figure 4.6 Management position in the or" w:id="137"/>
      <w:bookmarkEnd w:id="137"/>
      <w:r>
        <w:rPr>
          <w:b w:val="0"/>
        </w:rPr>
      </w:r>
      <w:bookmarkStart w:name="_bookmark52" w:id="138"/>
      <w:bookmarkEnd w:id="138"/>
      <w:r>
        <w:rPr>
          <w:b w:val="0"/>
        </w:rPr>
      </w:r>
      <w:r>
        <w:rPr/>
        <w:t>Figure</w:t>
      </w:r>
      <w:r>
        <w:rPr>
          <w:spacing w:val="-6"/>
        </w:rPr>
        <w:t> </w:t>
      </w:r>
      <w:r>
        <w:rPr/>
        <w:t>4.6</w:t>
      </w:r>
      <w:r>
        <w:rPr>
          <w:spacing w:val="-5"/>
        </w:rPr>
        <w:t> </w:t>
      </w:r>
      <w:r>
        <w:rPr/>
        <w:t>Management</w:t>
      </w:r>
      <w:r>
        <w:rPr>
          <w:spacing w:val="-1"/>
        </w:rPr>
        <w:t> </w:t>
      </w:r>
      <w:r>
        <w:rPr/>
        <w:t>position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organization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27"/>
        </w:rPr>
      </w:pPr>
    </w:p>
    <w:p>
      <w:pPr>
        <w:spacing w:before="0"/>
        <w:ind w:left="540" w:right="0" w:firstLine="0"/>
        <w:jc w:val="left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 w:before="1"/>
        <w:ind w:left="540" w:right="604"/>
      </w:pPr>
      <w:r>
        <w:rPr/>
        <w:t>With</w:t>
      </w:r>
      <w:r>
        <w:rPr>
          <w:spacing w:val="-10"/>
        </w:rPr>
        <w:t> </w:t>
      </w:r>
      <w:r>
        <w:rPr/>
        <w:t>reference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table</w:t>
      </w:r>
      <w:r>
        <w:rPr>
          <w:spacing w:val="-5"/>
        </w:rPr>
        <w:t> </w:t>
      </w:r>
      <w:r>
        <w:rPr/>
        <w:t>4.6</w:t>
      </w:r>
      <w:r>
        <w:rPr>
          <w:spacing w:val="-4"/>
        </w:rPr>
        <w:t> </w:t>
      </w:r>
      <w:r>
        <w:rPr/>
        <w:t>and</w:t>
      </w:r>
      <w:r>
        <w:rPr>
          <w:spacing w:val="5"/>
        </w:rPr>
        <w:t> </w:t>
      </w:r>
      <w:r>
        <w:rPr/>
        <w:t>figure</w:t>
      </w:r>
      <w:r>
        <w:rPr>
          <w:spacing w:val="-2"/>
        </w:rPr>
        <w:t> </w:t>
      </w:r>
      <w:r>
        <w:rPr/>
        <w:t>4.6,</w:t>
      </w:r>
      <w:r>
        <w:rPr>
          <w:spacing w:val="3"/>
        </w:rPr>
        <w:t> </w:t>
      </w:r>
      <w:r>
        <w:rPr/>
        <w:t>in</w:t>
      </w:r>
      <w:r>
        <w:rPr>
          <w:spacing w:val="-4"/>
        </w:rPr>
        <w:t> </w:t>
      </w:r>
      <w:r>
        <w:rPr/>
        <w:t>relation</w:t>
      </w:r>
      <w:r>
        <w:rPr>
          <w:spacing w:val="-7"/>
        </w:rPr>
        <w:t> </w:t>
      </w:r>
      <w:r>
        <w:rPr/>
        <w:t>to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data collected</w:t>
      </w:r>
      <w:r>
        <w:rPr>
          <w:spacing w:val="5"/>
        </w:rPr>
        <w:t> </w:t>
      </w:r>
      <w:r>
        <w:rPr/>
        <w:t>and</w:t>
      </w:r>
      <w:r>
        <w:rPr>
          <w:spacing w:val="-4"/>
        </w:rPr>
        <w:t> </w:t>
      </w:r>
      <w:r>
        <w:rPr/>
        <w:t>analyzed</w:t>
      </w:r>
      <w:r>
        <w:rPr>
          <w:spacing w:val="-4"/>
        </w:rPr>
        <w:t> </w:t>
      </w:r>
      <w:r>
        <w:rPr/>
        <w:t>on</w:t>
      </w:r>
      <w:r>
        <w:rPr>
          <w:spacing w:val="-57"/>
        </w:rPr>
        <w:t> </w:t>
      </w:r>
      <w:r>
        <w:rPr/>
        <w:t>the</w:t>
      </w:r>
      <w:r>
        <w:rPr>
          <w:spacing w:val="-3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position</w:t>
      </w:r>
      <w:r>
        <w:rPr>
          <w:spacing w:val="-6"/>
        </w:rPr>
        <w:t> </w:t>
      </w:r>
      <w:r>
        <w:rPr/>
        <w:t>of</w:t>
      </w:r>
      <w:r>
        <w:rPr>
          <w:spacing w:val="-14"/>
        </w:rPr>
        <w:t> </w:t>
      </w:r>
      <w:r>
        <w:rPr/>
        <w:t>the</w:t>
      </w:r>
      <w:r>
        <w:rPr>
          <w:spacing w:val="-6"/>
        </w:rPr>
        <w:t> </w:t>
      </w:r>
      <w:r>
        <w:rPr/>
        <w:t>staff</w:t>
      </w:r>
      <w:r>
        <w:rPr>
          <w:spacing w:val="-6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organization,</w:t>
      </w:r>
      <w:r>
        <w:rPr>
          <w:spacing w:val="-4"/>
        </w:rPr>
        <w:t> </w:t>
      </w:r>
      <w:r>
        <w:rPr/>
        <w:t>8%</w:t>
      </w:r>
      <w:r>
        <w:rPr>
          <w:spacing w:val="-8"/>
        </w:rPr>
        <w:t> </w:t>
      </w:r>
      <w:r>
        <w:rPr/>
        <w:t>of</w:t>
      </w:r>
      <w:r>
        <w:rPr>
          <w:spacing w:val="-14"/>
        </w:rPr>
        <w:t> </w:t>
      </w:r>
      <w:r>
        <w:rPr/>
        <w:t>the</w:t>
      </w:r>
      <w:r>
        <w:rPr>
          <w:spacing w:val="-7"/>
        </w:rPr>
        <w:t> </w:t>
      </w:r>
      <w:r>
        <w:rPr/>
        <w:t>respondents</w:t>
      </w:r>
      <w:r>
        <w:rPr>
          <w:spacing w:val="-6"/>
        </w:rPr>
        <w:t> </w:t>
      </w:r>
      <w:r>
        <w:rPr/>
        <w:t>stated</w:t>
      </w:r>
      <w:r>
        <w:rPr>
          <w:spacing w:val="-9"/>
        </w:rPr>
        <w:t> </w:t>
      </w:r>
      <w:r>
        <w:rPr/>
        <w:t>that</w:t>
      </w:r>
    </w:p>
    <w:p>
      <w:pPr>
        <w:spacing w:after="0" w:line="360" w:lineRule="auto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spacing w:line="360" w:lineRule="auto" w:before="61"/>
        <w:ind w:left="540" w:right="604"/>
      </w:pPr>
      <w:r>
        <w:rPr/>
        <w:t>they</w:t>
      </w:r>
      <w:r>
        <w:rPr>
          <w:spacing w:val="14"/>
        </w:rPr>
        <w:t> </w:t>
      </w:r>
      <w:r>
        <w:rPr/>
        <w:t>are</w:t>
      </w:r>
      <w:r>
        <w:rPr>
          <w:spacing w:val="14"/>
        </w:rPr>
        <w:t> </w:t>
      </w:r>
      <w:r>
        <w:rPr/>
        <w:t>top</w:t>
      </w:r>
      <w:r>
        <w:rPr>
          <w:spacing w:val="15"/>
        </w:rPr>
        <w:t> </w:t>
      </w:r>
      <w:r>
        <w:rPr/>
        <w:t>level</w:t>
      </w:r>
      <w:r>
        <w:rPr>
          <w:spacing w:val="15"/>
        </w:rPr>
        <w:t> </w:t>
      </w:r>
      <w:r>
        <w:rPr/>
        <w:t>management</w:t>
      </w:r>
      <w:r>
        <w:rPr>
          <w:spacing w:val="16"/>
        </w:rPr>
        <w:t> </w:t>
      </w:r>
      <w:r>
        <w:rPr/>
        <w:t>staff.</w:t>
      </w:r>
      <w:r>
        <w:rPr>
          <w:spacing w:val="15"/>
        </w:rPr>
        <w:t> </w:t>
      </w:r>
      <w:r>
        <w:rPr/>
        <w:t>29%</w:t>
      </w:r>
      <w:r>
        <w:rPr>
          <w:spacing w:val="14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4"/>
        </w:rPr>
        <w:t> </w:t>
      </w:r>
      <w:r>
        <w:rPr/>
        <w:t>respondents</w:t>
      </w:r>
      <w:r>
        <w:rPr>
          <w:spacing w:val="17"/>
        </w:rPr>
        <w:t> </w:t>
      </w:r>
      <w:r>
        <w:rPr/>
        <w:t>stated</w:t>
      </w:r>
      <w:r>
        <w:rPr>
          <w:spacing w:val="15"/>
        </w:rPr>
        <w:t> </w:t>
      </w:r>
      <w:r>
        <w:rPr/>
        <w:t>that</w:t>
      </w:r>
      <w:r>
        <w:rPr>
          <w:spacing w:val="13"/>
        </w:rPr>
        <w:t> </w:t>
      </w:r>
      <w:r>
        <w:rPr/>
        <w:t>they</w:t>
      </w:r>
      <w:r>
        <w:rPr>
          <w:spacing w:val="17"/>
        </w:rPr>
        <w:t> </w:t>
      </w:r>
      <w:r>
        <w:rPr/>
        <w:t>are</w:t>
      </w:r>
      <w:r>
        <w:rPr>
          <w:spacing w:val="14"/>
        </w:rPr>
        <w:t> </w:t>
      </w:r>
      <w:r>
        <w:rPr/>
        <w:t>middle</w:t>
      </w:r>
      <w:r>
        <w:rPr>
          <w:spacing w:val="-57"/>
        </w:rPr>
        <w:t> </w:t>
      </w:r>
      <w:r>
        <w:rPr/>
        <w:t>level</w:t>
      </w:r>
      <w:r>
        <w:rPr>
          <w:spacing w:val="-2"/>
        </w:rPr>
        <w:t> </w:t>
      </w:r>
      <w:r>
        <w:rPr/>
        <w:t>management</w:t>
      </w:r>
      <w:r>
        <w:rPr>
          <w:spacing w:val="4"/>
        </w:rPr>
        <w:t> </w:t>
      </w:r>
      <w:r>
        <w:rPr/>
        <w:t>staff.</w:t>
      </w:r>
      <w:r>
        <w:rPr>
          <w:spacing w:val="1"/>
        </w:rPr>
        <w:t> </w:t>
      </w:r>
      <w:r>
        <w:rPr/>
        <w:t>63% of</w:t>
      </w:r>
      <w:r>
        <w:rPr>
          <w:spacing w:val="-9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</w:t>
      </w:r>
      <w:r>
        <w:rPr>
          <w:spacing w:val="-4"/>
        </w:rPr>
        <w:t> </w:t>
      </w:r>
      <w:r>
        <w:rPr/>
        <w:t>indicated</w:t>
      </w:r>
      <w:r>
        <w:rPr>
          <w:spacing w:val="-1"/>
        </w:rPr>
        <w:t> </w:t>
      </w:r>
      <w:r>
        <w:rPr/>
        <w:t>that</w:t>
      </w:r>
      <w:r>
        <w:rPr>
          <w:spacing w:val="-6"/>
        </w:rPr>
        <w:t> </w:t>
      </w:r>
      <w:r>
        <w:rPr/>
        <w:t>they</w:t>
      </w:r>
      <w:r>
        <w:rPr>
          <w:spacing w:val="-11"/>
        </w:rPr>
        <w:t> </w:t>
      </w:r>
      <w:r>
        <w:rPr/>
        <w:t>are support</w:t>
      </w:r>
      <w:r>
        <w:rPr>
          <w:spacing w:val="3"/>
        </w:rPr>
        <w:t> </w:t>
      </w:r>
      <w:r>
        <w:rPr/>
        <w:t>staff.</w:t>
      </w:r>
    </w:p>
    <w:p>
      <w:pPr>
        <w:pStyle w:val="Heading1"/>
        <w:numPr>
          <w:ilvl w:val="2"/>
          <w:numId w:val="17"/>
        </w:numPr>
        <w:tabs>
          <w:tab w:pos="1078" w:val="left" w:leader="none"/>
        </w:tabs>
        <w:spacing w:line="240" w:lineRule="auto" w:before="201" w:after="0"/>
        <w:ind w:left="1077" w:right="0" w:hanging="543"/>
        <w:jc w:val="left"/>
      </w:pPr>
      <w:bookmarkStart w:name="4.2.7Poor Physical and Mental Due to Tee" w:id="139"/>
      <w:bookmarkEnd w:id="139"/>
      <w:r>
        <w:rPr/>
        <w:t>P</w:t>
      </w:r>
      <w:r>
        <w:rPr/>
        <w:t>oor</w:t>
      </w:r>
      <w:r>
        <w:rPr>
          <w:spacing w:val="-8"/>
        </w:rPr>
        <w:t> </w:t>
      </w:r>
      <w:r>
        <w:rPr/>
        <w:t>Physical</w:t>
      </w:r>
      <w:r>
        <w:rPr>
          <w:spacing w:val="-9"/>
        </w:rPr>
        <w:t> </w:t>
      </w:r>
      <w:r>
        <w:rPr/>
        <w:t>and</w:t>
      </w:r>
      <w:r>
        <w:rPr>
          <w:spacing w:val="-1"/>
        </w:rPr>
        <w:t> </w:t>
      </w:r>
      <w:r>
        <w:rPr/>
        <w:t>Mental</w:t>
      </w:r>
      <w:r>
        <w:rPr>
          <w:spacing w:val="-7"/>
        </w:rPr>
        <w:t> </w:t>
      </w:r>
      <w:r>
        <w:rPr/>
        <w:t>Due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Teenage</w:t>
      </w:r>
      <w:r>
        <w:rPr>
          <w:spacing w:val="-3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37"/>
        </w:rPr>
      </w:pPr>
    </w:p>
    <w:p>
      <w:pPr>
        <w:spacing w:line="360" w:lineRule="auto" w:before="0" w:after="3"/>
        <w:ind w:left="540" w:right="853" w:firstLine="0"/>
        <w:jc w:val="left"/>
        <w:rPr>
          <w:b/>
          <w:sz w:val="24"/>
        </w:rPr>
      </w:pPr>
      <w:bookmarkStart w:name="_bookmark53" w:id="140"/>
      <w:bookmarkEnd w:id="140"/>
      <w:r>
        <w:rPr/>
      </w:r>
      <w:r>
        <w:rPr>
          <w:b/>
          <w:sz w:val="24"/>
        </w:rPr>
        <w:t>Table 4.7 Effects of poor physical and mental due to teenage pregnancy on academic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</w:t>
      </w:r>
    </w:p>
    <w:tbl>
      <w:tblPr>
        <w:tblW w:w="0" w:type="auto"/>
        <w:jc w:val="left"/>
        <w:tblInd w:w="6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9"/>
        <w:gridCol w:w="2804"/>
        <w:gridCol w:w="3025"/>
      </w:tblGrid>
      <w:tr>
        <w:trPr>
          <w:trHeight w:val="417" w:hRule="atLeast"/>
        </w:trPr>
        <w:tc>
          <w:tcPr>
            <w:tcW w:w="2699" w:type="dxa"/>
          </w:tcPr>
          <w:p>
            <w:pPr>
              <w:pStyle w:val="TableParagraph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804" w:type="dxa"/>
          </w:tcPr>
          <w:p>
            <w:pPr>
              <w:pStyle w:val="TableParagraph"/>
              <w:ind w:left="835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3025" w:type="dxa"/>
          </w:tcPr>
          <w:p>
            <w:pPr>
              <w:pStyle w:val="TableParagraph"/>
              <w:ind w:left="692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3" w:hRule="atLeast"/>
        </w:trPr>
        <w:tc>
          <w:tcPr>
            <w:tcW w:w="2699" w:type="dxa"/>
          </w:tcPr>
          <w:p>
            <w:pPr>
              <w:pStyle w:val="TableParagraph"/>
              <w:spacing w:line="274" w:lineRule="exact"/>
              <w:ind w:left="118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  <w:tc>
          <w:tcPr>
            <w:tcW w:w="2804" w:type="dxa"/>
          </w:tcPr>
          <w:p>
            <w:pPr>
              <w:pStyle w:val="TableParagraph"/>
              <w:spacing w:line="274" w:lineRule="exact"/>
              <w:ind w:left="835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3025" w:type="dxa"/>
          </w:tcPr>
          <w:p>
            <w:pPr>
              <w:pStyle w:val="TableParagraph"/>
              <w:spacing w:line="274" w:lineRule="exact"/>
              <w:ind w:left="697"/>
              <w:rPr>
                <w:sz w:val="24"/>
              </w:rPr>
            </w:pPr>
            <w:r>
              <w:rPr>
                <w:sz w:val="24"/>
              </w:rPr>
              <w:t>81</w:t>
            </w:r>
          </w:p>
        </w:tc>
      </w:tr>
      <w:tr>
        <w:trPr>
          <w:trHeight w:val="414" w:hRule="atLeast"/>
        </w:trPr>
        <w:tc>
          <w:tcPr>
            <w:tcW w:w="2699" w:type="dxa"/>
          </w:tcPr>
          <w:p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2804" w:type="dxa"/>
          </w:tcPr>
          <w:p>
            <w:pPr>
              <w:pStyle w:val="TableParagraph"/>
              <w:spacing w:line="275" w:lineRule="exact"/>
              <w:ind w:left="835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025" w:type="dxa"/>
          </w:tcPr>
          <w:p>
            <w:pPr>
              <w:pStyle w:val="TableParagraph"/>
              <w:spacing w:line="275" w:lineRule="exact"/>
              <w:ind w:left="697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>
        <w:trPr>
          <w:trHeight w:val="414" w:hRule="atLeast"/>
        </w:trPr>
        <w:tc>
          <w:tcPr>
            <w:tcW w:w="2699" w:type="dxa"/>
          </w:tcPr>
          <w:p>
            <w:pPr>
              <w:pStyle w:val="TableParagraph"/>
              <w:spacing w:line="276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04" w:type="dxa"/>
          </w:tcPr>
          <w:p>
            <w:pPr>
              <w:pStyle w:val="TableParagraph"/>
              <w:spacing w:line="276" w:lineRule="exact"/>
              <w:ind w:left="835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3025" w:type="dxa"/>
          </w:tcPr>
          <w:p>
            <w:pPr>
              <w:pStyle w:val="TableParagraph"/>
              <w:spacing w:line="276" w:lineRule="exact"/>
              <w:ind w:left="697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  <w:ind w:left="597"/>
      </w:pPr>
      <w:bookmarkStart w:name="Source: Author (2020)" w:id="141"/>
      <w:bookmarkEnd w:id="141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8"/>
        </w:rPr>
        <w:t> </w:t>
      </w:r>
      <w:r>
        <w:rPr/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spacing w:line="360" w:lineRule="auto" w:before="0" w:after="19"/>
        <w:ind w:left="540" w:right="0" w:firstLine="0"/>
        <w:jc w:val="left"/>
        <w:rPr>
          <w:b/>
          <w:sz w:val="24"/>
        </w:rPr>
      </w:pPr>
      <w:bookmarkStart w:name="Figure 4.7 Effects of poor physical and " w:id="142"/>
      <w:bookmarkEnd w:id="142"/>
      <w:r>
        <w:rPr/>
      </w:r>
      <w:bookmarkStart w:name="_bookmark54" w:id="143"/>
      <w:bookmarkEnd w:id="143"/>
      <w:r>
        <w:rPr/>
      </w:r>
      <w:r>
        <w:rPr>
          <w:b/>
          <w:sz w:val="24"/>
        </w:rPr>
        <w:t>Figure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4.7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Effects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poor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physical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mental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due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teenage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pregnancy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on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academic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</w:t>
      </w:r>
    </w:p>
    <w:p>
      <w:pPr>
        <w:pStyle w:val="BodyText"/>
        <w:ind w:left="545"/>
        <w:rPr>
          <w:sz w:val="20"/>
        </w:rPr>
      </w:pPr>
      <w:r>
        <w:rPr>
          <w:sz w:val="20"/>
        </w:rPr>
        <w:pict>
          <v:group style="width:433.25pt;height:206.1pt;mso-position-horizontal-relative:char;mso-position-vertical-relative:line" coordorigin="0,0" coordsize="8665,4122">
            <v:shape style="position:absolute;left:2418;top:639;width:4438;height:2849" type="#_x0000_t75" stroked="false">
              <v:imagedata r:id="rId18" o:title=""/>
            </v:shape>
            <v:rect style="position:absolute;left:5845;top:2523;width:1128;height:336" filled="true" fillcolor="#ffffff" stroked="false">
              <v:fill type="solid"/>
            </v:rect>
            <v:shape style="position:absolute;left:0;top:0;width:8665;height:4122" coordorigin="0,0" coordsize="8665,4122" path="m8664,4121l0,4121,0,0,8664,0,8664,7,14,7,7,14,14,14,14,4107,7,4107,14,4114,8664,4114,8664,4121xm14,14l7,14,14,7,14,14xm8650,14l14,14,14,7,8650,7,8650,14xm8650,4114l8650,7,8657,14,8664,14,8664,4107,8657,4107,8650,4114xm8664,14l8657,14,8650,7,8664,7,8664,14xm14,4114l7,4107,14,4107,14,4114xm8650,4114l14,4114,14,4107,8650,4107,8650,4114xm8664,4114l8650,4114,8657,4107,8664,4107,8664,4114xe" filled="true" fillcolor="#858585" stroked="false">
              <v:path arrowok="t"/>
              <v:fill type="solid"/>
            </v:shape>
            <v:shape style="position:absolute;left:2792;top:676;width:96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(19%)</w:t>
                    </w:r>
                  </w:p>
                </w:txbxContent>
              </v:textbox>
              <w10:wrap type="none"/>
            </v:shape>
            <v:shape style="position:absolute;left:5891;top:2572;width:105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Yes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(81%)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"/>
        <w:rPr>
          <w:b/>
          <w:sz w:val="9"/>
        </w:rPr>
      </w:pPr>
    </w:p>
    <w:p>
      <w:pPr>
        <w:pStyle w:val="Heading1"/>
        <w:spacing w:before="90"/>
        <w:jc w:val="both"/>
      </w:pPr>
      <w:bookmarkStart w:name="Source: Author (2020)" w:id="144"/>
      <w:bookmarkEnd w:id="144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 w:before="1"/>
        <w:ind w:left="540" w:right="853"/>
        <w:jc w:val="both"/>
      </w:pPr>
      <w:r>
        <w:rPr/>
        <w:t>With</w:t>
      </w:r>
      <w:r>
        <w:rPr>
          <w:spacing w:val="-10"/>
        </w:rPr>
        <w:t> </w:t>
      </w:r>
      <w:r>
        <w:rPr/>
        <w:t>reference</w:t>
      </w:r>
      <w:r>
        <w:rPr>
          <w:spacing w:val="-2"/>
        </w:rPr>
        <w:t> </w:t>
      </w:r>
      <w:r>
        <w:rPr/>
        <w:t>to</w:t>
      </w:r>
      <w:r>
        <w:rPr>
          <w:spacing w:val="-6"/>
        </w:rPr>
        <w:t> </w:t>
      </w:r>
      <w:r>
        <w:rPr/>
        <w:t>table</w:t>
      </w:r>
      <w:r>
        <w:rPr>
          <w:spacing w:val="-5"/>
        </w:rPr>
        <w:t> </w:t>
      </w:r>
      <w:r>
        <w:rPr/>
        <w:t>4.7</w:t>
      </w:r>
      <w:r>
        <w:rPr>
          <w:spacing w:val="-1"/>
        </w:rPr>
        <w:t> </w:t>
      </w:r>
      <w:r>
        <w:rPr/>
        <w:t>and figure</w:t>
      </w:r>
      <w:r>
        <w:rPr>
          <w:spacing w:val="-2"/>
        </w:rPr>
        <w:t> </w:t>
      </w:r>
      <w:r>
        <w:rPr/>
        <w:t>4.7,</w:t>
      </w:r>
      <w:r>
        <w:rPr>
          <w:spacing w:val="3"/>
        </w:rPr>
        <w:t> </w:t>
      </w:r>
      <w:r>
        <w:rPr/>
        <w:t>in</w:t>
      </w:r>
      <w:r>
        <w:rPr>
          <w:spacing w:val="-4"/>
        </w:rPr>
        <w:t> </w:t>
      </w:r>
      <w:r>
        <w:rPr/>
        <w:t>relation</w:t>
      </w:r>
      <w:r>
        <w:rPr>
          <w:spacing w:val="-7"/>
        </w:rPr>
        <w:t> </w:t>
      </w:r>
      <w:r>
        <w:rPr/>
        <w:t>to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data</w:t>
      </w:r>
      <w:r>
        <w:rPr>
          <w:spacing w:val="2"/>
        </w:rPr>
        <w:t> </w:t>
      </w:r>
      <w:r>
        <w:rPr/>
        <w:t>collected</w:t>
      </w:r>
      <w:r>
        <w:rPr>
          <w:spacing w:val="2"/>
        </w:rPr>
        <w:t> </w:t>
      </w:r>
      <w:r>
        <w:rPr/>
        <w:t>and</w:t>
      </w:r>
      <w:r>
        <w:rPr>
          <w:spacing w:val="-2"/>
        </w:rPr>
        <w:t> </w:t>
      </w:r>
      <w:r>
        <w:rPr/>
        <w:t>analyzed</w:t>
      </w:r>
      <w:r>
        <w:rPr>
          <w:spacing w:val="-4"/>
        </w:rPr>
        <w:t> </w:t>
      </w:r>
      <w:r>
        <w:rPr/>
        <w:t>on</w:t>
      </w:r>
      <w:r>
        <w:rPr>
          <w:spacing w:val="-58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effects</w:t>
      </w:r>
      <w:r>
        <w:rPr>
          <w:spacing w:val="-3"/>
        </w:rPr>
        <w:t> </w:t>
      </w:r>
      <w:r>
        <w:rPr>
          <w:spacing w:val="-1"/>
        </w:rPr>
        <w:t>of</w:t>
      </w:r>
      <w:r>
        <w:rPr>
          <w:spacing w:val="-20"/>
        </w:rPr>
        <w:t> </w:t>
      </w:r>
      <w:r>
        <w:rPr>
          <w:spacing w:val="-1"/>
        </w:rPr>
        <w:t>poor</w:t>
      </w:r>
      <w:r>
        <w:rPr>
          <w:spacing w:val="-5"/>
        </w:rPr>
        <w:t> </w:t>
      </w:r>
      <w:r>
        <w:rPr>
          <w:spacing w:val="-1"/>
        </w:rPr>
        <w:t>physical</w:t>
      </w:r>
      <w:r>
        <w:rPr>
          <w:spacing w:val="-12"/>
        </w:rPr>
        <w:t> </w:t>
      </w:r>
      <w:r>
        <w:rPr/>
        <w:t>and mental</w:t>
      </w:r>
      <w:r>
        <w:rPr>
          <w:spacing w:val="-11"/>
        </w:rPr>
        <w:t> </w:t>
      </w:r>
      <w:r>
        <w:rPr/>
        <w:t>due</w:t>
      </w:r>
      <w:r>
        <w:rPr>
          <w:spacing w:val="-11"/>
        </w:rPr>
        <w:t> </w:t>
      </w:r>
      <w:r>
        <w:rPr/>
        <w:t>to</w:t>
      </w:r>
      <w:r>
        <w:rPr>
          <w:spacing w:val="-12"/>
        </w:rPr>
        <w:t> </w:t>
      </w:r>
      <w:r>
        <w:rPr/>
        <w:t>teenage</w:t>
      </w:r>
      <w:r>
        <w:rPr>
          <w:spacing w:val="-5"/>
        </w:rPr>
        <w:t> </w:t>
      </w:r>
      <w:r>
        <w:rPr/>
        <w:t>pregnancy</w:t>
      </w:r>
      <w:r>
        <w:rPr>
          <w:spacing w:val="-12"/>
        </w:rPr>
        <w:t> </w:t>
      </w:r>
      <w:r>
        <w:rPr/>
        <w:t>on</w:t>
      </w:r>
      <w:r>
        <w:rPr>
          <w:spacing w:val="-10"/>
        </w:rPr>
        <w:t> </w:t>
      </w:r>
      <w:r>
        <w:rPr/>
        <w:t>academic</w:t>
      </w:r>
      <w:r>
        <w:rPr>
          <w:spacing w:val="-11"/>
        </w:rPr>
        <w:t> </w:t>
      </w:r>
      <w:r>
        <w:rPr/>
        <w:t>performance</w:t>
      </w:r>
      <w:r>
        <w:rPr>
          <w:spacing w:val="-57"/>
        </w:rPr>
        <w:t> </w:t>
      </w:r>
      <w:r>
        <w:rPr/>
        <w:t>among</w:t>
      </w:r>
      <w:r>
        <w:rPr>
          <w:spacing w:val="12"/>
        </w:rPr>
        <w:t> </w:t>
      </w:r>
      <w:r>
        <w:rPr/>
        <w:t>secondary</w:t>
      </w:r>
      <w:r>
        <w:rPr>
          <w:spacing w:val="13"/>
        </w:rPr>
        <w:t> </w:t>
      </w:r>
      <w:r>
        <w:rPr/>
        <w:t>school</w:t>
      </w:r>
      <w:r>
        <w:rPr>
          <w:spacing w:val="9"/>
        </w:rPr>
        <w:t> </w:t>
      </w:r>
      <w:r>
        <w:rPr/>
        <w:t>students,</w:t>
      </w:r>
      <w:r>
        <w:rPr>
          <w:spacing w:val="20"/>
        </w:rPr>
        <w:t> </w:t>
      </w:r>
      <w:r>
        <w:rPr/>
        <w:t>81%</w:t>
      </w:r>
      <w:r>
        <w:rPr>
          <w:spacing w:val="12"/>
        </w:rPr>
        <w:t> </w:t>
      </w:r>
      <w:r>
        <w:rPr/>
        <w:t>of</w:t>
      </w:r>
      <w:r>
        <w:rPr>
          <w:spacing w:val="10"/>
        </w:rPr>
        <w:t> </w:t>
      </w:r>
      <w:r>
        <w:rPr/>
        <w:t>the</w:t>
      </w:r>
      <w:r>
        <w:rPr>
          <w:spacing w:val="17"/>
        </w:rPr>
        <w:t> </w:t>
      </w:r>
      <w:r>
        <w:rPr/>
        <w:t>respondents</w:t>
      </w:r>
      <w:r>
        <w:rPr>
          <w:spacing w:val="17"/>
        </w:rPr>
        <w:t> </w:t>
      </w:r>
      <w:r>
        <w:rPr/>
        <w:t>stated</w:t>
      </w:r>
      <w:r>
        <w:rPr>
          <w:spacing w:val="15"/>
        </w:rPr>
        <w:t> </w:t>
      </w:r>
      <w:r>
        <w:rPr/>
        <w:t>that</w:t>
      </w:r>
      <w:r>
        <w:rPr>
          <w:spacing w:val="23"/>
        </w:rPr>
        <w:t> </w:t>
      </w:r>
      <w:r>
        <w:rPr/>
        <w:t>poor</w:t>
      </w:r>
      <w:r>
        <w:rPr>
          <w:spacing w:val="17"/>
        </w:rPr>
        <w:t> </w:t>
      </w:r>
      <w:r>
        <w:rPr/>
        <w:t>physical</w:t>
      </w:r>
      <w:r>
        <w:rPr>
          <w:spacing w:val="15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line="360" w:lineRule="auto" w:before="65"/>
        <w:ind w:left="540" w:right="853"/>
        <w:jc w:val="both"/>
      </w:pPr>
      <w:r>
        <w:rPr/>
        <w:t>mental due to teenage pregnancy has effects on academic performance among secondary</w:t>
      </w:r>
      <w:r>
        <w:rPr>
          <w:spacing w:val="1"/>
        </w:rPr>
        <w:t> </w:t>
      </w:r>
      <w:r>
        <w:rPr/>
        <w:t>school students while 19% of the respondents stated that poor physical and mental due to</w:t>
      </w:r>
      <w:r>
        <w:rPr>
          <w:spacing w:val="1"/>
        </w:rPr>
        <w:t> </w:t>
      </w:r>
      <w:r>
        <w:rPr/>
        <w:t>teenage pregnancy has no effects on academic performance among secondary school</w:t>
      </w:r>
      <w:r>
        <w:rPr>
          <w:spacing w:val="1"/>
        </w:rPr>
        <w:t> </w:t>
      </w:r>
      <w:r>
        <w:rPr/>
        <w:t>students.</w:t>
      </w:r>
    </w:p>
    <w:p>
      <w:pPr>
        <w:pStyle w:val="Heading1"/>
        <w:numPr>
          <w:ilvl w:val="2"/>
          <w:numId w:val="17"/>
        </w:numPr>
        <w:tabs>
          <w:tab w:pos="1078" w:val="left" w:leader="none"/>
        </w:tabs>
        <w:spacing w:line="240" w:lineRule="auto" w:before="212" w:after="0"/>
        <w:ind w:left="1077" w:right="0" w:hanging="543"/>
        <w:jc w:val="left"/>
      </w:pPr>
      <w:bookmarkStart w:name="4.2.8Poor Physical and Mental Due to Tee" w:id="145"/>
      <w:bookmarkEnd w:id="145"/>
      <w:r>
        <w:rPr/>
        <w:t>P</w:t>
      </w:r>
      <w:r>
        <w:rPr/>
        <w:t>oor</w:t>
      </w:r>
      <w:r>
        <w:rPr>
          <w:spacing w:val="-8"/>
        </w:rPr>
        <w:t> </w:t>
      </w:r>
      <w:r>
        <w:rPr/>
        <w:t>Physical</w:t>
      </w:r>
      <w:r>
        <w:rPr>
          <w:spacing w:val="-9"/>
        </w:rPr>
        <w:t> </w:t>
      </w:r>
      <w:r>
        <w:rPr/>
        <w:t>and</w:t>
      </w:r>
      <w:r>
        <w:rPr>
          <w:spacing w:val="-1"/>
        </w:rPr>
        <w:t> </w:t>
      </w:r>
      <w:r>
        <w:rPr/>
        <w:t>Mental</w:t>
      </w:r>
      <w:r>
        <w:rPr>
          <w:spacing w:val="-7"/>
        </w:rPr>
        <w:t> </w:t>
      </w:r>
      <w:r>
        <w:rPr/>
        <w:t>Due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Teenage</w:t>
      </w:r>
      <w:r>
        <w:rPr>
          <w:spacing w:val="-3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spacing w:line="360" w:lineRule="auto" w:before="0"/>
        <w:ind w:left="540" w:right="852" w:firstLine="0"/>
        <w:jc w:val="both"/>
        <w:rPr>
          <w:b/>
          <w:sz w:val="24"/>
        </w:rPr>
      </w:pPr>
      <w:bookmarkStart w:name="_bookmark55" w:id="146"/>
      <w:bookmarkEnd w:id="146"/>
      <w:r>
        <w:rPr/>
      </w:r>
      <w:r>
        <w:rPr>
          <w:b/>
          <w:sz w:val="24"/>
        </w:rPr>
        <w:t>Table 4.8 Effects of poor physical and mental due to teenage pregnancy on academic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</w:t>
      </w:r>
    </w:p>
    <w:tbl>
      <w:tblPr>
        <w:tblW w:w="0" w:type="auto"/>
        <w:jc w:val="left"/>
        <w:tblInd w:w="5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3"/>
        <w:gridCol w:w="2843"/>
        <w:gridCol w:w="2843"/>
      </w:tblGrid>
      <w:tr>
        <w:trPr>
          <w:trHeight w:val="413" w:hRule="atLeast"/>
        </w:trPr>
        <w:tc>
          <w:tcPr>
            <w:tcW w:w="2843" w:type="dxa"/>
          </w:tcPr>
          <w:p>
            <w:pPr>
              <w:pStyle w:val="TableParagraph"/>
              <w:spacing w:line="275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6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4" w:hRule="atLeast"/>
        </w:trPr>
        <w:tc>
          <w:tcPr>
            <w:tcW w:w="2843" w:type="dxa"/>
          </w:tcPr>
          <w:p>
            <w:pPr>
              <w:pStyle w:val="TableParagraph"/>
              <w:spacing w:line="276" w:lineRule="exact"/>
              <w:ind w:left="114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2843" w:type="dxa"/>
          </w:tcPr>
          <w:p>
            <w:pPr>
              <w:pStyle w:val="TableParagraph"/>
              <w:spacing w:line="276" w:lineRule="exact"/>
              <w:ind w:left="1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843" w:type="dxa"/>
          </w:tcPr>
          <w:p>
            <w:pPr>
              <w:pStyle w:val="TableParagraph"/>
              <w:spacing w:line="276" w:lineRule="exact"/>
              <w:ind w:left="606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>
        <w:trPr>
          <w:trHeight w:val="413" w:hRule="atLeast"/>
        </w:trPr>
        <w:tc>
          <w:tcPr>
            <w:tcW w:w="2843" w:type="dxa"/>
          </w:tcPr>
          <w:p>
            <w:pPr>
              <w:pStyle w:val="TableParagraph"/>
              <w:spacing w:line="274" w:lineRule="exact"/>
              <w:ind w:left="114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2843" w:type="dxa"/>
          </w:tcPr>
          <w:p>
            <w:pPr>
              <w:pStyle w:val="TableParagraph"/>
              <w:spacing w:line="274" w:lineRule="exact"/>
              <w:ind w:left="607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843" w:type="dxa"/>
          </w:tcPr>
          <w:p>
            <w:pPr>
              <w:pStyle w:val="TableParagraph"/>
              <w:spacing w:line="274" w:lineRule="exact"/>
              <w:ind w:left="606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>
        <w:trPr>
          <w:trHeight w:val="417" w:hRule="atLeast"/>
        </w:trPr>
        <w:tc>
          <w:tcPr>
            <w:tcW w:w="2843" w:type="dxa"/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7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6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>
        <w:trPr>
          <w:trHeight w:val="413" w:hRule="atLeast"/>
        </w:trPr>
        <w:tc>
          <w:tcPr>
            <w:tcW w:w="2843" w:type="dxa"/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Low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1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6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13" w:hRule="atLeast"/>
        </w:trPr>
        <w:tc>
          <w:tcPr>
            <w:tcW w:w="2843" w:type="dxa"/>
          </w:tcPr>
          <w:p>
            <w:pPr>
              <w:pStyle w:val="TableParagraph"/>
              <w:ind w:left="114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2843" w:type="dxa"/>
          </w:tcPr>
          <w:p>
            <w:pPr>
              <w:pStyle w:val="TableParagraph"/>
              <w:ind w:left="60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843" w:type="dxa"/>
          </w:tcPr>
          <w:p>
            <w:pPr>
              <w:pStyle w:val="TableParagraph"/>
              <w:ind w:left="606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>
        <w:trPr>
          <w:trHeight w:val="413" w:hRule="atLeast"/>
        </w:trPr>
        <w:tc>
          <w:tcPr>
            <w:tcW w:w="284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4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4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4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4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4" w:lineRule="exact"/>
              <w:ind w:left="606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  <w:jc w:val="both"/>
      </w:pPr>
      <w:bookmarkStart w:name="Source: Author (2020)" w:id="147"/>
      <w:bookmarkEnd w:id="147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Heading1"/>
        <w:spacing w:line="360" w:lineRule="auto" w:before="138"/>
        <w:ind w:right="857"/>
        <w:jc w:val="both"/>
      </w:pPr>
      <w:r>
        <w:rPr/>
        <w:pict>
          <v:group style="position:absolute;margin-left:107.639999pt;margin-top:47.893139pt;width:432.3pt;height:170.45pt;mso-position-horizontal-relative:page;mso-position-vertical-relative:paragraph;z-index:15735296" coordorigin="2153,958" coordsize="8646,3409">
            <v:shape style="position:absolute;left:3448;top:1237;width:6831;height:2103" type="#_x0000_t75" stroked="false">
              <v:imagedata r:id="rId19" o:title=""/>
            </v:shape>
            <v:shape style="position:absolute;left:2152;top:957;width:8646;height:3409" coordorigin="2153,958" coordsize="8646,3409" path="m3465,3320l3393,3320,3393,3334,3465,3334,3465,3320xm3465,2931l3393,2931,3393,2945,3465,2945,3465,2931xm3465,2540l3393,2540,3393,2554,3465,2554,3465,2540xm3465,2151l3393,2151,3393,2165,3465,2165,3465,2151xm3465,1762l3393,1762,3393,1776,3465,1776,3465,1762xm3465,1371l3393,1371,3393,1385,3465,1385,3465,1371xm10798,958l10784,958,10784,972,10784,4352,2167,4352,2167,972,10784,972,10784,958,2153,958,2153,4366,10798,4366,10798,4359,10798,4352,10798,972,10798,965,10798,958xe" filled="true" fillcolor="#858585" stroked="false">
              <v:path arrowok="t"/>
              <v:fill type="solid"/>
            </v:shape>
            <v:shape style="position:absolute;left:3019;top:1245;width:260;height:2215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before="10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11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before="113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113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118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5004;top:1609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6520;top:2075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9554;top:2195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19%</w:t>
                    </w:r>
                  </w:p>
                </w:txbxContent>
              </v:textbox>
              <w10:wrap type="none"/>
            </v:shape>
            <v:shape style="position:absolute;left:3672;top:2425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13%</w:t>
                    </w:r>
                  </w:p>
                </w:txbxContent>
              </v:textbox>
              <w10:wrap type="none"/>
            </v:shape>
            <v:shape style="position:absolute;left:8037;top:2464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3648;top:3472;width:2039;height:266" type="#_x0000_t202" filled="false" stroked="false">
              <v:textbox inset="0,0,0,0">
                <w:txbxContent>
                  <w:p>
                    <w:pPr>
                      <w:tabs>
                        <w:tab w:pos="1540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Very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high</w:t>
                      <w:tab/>
                      <w:t>High</w:t>
                    </w:r>
                  </w:p>
                </w:txbxContent>
              </v:textbox>
              <w10:wrap type="none"/>
            </v:shape>
            <v:shape style="position:absolute;left:6295;top:3472;width:1006;height:609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Moderatet</w:t>
                    </w:r>
                  </w:p>
                  <w:p>
                    <w:pPr>
                      <w:spacing w:before="67"/>
                      <w:ind w:left="14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Response</w:t>
                    </w:r>
                  </w:p>
                </w:txbxContent>
              </v:textbox>
              <w10:wrap type="none"/>
            </v:shape>
            <v:shape style="position:absolute;left:7898;top:3472;width:45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Low</w:t>
                    </w:r>
                  </w:p>
                </w:txbxContent>
              </v:textbox>
              <w10:wrap type="none"/>
            </v:shape>
            <v:shape style="position:absolute;left:8997;top:3472;width:91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Not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at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all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3.796646pt;margin-top:76.898094pt;width:15.3pt;height:81.6pt;mso-position-horizontal-relative:page;mso-position-vertical-relative:paragraph;z-index:15735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4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bookmarkStart w:name="Figure 4.8 Effects of poor physical and " w:id="148"/>
      <w:bookmarkEnd w:id="148"/>
      <w:r>
        <w:rPr>
          <w:b w:val="0"/>
        </w:rPr>
      </w:r>
      <w:bookmarkStart w:name="_bookmark56" w:id="149"/>
      <w:bookmarkEnd w:id="149"/>
      <w:r>
        <w:rPr>
          <w:b w:val="0"/>
        </w:rPr>
      </w:r>
      <w:r>
        <w:rPr/>
        <w:t>Figure</w:t>
      </w:r>
      <w:r>
        <w:rPr>
          <w:spacing w:val="-8"/>
        </w:rPr>
        <w:t> </w:t>
      </w:r>
      <w:r>
        <w:rPr/>
        <w:t>4.8</w:t>
      </w:r>
      <w:r>
        <w:rPr>
          <w:spacing w:val="-7"/>
        </w:rPr>
        <w:t> </w:t>
      </w:r>
      <w:r>
        <w:rPr/>
        <w:t>Effects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poor</w:t>
      </w:r>
      <w:r>
        <w:rPr>
          <w:spacing w:val="-14"/>
        </w:rPr>
        <w:t> </w:t>
      </w:r>
      <w:r>
        <w:rPr/>
        <w:t>physical</w:t>
      </w:r>
      <w:r>
        <w:rPr>
          <w:spacing w:val="-12"/>
        </w:rPr>
        <w:t> </w:t>
      </w:r>
      <w:r>
        <w:rPr/>
        <w:t>and</w:t>
      </w:r>
      <w:r>
        <w:rPr>
          <w:spacing w:val="-3"/>
        </w:rPr>
        <w:t> </w:t>
      </w:r>
      <w:r>
        <w:rPr/>
        <w:t>mental</w:t>
      </w:r>
      <w:r>
        <w:rPr>
          <w:spacing w:val="-7"/>
        </w:rPr>
        <w:t> </w:t>
      </w:r>
      <w:r>
        <w:rPr/>
        <w:t>due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teenage</w:t>
      </w:r>
      <w:r>
        <w:rPr>
          <w:spacing w:val="-7"/>
        </w:rPr>
        <w:t> </w:t>
      </w:r>
      <w:r>
        <w:rPr/>
        <w:t>pregnancy</w:t>
      </w:r>
      <w:r>
        <w:rPr>
          <w:spacing w:val="-2"/>
        </w:rPr>
        <w:t> </w:t>
      </w:r>
      <w:r>
        <w:rPr/>
        <w:t>on</w:t>
      </w:r>
      <w:r>
        <w:rPr>
          <w:spacing w:val="-6"/>
        </w:rPr>
        <w:t> </w:t>
      </w:r>
      <w:r>
        <w:rPr/>
        <w:t>academic</w:t>
      </w:r>
      <w:r>
        <w:rPr>
          <w:spacing w:val="-57"/>
        </w:rPr>
        <w:t> </w:t>
      </w:r>
      <w:r>
        <w:rPr/>
        <w:t>performance among</w:t>
      </w:r>
      <w:r>
        <w:rPr>
          <w:spacing w:val="2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 students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37"/>
        </w:rPr>
      </w:pPr>
    </w:p>
    <w:p>
      <w:pPr>
        <w:pStyle w:val="Heading1"/>
        <w:jc w:val="both"/>
      </w:pPr>
      <w:bookmarkStart w:name="Source: Author (2020)" w:id="150"/>
      <w:bookmarkEnd w:id="150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spacing w:after="0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line="360" w:lineRule="auto" w:before="65"/>
        <w:ind w:left="540" w:right="842"/>
        <w:jc w:val="both"/>
      </w:pPr>
      <w:r>
        <w:rPr/>
        <w:t>Table 4.8 and figure 4.8 shows the analysis of the effects of poor physical and mental due</w:t>
      </w:r>
      <w:r>
        <w:rPr>
          <w:spacing w:val="-57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students.</w:t>
      </w:r>
      <w:r>
        <w:rPr>
          <w:spacing w:val="1"/>
        </w:rPr>
        <w:t> </w:t>
      </w:r>
      <w:r>
        <w:rPr/>
        <w:t>According to the analysis, 13% of the respondents were of the opinion that the effect of</w:t>
      </w:r>
      <w:r>
        <w:rPr>
          <w:spacing w:val="1"/>
        </w:rPr>
        <w:t> </w:t>
      </w:r>
      <w:r>
        <w:rPr/>
        <w:t>poor physical and mental due to teenage pregnancy on academic performance among</w:t>
      </w:r>
      <w:r>
        <w:rPr>
          <w:spacing w:val="1"/>
        </w:rPr>
        <w:t> </w:t>
      </w:r>
      <w:r>
        <w:rPr/>
        <w:t>secondary school students is very high. 34% of the respondents stated that the effects of</w:t>
      </w:r>
      <w:r>
        <w:rPr>
          <w:spacing w:val="1"/>
        </w:rPr>
        <w:t> </w:t>
      </w:r>
      <w:r>
        <w:rPr/>
        <w:t>poor physical and mental due to teenage pregnancy on academic performance among</w:t>
      </w:r>
      <w:r>
        <w:rPr>
          <w:spacing w:val="1"/>
        </w:rPr>
        <w:t> </w:t>
      </w:r>
      <w:r>
        <w:rPr/>
        <w:t>secondary school students is high, 22% of the respondents stated that the effect of poor</w:t>
      </w:r>
      <w:r>
        <w:rPr>
          <w:spacing w:val="1"/>
        </w:rPr>
        <w:t> </w:t>
      </w:r>
      <w:r>
        <w:rPr>
          <w:spacing w:val="-1"/>
        </w:rPr>
        <w:t>physical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5"/>
        </w:rPr>
        <w:t> </w:t>
      </w:r>
      <w:r>
        <w:rPr>
          <w:spacing w:val="-1"/>
        </w:rPr>
        <w:t>mental</w:t>
      </w:r>
      <w:r>
        <w:rPr>
          <w:spacing w:val="-13"/>
        </w:rPr>
        <w:t> </w:t>
      </w:r>
      <w:r>
        <w:rPr>
          <w:spacing w:val="-1"/>
        </w:rPr>
        <w:t>due</w:t>
      </w:r>
      <w:r>
        <w:rPr/>
        <w:t> </w:t>
      </w:r>
      <w:r>
        <w:rPr>
          <w:spacing w:val="-1"/>
        </w:rPr>
        <w:t>to</w:t>
      </w:r>
      <w:r>
        <w:rPr/>
        <w:t> </w:t>
      </w:r>
      <w:r>
        <w:rPr>
          <w:spacing w:val="-1"/>
        </w:rPr>
        <w:t>teenage</w:t>
      </w:r>
      <w:r>
        <w:rPr>
          <w:spacing w:val="-3"/>
        </w:rPr>
        <w:t> </w:t>
      </w:r>
      <w:r>
        <w:rPr>
          <w:spacing w:val="-1"/>
        </w:rPr>
        <w:t>pregnancy</w:t>
      </w:r>
      <w:r>
        <w:rPr>
          <w:spacing w:val="-7"/>
        </w:rPr>
        <w:t> </w:t>
      </w:r>
      <w:r>
        <w:rPr/>
        <w:t>on</w:t>
      </w:r>
      <w:r>
        <w:rPr>
          <w:spacing w:val="-4"/>
        </w:rPr>
        <w:t> </w:t>
      </w:r>
      <w:r>
        <w:rPr/>
        <w:t>academic</w:t>
      </w:r>
      <w:r>
        <w:rPr>
          <w:spacing w:val="2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among</w:t>
      </w:r>
      <w:r>
        <w:rPr>
          <w:spacing w:val="-2"/>
        </w:rPr>
        <w:t> </w:t>
      </w:r>
      <w:r>
        <w:rPr/>
        <w:t>secondary</w:t>
      </w:r>
      <w:r>
        <w:rPr>
          <w:spacing w:val="-57"/>
        </w:rPr>
        <w:t> </w:t>
      </w:r>
      <w:r>
        <w:rPr/>
        <w:t>school students is moderate, 12% of the respondents stated that the effect of poor physical</w:t>
      </w:r>
      <w:r>
        <w:rPr>
          <w:spacing w:val="-57"/>
        </w:rPr>
        <w:t> </w:t>
      </w:r>
      <w:r>
        <w:rPr/>
        <w:t>and mental due to teenage pregnancy on academic performance among secondary school</w:t>
      </w:r>
      <w:r>
        <w:rPr>
          <w:spacing w:val="1"/>
        </w:rPr>
        <w:t> </w:t>
      </w:r>
      <w:r>
        <w:rPr/>
        <w:t>students is low while 19% of the respondents stated that poor physical and mental due to</w:t>
      </w:r>
      <w:r>
        <w:rPr>
          <w:spacing w:val="1"/>
        </w:rPr>
        <w:t> </w:t>
      </w:r>
      <w:r>
        <w:rPr/>
        <w:t>teenage pregnancy has no effects on academic performance among secondary school</w:t>
      </w:r>
      <w:r>
        <w:rPr>
          <w:spacing w:val="1"/>
        </w:rPr>
        <w:t> </w:t>
      </w:r>
      <w:r>
        <w:rPr/>
        <w:t>students.</w:t>
      </w:r>
    </w:p>
    <w:p>
      <w:pPr>
        <w:pStyle w:val="Heading1"/>
        <w:numPr>
          <w:ilvl w:val="2"/>
          <w:numId w:val="17"/>
        </w:numPr>
        <w:tabs>
          <w:tab w:pos="1078" w:val="left" w:leader="none"/>
        </w:tabs>
        <w:spacing w:line="240" w:lineRule="auto" w:before="216" w:after="0"/>
        <w:ind w:left="1077" w:right="0" w:hanging="543"/>
        <w:jc w:val="left"/>
      </w:pPr>
      <w:bookmarkStart w:name="4.2.9Reduced Self-Esteem Due to Teenage " w:id="151"/>
      <w:bookmarkEnd w:id="151"/>
      <w:r>
        <w:rPr/>
        <w:t>R</w:t>
      </w:r>
      <w:r>
        <w:rPr/>
        <w:t>educed</w:t>
      </w:r>
      <w:r>
        <w:rPr>
          <w:spacing w:val="-5"/>
        </w:rPr>
        <w:t> </w:t>
      </w:r>
      <w:r>
        <w:rPr/>
        <w:t>Self-Esteem</w:t>
      </w:r>
      <w:r>
        <w:rPr>
          <w:spacing w:val="-7"/>
        </w:rPr>
        <w:t> </w:t>
      </w:r>
      <w:r>
        <w:rPr/>
        <w:t>Due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Teenage</w:t>
      </w:r>
      <w:r>
        <w:rPr>
          <w:spacing w:val="-9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2"/>
        </w:rPr>
      </w:pPr>
    </w:p>
    <w:p>
      <w:pPr>
        <w:spacing w:line="360" w:lineRule="auto" w:before="1"/>
        <w:ind w:left="540" w:right="859" w:firstLine="0"/>
        <w:jc w:val="both"/>
        <w:rPr>
          <w:b/>
          <w:sz w:val="24"/>
        </w:rPr>
      </w:pPr>
      <w:bookmarkStart w:name="_bookmark57" w:id="152"/>
      <w:bookmarkEnd w:id="152"/>
      <w:r>
        <w:rPr/>
      </w:r>
      <w:r>
        <w:rPr>
          <w:b/>
          <w:sz w:val="24"/>
        </w:rPr>
        <w:t>Table 4.9 Effects of reduced self-esteem due to teenage pregnancy on academic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</w:t>
      </w:r>
    </w:p>
    <w:tbl>
      <w:tblPr>
        <w:tblW w:w="0" w:type="auto"/>
        <w:jc w:val="left"/>
        <w:tblInd w:w="6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27"/>
        <w:gridCol w:w="2832"/>
        <w:gridCol w:w="2967"/>
      </w:tblGrid>
      <w:tr>
        <w:trPr>
          <w:trHeight w:val="413" w:hRule="atLeast"/>
        </w:trPr>
        <w:tc>
          <w:tcPr>
            <w:tcW w:w="2727" w:type="dxa"/>
          </w:tcPr>
          <w:p>
            <w:pPr>
              <w:pStyle w:val="TableParagraph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832" w:type="dxa"/>
          </w:tcPr>
          <w:p>
            <w:pPr>
              <w:pStyle w:val="TableParagraph"/>
              <w:ind w:left="850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967" w:type="dxa"/>
          </w:tcPr>
          <w:p>
            <w:pPr>
              <w:pStyle w:val="TableParagraph"/>
              <w:ind w:left="675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4" w:hRule="atLeast"/>
        </w:trPr>
        <w:tc>
          <w:tcPr>
            <w:tcW w:w="2727" w:type="dxa"/>
          </w:tcPr>
          <w:p>
            <w:pPr>
              <w:pStyle w:val="TableParagraph"/>
              <w:spacing w:before="1"/>
              <w:ind w:left="118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  <w:tc>
          <w:tcPr>
            <w:tcW w:w="2832" w:type="dxa"/>
          </w:tcPr>
          <w:p>
            <w:pPr>
              <w:pStyle w:val="TableParagraph"/>
              <w:spacing w:before="1"/>
              <w:ind w:left="850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2967" w:type="dxa"/>
          </w:tcPr>
          <w:p>
            <w:pPr>
              <w:pStyle w:val="TableParagraph"/>
              <w:spacing w:before="1"/>
              <w:ind w:left="675"/>
              <w:rPr>
                <w:sz w:val="24"/>
              </w:rPr>
            </w:pPr>
            <w:r>
              <w:rPr>
                <w:sz w:val="24"/>
              </w:rPr>
              <w:t>95</w:t>
            </w:r>
          </w:p>
        </w:tc>
      </w:tr>
      <w:tr>
        <w:trPr>
          <w:trHeight w:val="416" w:hRule="atLeast"/>
        </w:trPr>
        <w:tc>
          <w:tcPr>
            <w:tcW w:w="2727" w:type="dxa"/>
          </w:tcPr>
          <w:p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2832" w:type="dxa"/>
          </w:tcPr>
          <w:p>
            <w:pPr>
              <w:pStyle w:val="TableParagraph"/>
              <w:spacing w:line="275" w:lineRule="exact"/>
              <w:ind w:left="1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967" w:type="dxa"/>
          </w:tcPr>
          <w:p>
            <w:pPr>
              <w:pStyle w:val="TableParagraph"/>
              <w:spacing w:line="275" w:lineRule="exact"/>
              <w:ind w:left="3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4" w:hRule="atLeast"/>
        </w:trPr>
        <w:tc>
          <w:tcPr>
            <w:tcW w:w="2727" w:type="dxa"/>
          </w:tcPr>
          <w:p>
            <w:pPr>
              <w:pStyle w:val="TableParagraph"/>
              <w:spacing w:line="275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32" w:type="dxa"/>
          </w:tcPr>
          <w:p>
            <w:pPr>
              <w:pStyle w:val="TableParagraph"/>
              <w:spacing w:line="275" w:lineRule="exact"/>
              <w:ind w:left="850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967" w:type="dxa"/>
          </w:tcPr>
          <w:p>
            <w:pPr>
              <w:pStyle w:val="TableParagraph"/>
              <w:spacing w:line="275" w:lineRule="exact"/>
              <w:ind w:left="675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  <w:jc w:val="both"/>
      </w:pPr>
      <w:bookmarkStart w:name="Source: Author (2020)" w:id="153"/>
      <w:bookmarkEnd w:id="153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spacing w:after="0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Heading1"/>
        <w:spacing w:line="360" w:lineRule="auto" w:before="77" w:after="15"/>
        <w:ind w:right="99"/>
      </w:pPr>
      <w:bookmarkStart w:name="Figure 4.9 Effects of reduced self-estee" w:id="154"/>
      <w:bookmarkEnd w:id="154"/>
      <w:r>
        <w:rPr>
          <w:b w:val="0"/>
        </w:rPr>
      </w:r>
      <w:bookmarkStart w:name="_bookmark58" w:id="155"/>
      <w:bookmarkEnd w:id="155"/>
      <w:r>
        <w:rPr>
          <w:b w:val="0"/>
        </w:rPr>
      </w:r>
      <w:r>
        <w:rPr/>
        <w:t>Figure</w:t>
      </w:r>
      <w:r>
        <w:rPr>
          <w:spacing w:val="42"/>
        </w:rPr>
        <w:t> </w:t>
      </w:r>
      <w:r>
        <w:rPr/>
        <w:t>4.9</w:t>
      </w:r>
      <w:r>
        <w:rPr>
          <w:spacing w:val="46"/>
        </w:rPr>
        <w:t> </w:t>
      </w:r>
      <w:r>
        <w:rPr/>
        <w:t>Effects</w:t>
      </w:r>
      <w:r>
        <w:rPr>
          <w:spacing w:val="43"/>
        </w:rPr>
        <w:t> </w:t>
      </w:r>
      <w:r>
        <w:rPr/>
        <w:t>of</w:t>
      </w:r>
      <w:r>
        <w:rPr>
          <w:spacing w:val="45"/>
        </w:rPr>
        <w:t> </w:t>
      </w:r>
      <w:r>
        <w:rPr/>
        <w:t>reduced</w:t>
      </w:r>
      <w:r>
        <w:rPr>
          <w:spacing w:val="46"/>
        </w:rPr>
        <w:t> </w:t>
      </w:r>
      <w:r>
        <w:rPr/>
        <w:t>self-esteem</w:t>
      </w:r>
      <w:r>
        <w:rPr>
          <w:spacing w:val="45"/>
        </w:rPr>
        <w:t> </w:t>
      </w:r>
      <w:r>
        <w:rPr/>
        <w:t>due</w:t>
      </w:r>
      <w:r>
        <w:rPr>
          <w:spacing w:val="42"/>
        </w:rPr>
        <w:t> </w:t>
      </w:r>
      <w:r>
        <w:rPr/>
        <w:t>to</w:t>
      </w:r>
      <w:r>
        <w:rPr>
          <w:spacing w:val="46"/>
        </w:rPr>
        <w:t> </w:t>
      </w:r>
      <w:r>
        <w:rPr/>
        <w:t>teenage</w:t>
      </w:r>
      <w:r>
        <w:rPr>
          <w:spacing w:val="42"/>
        </w:rPr>
        <w:t> </w:t>
      </w:r>
      <w:r>
        <w:rPr/>
        <w:t>pregnancy</w:t>
      </w:r>
      <w:r>
        <w:rPr>
          <w:spacing w:val="43"/>
        </w:rPr>
        <w:t> </w:t>
      </w:r>
      <w:r>
        <w:rPr/>
        <w:t>on</w:t>
      </w:r>
      <w:r>
        <w:rPr>
          <w:spacing w:val="44"/>
        </w:rPr>
        <w:t> </w:t>
      </w:r>
      <w:r>
        <w:rPr/>
        <w:t>academic</w:t>
      </w:r>
      <w:r>
        <w:rPr>
          <w:spacing w:val="-57"/>
        </w:rPr>
        <w:t> </w:t>
      </w:r>
      <w:r>
        <w:rPr/>
        <w:t>performance among</w:t>
      </w:r>
      <w:r>
        <w:rPr>
          <w:spacing w:val="2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5"/>
        </w:rPr>
        <w:t> </w:t>
      </w:r>
      <w:r>
        <w:rPr/>
        <w:t>students</w:t>
      </w:r>
    </w:p>
    <w:p>
      <w:pPr>
        <w:pStyle w:val="BodyText"/>
        <w:ind w:left="545"/>
        <w:rPr>
          <w:sz w:val="20"/>
        </w:rPr>
      </w:pPr>
      <w:r>
        <w:rPr>
          <w:sz w:val="20"/>
        </w:rPr>
        <w:pict>
          <v:group style="width:423.05pt;height:211.5pt;mso-position-horizontal-relative:char;mso-position-vertical-relative:line" coordorigin="0,0" coordsize="8461,4230">
            <v:shape style="position:absolute;left:1095;top:269;width:6272;height:3675" type="#_x0000_t75" stroked="false">
              <v:imagedata r:id="rId20" o:title=""/>
            </v:shape>
            <v:shape style="position:absolute;left:0;top:0;width:8461;height:4230" coordorigin="0,0" coordsize="8461,4230" path="m8460,4229l0,4229,0,0,8460,0,8460,7,14,7,7,14,14,14,14,4215,7,4215,14,4222,8460,4222,8460,4229xm14,14l7,14,14,7,14,14xm8446,14l14,14,14,7,8446,7,8446,14xm8446,4222l8446,7,8453,14,8460,14,8460,4215,8453,4215,8446,4222xm8460,14l8453,14,8446,7,8460,7,8460,14xm14,4222l7,4215,14,4215,14,4222xm8446,4222l14,4222,14,4215,8446,4215,8446,4222xm8460,4222l8446,4222,8453,4215,8460,4215,8460,4222xe" filled="true" fillcolor="#858585" stroked="false">
              <v:path arrowok="t"/>
              <v:fill type="solid"/>
            </v:shape>
            <v:shape style="position:absolute;left:2619;top:526;width:84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(5%)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9"/>
        <w:rPr>
          <w:b/>
          <w:sz w:val="11"/>
        </w:rPr>
      </w:pPr>
    </w:p>
    <w:p>
      <w:pPr>
        <w:pStyle w:val="Heading1"/>
        <w:spacing w:before="90"/>
        <w:jc w:val="both"/>
      </w:pPr>
      <w:bookmarkStart w:name="Source: Author (2020)" w:id="156"/>
      <w:bookmarkEnd w:id="156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 w:before="1"/>
        <w:ind w:left="540" w:right="843"/>
        <w:jc w:val="both"/>
      </w:pPr>
      <w:r>
        <w:rPr/>
        <w:t>Table 4.9 and figure 4.9 shows the analysis of the effects of effects of reduced self-esteem</w:t>
      </w:r>
      <w:r>
        <w:rPr>
          <w:spacing w:val="-58"/>
        </w:rPr>
        <w:t> </w:t>
      </w:r>
      <w:r>
        <w:rPr/>
        <w:t>due to teenage pregnancy on academic performance among secondary school students.</w:t>
      </w:r>
      <w:r>
        <w:rPr>
          <w:spacing w:val="1"/>
        </w:rPr>
        <w:t> </w:t>
      </w:r>
      <w:r>
        <w:rPr/>
        <w:t>Based on the analysis 95% of the respondents who participated in the study indicated that</w:t>
      </w:r>
      <w:r>
        <w:rPr>
          <w:spacing w:val="-57"/>
        </w:rPr>
        <w:t> </w:t>
      </w:r>
      <w:r>
        <w:rPr>
          <w:spacing w:val="-1"/>
        </w:rPr>
        <w:t>reduced</w:t>
      </w:r>
      <w:r>
        <w:rPr>
          <w:spacing w:val="-5"/>
        </w:rPr>
        <w:t> </w:t>
      </w:r>
      <w:r>
        <w:rPr>
          <w:spacing w:val="-1"/>
        </w:rPr>
        <w:t>self-esteem</w:t>
      </w:r>
      <w:r>
        <w:rPr>
          <w:spacing w:val="-17"/>
        </w:rPr>
        <w:t> </w:t>
      </w:r>
      <w:r>
        <w:rPr>
          <w:spacing w:val="-1"/>
        </w:rPr>
        <w:t>due</w:t>
      </w:r>
      <w:r>
        <w:rPr>
          <w:spacing w:val="-5"/>
        </w:rPr>
        <w:t> </w:t>
      </w:r>
      <w:r>
        <w:rPr>
          <w:spacing w:val="-1"/>
        </w:rPr>
        <w:t>to</w:t>
      </w:r>
      <w:r>
        <w:rPr>
          <w:spacing w:val="-10"/>
        </w:rPr>
        <w:t> </w:t>
      </w:r>
      <w:r>
        <w:rPr>
          <w:spacing w:val="-1"/>
        </w:rPr>
        <w:t>teenage</w:t>
      </w:r>
      <w:r>
        <w:rPr/>
        <w:t> </w:t>
      </w:r>
      <w:r>
        <w:rPr>
          <w:spacing w:val="-1"/>
        </w:rPr>
        <w:t>pregnancy</w:t>
      </w:r>
      <w:r>
        <w:rPr>
          <w:spacing w:val="-12"/>
        </w:rPr>
        <w:t> </w:t>
      </w:r>
      <w:r>
        <w:rPr/>
        <w:t>has</w:t>
      </w:r>
      <w:r>
        <w:rPr>
          <w:spacing w:val="-6"/>
        </w:rPr>
        <w:t> </w:t>
      </w:r>
      <w:r>
        <w:rPr/>
        <w:t>effects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academic</w:t>
      </w:r>
      <w:r>
        <w:rPr>
          <w:spacing w:val="-5"/>
        </w:rPr>
        <w:t> </w:t>
      </w:r>
      <w:r>
        <w:rPr/>
        <w:t>performance</w:t>
      </w:r>
      <w:r>
        <w:rPr>
          <w:spacing w:val="-1"/>
        </w:rPr>
        <w:t> </w:t>
      </w:r>
      <w:r>
        <w:rPr/>
        <w:t>among</w:t>
      </w:r>
      <w:r>
        <w:rPr>
          <w:spacing w:val="-57"/>
        </w:rPr>
        <w:t> </w:t>
      </w:r>
      <w:r>
        <w:rPr/>
        <w:t>secondary school students while 5% of the respondents who participated in the study</w:t>
      </w:r>
      <w:r>
        <w:rPr>
          <w:spacing w:val="1"/>
        </w:rPr>
        <w:t> </w:t>
      </w:r>
      <w:r>
        <w:rPr/>
        <w:t>indicated that reduced self-esteem due to teenage pregnancy has no effects on academic</w:t>
      </w:r>
      <w:r>
        <w:rPr>
          <w:spacing w:val="1"/>
        </w:rPr>
        <w:t> </w:t>
      </w:r>
      <w:r>
        <w:rPr/>
        <w:t>performance among</w:t>
      </w:r>
      <w:r>
        <w:rPr>
          <w:spacing w:val="2"/>
        </w:rPr>
        <w:t> </w:t>
      </w:r>
      <w:r>
        <w:rPr/>
        <w:t>secondary</w:t>
      </w:r>
      <w:r>
        <w:rPr>
          <w:spacing w:val="-8"/>
        </w:rPr>
        <w:t> </w:t>
      </w:r>
      <w:r>
        <w:rPr/>
        <w:t>school</w:t>
      </w:r>
      <w:r>
        <w:rPr>
          <w:spacing w:val="-7"/>
        </w:rPr>
        <w:t> </w:t>
      </w:r>
      <w:r>
        <w:rPr/>
        <w:t>students.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Heading1"/>
        <w:numPr>
          <w:ilvl w:val="2"/>
          <w:numId w:val="17"/>
        </w:numPr>
        <w:tabs>
          <w:tab w:pos="1198" w:val="left" w:leader="none"/>
        </w:tabs>
        <w:spacing w:line="240" w:lineRule="auto" w:before="77" w:after="0"/>
        <w:ind w:left="1197" w:right="0" w:hanging="663"/>
        <w:jc w:val="left"/>
      </w:pPr>
      <w:bookmarkStart w:name="4.2.10Reduced Self-Esteem Due to Teenage" w:id="157"/>
      <w:bookmarkEnd w:id="157"/>
      <w:r>
        <w:rPr/>
        <w:t>R</w:t>
      </w:r>
      <w:r>
        <w:rPr/>
        <w:t>educed</w:t>
      </w:r>
      <w:r>
        <w:rPr>
          <w:spacing w:val="-5"/>
        </w:rPr>
        <w:t> </w:t>
      </w:r>
      <w:r>
        <w:rPr/>
        <w:t>Self-Esteem</w:t>
      </w:r>
      <w:r>
        <w:rPr>
          <w:spacing w:val="-7"/>
        </w:rPr>
        <w:t> </w:t>
      </w:r>
      <w:r>
        <w:rPr/>
        <w:t>Due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Teenage</w:t>
      </w:r>
      <w:r>
        <w:rPr>
          <w:spacing w:val="-9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spacing w:line="360" w:lineRule="auto" w:before="1"/>
        <w:ind w:left="540" w:right="0" w:firstLine="0"/>
        <w:jc w:val="left"/>
        <w:rPr>
          <w:b/>
          <w:sz w:val="24"/>
        </w:rPr>
      </w:pPr>
      <w:bookmarkStart w:name="_bookmark59" w:id="158"/>
      <w:bookmarkEnd w:id="158"/>
      <w:r>
        <w:rPr/>
      </w:r>
      <w:r>
        <w:rPr>
          <w:b/>
          <w:sz w:val="24"/>
        </w:rPr>
        <w:t>Table</w:t>
      </w:r>
      <w:r>
        <w:rPr>
          <w:b/>
          <w:spacing w:val="35"/>
          <w:sz w:val="24"/>
        </w:rPr>
        <w:t> </w:t>
      </w:r>
      <w:r>
        <w:rPr>
          <w:b/>
          <w:sz w:val="24"/>
        </w:rPr>
        <w:t>4.10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Extent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which</w:t>
      </w:r>
      <w:r>
        <w:rPr>
          <w:b/>
          <w:spacing w:val="39"/>
          <w:sz w:val="24"/>
        </w:rPr>
        <w:t> </w:t>
      </w:r>
      <w:r>
        <w:rPr>
          <w:b/>
          <w:sz w:val="24"/>
        </w:rPr>
        <w:t>reduced</w:t>
      </w:r>
      <w:r>
        <w:rPr>
          <w:b/>
          <w:spacing w:val="39"/>
          <w:sz w:val="24"/>
        </w:rPr>
        <w:t> </w:t>
      </w:r>
      <w:r>
        <w:rPr>
          <w:b/>
          <w:sz w:val="24"/>
        </w:rPr>
        <w:t>self-esteem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due</w:t>
      </w:r>
      <w:r>
        <w:rPr>
          <w:b/>
          <w:spacing w:val="35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41"/>
          <w:sz w:val="24"/>
        </w:rPr>
        <w:t> </w:t>
      </w:r>
      <w:r>
        <w:rPr>
          <w:b/>
          <w:sz w:val="24"/>
        </w:rPr>
        <w:t>teenage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pregnancy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affects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academic performance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among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 students</w:t>
      </w:r>
    </w:p>
    <w:tbl>
      <w:tblPr>
        <w:tblW w:w="0" w:type="auto"/>
        <w:jc w:val="left"/>
        <w:tblInd w:w="5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57"/>
        <w:gridCol w:w="2929"/>
        <w:gridCol w:w="2848"/>
      </w:tblGrid>
      <w:tr>
        <w:trPr>
          <w:trHeight w:val="414" w:hRule="atLeast"/>
        </w:trPr>
        <w:tc>
          <w:tcPr>
            <w:tcW w:w="2857" w:type="dxa"/>
          </w:tcPr>
          <w:p>
            <w:pPr>
              <w:pStyle w:val="TableParagraph"/>
              <w:spacing w:line="274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929" w:type="dxa"/>
          </w:tcPr>
          <w:p>
            <w:pPr>
              <w:pStyle w:val="TableParagraph"/>
              <w:spacing w:line="274" w:lineRule="exact"/>
              <w:ind w:left="898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48" w:type="dxa"/>
          </w:tcPr>
          <w:p>
            <w:pPr>
              <w:pStyle w:val="TableParagraph"/>
              <w:spacing w:line="274" w:lineRule="exact"/>
              <w:ind w:left="616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7" w:hRule="atLeast"/>
        </w:trPr>
        <w:tc>
          <w:tcPr>
            <w:tcW w:w="2857" w:type="dxa"/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2929" w:type="dxa"/>
          </w:tcPr>
          <w:p>
            <w:pPr>
              <w:pStyle w:val="TableParagraph"/>
              <w:spacing w:line="275" w:lineRule="exact"/>
              <w:ind w:left="2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848" w:type="dxa"/>
          </w:tcPr>
          <w:p>
            <w:pPr>
              <w:pStyle w:val="TableParagraph"/>
              <w:spacing w:line="275" w:lineRule="exact"/>
              <w:ind w:left="616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3" w:hRule="atLeast"/>
        </w:trPr>
        <w:tc>
          <w:tcPr>
            <w:tcW w:w="2857" w:type="dxa"/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2929" w:type="dxa"/>
          </w:tcPr>
          <w:p>
            <w:pPr>
              <w:pStyle w:val="TableParagraph"/>
              <w:spacing w:line="275" w:lineRule="exact"/>
              <w:ind w:left="898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848" w:type="dxa"/>
          </w:tcPr>
          <w:p>
            <w:pPr>
              <w:pStyle w:val="TableParagraph"/>
              <w:spacing w:line="275" w:lineRule="exact"/>
              <w:ind w:left="616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414" w:hRule="atLeast"/>
        </w:trPr>
        <w:tc>
          <w:tcPr>
            <w:tcW w:w="2857" w:type="dxa"/>
          </w:tcPr>
          <w:p>
            <w:pPr>
              <w:pStyle w:val="TableParagraph"/>
              <w:ind w:left="114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2929" w:type="dxa"/>
          </w:tcPr>
          <w:p>
            <w:pPr>
              <w:pStyle w:val="TableParagraph"/>
              <w:ind w:left="898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2848" w:type="dxa"/>
          </w:tcPr>
          <w:p>
            <w:pPr>
              <w:pStyle w:val="TableParagraph"/>
              <w:ind w:left="616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  <w:tr>
        <w:trPr>
          <w:trHeight w:val="417" w:hRule="atLeast"/>
        </w:trPr>
        <w:tc>
          <w:tcPr>
            <w:tcW w:w="2857" w:type="dxa"/>
          </w:tcPr>
          <w:p>
            <w:pPr>
              <w:pStyle w:val="TableParagraph"/>
              <w:spacing w:line="274" w:lineRule="exact"/>
              <w:ind w:left="114"/>
              <w:rPr>
                <w:sz w:val="24"/>
              </w:rPr>
            </w:pPr>
            <w:r>
              <w:rPr>
                <w:sz w:val="24"/>
              </w:rPr>
              <w:t>Low</w:t>
            </w:r>
          </w:p>
        </w:tc>
        <w:tc>
          <w:tcPr>
            <w:tcW w:w="2929" w:type="dxa"/>
          </w:tcPr>
          <w:p>
            <w:pPr>
              <w:pStyle w:val="TableParagraph"/>
              <w:spacing w:line="274" w:lineRule="exact"/>
              <w:ind w:left="898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848" w:type="dxa"/>
          </w:tcPr>
          <w:p>
            <w:pPr>
              <w:pStyle w:val="TableParagraph"/>
              <w:spacing w:line="274" w:lineRule="exact"/>
              <w:ind w:left="616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>
        <w:trPr>
          <w:trHeight w:val="413" w:hRule="atLeast"/>
        </w:trPr>
        <w:tc>
          <w:tcPr>
            <w:tcW w:w="2857" w:type="dxa"/>
          </w:tcPr>
          <w:p>
            <w:pPr>
              <w:pStyle w:val="TableParagraph"/>
              <w:spacing w:line="274" w:lineRule="exact"/>
              <w:ind w:left="114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2929" w:type="dxa"/>
          </w:tcPr>
          <w:p>
            <w:pPr>
              <w:pStyle w:val="TableParagraph"/>
              <w:spacing w:line="274" w:lineRule="exact"/>
              <w:ind w:left="2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848" w:type="dxa"/>
          </w:tcPr>
          <w:p>
            <w:pPr>
              <w:pStyle w:val="TableParagraph"/>
              <w:spacing w:line="274" w:lineRule="exact"/>
              <w:ind w:left="2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22" w:hRule="atLeast"/>
        </w:trPr>
        <w:tc>
          <w:tcPr>
            <w:tcW w:w="2857" w:type="dxa"/>
          </w:tcPr>
          <w:p>
            <w:pPr>
              <w:pStyle w:val="TableParagraph"/>
              <w:spacing w:line="275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929" w:type="dxa"/>
          </w:tcPr>
          <w:p>
            <w:pPr>
              <w:pStyle w:val="TableParagraph"/>
              <w:spacing w:line="275" w:lineRule="exact"/>
              <w:ind w:left="898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48" w:type="dxa"/>
          </w:tcPr>
          <w:p>
            <w:pPr>
              <w:pStyle w:val="TableParagraph"/>
              <w:spacing w:line="275" w:lineRule="exact"/>
              <w:ind w:left="616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</w:pPr>
      <w:bookmarkStart w:name="Source: Author (2020)" w:id="159"/>
      <w:bookmarkEnd w:id="159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2"/>
        </w:rPr>
      </w:pPr>
    </w:p>
    <w:p>
      <w:pPr>
        <w:pStyle w:val="Heading1"/>
        <w:spacing w:line="360" w:lineRule="auto"/>
      </w:pPr>
      <w:r>
        <w:rPr/>
        <w:pict>
          <v:group style="position:absolute;margin-left:107.639999pt;margin-top:41.143139pt;width:432.05pt;height:202.5pt;mso-position-horizontal-relative:page;mso-position-vertical-relative:paragraph;z-index:15736832" coordorigin="2153,823" coordsize="8641,4050">
            <v:shape style="position:absolute;left:3367;top:1111;width:6982;height:2736" type="#_x0000_t75" stroked="false">
              <v:imagedata r:id="rId21" o:title=""/>
            </v:shape>
            <v:shape style="position:absolute;left:2152;top:822;width:8641;height:4050" coordorigin="2153,823" coordsize="8641,4050" path="m3386,3826l3314,3826,3314,3840,3386,3840,3386,3826xm3386,3310l3314,3310,3314,3324,3386,3324,3386,3310xm3386,2792l3314,2792,3314,2806,3386,2806,3386,2792xm3386,2276l3314,2276,3314,2290,3386,2290,3386,2276xm3386,1757l3314,1757,3314,1771,3386,1771,3386,1757xm3386,1241l3314,1241,3314,1255,3386,1255,3386,1241xm10793,823l10779,823,10779,837,10779,4858,2167,4858,2167,837,10779,837,10779,823,2153,823,2153,4872,10793,4872,10793,4865,10793,4858,10793,837,10793,830,10793,823xe" filled="true" fillcolor="#858585" stroked="false">
              <v:path arrowok="t"/>
              <v:fill type="solid"/>
            </v:shape>
            <v:shape style="position:absolute;left:2942;top:1111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</w:txbxContent>
              </v:textbox>
              <w10:wrap type="none"/>
            </v:shape>
            <v:shape style="position:absolute;left:6516;top:1059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2942;top:1630;width:260;height:7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line="240" w:lineRule="auto" w:before="7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4965;top:2403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2942;top:2667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8066;top:2455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19%</w:t>
                    </w:r>
                  </w:p>
                </w:txbxContent>
              </v:textbox>
              <w10:wrap type="none"/>
            </v:shape>
            <v:shape style="position:absolute;left:3604;top:2921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2942;top:3180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9679;top:3180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3062;top:3699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580;top:3977;width:98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Very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high</w:t>
                    </w:r>
                  </w:p>
                </w:txbxContent>
              </v:textbox>
              <w10:wrap type="none"/>
            </v:shape>
            <v:shape style="position:absolute;left:5157;top:3977;width:49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High</w:t>
                    </w:r>
                  </w:p>
                </w:txbxContent>
              </v:textbox>
              <w10:wrap type="none"/>
            </v:shape>
            <v:shape style="position:absolute;left:6295;top:3977;width:991;height:609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Moderate</w:t>
                    </w:r>
                  </w:p>
                  <w:p>
                    <w:pPr>
                      <w:spacing w:before="67"/>
                      <w:ind w:left="9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Response</w:t>
                    </w:r>
                  </w:p>
                </w:txbxContent>
              </v:textbox>
              <w10:wrap type="none"/>
            </v:shape>
            <v:shape style="position:absolute;left:7893;top:3977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Low</w:t>
                    </w:r>
                  </w:p>
                </w:txbxContent>
              </v:textbox>
              <w10:wrap type="none"/>
            </v:shape>
            <v:shape style="position:absolute;left:9050;top:3977;width:91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Not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at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all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9.476639pt;margin-top:86.319092pt;width:15.3pt;height:81.75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bookmarkStart w:name="Figure 4.10 Extent to which reduced self" w:id="160"/>
      <w:bookmarkEnd w:id="160"/>
      <w:r>
        <w:rPr>
          <w:b w:val="0"/>
        </w:rPr>
      </w:r>
      <w:bookmarkStart w:name="_bookmark60" w:id="161"/>
      <w:bookmarkEnd w:id="161"/>
      <w:r>
        <w:rPr>
          <w:b w:val="0"/>
        </w:rPr>
      </w:r>
      <w:r>
        <w:rPr/>
        <w:t>Figure</w:t>
      </w:r>
      <w:r>
        <w:rPr>
          <w:spacing w:val="27"/>
        </w:rPr>
        <w:t> </w:t>
      </w:r>
      <w:r>
        <w:rPr/>
        <w:t>4.10</w:t>
      </w:r>
      <w:r>
        <w:rPr>
          <w:spacing w:val="31"/>
        </w:rPr>
        <w:t> </w:t>
      </w:r>
      <w:r>
        <w:rPr/>
        <w:t>Extent</w:t>
      </w:r>
      <w:r>
        <w:rPr>
          <w:spacing w:val="28"/>
        </w:rPr>
        <w:t> </w:t>
      </w:r>
      <w:r>
        <w:rPr/>
        <w:t>to</w:t>
      </w:r>
      <w:r>
        <w:rPr>
          <w:spacing w:val="31"/>
        </w:rPr>
        <w:t> </w:t>
      </w:r>
      <w:r>
        <w:rPr/>
        <w:t>which</w:t>
      </w:r>
      <w:r>
        <w:rPr>
          <w:spacing w:val="30"/>
        </w:rPr>
        <w:t> </w:t>
      </w:r>
      <w:r>
        <w:rPr/>
        <w:t>reduced</w:t>
      </w:r>
      <w:r>
        <w:rPr>
          <w:spacing w:val="32"/>
        </w:rPr>
        <w:t> </w:t>
      </w:r>
      <w:r>
        <w:rPr/>
        <w:t>self-esteem</w:t>
      </w:r>
      <w:r>
        <w:rPr>
          <w:spacing w:val="30"/>
        </w:rPr>
        <w:t> </w:t>
      </w:r>
      <w:r>
        <w:rPr/>
        <w:t>due</w:t>
      </w:r>
      <w:r>
        <w:rPr>
          <w:spacing w:val="28"/>
        </w:rPr>
        <w:t> </w:t>
      </w:r>
      <w:r>
        <w:rPr/>
        <w:t>to</w:t>
      </w:r>
      <w:r>
        <w:rPr>
          <w:spacing w:val="30"/>
        </w:rPr>
        <w:t> </w:t>
      </w:r>
      <w:r>
        <w:rPr/>
        <w:t>teenage</w:t>
      </w:r>
      <w:r>
        <w:rPr>
          <w:spacing w:val="28"/>
        </w:rPr>
        <w:t> </w:t>
      </w:r>
      <w:r>
        <w:rPr/>
        <w:t>pregnancy</w:t>
      </w:r>
      <w:r>
        <w:rPr>
          <w:spacing w:val="31"/>
        </w:rPr>
        <w:t> </w:t>
      </w:r>
      <w:r>
        <w:rPr/>
        <w:t>affects</w:t>
      </w:r>
      <w:r>
        <w:rPr>
          <w:spacing w:val="-57"/>
        </w:rPr>
        <w:t> </w:t>
      </w:r>
      <w:r>
        <w:rPr/>
        <w:t>academic performance</w:t>
      </w:r>
      <w:r>
        <w:rPr>
          <w:spacing w:val="3"/>
        </w:rPr>
        <w:t> </w:t>
      </w:r>
      <w:r>
        <w:rPr/>
        <w:t>among</w:t>
      </w:r>
      <w:r>
        <w:rPr>
          <w:spacing w:val="1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1"/>
        </w:rPr>
        <w:t> </w:t>
      </w:r>
      <w:r>
        <w:rPr/>
        <w:t>students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31"/>
        </w:rPr>
      </w:pPr>
    </w:p>
    <w:p>
      <w:pPr>
        <w:pStyle w:val="Heading1"/>
        <w:rPr>
          <w:b w:val="0"/>
        </w:rPr>
      </w:pPr>
      <w:bookmarkStart w:name="Source: Author (2020)" w:id="162"/>
      <w:bookmarkEnd w:id="162"/>
      <w:r>
        <w:rPr>
          <w:b w:val="0"/>
        </w:rPr>
      </w:r>
      <w:r>
        <w:rPr/>
        <w:t>Source:</w:t>
      </w:r>
      <w:r>
        <w:rPr>
          <w:spacing w:val="-4"/>
        </w:rPr>
        <w:t> </w:t>
      </w:r>
      <w:r>
        <w:rPr/>
        <w:t>Author</w:t>
      </w:r>
      <w:r>
        <w:rPr>
          <w:spacing w:val="-7"/>
        </w:rPr>
        <w:t> </w:t>
      </w:r>
      <w:r>
        <w:rPr/>
        <w:t>(2020</w:t>
      </w:r>
      <w:r>
        <w:rPr>
          <w:b w:val="0"/>
        </w:rPr>
        <w:t>)</w:t>
      </w:r>
    </w:p>
    <w:p>
      <w:pPr>
        <w:spacing w:after="0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line="360" w:lineRule="auto" w:before="61"/>
        <w:ind w:left="540" w:right="846"/>
        <w:jc w:val="both"/>
      </w:pPr>
      <w:r>
        <w:rPr/>
        <w:t>Table 4.10 and figure 4.10 shows the analysis of the effects of reduced self-esteem due to</w:t>
      </w:r>
      <w:r>
        <w:rPr>
          <w:spacing w:val="1"/>
        </w:rPr>
        <w:t> </w:t>
      </w:r>
      <w:r>
        <w:rPr>
          <w:spacing w:val="-1"/>
        </w:rPr>
        <w:t>teenage</w:t>
      </w:r>
      <w:r>
        <w:rPr>
          <w:spacing w:val="-6"/>
        </w:rPr>
        <w:t> </w:t>
      </w:r>
      <w:r>
        <w:rPr>
          <w:spacing w:val="-1"/>
        </w:rPr>
        <w:t>pregnancy</w:t>
      </w:r>
      <w:r>
        <w:rPr>
          <w:spacing w:val="-14"/>
        </w:rPr>
        <w:t> </w:t>
      </w:r>
      <w:r>
        <w:rPr>
          <w:spacing w:val="-1"/>
        </w:rPr>
        <w:t>on</w:t>
      </w:r>
      <w:r>
        <w:rPr>
          <w:spacing w:val="-7"/>
        </w:rPr>
        <w:t> </w:t>
      </w:r>
      <w:r>
        <w:rPr>
          <w:spacing w:val="-1"/>
        </w:rPr>
        <w:t>academic</w:t>
      </w:r>
      <w:r>
        <w:rPr>
          <w:spacing w:val="-8"/>
        </w:rPr>
        <w:t> </w:t>
      </w:r>
      <w:r>
        <w:rPr>
          <w:spacing w:val="-1"/>
        </w:rPr>
        <w:t>performance</w:t>
      </w:r>
      <w:r>
        <w:rPr>
          <w:spacing w:val="-5"/>
        </w:rPr>
        <w:t> </w:t>
      </w:r>
      <w:r>
        <w:rPr/>
        <w:t>among</w:t>
      </w:r>
      <w:r>
        <w:rPr>
          <w:spacing w:val="-7"/>
        </w:rPr>
        <w:t> </w:t>
      </w:r>
      <w:r>
        <w:rPr/>
        <w:t>secondary</w:t>
      </w:r>
      <w:r>
        <w:rPr>
          <w:spacing w:val="-17"/>
        </w:rPr>
        <w:t> </w:t>
      </w:r>
      <w:r>
        <w:rPr/>
        <w:t>school</w:t>
      </w:r>
      <w:r>
        <w:rPr>
          <w:spacing w:val="-9"/>
        </w:rPr>
        <w:t> </w:t>
      </w:r>
      <w:r>
        <w:rPr/>
        <w:t>students.</w:t>
      </w:r>
      <w:r>
        <w:rPr>
          <w:spacing w:val="1"/>
        </w:rPr>
        <w:t> </w:t>
      </w:r>
      <w:r>
        <w:rPr/>
        <w:t>According</w:t>
      </w:r>
      <w:r>
        <w:rPr>
          <w:spacing w:val="-57"/>
        </w:rPr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>
          <w:spacing w:val="-1"/>
        </w:rPr>
        <w:t>the</w:t>
      </w:r>
      <w:r>
        <w:rPr>
          <w:spacing w:val="-11"/>
        </w:rPr>
        <w:t> </w:t>
      </w:r>
      <w:r>
        <w:rPr>
          <w:spacing w:val="-1"/>
        </w:rPr>
        <w:t>analysis,</w:t>
      </w:r>
      <w:r>
        <w:rPr>
          <w:spacing w:val="-8"/>
        </w:rPr>
        <w:t> </w:t>
      </w:r>
      <w:r>
        <w:rPr>
          <w:spacing w:val="-1"/>
        </w:rPr>
        <w:t>10%</w:t>
      </w:r>
      <w:r>
        <w:rPr>
          <w:spacing w:val="-16"/>
        </w:rPr>
        <w:t> </w:t>
      </w:r>
      <w:r>
        <w:rPr>
          <w:spacing w:val="-1"/>
        </w:rPr>
        <w:t>of</w:t>
      </w:r>
      <w:r>
        <w:rPr>
          <w:spacing w:val="-25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respondents</w:t>
      </w:r>
      <w:r>
        <w:rPr>
          <w:spacing w:val="-7"/>
        </w:rPr>
        <w:t> </w:t>
      </w:r>
      <w:r>
        <w:rPr>
          <w:spacing w:val="-1"/>
        </w:rPr>
        <w:t>indicated</w:t>
      </w:r>
      <w:r>
        <w:rPr>
          <w:spacing w:val="-15"/>
        </w:rPr>
        <w:t> </w:t>
      </w:r>
      <w:r>
        <w:rPr>
          <w:spacing w:val="-1"/>
        </w:rPr>
        <w:t>that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extent</w:t>
      </w:r>
      <w:r>
        <w:rPr>
          <w:spacing w:val="-12"/>
        </w:rPr>
        <w:t> </w:t>
      </w:r>
      <w:r>
        <w:rPr/>
        <w:t>to</w:t>
      </w:r>
      <w:r>
        <w:rPr>
          <w:spacing w:val="-5"/>
        </w:rPr>
        <w:t> </w:t>
      </w:r>
      <w:r>
        <w:rPr/>
        <w:t>which</w:t>
      </w:r>
      <w:r>
        <w:rPr>
          <w:spacing w:val="-15"/>
        </w:rPr>
        <w:t> </w:t>
      </w:r>
      <w:r>
        <w:rPr/>
        <w:t>negotiating</w:t>
      </w:r>
      <w:r>
        <w:rPr>
          <w:spacing w:val="-10"/>
        </w:rPr>
        <w:t> </w:t>
      </w:r>
      <w:r>
        <w:rPr/>
        <w:t>affects</w:t>
      </w:r>
      <w:r>
        <w:rPr>
          <w:spacing w:val="-57"/>
        </w:rPr>
        <w:t> </w:t>
      </w:r>
      <w:r>
        <w:rPr>
          <w:spacing w:val="-1"/>
        </w:rPr>
        <w:t>SBR</w:t>
      </w:r>
      <w:r>
        <w:rPr>
          <w:spacing w:val="-12"/>
        </w:rPr>
        <w:t> </w:t>
      </w:r>
      <w:r>
        <w:rPr>
          <w:spacing w:val="-1"/>
        </w:rPr>
        <w:t>is</w:t>
      </w:r>
      <w:r>
        <w:rPr>
          <w:spacing w:val="-15"/>
        </w:rPr>
        <w:t> </w:t>
      </w:r>
      <w:r>
        <w:rPr>
          <w:spacing w:val="-1"/>
        </w:rPr>
        <w:t>very</w:t>
      </w:r>
      <w:r>
        <w:rPr>
          <w:spacing w:val="-16"/>
        </w:rPr>
        <w:t> </w:t>
      </w:r>
      <w:r>
        <w:rPr>
          <w:spacing w:val="-1"/>
        </w:rPr>
        <w:t>high.</w:t>
      </w:r>
      <w:r>
        <w:rPr>
          <w:spacing w:val="-8"/>
        </w:rPr>
        <w:t> </w:t>
      </w:r>
      <w:r>
        <w:rPr>
          <w:spacing w:val="-1"/>
        </w:rPr>
        <w:t>20%</w:t>
      </w:r>
      <w:r>
        <w:rPr>
          <w:spacing w:val="-18"/>
        </w:rPr>
        <w:t> </w:t>
      </w:r>
      <w:r>
        <w:rPr>
          <w:spacing w:val="-1"/>
        </w:rPr>
        <w:t>of</w:t>
      </w:r>
      <w:r>
        <w:rPr>
          <w:spacing w:val="-17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respondents</w:t>
      </w:r>
      <w:r>
        <w:rPr>
          <w:spacing w:val="-12"/>
        </w:rPr>
        <w:t> </w:t>
      </w:r>
      <w:r>
        <w:rPr>
          <w:spacing w:val="-1"/>
        </w:rPr>
        <w:t>stated</w:t>
      </w:r>
      <w:r>
        <w:rPr>
          <w:spacing w:val="-14"/>
        </w:rPr>
        <w:t> </w:t>
      </w:r>
      <w:r>
        <w:rPr/>
        <w:t>that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extent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which</w:t>
      </w:r>
      <w:r>
        <w:rPr>
          <w:spacing w:val="-9"/>
        </w:rPr>
        <w:t> </w:t>
      </w:r>
      <w:r>
        <w:rPr/>
        <w:t>negotiating</w:t>
      </w:r>
      <w:r>
        <w:rPr>
          <w:spacing w:val="-12"/>
        </w:rPr>
        <w:t> </w:t>
      </w:r>
      <w:r>
        <w:rPr/>
        <w:t>affects</w:t>
      </w:r>
    </w:p>
    <w:p>
      <w:pPr>
        <w:pStyle w:val="BodyText"/>
        <w:spacing w:line="360" w:lineRule="auto" w:before="65"/>
        <w:ind w:left="540" w:right="842"/>
        <w:jc w:val="both"/>
      </w:pPr>
      <w:r>
        <w:rPr/>
        <w:t>academic performance among secondary school students is high, 46% of the respondents</w:t>
      </w:r>
      <w:r>
        <w:rPr>
          <w:spacing w:val="1"/>
        </w:rPr>
        <w:t> </w:t>
      </w:r>
      <w:r>
        <w:rPr/>
        <w:t>indicated</w:t>
      </w:r>
      <w:r>
        <w:rPr>
          <w:spacing w:val="-5"/>
        </w:rPr>
        <w:t> </w:t>
      </w:r>
      <w:r>
        <w:rPr/>
        <w:t>that</w:t>
      </w:r>
      <w:r>
        <w:rPr>
          <w:spacing w:val="-2"/>
        </w:rPr>
        <w:t> </w:t>
      </w:r>
      <w:r>
        <w:rPr/>
        <w:t>extent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which</w:t>
      </w:r>
      <w:r>
        <w:rPr>
          <w:spacing w:val="-2"/>
        </w:rPr>
        <w:t> </w:t>
      </w:r>
      <w:r>
        <w:rPr/>
        <w:t>negotiating</w:t>
      </w:r>
      <w:r>
        <w:rPr>
          <w:spacing w:val="-4"/>
        </w:rPr>
        <w:t> </w:t>
      </w:r>
      <w:r>
        <w:rPr/>
        <w:t>affects</w:t>
      </w:r>
      <w:r>
        <w:rPr>
          <w:spacing w:val="-4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among secondary</w:t>
      </w:r>
      <w:r>
        <w:rPr>
          <w:spacing w:val="-58"/>
        </w:rPr>
        <w:t> </w:t>
      </w:r>
      <w:r>
        <w:rPr/>
        <w:t>school</w:t>
      </w:r>
      <w:r>
        <w:rPr>
          <w:spacing w:val="1"/>
        </w:rPr>
        <w:t> </w:t>
      </w:r>
      <w:r>
        <w:rPr/>
        <w:t>students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moderate.</w:t>
      </w:r>
      <w:r>
        <w:rPr>
          <w:spacing w:val="1"/>
        </w:rPr>
        <w:t> </w:t>
      </w:r>
      <w:r>
        <w:rPr/>
        <w:t>19%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indicated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extent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which</w:t>
      </w:r>
      <w:r>
        <w:rPr>
          <w:spacing w:val="-57"/>
        </w:rPr>
        <w:t> </w:t>
      </w:r>
      <w:r>
        <w:rPr/>
        <w:t>negotiating affects academic performance among secondary school students is low while</w:t>
      </w:r>
      <w:r>
        <w:rPr>
          <w:spacing w:val="1"/>
        </w:rPr>
        <w:t> </w:t>
      </w:r>
      <w:r>
        <w:rPr/>
        <w:t>5% of the respondents indicated that reduced self-esteem due to teenage pregnancy has no</w:t>
      </w:r>
      <w:r>
        <w:rPr>
          <w:spacing w:val="-58"/>
        </w:rPr>
        <w:t> </w:t>
      </w:r>
      <w:r>
        <w:rPr/>
        <w:t>effects</w:t>
      </w:r>
      <w:r>
        <w:rPr>
          <w:spacing w:val="-1"/>
        </w:rPr>
        <w:t> </w:t>
      </w:r>
      <w:r>
        <w:rPr/>
        <w:t>at all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academic</w:t>
      </w:r>
      <w:r>
        <w:rPr>
          <w:spacing w:val="-2"/>
        </w:rPr>
        <w:t> </w:t>
      </w:r>
      <w:r>
        <w:rPr/>
        <w:t>performance</w:t>
      </w:r>
      <w:r>
        <w:rPr>
          <w:spacing w:val="3"/>
        </w:rPr>
        <w:t> </w:t>
      </w:r>
      <w:r>
        <w:rPr/>
        <w:t>among</w:t>
      </w:r>
      <w:r>
        <w:rPr>
          <w:spacing w:val="1"/>
        </w:rPr>
        <w:t> </w:t>
      </w:r>
      <w:r>
        <w:rPr/>
        <w:t>secondary</w:t>
      </w:r>
      <w:r>
        <w:rPr>
          <w:spacing w:val="-5"/>
        </w:rPr>
        <w:t> </w:t>
      </w:r>
      <w:r>
        <w:rPr/>
        <w:t>school</w:t>
      </w:r>
      <w:r>
        <w:rPr>
          <w:spacing w:val="-2"/>
        </w:rPr>
        <w:t> </w:t>
      </w:r>
      <w:r>
        <w:rPr/>
        <w:t>students.</w:t>
      </w:r>
    </w:p>
    <w:p>
      <w:pPr>
        <w:pStyle w:val="Heading1"/>
        <w:numPr>
          <w:ilvl w:val="2"/>
          <w:numId w:val="17"/>
        </w:numPr>
        <w:tabs>
          <w:tab w:pos="1203" w:val="left" w:leader="none"/>
        </w:tabs>
        <w:spacing w:line="240" w:lineRule="auto" w:before="213" w:after="0"/>
        <w:ind w:left="1202" w:right="0" w:hanging="606"/>
        <w:jc w:val="both"/>
      </w:pPr>
      <w:bookmarkStart w:name="4.2.11Social Isolation Due to Teenage Pr" w:id="163"/>
      <w:bookmarkEnd w:id="163"/>
      <w:r>
        <w:rPr/>
        <w:t>So</w:t>
      </w:r>
      <w:r>
        <w:rPr/>
        <w:t>cial</w:t>
      </w:r>
      <w:r>
        <w:rPr>
          <w:spacing w:val="-9"/>
        </w:rPr>
        <w:t> </w:t>
      </w:r>
      <w:r>
        <w:rPr/>
        <w:t>Isolation</w:t>
      </w:r>
      <w:r>
        <w:rPr>
          <w:spacing w:val="-6"/>
        </w:rPr>
        <w:t> </w:t>
      </w:r>
      <w:r>
        <w:rPr/>
        <w:t>Due</w:t>
      </w:r>
      <w:r>
        <w:rPr>
          <w:spacing w:val="-2"/>
        </w:rPr>
        <w:t> </w:t>
      </w:r>
      <w:r>
        <w:rPr/>
        <w:t>to</w:t>
      </w:r>
      <w:r>
        <w:rPr>
          <w:spacing w:val="-5"/>
        </w:rPr>
        <w:t> </w:t>
      </w:r>
      <w:r>
        <w:rPr/>
        <w:t>Teenage</w:t>
      </w:r>
      <w:r>
        <w:rPr>
          <w:spacing w:val="-7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line="360" w:lineRule="auto" w:before="0"/>
        <w:ind w:left="540" w:right="854" w:firstLine="0"/>
        <w:jc w:val="both"/>
        <w:rPr>
          <w:b/>
          <w:sz w:val="24"/>
        </w:rPr>
      </w:pPr>
      <w:bookmarkStart w:name="_bookmark61" w:id="164"/>
      <w:bookmarkEnd w:id="164"/>
      <w:r>
        <w:rPr/>
      </w:r>
      <w:r>
        <w:rPr>
          <w:b/>
          <w:sz w:val="24"/>
        </w:rPr>
        <w:t>Table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4.11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Effects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social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isolation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due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teenage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pregnancy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academic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</w:t>
      </w:r>
    </w:p>
    <w:tbl>
      <w:tblPr>
        <w:tblW w:w="0" w:type="auto"/>
        <w:jc w:val="left"/>
        <w:tblInd w:w="5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3"/>
        <w:gridCol w:w="2843"/>
        <w:gridCol w:w="2843"/>
      </w:tblGrid>
      <w:tr>
        <w:trPr>
          <w:trHeight w:val="412" w:hRule="atLeast"/>
        </w:trPr>
        <w:tc>
          <w:tcPr>
            <w:tcW w:w="2843" w:type="dxa"/>
          </w:tcPr>
          <w:p>
            <w:pPr>
              <w:pStyle w:val="TableParagraph"/>
              <w:spacing w:line="275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6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3" w:hRule="atLeast"/>
        </w:trPr>
        <w:tc>
          <w:tcPr>
            <w:tcW w:w="2843" w:type="dxa"/>
          </w:tcPr>
          <w:p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  <w:tc>
          <w:tcPr>
            <w:tcW w:w="2843" w:type="dxa"/>
          </w:tcPr>
          <w:p>
            <w:pPr>
              <w:pStyle w:val="TableParagraph"/>
              <w:spacing w:before="1"/>
              <w:ind w:left="607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2843" w:type="dxa"/>
          </w:tcPr>
          <w:p>
            <w:pPr>
              <w:pStyle w:val="TableParagraph"/>
              <w:spacing w:before="1"/>
              <w:ind w:left="606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>
        <w:trPr>
          <w:trHeight w:val="413" w:hRule="atLeast"/>
        </w:trPr>
        <w:tc>
          <w:tcPr>
            <w:tcW w:w="2843" w:type="dxa"/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1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843" w:type="dxa"/>
          </w:tcPr>
          <w:p>
            <w:pPr>
              <w:pStyle w:val="TableParagraph"/>
              <w:spacing w:line="275" w:lineRule="exact"/>
              <w:ind w:left="606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17" w:hRule="atLeast"/>
        </w:trPr>
        <w:tc>
          <w:tcPr>
            <w:tcW w:w="2843" w:type="dxa"/>
          </w:tcPr>
          <w:p>
            <w:pPr>
              <w:pStyle w:val="TableParagraph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843" w:type="dxa"/>
          </w:tcPr>
          <w:p>
            <w:pPr>
              <w:pStyle w:val="TableParagraph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2843" w:type="dxa"/>
          </w:tcPr>
          <w:p>
            <w:pPr>
              <w:pStyle w:val="TableParagraph"/>
              <w:ind w:left="606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  <w:jc w:val="both"/>
      </w:pPr>
      <w:bookmarkStart w:name="Source: Author (2020)" w:id="165"/>
      <w:bookmarkEnd w:id="165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Heading1"/>
        <w:spacing w:line="360" w:lineRule="auto" w:before="137" w:after="16"/>
        <w:ind w:right="859"/>
        <w:jc w:val="both"/>
      </w:pPr>
      <w:bookmarkStart w:name="Figure 4.11 Effects of social isolation " w:id="166"/>
      <w:bookmarkEnd w:id="166"/>
      <w:r>
        <w:rPr>
          <w:b w:val="0"/>
        </w:rPr>
      </w:r>
      <w:bookmarkStart w:name="_bookmark62" w:id="167"/>
      <w:bookmarkEnd w:id="167"/>
      <w:r>
        <w:rPr>
          <w:b w:val="0"/>
        </w:rPr>
      </w:r>
      <w:r>
        <w:rPr/>
        <w:t>Figure</w:t>
      </w:r>
      <w:r>
        <w:rPr>
          <w:spacing w:val="1"/>
        </w:rPr>
        <w:t> </w:t>
      </w:r>
      <w:r>
        <w:rPr/>
        <w:t>4.11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isolation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 among</w:t>
      </w:r>
      <w:r>
        <w:rPr>
          <w:spacing w:val="2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5"/>
        </w:rPr>
        <w:t> </w:t>
      </w:r>
      <w:r>
        <w:rPr/>
        <w:t>students</w:t>
      </w:r>
    </w:p>
    <w:p>
      <w:pPr>
        <w:pStyle w:val="BodyText"/>
        <w:ind w:left="545"/>
        <w:rPr>
          <w:sz w:val="20"/>
        </w:rPr>
      </w:pPr>
      <w:r>
        <w:rPr>
          <w:sz w:val="20"/>
        </w:rPr>
        <w:pict>
          <v:group style="width:424.35pt;height:133.75pt;mso-position-horizontal-relative:char;mso-position-vertical-relative:line" coordorigin="0,0" coordsize="8487,2675">
            <v:shape style="position:absolute;left:2677;top:411;width:3144;height:1836" type="#_x0000_t75" stroked="false">
              <v:imagedata r:id="rId22" o:title=""/>
            </v:shape>
            <v:rect style="position:absolute;left:3260;top:272;width:1133;height:336" filled="true" fillcolor="#ffffff" stroked="false">
              <v:fill type="solid"/>
            </v:rect>
            <v:shape style="position:absolute;left:0;top:0;width:8487;height:2675" coordorigin="0,0" coordsize="8487,2675" path="m8486,2674l0,2674,0,0,8486,0,8486,7,14,7,7,14,14,14,14,2660,7,2660,14,2667,8486,2667,8486,2674xm14,14l7,14,14,7,14,14xm8472,14l14,14,14,7,8472,7,8472,14xm8472,2667l8472,7,8479,14,8486,14,8486,2660,8479,2660,8472,2667xm8486,14l8479,14,8472,7,8486,7,8486,14xm14,2667l7,2660,14,2660,14,2667xm8472,2667l14,2667,14,2660,8472,2660,8472,2667xm8486,2667l8472,2667,8479,2660,8486,2660,8486,2667xe" filled="true" fillcolor="#858585" stroked="false">
              <v:path arrowok="t"/>
              <v:fill type="solid"/>
            </v:shape>
            <v:shape style="position:absolute;left:3313;top:313;width:105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Yes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(12%)</w:t>
                    </w:r>
                  </w:p>
                </w:txbxContent>
              </v:textbox>
              <w10:wrap type="none"/>
            </v:shape>
            <v:shape style="position:absolute;left:4419;top:1203;width:105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  <w:shd w:fill="FFFFFF" w:color="auto" w:val="clear"/>
                      </w:rPr>
                      <w:t>Yes</w:t>
                    </w:r>
                    <w:r>
                      <w:rPr>
                        <w:spacing w:val="-3"/>
                        <w:sz w:val="24"/>
                        <w:shd w:fill="FFFFFF" w:color="auto" w:val="clear"/>
                      </w:rPr>
                      <w:t> </w:t>
                    </w:r>
                    <w:r>
                      <w:rPr>
                        <w:sz w:val="24"/>
                        <w:shd w:fill="FFFFFF" w:color="auto" w:val="clear"/>
                      </w:rPr>
                      <w:t>(88%)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2"/>
        <w:rPr>
          <w:b/>
          <w:sz w:val="11"/>
        </w:rPr>
      </w:pPr>
    </w:p>
    <w:p>
      <w:pPr>
        <w:pStyle w:val="Heading1"/>
        <w:spacing w:before="90"/>
      </w:pPr>
      <w:bookmarkStart w:name="Source: Author (2020)" w:id="168"/>
      <w:bookmarkEnd w:id="168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spacing w:after="0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spacing w:line="360" w:lineRule="auto" w:before="61"/>
        <w:ind w:left="540" w:right="846"/>
        <w:jc w:val="both"/>
      </w:pPr>
      <w:bookmarkStart w:name="_bookmark65" w:id="169"/>
      <w:bookmarkEnd w:id="169"/>
      <w:r>
        <w:rPr/>
      </w:r>
      <w:r>
        <w:rPr/>
        <w:t>Table 4.11 and figure 4.11 shows the analysis of the effects of social isolation due to</w:t>
      </w:r>
      <w:r>
        <w:rPr>
          <w:spacing w:val="1"/>
        </w:rPr>
        <w:t> </w:t>
      </w:r>
      <w:r>
        <w:rPr/>
        <w:t>teenage pregnancy on academic performance among secondary school students. Based on</w:t>
      </w:r>
      <w:r>
        <w:rPr>
          <w:spacing w:val="-57"/>
        </w:rPr>
        <w:t> </w:t>
      </w:r>
      <w:r>
        <w:rPr/>
        <w:t>the analysis, 88% of the total number of the respondents who participated in the study</w:t>
      </w:r>
      <w:r>
        <w:rPr>
          <w:spacing w:val="1"/>
        </w:rPr>
        <w:t> </w:t>
      </w:r>
      <w:r>
        <w:rPr/>
        <w:t>indicated that tendering has effects on academic performance among secondary school</w:t>
      </w:r>
      <w:r>
        <w:rPr>
          <w:spacing w:val="1"/>
        </w:rPr>
        <w:t> </w:t>
      </w:r>
      <w:r>
        <w:rPr/>
        <w:t>students while 12% of the total number of the respondents’ who participated in the study</w:t>
      </w:r>
      <w:r>
        <w:rPr>
          <w:spacing w:val="1"/>
        </w:rPr>
        <w:t> </w:t>
      </w:r>
      <w:r>
        <w:rPr/>
        <w:t>indicated that tendering has no effects at all on academic performance among secondary</w:t>
      </w:r>
      <w:r>
        <w:rPr>
          <w:spacing w:val="1"/>
        </w:rPr>
        <w:t> </w:t>
      </w:r>
      <w:r>
        <w:rPr/>
        <w:t>school</w:t>
      </w:r>
      <w:r>
        <w:rPr>
          <w:spacing w:val="-8"/>
        </w:rPr>
        <w:t> </w:t>
      </w:r>
      <w:r>
        <w:rPr/>
        <w:t>students.</w:t>
      </w:r>
    </w:p>
    <w:p>
      <w:pPr>
        <w:pStyle w:val="Heading1"/>
        <w:numPr>
          <w:ilvl w:val="2"/>
          <w:numId w:val="17"/>
        </w:numPr>
        <w:tabs>
          <w:tab w:pos="1198" w:val="left" w:leader="none"/>
        </w:tabs>
        <w:spacing w:line="240" w:lineRule="auto" w:before="210" w:after="0"/>
        <w:ind w:left="1197" w:right="0" w:hanging="663"/>
        <w:jc w:val="left"/>
      </w:pPr>
      <w:bookmarkStart w:name="4.2.12Social Isolation Due to Teenage Pr" w:id="170"/>
      <w:bookmarkEnd w:id="170"/>
      <w:r>
        <w:rPr/>
        <w:t>So</w:t>
      </w:r>
      <w:r>
        <w:rPr/>
        <w:t>cial</w:t>
      </w:r>
      <w:r>
        <w:rPr>
          <w:spacing w:val="-9"/>
        </w:rPr>
        <w:t> </w:t>
      </w:r>
      <w:r>
        <w:rPr/>
        <w:t>Isolation</w:t>
      </w:r>
      <w:r>
        <w:rPr>
          <w:spacing w:val="-6"/>
        </w:rPr>
        <w:t> </w:t>
      </w:r>
      <w:r>
        <w:rPr/>
        <w:t>Due</w:t>
      </w:r>
      <w:r>
        <w:rPr>
          <w:spacing w:val="-2"/>
        </w:rPr>
        <w:t> </w:t>
      </w:r>
      <w:r>
        <w:rPr/>
        <w:t>to</w:t>
      </w:r>
      <w:r>
        <w:rPr>
          <w:spacing w:val="-5"/>
        </w:rPr>
        <w:t> </w:t>
      </w:r>
      <w:r>
        <w:rPr/>
        <w:t>Teenage</w:t>
      </w:r>
      <w:r>
        <w:rPr>
          <w:spacing w:val="-7"/>
        </w:rPr>
        <w:t> </w:t>
      </w:r>
      <w:r>
        <w:rPr/>
        <w:t>Pregnancy</w:t>
      </w:r>
    </w:p>
    <w:p>
      <w:pPr>
        <w:spacing w:line="360" w:lineRule="auto" w:before="139"/>
        <w:ind w:left="540" w:right="859" w:firstLine="0"/>
        <w:jc w:val="both"/>
        <w:rPr>
          <w:b/>
          <w:sz w:val="24"/>
        </w:rPr>
      </w:pPr>
      <w:bookmarkStart w:name="_bookmark63" w:id="171"/>
      <w:bookmarkEnd w:id="171"/>
      <w:r>
        <w:rPr/>
      </w:r>
      <w:r>
        <w:rPr>
          <w:b/>
          <w:sz w:val="24"/>
        </w:rPr>
        <w:t>Table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4.12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Effects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social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isolation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due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teenage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pregnancy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academic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</w:t>
      </w:r>
    </w:p>
    <w:tbl>
      <w:tblPr>
        <w:tblW w:w="0" w:type="auto"/>
        <w:jc w:val="left"/>
        <w:tblInd w:w="6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79"/>
        <w:gridCol w:w="2929"/>
        <w:gridCol w:w="3020"/>
      </w:tblGrid>
      <w:tr>
        <w:trPr>
          <w:trHeight w:val="413" w:hRule="atLeast"/>
        </w:trPr>
        <w:tc>
          <w:tcPr>
            <w:tcW w:w="2579" w:type="dxa"/>
          </w:tcPr>
          <w:p>
            <w:pPr>
              <w:pStyle w:val="TableParagraph"/>
              <w:spacing w:line="275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929" w:type="dxa"/>
          </w:tcPr>
          <w:p>
            <w:pPr>
              <w:pStyle w:val="TableParagraph"/>
              <w:spacing w:line="275" w:lineRule="exact"/>
              <w:ind w:left="892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3020" w:type="dxa"/>
          </w:tcPr>
          <w:p>
            <w:pPr>
              <w:pStyle w:val="TableParagraph"/>
              <w:spacing w:line="275" w:lineRule="exact"/>
              <w:ind w:left="697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(%)</w:t>
            </w:r>
          </w:p>
        </w:tc>
      </w:tr>
      <w:tr>
        <w:trPr>
          <w:trHeight w:val="414" w:hRule="atLeast"/>
        </w:trPr>
        <w:tc>
          <w:tcPr>
            <w:tcW w:w="2579" w:type="dxa"/>
          </w:tcPr>
          <w:p>
            <w:pPr>
              <w:pStyle w:val="TableParagraph"/>
              <w:spacing w:line="276" w:lineRule="exact"/>
              <w:ind w:left="118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2929" w:type="dxa"/>
          </w:tcPr>
          <w:p>
            <w:pPr>
              <w:pStyle w:val="TableParagraph"/>
              <w:spacing w:line="276" w:lineRule="exact"/>
              <w:ind w:left="1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020" w:type="dxa"/>
          </w:tcPr>
          <w:p>
            <w:pPr>
              <w:pStyle w:val="TableParagraph"/>
              <w:spacing w:line="276" w:lineRule="exact"/>
              <w:ind w:left="22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3" w:hRule="atLeast"/>
        </w:trPr>
        <w:tc>
          <w:tcPr>
            <w:tcW w:w="2579" w:type="dxa"/>
          </w:tcPr>
          <w:p>
            <w:pPr>
              <w:pStyle w:val="TableParagraph"/>
              <w:spacing w:line="274" w:lineRule="exact"/>
              <w:ind w:left="118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2929" w:type="dxa"/>
          </w:tcPr>
          <w:p>
            <w:pPr>
              <w:pStyle w:val="TableParagraph"/>
              <w:spacing w:line="274" w:lineRule="exact"/>
              <w:ind w:left="897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020" w:type="dxa"/>
          </w:tcPr>
          <w:p>
            <w:pPr>
              <w:pStyle w:val="TableParagraph"/>
              <w:spacing w:line="274" w:lineRule="exact"/>
              <w:ind w:left="697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3" w:hRule="atLeast"/>
        </w:trPr>
        <w:tc>
          <w:tcPr>
            <w:tcW w:w="2579" w:type="dxa"/>
          </w:tcPr>
          <w:p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2929" w:type="dxa"/>
          </w:tcPr>
          <w:p>
            <w:pPr>
              <w:pStyle w:val="TableParagraph"/>
              <w:spacing w:line="275" w:lineRule="exact"/>
              <w:ind w:left="897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020" w:type="dxa"/>
          </w:tcPr>
          <w:p>
            <w:pPr>
              <w:pStyle w:val="TableParagraph"/>
              <w:spacing w:line="275" w:lineRule="exact"/>
              <w:ind w:left="697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412" w:hRule="atLeast"/>
        </w:trPr>
        <w:tc>
          <w:tcPr>
            <w:tcW w:w="2579" w:type="dxa"/>
          </w:tcPr>
          <w:p>
            <w:pPr>
              <w:pStyle w:val="TableParagraph"/>
              <w:spacing w:line="276" w:lineRule="exact"/>
              <w:ind w:left="118"/>
              <w:rPr>
                <w:sz w:val="24"/>
              </w:rPr>
            </w:pPr>
            <w:r>
              <w:rPr>
                <w:sz w:val="24"/>
              </w:rPr>
              <w:t>Low</w:t>
            </w:r>
          </w:p>
        </w:tc>
        <w:tc>
          <w:tcPr>
            <w:tcW w:w="2929" w:type="dxa"/>
          </w:tcPr>
          <w:p>
            <w:pPr>
              <w:pStyle w:val="TableParagraph"/>
              <w:spacing w:line="276" w:lineRule="exact"/>
              <w:ind w:left="1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020" w:type="dxa"/>
          </w:tcPr>
          <w:p>
            <w:pPr>
              <w:pStyle w:val="TableParagraph"/>
              <w:spacing w:line="276" w:lineRule="exact"/>
              <w:ind w:left="697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414" w:hRule="atLeast"/>
        </w:trPr>
        <w:tc>
          <w:tcPr>
            <w:tcW w:w="2579" w:type="dxa"/>
          </w:tcPr>
          <w:p>
            <w:pPr>
              <w:pStyle w:val="TableParagraph"/>
              <w:spacing w:line="275" w:lineRule="exact"/>
              <w:ind w:left="118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2929" w:type="dxa"/>
          </w:tcPr>
          <w:p>
            <w:pPr>
              <w:pStyle w:val="TableParagraph"/>
              <w:spacing w:line="275" w:lineRule="exact"/>
              <w:ind w:left="16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020" w:type="dxa"/>
          </w:tcPr>
          <w:p>
            <w:pPr>
              <w:pStyle w:val="TableParagraph"/>
              <w:spacing w:line="275" w:lineRule="exact"/>
              <w:ind w:left="697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413" w:hRule="atLeast"/>
        </w:trPr>
        <w:tc>
          <w:tcPr>
            <w:tcW w:w="2579" w:type="dxa"/>
          </w:tcPr>
          <w:p>
            <w:pPr>
              <w:pStyle w:val="TableParagraph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929" w:type="dxa"/>
          </w:tcPr>
          <w:p>
            <w:pPr>
              <w:pStyle w:val="TableParagraph"/>
              <w:ind w:left="897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3020" w:type="dxa"/>
          </w:tcPr>
          <w:p>
            <w:pPr>
              <w:pStyle w:val="TableParagraph"/>
              <w:ind w:left="697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Heading1"/>
        <w:spacing w:before="1"/>
        <w:jc w:val="both"/>
      </w:pPr>
      <w:bookmarkStart w:name="Source: Author (2020)" w:id="172"/>
      <w:bookmarkEnd w:id="172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pStyle w:val="Heading1"/>
        <w:spacing w:line="360" w:lineRule="auto" w:before="136"/>
        <w:ind w:right="859"/>
        <w:jc w:val="both"/>
      </w:pPr>
      <w:r>
        <w:rPr/>
        <w:pict>
          <v:group style="position:absolute;margin-left:107.639999pt;margin-top:47.874138pt;width:433.6pt;height:171.55pt;mso-position-horizontal-relative:page;mso-position-vertical-relative:paragraph;z-index:15738368" coordorigin="2153,957" coordsize="8672,3431">
            <v:shape style="position:absolute;left:3448;top:1237;width:6860;height:2124" type="#_x0000_t75" stroked="false">
              <v:imagedata r:id="rId23" o:title=""/>
            </v:shape>
            <v:shape style="position:absolute;left:2152;top:957;width:8672;height:3431" coordorigin="2153,957" coordsize="8672,3431" path="m3465,3341l3393,3341,3393,3356,3465,3356,3465,3341xm3465,2947l3393,2947,3393,2962,3465,2962,3465,2947xm3465,2553l3393,2553,3393,2568,3465,2568,3465,2553xm3465,2160l3393,2160,3393,2175,3465,2175,3465,2160xm3465,1766l3393,1766,3393,1781,3465,1781,3465,1766xm3465,1370l3393,1370,3393,1385,3465,1385,3465,1370xm10824,957l10810,957,10810,972,10810,4373,2167,4373,2167,972,10810,972,10810,957,2153,957,2153,4388,10824,4388,10824,4381,10824,4373,10824,972,10824,965,10824,957xe" filled="true" fillcolor="#858585" stroked="false">
              <v:path arrowok="t"/>
              <v:fill type="solid"/>
            </v:shape>
            <v:shape style="position:absolute;left:3019;top:1243;width:260;height:223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before="12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11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before="11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11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1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6535;top:1219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44%</w:t>
                    </w:r>
                  </w:p>
                </w:txbxContent>
              </v:textbox>
              <w10:wrap type="none"/>
            </v:shape>
            <v:shape style="position:absolute;left:5008;top:1967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8056;top:2399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9583;top:2483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3734;top:2757;width:3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3648;top:3491;width:2072;height:266" type="#_x0000_t202" filled="false" stroked="false">
              <v:textbox inset="0,0,0,0">
                <w:txbxContent>
                  <w:p>
                    <w:pPr>
                      <w:tabs>
                        <w:tab w:pos="1574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Very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high</w:t>
                      <w:tab/>
                      <w:t>High</w:t>
                    </w:r>
                  </w:p>
                </w:txbxContent>
              </v:textbox>
              <w10:wrap type="none"/>
            </v:shape>
            <v:shape style="position:absolute;left:6324;top:3491;width:981;height:60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19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Moderate</w:t>
                    </w:r>
                  </w:p>
                  <w:p>
                    <w:pPr>
                      <w:spacing w:before="65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Response</w:t>
                    </w:r>
                  </w:p>
                </w:txbxContent>
              </v:textbox>
              <w10:wrap type="none"/>
            </v:shape>
            <v:shape style="position:absolute;left:7912;top:3491;width:4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Low</w:t>
                    </w:r>
                  </w:p>
                </w:txbxContent>
              </v:textbox>
              <w10:wrap type="none"/>
            </v:shape>
            <v:shape style="position:absolute;left:9021;top:3491;width:91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Not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at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all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3.315643pt;margin-top:77.640091pt;width:15.3pt;height:81.6pt;mso-position-horizontal-relative:page;mso-position-vertical-relative:paragraph;z-index:15738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Percentage</w:t>
                  </w:r>
                  <w:r>
                    <w:rPr>
                      <w:b/>
                      <w:spacing w:val="-4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(%)</w:t>
                  </w:r>
                </w:p>
              </w:txbxContent>
            </v:textbox>
            <w10:wrap type="none"/>
          </v:shape>
        </w:pict>
      </w:r>
      <w:bookmarkStart w:name="Figure 4.12 Effects of social isolation " w:id="173"/>
      <w:bookmarkEnd w:id="173"/>
      <w:r>
        <w:rPr>
          <w:b w:val="0"/>
        </w:rPr>
      </w:r>
      <w:bookmarkStart w:name="_bookmark64" w:id="174"/>
      <w:bookmarkEnd w:id="174"/>
      <w:r>
        <w:rPr>
          <w:b w:val="0"/>
        </w:rPr>
      </w:r>
      <w:r>
        <w:rPr/>
        <w:t>Figure</w:t>
      </w:r>
      <w:r>
        <w:rPr>
          <w:spacing w:val="1"/>
        </w:rPr>
        <w:t> </w:t>
      </w:r>
      <w:r>
        <w:rPr/>
        <w:t>4.12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isolation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 among</w:t>
      </w:r>
      <w:r>
        <w:rPr>
          <w:spacing w:val="2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5"/>
        </w:rPr>
        <w:t> </w:t>
      </w:r>
      <w:r>
        <w:rPr/>
        <w:t>students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37"/>
        </w:rPr>
      </w:pPr>
    </w:p>
    <w:p>
      <w:pPr>
        <w:pStyle w:val="Heading1"/>
        <w:jc w:val="both"/>
      </w:pPr>
      <w:bookmarkStart w:name="Source: Author (2020)" w:id="175"/>
      <w:bookmarkEnd w:id="175"/>
      <w:r>
        <w:rPr>
          <w:b w:val="0"/>
        </w:rPr>
      </w:r>
      <w:r>
        <w:rPr/>
        <w:t>Source:</w:t>
      </w:r>
      <w:r>
        <w:rPr>
          <w:spacing w:val="-5"/>
        </w:rPr>
        <w:t> </w:t>
      </w:r>
      <w:r>
        <w:rPr/>
        <w:t>Author</w:t>
      </w:r>
      <w:r>
        <w:rPr>
          <w:spacing w:val="-11"/>
        </w:rPr>
        <w:t> </w:t>
      </w:r>
      <w:r>
        <w:rPr/>
        <w:t>(2020)</w:t>
      </w:r>
    </w:p>
    <w:p>
      <w:pPr>
        <w:spacing w:after="0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numPr>
          <w:ilvl w:val="1"/>
          <w:numId w:val="18"/>
        </w:numPr>
        <w:tabs>
          <w:tab w:pos="929" w:val="left" w:leader="none"/>
        </w:tabs>
        <w:spacing w:line="240" w:lineRule="auto" w:before="79" w:after="0"/>
        <w:ind w:left="928" w:right="0" w:hanging="394"/>
        <w:jc w:val="both"/>
      </w:pPr>
      <w:bookmarkStart w:name="4.3Summary of the Data Analysis" w:id="176"/>
      <w:bookmarkEnd w:id="176"/>
      <w:r>
        <w:rPr>
          <w:b w:val="0"/>
        </w:rPr>
      </w:r>
      <w:bookmarkStart w:name="4.3Summary of the Data Analysis" w:id="177"/>
      <w:bookmarkEnd w:id="177"/>
      <w:r>
        <w:rPr/>
        <w:t>Su</w:t>
      </w:r>
      <w:r>
        <w:rPr/>
        <w:t>mmary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Data</w:t>
      </w:r>
      <w:r>
        <w:rPr>
          <w:spacing w:val="-2"/>
        </w:rPr>
        <w:t> </w:t>
      </w:r>
      <w:r>
        <w:rPr/>
        <w:t>Analysis</w:t>
      </w:r>
    </w:p>
    <w:p>
      <w:pPr>
        <w:pStyle w:val="BodyText"/>
        <w:spacing w:line="360" w:lineRule="auto" w:before="143"/>
        <w:ind w:left="100" w:right="158"/>
        <w:jc w:val="both"/>
      </w:pPr>
      <w:r>
        <w:rPr/>
        <w:t>Table 4.12 and Figure 4.12 show an analysis of the impact of social isolation from teenage pregnancy</w:t>
      </w:r>
      <w:r>
        <w:rPr>
          <w:spacing w:val="-57"/>
        </w:rPr>
        <w:t> </w:t>
      </w:r>
      <w:r>
        <w:rPr/>
        <w:t>on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students.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5%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respondents showed that the impact of</w:t>
      </w:r>
      <w:r>
        <w:rPr>
          <w:spacing w:val="1"/>
        </w:rPr>
        <w:t> </w:t>
      </w:r>
      <w:r>
        <w:rPr/>
        <w:t>teenage pregnancy on social isolation was very high on their</w:t>
      </w:r>
      <w:r>
        <w:rPr>
          <w:spacing w:val="1"/>
        </w:rPr>
        <w:t> </w:t>
      </w:r>
      <w:r>
        <w:rPr/>
        <w:t>academic performance, and 25% of respondents were socially affected by teenage pregnancy. We</w:t>
      </w:r>
      <w:r>
        <w:rPr>
          <w:spacing w:val="1"/>
        </w:rPr>
        <w:t> </w:t>
      </w:r>
      <w:r>
        <w:rPr/>
        <w:t>have shown that isolation affects academic performance. School students perform well, 44% of</w:t>
      </w:r>
      <w:r>
        <w:rPr>
          <w:spacing w:val="1"/>
        </w:rPr>
        <w:t> </w:t>
      </w:r>
      <w:r>
        <w:rPr/>
        <w:t>respondents consider the impact of</w:t>
      </w:r>
      <w:r>
        <w:rPr>
          <w:spacing w:val="1"/>
        </w:rPr>
        <w:t> </w:t>
      </w:r>
      <w:r>
        <w:rPr/>
        <w:t>teenage pregnancy on social isolation to be moderate, and 14% of</w:t>
      </w:r>
      <w:r>
        <w:rPr>
          <w:spacing w:val="-57"/>
        </w:rPr>
        <w:t> </w:t>
      </w:r>
      <w:r>
        <w:rPr/>
        <w:t>respondents up to teenage pregnancy. The impact of their social isolation is that secondary school</w:t>
      </w:r>
      <w:r>
        <w:rPr>
          <w:spacing w:val="1"/>
        </w:rPr>
        <w:t> </w:t>
      </w:r>
      <w:r>
        <w:rPr/>
        <w:t>students have low academic performance. Last but not least, 12% of</w:t>
      </w:r>
      <w:r>
        <w:rPr>
          <w:spacing w:val="1"/>
        </w:rPr>
        <w:t> </w:t>
      </w:r>
      <w:r>
        <w:rPr/>
        <w:t>respondents said that social</w:t>
      </w:r>
      <w:r>
        <w:rPr>
          <w:spacing w:val="1"/>
        </w:rPr>
        <w:t> </w:t>
      </w:r>
      <w:r>
        <w:rPr/>
        <w:t>isolation caused by teenage pregnancies did not affect academic performance in secondary school</w:t>
      </w:r>
      <w:r>
        <w:rPr>
          <w:spacing w:val="1"/>
        </w:rPr>
        <w:t> </w:t>
      </w:r>
      <w:r>
        <w:rPr/>
        <w:t>students.</w:t>
      </w: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2"/>
          <w:numId w:val="18"/>
        </w:numPr>
        <w:tabs>
          <w:tab w:pos="1078" w:val="left" w:leader="none"/>
        </w:tabs>
        <w:spacing w:line="240" w:lineRule="auto" w:before="0" w:after="0"/>
        <w:ind w:left="1077" w:right="0" w:hanging="543"/>
        <w:jc w:val="both"/>
      </w:pPr>
      <w:r>
        <w:rPr/>
        <w:t>General</w:t>
      </w:r>
      <w:r>
        <w:rPr>
          <w:spacing w:val="-10"/>
        </w:rPr>
        <w:t> </w:t>
      </w:r>
      <w:r>
        <w:rPr/>
        <w:t>Information</w:t>
      </w:r>
    </w:p>
    <w:p>
      <w:pPr>
        <w:pStyle w:val="BodyText"/>
        <w:spacing w:line="360" w:lineRule="auto" w:before="144"/>
        <w:ind w:left="100" w:right="156"/>
        <w:jc w:val="both"/>
      </w:pPr>
      <w:r>
        <w:rPr/>
        <w:t>During the</w:t>
      </w:r>
      <w:r>
        <w:rPr>
          <w:spacing w:val="1"/>
        </w:rPr>
        <w:t> </w:t>
      </w:r>
      <w:r>
        <w:rPr/>
        <w:t>survey, 80 questionnaires were created and distributed</w:t>
      </w:r>
      <w:r>
        <w:rPr>
          <w:spacing w:val="1"/>
        </w:rPr>
        <w:t> </w:t>
      </w:r>
      <w:r>
        <w:rPr/>
        <w:t>to respondents. Of the</w:t>
      </w:r>
      <w:r>
        <w:rPr>
          <w:spacing w:val="1"/>
        </w:rPr>
        <w:t> </w:t>
      </w:r>
      <w:r>
        <w:rPr/>
        <w:t>80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distributed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respondents, 59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answered and returned, but 21 were neither</w:t>
      </w:r>
      <w:r>
        <w:rPr>
          <w:spacing w:val="1"/>
        </w:rPr>
        <w:t> </w:t>
      </w:r>
      <w:r>
        <w:rPr/>
        <w:t>answered nor returned. The total number of</w:t>
      </w:r>
      <w:r>
        <w:rPr>
          <w:spacing w:val="1"/>
        </w:rPr>
        <w:t> </w:t>
      </w:r>
      <w:r>
        <w:rPr/>
        <w:t>questionnaires created and distributed</w:t>
      </w:r>
      <w:r>
        <w:rPr>
          <w:spacing w:val="1"/>
        </w:rPr>
        <w:t> </w:t>
      </w:r>
      <w:r>
        <w:rPr/>
        <w:t>to respondents,</w:t>
      </w:r>
      <w:r>
        <w:rPr>
          <w:spacing w:val="1"/>
        </w:rPr>
        <w:t> </w:t>
      </w:r>
      <w:r>
        <w:rPr/>
        <w:t>both answered and unanswered or answered, accounted for 74% and 26%, respectively. Of the</w:t>
      </w:r>
      <w:r>
        <w:rPr>
          <w:spacing w:val="1"/>
        </w:rPr>
        <w:t> </w:t>
      </w:r>
      <w:r>
        <w:rPr/>
        <w:t>completed questionnaires, 64% of the respondents were male and 36% of the respondents were</w:t>
      </w:r>
      <w:r>
        <w:rPr>
          <w:spacing w:val="1"/>
        </w:rPr>
        <w:t> </w:t>
      </w:r>
      <w:r>
        <w:rPr/>
        <w:t>female, clearly showing that many women dominate the survey when it comes to answering the</w:t>
      </w:r>
      <w:r>
        <w:rPr>
          <w:spacing w:val="1"/>
        </w:rPr>
        <w:t> </w:t>
      </w:r>
      <w:r>
        <w:rPr/>
        <w:t>questionnaire. increase. Considering the age of the respondents, 10% of the respondents were 18-25</w:t>
      </w:r>
      <w:r>
        <w:rPr>
          <w:spacing w:val="1"/>
        </w:rPr>
        <w:t> </w:t>
      </w:r>
      <w:r>
        <w:rPr/>
        <w:t>years old, 32% of the respondents were 26-33 years old, and 44% of the</w:t>
      </w:r>
      <w:r>
        <w:rPr>
          <w:spacing w:val="60"/>
        </w:rPr>
        <w:t> </w:t>
      </w:r>
      <w:r>
        <w:rPr/>
        <w:t>respondents were 34-41</w:t>
      </w:r>
      <w:r>
        <w:rPr>
          <w:spacing w:val="1"/>
        </w:rPr>
        <w:t> </w:t>
      </w:r>
      <w:r>
        <w:rPr/>
        <w:t>years old. Percent of respondents were over 42 years old. For the highest education qualifications,</w:t>
      </w:r>
      <w:r>
        <w:rPr>
          <w:spacing w:val="1"/>
        </w:rPr>
        <w:t> </w:t>
      </w:r>
      <w:r>
        <w:rPr/>
        <w:t>12%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say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certificate,</w:t>
      </w:r>
      <w:r>
        <w:rPr>
          <w:spacing w:val="1"/>
        </w:rPr>
        <w:t> </w:t>
      </w:r>
      <w:r>
        <w:rPr/>
        <w:t>44%</w:t>
      </w:r>
      <w:r>
        <w:rPr>
          <w:spacing w:val="1"/>
        </w:rPr>
        <w:t> </w:t>
      </w:r>
      <w:r>
        <w:rPr/>
        <w:t>say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best</w:t>
      </w:r>
      <w:r>
        <w:rPr>
          <w:spacing w:val="1"/>
        </w:rPr>
        <w:t> </w:t>
      </w:r>
      <w:r>
        <w:rPr/>
        <w:t>education</w:t>
      </w:r>
      <w:r>
        <w:rPr>
          <w:spacing w:val="1"/>
        </w:rPr>
        <w:t> </w:t>
      </w:r>
      <w:r>
        <w:rPr/>
        <w:t>qualifications,</w:t>
      </w:r>
      <w:r>
        <w:rPr>
          <w:spacing w:val="22"/>
        </w:rPr>
        <w:t> </w:t>
      </w:r>
      <w:r>
        <w:rPr/>
        <w:t>and</w:t>
      </w:r>
      <w:r>
        <w:rPr>
          <w:spacing w:val="24"/>
        </w:rPr>
        <w:t> </w:t>
      </w:r>
      <w:r>
        <w:rPr/>
        <w:t>29%</w:t>
      </w:r>
      <w:r>
        <w:rPr>
          <w:spacing w:val="24"/>
        </w:rPr>
        <w:t> </w:t>
      </w:r>
      <w:r>
        <w:rPr/>
        <w:t>say</w:t>
      </w:r>
      <w:r>
        <w:rPr>
          <w:spacing w:val="22"/>
        </w:rPr>
        <w:t> </w:t>
      </w:r>
      <w:r>
        <w:rPr/>
        <w:t>they</w:t>
      </w:r>
      <w:r>
        <w:rPr>
          <w:spacing w:val="25"/>
        </w:rPr>
        <w:t> </w:t>
      </w:r>
      <w:r>
        <w:rPr/>
        <w:t>have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highest</w:t>
      </w:r>
      <w:r>
        <w:rPr>
          <w:spacing w:val="24"/>
        </w:rPr>
        <w:t> </w:t>
      </w:r>
      <w:r>
        <w:rPr/>
        <w:t>qualifications.</w:t>
      </w:r>
      <w:r>
        <w:rPr>
          <w:spacing w:val="23"/>
        </w:rPr>
        <w:t> </w:t>
      </w:r>
      <w:r>
        <w:rPr/>
        <w:t>10%</w:t>
      </w:r>
      <w:r>
        <w:rPr>
          <w:spacing w:val="23"/>
        </w:rPr>
        <w:t> </w:t>
      </w:r>
      <w:r>
        <w:rPr/>
        <w:t>of</w:t>
      </w:r>
      <w:r>
        <w:rPr>
          <w:spacing w:val="22"/>
        </w:rPr>
        <w:t> </w:t>
      </w:r>
      <w:r>
        <w:rPr/>
        <w:t>the</w:t>
      </w:r>
      <w:r>
        <w:rPr>
          <w:spacing w:val="23"/>
        </w:rPr>
        <w:t> </w:t>
      </w:r>
      <w:r>
        <w:rPr/>
        <w:t>respondents</w:t>
      </w:r>
      <w:r>
        <w:rPr>
          <w:spacing w:val="25"/>
        </w:rPr>
        <w:t> </w:t>
      </w:r>
      <w:r>
        <w:rPr/>
        <w:t>answered</w:t>
      </w:r>
      <w:r>
        <w:rPr>
          <w:spacing w:val="-58"/>
        </w:rPr>
        <w:t> </w:t>
      </w:r>
      <w:r>
        <w:rPr/>
        <w:t>the master's degree. Is their highest level of education,</w:t>
      </w:r>
      <w:r>
        <w:rPr>
          <w:spacing w:val="1"/>
        </w:rPr>
        <w:t> </w:t>
      </w:r>
      <w:r>
        <w:rPr/>
        <w:t>and 5% of</w:t>
      </w:r>
      <w:r>
        <w:rPr>
          <w:spacing w:val="1"/>
        </w:rPr>
        <w:t> </w:t>
      </w:r>
      <w:r>
        <w:rPr/>
        <w:t>respondents said PHD is their</w:t>
      </w:r>
      <w:r>
        <w:rPr>
          <w:spacing w:val="1"/>
        </w:rPr>
        <w:t> </w:t>
      </w:r>
      <w:r>
        <w:rPr/>
        <w:t>highest level of education. Based on work experience, 14% of respondents in the organization have</w:t>
      </w:r>
      <w:r>
        <w:rPr>
          <w:spacing w:val="1"/>
        </w:rPr>
        <w:t> </w:t>
      </w:r>
      <w:r>
        <w:rPr/>
        <w:t>less than one year of work experience, and 39% of respondents in the organization have one to five</w:t>
      </w:r>
      <w:r>
        <w:rPr>
          <w:spacing w:val="1"/>
        </w:rPr>
        <w:t> </w:t>
      </w:r>
      <w:r>
        <w:rPr/>
        <w:t>years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experience.</w:t>
      </w:r>
      <w:r>
        <w:rPr>
          <w:spacing w:val="1"/>
        </w:rPr>
        <w:t> </w:t>
      </w:r>
      <w:r>
        <w:rPr/>
        <w:t>25%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years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experience.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years,</w:t>
      </w:r>
      <w:r>
        <w:rPr>
          <w:spacing w:val="1"/>
        </w:rPr>
        <w:t> </w:t>
      </w:r>
      <w:r>
        <w:rPr/>
        <w:t>17%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respondents in the organization had 11-15 years of work experience, while 5% of</w:t>
      </w:r>
      <w:r>
        <w:rPr>
          <w:spacing w:val="1"/>
        </w:rPr>
        <w:t> </w:t>
      </w:r>
      <w:r>
        <w:rPr/>
        <w:t>respondents had</w:t>
      </w:r>
      <w:r>
        <w:rPr>
          <w:spacing w:val="1"/>
        </w:rPr>
        <w:t> </w:t>
      </w:r>
      <w:r>
        <w:rPr/>
        <w:t>more than 16 years</w:t>
      </w:r>
      <w:r>
        <w:rPr>
          <w:spacing w:val="1"/>
        </w:rPr>
        <w:t> </w:t>
      </w:r>
      <w:r>
        <w:rPr/>
        <w:t>of work experience. Regarding the position of employee leadership within the</w:t>
      </w:r>
      <w:r>
        <w:rPr>
          <w:spacing w:val="1"/>
        </w:rPr>
        <w:t> </w:t>
      </w:r>
      <w:r>
        <w:rPr/>
        <w:t>organization, 8% of</w:t>
      </w:r>
      <w:r>
        <w:rPr>
          <w:spacing w:val="1"/>
        </w:rPr>
        <w:t> </w:t>
      </w:r>
      <w:r>
        <w:rPr/>
        <w:t>respondents said they were in senior management. Twenty-nine percent of</w:t>
      </w:r>
      <w:r>
        <w:rPr>
          <w:spacing w:val="1"/>
        </w:rPr>
        <w:t> </w:t>
      </w:r>
      <w:r>
        <w:rPr/>
        <w:t>respondents</w:t>
      </w:r>
      <w:r>
        <w:rPr>
          <w:spacing w:val="-2"/>
        </w:rPr>
        <w:t> </w:t>
      </w:r>
      <w:r>
        <w:rPr/>
        <w:t>said</w:t>
      </w:r>
      <w:r>
        <w:rPr>
          <w:spacing w:val="-1"/>
        </w:rPr>
        <w:t> </w:t>
      </w:r>
      <w:r>
        <w:rPr/>
        <w:t>they</w:t>
      </w:r>
      <w:r>
        <w:rPr>
          <w:spacing w:val="-1"/>
        </w:rPr>
        <w:t> </w:t>
      </w:r>
      <w:r>
        <w:rPr/>
        <w:t>were</w:t>
      </w:r>
      <w:r>
        <w:rPr>
          <w:spacing w:val="2"/>
        </w:rPr>
        <w:t> </w:t>
      </w:r>
      <w:r>
        <w:rPr/>
        <w:t>middle</w:t>
      </w:r>
      <w:r>
        <w:rPr>
          <w:spacing w:val="-3"/>
        </w:rPr>
        <w:t> </w:t>
      </w:r>
      <w:r>
        <w:rPr/>
        <w:t>managers.</w:t>
      </w:r>
      <w:r>
        <w:rPr>
          <w:spacing w:val="-1"/>
        </w:rPr>
        <w:t> </w:t>
      </w:r>
      <w:r>
        <w:rPr/>
        <w:t>63% 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 said</w:t>
      </w:r>
      <w:r>
        <w:rPr>
          <w:spacing w:val="-1"/>
        </w:rPr>
        <w:t> </w:t>
      </w:r>
      <w:r>
        <w:rPr/>
        <w:t>they</w:t>
      </w:r>
      <w:r>
        <w:rPr>
          <w:spacing w:val="-1"/>
        </w:rPr>
        <w:t> </w:t>
      </w:r>
      <w:r>
        <w:rPr/>
        <w:t>were</w:t>
      </w:r>
      <w:r>
        <w:rPr>
          <w:spacing w:val="2"/>
        </w:rPr>
        <w:t> </w:t>
      </w:r>
      <w:r>
        <w:rPr/>
        <w:t>support</w:t>
      </w:r>
      <w:r>
        <w:rPr>
          <w:spacing w:val="-1"/>
        </w:rPr>
        <w:t> </w:t>
      </w:r>
      <w:r>
        <w:rPr/>
        <w:t>staff.</w:t>
      </w:r>
    </w:p>
    <w:p>
      <w:pPr>
        <w:spacing w:after="0" w:line="360" w:lineRule="auto"/>
        <w:jc w:val="both"/>
        <w:sectPr>
          <w:pgSz w:w="12240" w:h="15840"/>
          <w:pgMar w:header="0" w:footer="696" w:top="1280" w:bottom="960" w:left="1620" w:right="580"/>
        </w:sectPr>
      </w:pPr>
    </w:p>
    <w:p>
      <w:pPr>
        <w:pStyle w:val="Heading1"/>
        <w:numPr>
          <w:ilvl w:val="2"/>
          <w:numId w:val="18"/>
        </w:numPr>
        <w:tabs>
          <w:tab w:pos="1078" w:val="left" w:leader="none"/>
        </w:tabs>
        <w:spacing w:line="240" w:lineRule="auto" w:before="61" w:after="0"/>
        <w:ind w:left="1077" w:right="0" w:hanging="543"/>
        <w:jc w:val="both"/>
      </w:pPr>
      <w:bookmarkStart w:name="4.3.2Poor Physical and Mental Due to Tee" w:id="178"/>
      <w:bookmarkEnd w:id="178"/>
      <w:r>
        <w:rPr/>
        <w:t>P</w:t>
      </w:r>
      <w:r>
        <w:rPr/>
        <w:t>oor</w:t>
      </w:r>
      <w:r>
        <w:rPr>
          <w:spacing w:val="-8"/>
        </w:rPr>
        <w:t> </w:t>
      </w:r>
      <w:r>
        <w:rPr/>
        <w:t>Physical</w:t>
      </w:r>
      <w:r>
        <w:rPr>
          <w:spacing w:val="-9"/>
        </w:rPr>
        <w:t> </w:t>
      </w:r>
      <w:r>
        <w:rPr/>
        <w:t>and</w:t>
      </w:r>
      <w:r>
        <w:rPr>
          <w:spacing w:val="-1"/>
        </w:rPr>
        <w:t> </w:t>
      </w:r>
      <w:r>
        <w:rPr/>
        <w:t>Mental</w:t>
      </w:r>
      <w:r>
        <w:rPr>
          <w:spacing w:val="-7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-2"/>
        </w:rPr>
        <w:t> </w:t>
      </w:r>
      <w:r>
        <w:rPr/>
        <w:t>Teenage</w:t>
      </w:r>
      <w:r>
        <w:rPr>
          <w:spacing w:val="-5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3"/>
        </w:rPr>
      </w:pPr>
    </w:p>
    <w:p>
      <w:pPr>
        <w:pStyle w:val="BodyText"/>
        <w:spacing w:line="360" w:lineRule="auto"/>
        <w:ind w:left="100" w:right="158"/>
        <w:jc w:val="both"/>
      </w:pPr>
      <w:r>
        <w:rPr/>
        <w:t>The maximum number of</w:t>
      </w:r>
      <w:r>
        <w:rPr>
          <w:spacing w:val="1"/>
        </w:rPr>
        <w:t> </w:t>
      </w:r>
      <w:r>
        <w:rPr/>
        <w:t>respondents who participated in the survey 81% showed that</w:t>
      </w:r>
      <w:r>
        <w:rPr>
          <w:spacing w:val="1"/>
        </w:rPr>
        <w:t> </w:t>
      </w:r>
      <w:r>
        <w:rPr/>
        <w:t>physical and</w:t>
      </w:r>
      <w:r>
        <w:rPr>
          <w:spacing w:val="-57"/>
        </w:rPr>
        <w:t> </w:t>
      </w:r>
      <w:r>
        <w:rPr/>
        <w:t>mental</w:t>
      </w:r>
      <w:r>
        <w:rPr>
          <w:spacing w:val="1"/>
        </w:rPr>
        <w:t> </w:t>
      </w:r>
      <w:r>
        <w:rPr/>
        <w:t>disabilities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</w:t>
      </w:r>
      <w:r>
        <w:rPr>
          <w:spacing w:val="-57"/>
        </w:rPr>
        <w:t> </w:t>
      </w:r>
      <w:r>
        <w:rPr/>
        <w:t>students. They (the majority of</w:t>
      </w:r>
      <w:r>
        <w:rPr>
          <w:spacing w:val="1"/>
        </w:rPr>
        <w:t> </w:t>
      </w:r>
      <w:r>
        <w:rPr/>
        <w:t>respondents) pointed out that good physical and mental health as a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students'</w:t>
      </w:r>
      <w:r>
        <w:rPr>
          <w:spacing w:val="1"/>
        </w:rPr>
        <w:t> </w:t>
      </w:r>
      <w:r>
        <w:rPr/>
        <w:t>unachieved</w:t>
      </w:r>
      <w:r>
        <w:rPr>
          <w:spacing w:val="60"/>
        </w:rPr>
        <w:t> </w:t>
      </w:r>
      <w:r>
        <w:rPr/>
        <w:t>achievements.</w:t>
      </w:r>
      <w:r>
        <w:rPr>
          <w:spacing w:val="60"/>
        </w:rPr>
        <w:t> </w:t>
      </w:r>
      <w:r>
        <w:rPr/>
        <w:t>19%</w:t>
      </w:r>
      <w:r>
        <w:rPr>
          <w:spacing w:val="1"/>
        </w:rPr>
        <w:t> </w:t>
      </w:r>
      <w:r>
        <w:rPr/>
        <w:t>respondents said that</w:t>
      </w:r>
      <w:r>
        <w:rPr>
          <w:spacing w:val="1"/>
        </w:rPr>
        <w:t> </w:t>
      </w:r>
      <w:r>
        <w:rPr/>
        <w:t>physical and mental disabilities from teenage pregnancy do not affect academic</w:t>
      </w:r>
      <w:r>
        <w:rPr>
          <w:spacing w:val="-57"/>
        </w:rPr>
        <w:t> </w:t>
      </w:r>
      <w:r>
        <w:rPr/>
        <w:t>performance in secondary</w:t>
      </w:r>
      <w:r>
        <w:rPr>
          <w:spacing w:val="2"/>
        </w:rPr>
        <w:t> </w:t>
      </w:r>
      <w:r>
        <w:rPr/>
        <w:t>school students.</w:t>
      </w:r>
    </w:p>
    <w:p>
      <w:pPr>
        <w:pStyle w:val="Heading1"/>
        <w:spacing w:before="202"/>
        <w:jc w:val="both"/>
      </w:pPr>
      <w:bookmarkStart w:name="4.2.3 Reduced Self-Esteem Due to Teenage" w:id="179"/>
      <w:bookmarkEnd w:id="179"/>
      <w:r>
        <w:rPr>
          <w:b w:val="0"/>
        </w:rPr>
      </w:r>
      <w:r>
        <w:rPr/>
        <w:t>4.2.3</w:t>
      </w:r>
      <w:r>
        <w:rPr>
          <w:spacing w:val="-11"/>
        </w:rPr>
        <w:t> </w:t>
      </w:r>
      <w:r>
        <w:rPr/>
        <w:t>Reduced</w:t>
      </w:r>
      <w:r>
        <w:rPr>
          <w:spacing w:val="-3"/>
        </w:rPr>
        <w:t> </w:t>
      </w:r>
      <w:r>
        <w:rPr/>
        <w:t>Self-Esteem</w:t>
      </w:r>
      <w:r>
        <w:rPr>
          <w:spacing w:val="-7"/>
        </w:rPr>
        <w:t> </w:t>
      </w:r>
      <w:r>
        <w:rPr/>
        <w:t>Due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Teenage</w:t>
      </w:r>
      <w:r>
        <w:rPr>
          <w:spacing w:val="-6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3"/>
        <w:rPr>
          <w:b/>
          <w:sz w:val="23"/>
        </w:rPr>
      </w:pPr>
    </w:p>
    <w:p>
      <w:pPr>
        <w:pStyle w:val="BodyText"/>
        <w:spacing w:line="360" w:lineRule="auto"/>
        <w:ind w:left="100" w:right="158" w:firstLine="300"/>
        <w:jc w:val="both"/>
      </w:pPr>
      <w:r>
        <w:rPr/>
        <w:t>In respondents' responses, the majority (95%) of respondents stated that the loss of</w:t>
      </w:r>
      <w:r>
        <w:rPr>
          <w:spacing w:val="60"/>
        </w:rPr>
        <w:t> </w:t>
      </w:r>
      <w:r>
        <w:rPr/>
        <w:t>self-esteem</w:t>
      </w:r>
      <w:r>
        <w:rPr>
          <w:spacing w:val="1"/>
        </w:rPr>
        <w:t> </w:t>
      </w:r>
      <w:r>
        <w:rPr/>
        <w:t>due to teenage pregnancy affects their academic performance in secondary school students. The</w:t>
      </w:r>
      <w:r>
        <w:rPr>
          <w:spacing w:val="1"/>
        </w:rPr>
        <w:t> </w:t>
      </w:r>
      <w:r>
        <w:rPr/>
        <w:t>reason</w:t>
      </w:r>
      <w:r>
        <w:rPr>
          <w:spacing w:val="1"/>
        </w:rPr>
        <w:t> </w:t>
      </w:r>
      <w:r>
        <w:rPr/>
        <w:t>the majority of</w:t>
      </w:r>
      <w:r>
        <w:rPr>
          <w:spacing w:val="1"/>
        </w:rPr>
        <w:t> </w:t>
      </w:r>
      <w:r>
        <w:rPr/>
        <w:t>respondents had these effects is that a high level of</w:t>
      </w:r>
      <w:r>
        <w:rPr>
          <w:spacing w:val="1"/>
        </w:rPr>
        <w:t> </w:t>
      </w:r>
      <w:r>
        <w:rPr/>
        <w:t>self-esteem as a result of</w:t>
      </w:r>
      <w:r>
        <w:rPr>
          <w:spacing w:val="1"/>
        </w:rPr>
        <w:t> </w:t>
      </w:r>
      <w:r>
        <w:rPr/>
        <w:t>teenage pregnancy is the key to secondary school students' unachieved achievements. On the other</w:t>
      </w:r>
      <w:r>
        <w:rPr>
          <w:spacing w:val="1"/>
        </w:rPr>
        <w:t> </w:t>
      </w:r>
      <w:r>
        <w:rPr/>
        <w:t>hand, 5% of the respondents who participated in the survey said that low self-esteem due to teenage</w:t>
      </w:r>
      <w:r>
        <w:rPr>
          <w:spacing w:val="1"/>
        </w:rPr>
        <w:t> </w:t>
      </w:r>
      <w:r>
        <w:rPr/>
        <w:t>pregnancy</w:t>
      </w:r>
      <w:r>
        <w:rPr>
          <w:spacing w:val="-1"/>
        </w:rPr>
        <w:t> </w:t>
      </w:r>
      <w:r>
        <w:rPr/>
        <w:t>does not</w:t>
      </w:r>
      <w:r>
        <w:rPr>
          <w:spacing w:val="-1"/>
        </w:rPr>
        <w:t> </w:t>
      </w:r>
      <w:r>
        <w:rPr/>
        <w:t>affect</w:t>
      </w:r>
      <w:r>
        <w:rPr>
          <w:spacing w:val="2"/>
        </w:rPr>
        <w:t> </w:t>
      </w:r>
      <w:r>
        <w:rPr/>
        <w:t>the</w:t>
      </w:r>
      <w:r>
        <w:rPr>
          <w:spacing w:val="-2"/>
        </w:rPr>
        <w:t> </w:t>
      </w:r>
      <w:r>
        <w:rPr/>
        <w:t>academic</w:t>
      </w:r>
      <w:r>
        <w:rPr>
          <w:spacing w:val="-1"/>
        </w:rPr>
        <w:t> </w:t>
      </w:r>
      <w:r>
        <w:rPr/>
        <w:t>performance of</w:t>
      </w:r>
      <w:r>
        <w:rPr>
          <w:spacing w:val="1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1"/>
        </w:rPr>
        <w:t> </w:t>
      </w:r>
      <w:r>
        <w:rPr/>
        <w:t>students.</w:t>
      </w:r>
    </w:p>
    <w:p>
      <w:pPr>
        <w:pStyle w:val="Heading1"/>
        <w:spacing w:before="202"/>
        <w:jc w:val="both"/>
      </w:pPr>
      <w:bookmarkStart w:name="4.3.4 Social Isolation Due to Teenage Pr" w:id="180"/>
      <w:bookmarkEnd w:id="180"/>
      <w:r>
        <w:rPr>
          <w:b w:val="0"/>
        </w:rPr>
      </w:r>
      <w:r>
        <w:rPr/>
        <w:t>4.3.4</w:t>
      </w:r>
      <w:r>
        <w:rPr>
          <w:spacing w:val="-10"/>
        </w:rPr>
        <w:t> </w:t>
      </w:r>
      <w:r>
        <w:rPr/>
        <w:t>Social</w:t>
      </w:r>
      <w:r>
        <w:rPr>
          <w:spacing w:val="-7"/>
        </w:rPr>
        <w:t> </w:t>
      </w:r>
      <w:r>
        <w:rPr/>
        <w:t>Isolation</w:t>
      </w:r>
      <w:r>
        <w:rPr>
          <w:spacing w:val="-3"/>
        </w:rPr>
        <w:t> </w:t>
      </w:r>
      <w:r>
        <w:rPr/>
        <w:t>Due</w:t>
      </w:r>
      <w:r>
        <w:rPr>
          <w:spacing w:val="-3"/>
        </w:rPr>
        <w:t> </w:t>
      </w:r>
      <w:r>
        <w:rPr/>
        <w:t>to</w:t>
      </w:r>
      <w:r>
        <w:rPr>
          <w:spacing w:val="-10"/>
        </w:rPr>
        <w:t> </w:t>
      </w:r>
      <w:r>
        <w:rPr/>
        <w:t>Teenage</w:t>
      </w:r>
      <w:r>
        <w:rPr>
          <w:spacing w:val="-2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The majority of respondents (88%) showed that social isolation from teenage pregnancy affects</w:t>
      </w:r>
      <w:r>
        <w:rPr>
          <w:spacing w:val="1"/>
        </w:rPr>
        <w:t> </w:t>
      </w:r>
      <w:r>
        <w:rPr/>
        <w:t>academic performance in secondary school students. The reason</w:t>
      </w:r>
      <w:r>
        <w:rPr>
          <w:spacing w:val="1"/>
        </w:rPr>
        <w:t> </w:t>
      </w:r>
      <w:r>
        <w:rPr/>
        <w:t>the majority of the people surveyed</w:t>
      </w:r>
      <w:r>
        <w:rPr>
          <w:spacing w:val="1"/>
        </w:rPr>
        <w:t> </w:t>
      </w:r>
      <w:r>
        <w:rPr/>
        <w:t>had these effects was that the high degree of social isolation from teenage pregnancies was the key to</w:t>
      </w:r>
      <w:r>
        <w:rPr>
          <w:spacing w:val="-57"/>
        </w:rPr>
        <w:t> </w:t>
      </w:r>
      <w:r>
        <w:rPr/>
        <w:t>poor academic performance in secondary school students. Twelve percent of the total number of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participated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showed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isolation</w:t>
      </w:r>
      <w:r>
        <w:rPr>
          <w:spacing w:val="1"/>
        </w:rPr>
        <w:t> </w:t>
      </w:r>
      <w:r>
        <w:rPr/>
        <w:t>caused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pregnancies</w:t>
      </w:r>
      <w:r>
        <w:rPr>
          <w:spacing w:val="-1"/>
        </w:rPr>
        <w:t> </w:t>
      </w:r>
      <w:r>
        <w:rPr/>
        <w:t>did not</w:t>
      </w:r>
      <w:r>
        <w:rPr>
          <w:spacing w:val="-1"/>
        </w:rPr>
        <w:t> </w:t>
      </w:r>
      <w:r>
        <w:rPr/>
        <w:t>affect academic</w:t>
      </w:r>
      <w:r>
        <w:rPr>
          <w:spacing w:val="1"/>
        </w:rPr>
        <w:t> </w:t>
      </w:r>
      <w:r>
        <w:rPr/>
        <w:t>performance in</w:t>
      </w:r>
      <w:r>
        <w:rPr>
          <w:spacing w:val="-3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1"/>
        </w:rPr>
        <w:t> </w:t>
      </w:r>
      <w:r>
        <w:rPr/>
        <w:t>students.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spacing w:before="77"/>
        <w:ind w:left="124" w:right="452"/>
        <w:jc w:val="center"/>
      </w:pPr>
      <w:bookmarkStart w:name="CHAPTER FIVE" w:id="181"/>
      <w:bookmarkEnd w:id="181"/>
      <w:r>
        <w:rPr>
          <w:b w:val="0"/>
        </w:rPr>
      </w:r>
      <w:bookmarkStart w:name="_bookmark66" w:id="182"/>
      <w:bookmarkEnd w:id="182"/>
      <w:r>
        <w:rPr>
          <w:b w:val="0"/>
        </w:rPr>
      </w:r>
      <w:r>
        <w:rPr>
          <w:spacing w:val="-1"/>
        </w:rPr>
        <w:t>CHAPTER</w:t>
      </w:r>
      <w:r>
        <w:rPr>
          <w:spacing w:val="-11"/>
        </w:rPr>
        <w:t> </w:t>
      </w:r>
      <w:r>
        <w:rPr/>
        <w:t>FIVE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2"/>
        </w:rPr>
      </w:pPr>
    </w:p>
    <w:p>
      <w:pPr>
        <w:pStyle w:val="Heading1"/>
        <w:ind w:left="124" w:right="452"/>
        <w:jc w:val="center"/>
      </w:pPr>
      <w:bookmarkStart w:name="SUMMARY OF THE FINDINGS, CONCLUSIONS AND" w:id="183"/>
      <w:bookmarkEnd w:id="183"/>
      <w:r>
        <w:rPr>
          <w:b w:val="0"/>
        </w:rPr>
      </w:r>
      <w:bookmarkStart w:name="_bookmark67" w:id="184"/>
      <w:bookmarkEnd w:id="184"/>
      <w:r>
        <w:rPr>
          <w:b w:val="0"/>
        </w:rPr>
      </w:r>
      <w:r>
        <w:rPr/>
        <w:t>SUMMARY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11"/>
        </w:rPr>
        <w:t> </w:t>
      </w:r>
      <w:r>
        <w:rPr/>
        <w:t>FINDINGS,</w:t>
      </w:r>
      <w:r>
        <w:rPr>
          <w:spacing w:val="-4"/>
        </w:rPr>
        <w:t> </w:t>
      </w:r>
      <w:r>
        <w:rPr/>
        <w:t>CONCLUSIONS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RECOMMENDATIONS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"/>
        <w:rPr>
          <w:b/>
          <w:sz w:val="23"/>
        </w:rPr>
      </w:pPr>
    </w:p>
    <w:p>
      <w:pPr>
        <w:pStyle w:val="Heading1"/>
        <w:numPr>
          <w:ilvl w:val="1"/>
          <w:numId w:val="19"/>
        </w:numPr>
        <w:tabs>
          <w:tab w:pos="929" w:val="left" w:leader="none"/>
        </w:tabs>
        <w:spacing w:line="240" w:lineRule="auto" w:before="0" w:after="0"/>
        <w:ind w:left="928" w:right="0" w:hanging="394"/>
        <w:jc w:val="left"/>
      </w:pPr>
      <w:bookmarkStart w:name="5.1Introduction" w:id="185"/>
      <w:bookmarkEnd w:id="185"/>
      <w:r>
        <w:rPr>
          <w:b w:val="0"/>
        </w:rPr>
      </w:r>
      <w:bookmarkStart w:name="_bookmark68" w:id="186"/>
      <w:bookmarkEnd w:id="186"/>
      <w:r>
        <w:rPr/>
        <w:t>In</w:t>
      </w:r>
      <w:r>
        <w:rPr/>
        <w:t>troduction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/>
        <w:ind w:left="540" w:right="862"/>
        <w:jc w:val="both"/>
      </w:pPr>
      <w:r>
        <w:rPr/>
        <w:t>This chapter</w:t>
      </w:r>
      <w:r>
        <w:rPr>
          <w:spacing w:val="1"/>
        </w:rPr>
        <w:t> </w:t>
      </w:r>
      <w:r>
        <w:rPr/>
        <w:t>focuses primarily on responding to survey surveys obtained from surveys. It</w:t>
      </w:r>
      <w:r>
        <w:rPr>
          <w:spacing w:val="-57"/>
        </w:rPr>
        <w:t> </w:t>
      </w:r>
      <w:r>
        <w:rPr/>
        <w:t>also contains a summary of results, conclusions, recommendations, and suggestions for</w:t>
      </w:r>
      <w:r>
        <w:rPr>
          <w:spacing w:val="1"/>
        </w:rPr>
        <w:t> </w:t>
      </w:r>
      <w:r>
        <w:rPr/>
        <w:t>further investigation.</w:t>
      </w:r>
    </w:p>
    <w:p>
      <w:pPr>
        <w:pStyle w:val="Heading1"/>
        <w:numPr>
          <w:ilvl w:val="1"/>
          <w:numId w:val="19"/>
        </w:numPr>
        <w:tabs>
          <w:tab w:pos="900" w:val="left" w:leader="none"/>
        </w:tabs>
        <w:spacing w:line="240" w:lineRule="auto" w:before="210" w:after="0"/>
        <w:ind w:left="900" w:right="0" w:hanging="365"/>
        <w:jc w:val="left"/>
      </w:pPr>
      <w:bookmarkStart w:name="5.2Summary of the Findings" w:id="187"/>
      <w:bookmarkEnd w:id="187"/>
      <w:r>
        <w:rPr>
          <w:b w:val="0"/>
        </w:rPr>
      </w:r>
      <w:bookmarkStart w:name="_bookmark69" w:id="188"/>
      <w:bookmarkEnd w:id="188"/>
      <w:r>
        <w:rPr/>
        <w:t>Su</w:t>
      </w:r>
      <w:r>
        <w:rPr/>
        <w:t>mmary</w:t>
      </w:r>
      <w:r>
        <w:rPr>
          <w:spacing w:val="-3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3"/>
        </w:rPr>
        <w:t> </w:t>
      </w:r>
      <w:r>
        <w:rPr/>
        <w:t>Findings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2"/>
          <w:numId w:val="19"/>
        </w:numPr>
        <w:tabs>
          <w:tab w:pos="1092" w:val="left" w:leader="none"/>
        </w:tabs>
        <w:spacing w:line="360" w:lineRule="auto" w:before="0" w:after="0"/>
        <w:ind w:left="540" w:right="859" w:firstLine="0"/>
        <w:jc w:val="both"/>
        <w:rPr>
          <w:b/>
          <w:sz w:val="24"/>
        </w:rPr>
      </w:pPr>
      <w:r>
        <w:rPr>
          <w:b/>
          <w:sz w:val="24"/>
        </w:rPr>
        <w:t>How does poor physical and mental due to teenage pregnancy affect academic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performance among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secondary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school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students?</w:t>
      </w:r>
    </w:p>
    <w:p>
      <w:pPr>
        <w:pStyle w:val="BodyText"/>
        <w:spacing w:line="360" w:lineRule="auto"/>
        <w:ind w:left="540" w:right="847"/>
        <w:jc w:val="both"/>
      </w:pPr>
      <w:r>
        <w:rPr/>
        <w:t>The results of the survey show that 13% of</w:t>
      </w:r>
      <w:r>
        <w:rPr>
          <w:spacing w:val="1"/>
        </w:rPr>
        <w:t> </w:t>
      </w:r>
      <w:r>
        <w:rPr/>
        <w:t>respondents have a very high impact of</w:t>
      </w:r>
      <w:r>
        <w:rPr>
          <w:spacing w:val="1"/>
        </w:rPr>
        <w:t> </w:t>
      </w:r>
      <w:r>
        <w:rPr/>
        <w:t>physical and mental disability from teenage pregnancy on their academic performance in</w:t>
      </w:r>
      <w:r>
        <w:rPr>
          <w:spacing w:val="1"/>
        </w:rPr>
        <w:t> </w:t>
      </w:r>
      <w:r>
        <w:rPr/>
        <w:t>junior high school. 34% of respondents said that physical and mental disabilities due to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 had a large</w:t>
      </w:r>
      <w:r>
        <w:rPr>
          <w:spacing w:val="1"/>
        </w:rPr>
        <w:t> </w:t>
      </w:r>
      <w:r>
        <w:rPr/>
        <w:t>impact on their academic performance</w:t>
      </w:r>
      <w:r>
        <w:rPr>
          <w:spacing w:val="60"/>
        </w:rPr>
        <w:t> </w:t>
      </w:r>
      <w:r>
        <w:rPr/>
        <w:t>in junior high</w:t>
      </w:r>
      <w:r>
        <w:rPr>
          <w:spacing w:val="1"/>
        </w:rPr>
        <w:t> </w:t>
      </w:r>
      <w:r>
        <w:rPr/>
        <w:t>school students, and 22% of</w:t>
      </w:r>
      <w:r>
        <w:rPr>
          <w:spacing w:val="1"/>
        </w:rPr>
        <w:t> </w:t>
      </w:r>
      <w:r>
        <w:rPr/>
        <w:t>respondents said that</w:t>
      </w:r>
      <w:r>
        <w:rPr>
          <w:spacing w:val="1"/>
        </w:rPr>
        <w:t> </w:t>
      </w:r>
      <w:r>
        <w:rPr/>
        <w:t>physical and mental disabilities due to</w:t>
      </w:r>
      <w:r>
        <w:rPr>
          <w:spacing w:val="-57"/>
        </w:rPr>
        <w:t> </w:t>
      </w:r>
      <w:r>
        <w:rPr/>
        <w:t>teenage pregnancy. However, secondary school students are high and junior high school</w:t>
      </w:r>
      <w:r>
        <w:rPr>
          <w:spacing w:val="1"/>
        </w:rPr>
        <w:t> </w:t>
      </w:r>
      <w:r>
        <w:rPr/>
        <w:t>students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medium.</w:t>
      </w:r>
      <w:r>
        <w:rPr>
          <w:spacing w:val="1"/>
        </w:rPr>
        <w:t> </w:t>
      </w:r>
      <w:r>
        <w:rPr/>
        <w:t>Twelve</w:t>
      </w:r>
      <w:r>
        <w:rPr>
          <w:spacing w:val="1"/>
        </w:rPr>
        <w:t> </w:t>
      </w:r>
      <w:r>
        <w:rPr/>
        <w:t>percent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said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physical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mental</w:t>
      </w:r>
      <w:r>
        <w:rPr>
          <w:spacing w:val="1"/>
        </w:rPr>
        <w:t> </w:t>
      </w:r>
      <w:r>
        <w:rPr/>
        <w:t>disability due to teenage pregnancy had a small impact on academic performance in</w:t>
      </w:r>
      <w:r>
        <w:rPr>
          <w:spacing w:val="1"/>
        </w:rPr>
        <w:t> </w:t>
      </w:r>
      <w:r>
        <w:rPr/>
        <w:t>secondary school</w:t>
      </w:r>
      <w:r>
        <w:rPr>
          <w:spacing w:val="1"/>
        </w:rPr>
        <w:t> </w:t>
      </w:r>
      <w:r>
        <w:rPr/>
        <w:t>students, and 19% of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said that</w:t>
      </w:r>
      <w:r>
        <w:rPr>
          <w:spacing w:val="1"/>
        </w:rPr>
        <w:t> </w:t>
      </w:r>
      <w:r>
        <w:rPr/>
        <w:t>physical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mental</w:t>
      </w:r>
      <w:r>
        <w:rPr>
          <w:spacing w:val="1"/>
        </w:rPr>
        <w:t> </w:t>
      </w:r>
      <w:r>
        <w:rPr/>
        <w:t>disability due to teenage pregnancy. Said that did not affect academic performance. The</w:t>
      </w:r>
      <w:r>
        <w:rPr>
          <w:spacing w:val="1"/>
        </w:rPr>
        <w:t> </w:t>
      </w:r>
      <w:r>
        <w:rPr/>
        <w:t>students</w:t>
      </w:r>
      <w:r>
        <w:rPr>
          <w:spacing w:val="-4"/>
        </w:rPr>
        <w:t> </w:t>
      </w:r>
      <w:r>
        <w:rPr/>
        <w:t>have</w:t>
      </w:r>
      <w:r>
        <w:rPr>
          <w:spacing w:val="1"/>
        </w:rPr>
        <w:t> </w:t>
      </w:r>
      <w:r>
        <w:rPr/>
        <w:t>junior</w:t>
      </w:r>
      <w:r>
        <w:rPr>
          <w:spacing w:val="-1"/>
        </w:rPr>
        <w:t> </w:t>
      </w:r>
      <w:r>
        <w:rPr/>
        <w:t>high</w:t>
      </w:r>
      <w:r>
        <w:rPr>
          <w:spacing w:val="2"/>
        </w:rPr>
        <w:t> </w:t>
      </w:r>
      <w:r>
        <w:rPr/>
        <w:t>school students.</w:t>
      </w:r>
    </w:p>
    <w:p>
      <w:pPr>
        <w:pStyle w:val="Heading1"/>
        <w:numPr>
          <w:ilvl w:val="2"/>
          <w:numId w:val="19"/>
        </w:numPr>
        <w:tabs>
          <w:tab w:pos="1140" w:val="left" w:leader="none"/>
        </w:tabs>
        <w:spacing w:line="360" w:lineRule="auto" w:before="206" w:after="0"/>
        <w:ind w:left="540" w:right="862" w:firstLine="0"/>
        <w:jc w:val="both"/>
      </w:pPr>
      <w:bookmarkStart w:name="5.2.2To what extent does reduced self-es" w:id="189"/>
      <w:bookmarkEnd w:id="189"/>
      <w:r>
        <w:rPr/>
        <w:t>To</w:t>
      </w:r>
      <w:r>
        <w:rPr>
          <w:spacing w:val="1"/>
        </w:rPr>
        <w:t> </w:t>
      </w:r>
      <w:r>
        <w:rPr/>
        <w:t>what</w:t>
      </w:r>
      <w:r>
        <w:rPr>
          <w:spacing w:val="1"/>
        </w:rPr>
        <w:t> </w:t>
      </w:r>
      <w:r>
        <w:rPr/>
        <w:t>extent</w:t>
      </w:r>
      <w:r>
        <w:rPr>
          <w:spacing w:val="1"/>
        </w:rPr>
        <w:t> </w:t>
      </w:r>
      <w:r>
        <w:rPr/>
        <w:t>does</w:t>
      </w:r>
      <w:r>
        <w:rPr>
          <w:spacing w:val="1"/>
        </w:rPr>
        <w:t> </w:t>
      </w:r>
      <w:r>
        <w:rPr/>
        <w:t>reduced</w:t>
      </w:r>
      <w:r>
        <w:rPr>
          <w:spacing w:val="1"/>
        </w:rPr>
        <w:t> </w:t>
      </w:r>
      <w:r>
        <w:rPr/>
        <w:t>self-esteem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affect</w:t>
      </w:r>
      <w:r>
        <w:rPr>
          <w:spacing w:val="-57"/>
        </w:rPr>
        <w:t> </w:t>
      </w:r>
      <w:r>
        <w:rPr/>
        <w:t>academic performance</w:t>
      </w:r>
      <w:r>
        <w:rPr>
          <w:spacing w:val="3"/>
        </w:rPr>
        <w:t> </w:t>
      </w:r>
      <w:r>
        <w:rPr/>
        <w:t>among</w:t>
      </w:r>
      <w:r>
        <w:rPr>
          <w:spacing w:val="1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4"/>
        </w:rPr>
        <w:t> </w:t>
      </w:r>
      <w:r>
        <w:rPr/>
        <w:t>students?</w:t>
      </w:r>
    </w:p>
    <w:p>
      <w:pPr>
        <w:pStyle w:val="BodyText"/>
        <w:spacing w:before="10"/>
        <w:rPr>
          <w:b/>
          <w:sz w:val="35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Based on the results of the survey, 10% of</w:t>
      </w:r>
      <w:r>
        <w:rPr>
          <w:spacing w:val="1"/>
        </w:rPr>
        <w:t> </w:t>
      </w:r>
      <w:r>
        <w:rPr/>
        <w:t>respondents said that negotiations had a very high impact</w:t>
      </w:r>
      <w:r>
        <w:rPr>
          <w:spacing w:val="1"/>
        </w:rPr>
        <w:t> </w:t>
      </w:r>
      <w:r>
        <w:rPr/>
        <w:t>on their academic performance. Twenty percent of respondents said that negotiations had a high</w:t>
      </w:r>
      <w:r>
        <w:rPr>
          <w:spacing w:val="1"/>
        </w:rPr>
        <w:t> </w:t>
      </w:r>
      <w:r>
        <w:rPr/>
        <w:t>impact on their academic performance, and 46% of respondents said that negotiations had a moderate</w:t>
      </w:r>
      <w:r>
        <w:rPr>
          <w:spacing w:val="-57"/>
        </w:rPr>
        <w:t> </w:t>
      </w:r>
      <w:r>
        <w:rPr/>
        <w:t>impact</w:t>
      </w:r>
      <w:r>
        <w:rPr>
          <w:spacing w:val="24"/>
        </w:rPr>
        <w:t> </w:t>
      </w:r>
      <w:r>
        <w:rPr/>
        <w:t>on</w:t>
      </w:r>
      <w:r>
        <w:rPr>
          <w:spacing w:val="25"/>
        </w:rPr>
        <w:t> </w:t>
      </w:r>
      <w:r>
        <w:rPr/>
        <w:t>their</w:t>
      </w:r>
      <w:r>
        <w:rPr>
          <w:spacing w:val="27"/>
        </w:rPr>
        <w:t> </w:t>
      </w:r>
      <w:r>
        <w:rPr/>
        <w:t>academic</w:t>
      </w:r>
      <w:r>
        <w:rPr>
          <w:spacing w:val="26"/>
        </w:rPr>
        <w:t> </w:t>
      </w:r>
      <w:r>
        <w:rPr/>
        <w:t>performance.</w:t>
      </w:r>
      <w:r>
        <w:rPr>
          <w:spacing w:val="27"/>
        </w:rPr>
        <w:t> </w:t>
      </w:r>
      <w:r>
        <w:rPr/>
        <w:t>did.</w:t>
      </w:r>
      <w:r>
        <w:rPr>
          <w:spacing w:val="24"/>
        </w:rPr>
        <w:t> </w:t>
      </w:r>
      <w:r>
        <w:rPr/>
        <w:t>19%</w:t>
      </w:r>
      <w:r>
        <w:rPr>
          <w:spacing w:val="24"/>
        </w:rPr>
        <w:t> </w:t>
      </w:r>
      <w:r>
        <w:rPr/>
        <w:t>of</w:t>
      </w:r>
      <w:r>
        <w:rPr>
          <w:spacing w:val="27"/>
        </w:rPr>
        <w:t> </w:t>
      </w:r>
      <w:r>
        <w:rPr/>
        <w:t>respondents</w:t>
      </w:r>
      <w:r>
        <w:rPr>
          <w:spacing w:val="28"/>
        </w:rPr>
        <w:t> </w:t>
      </w:r>
      <w:r>
        <w:rPr/>
        <w:t>said</w:t>
      </w:r>
      <w:r>
        <w:rPr>
          <w:spacing w:val="27"/>
        </w:rPr>
        <w:t> </w:t>
      </w:r>
      <w:r>
        <w:rPr/>
        <w:t>that</w:t>
      </w:r>
      <w:r>
        <w:rPr>
          <w:spacing w:val="24"/>
        </w:rPr>
        <w:t> </w:t>
      </w:r>
      <w:r>
        <w:rPr/>
        <w:t>negotiations</w:t>
      </w:r>
      <w:r>
        <w:rPr>
          <w:spacing w:val="25"/>
        </w:rPr>
        <w:t> </w:t>
      </w:r>
      <w:r>
        <w:rPr/>
        <w:t>had</w:t>
      </w:r>
      <w:r>
        <w:rPr>
          <w:spacing w:val="27"/>
        </w:rPr>
        <w:t> </w:t>
      </w:r>
      <w:r>
        <w:rPr/>
        <w:t>a</w:t>
      </w:r>
      <w:r>
        <w:rPr>
          <w:spacing w:val="26"/>
        </w:rPr>
        <w:t> </w:t>
      </w:r>
      <w:r>
        <w:rPr/>
        <w:t>small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line="360" w:lineRule="auto" w:before="61"/>
        <w:ind w:left="100" w:right="158"/>
        <w:jc w:val="both"/>
      </w:pPr>
      <w:r>
        <w:rPr/>
        <w:t>impact on their academic performance, and 5% of respondents said that the loss of   self-esteem due</w:t>
      </w:r>
      <w:r>
        <w:rPr>
          <w:spacing w:val="1"/>
        </w:rPr>
        <w:t> </w:t>
      </w:r>
      <w:r>
        <w:rPr/>
        <w:t>to</w:t>
      </w:r>
      <w:r>
        <w:rPr>
          <w:spacing w:val="-4"/>
        </w:rPr>
        <w:t> </w:t>
      </w:r>
      <w:r>
        <w:rPr/>
        <w:t>teenage</w:t>
      </w:r>
      <w:r>
        <w:rPr>
          <w:spacing w:val="3"/>
        </w:rPr>
        <w:t> </w:t>
      </w:r>
      <w:r>
        <w:rPr/>
        <w:t>pregnancy</w:t>
      </w:r>
      <w:r>
        <w:rPr>
          <w:spacing w:val="-1"/>
        </w:rPr>
        <w:t> </w:t>
      </w:r>
      <w:r>
        <w:rPr/>
        <w:t>had no</w:t>
      </w:r>
      <w:r>
        <w:rPr>
          <w:spacing w:val="-1"/>
        </w:rPr>
        <w:t> </w:t>
      </w:r>
      <w:r>
        <w:rPr/>
        <w:t>effect</w:t>
      </w:r>
      <w:r>
        <w:rPr>
          <w:spacing w:val="2"/>
        </w:rPr>
        <w:t> </w:t>
      </w:r>
      <w:r>
        <w:rPr/>
        <w:t>on their</w:t>
      </w:r>
      <w:r>
        <w:rPr>
          <w:spacing w:val="-2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I</w:t>
      </w:r>
      <w:r>
        <w:rPr>
          <w:spacing w:val="-1"/>
        </w:rPr>
        <w:t> </w:t>
      </w:r>
      <w:r>
        <w:rPr/>
        <w:t>answered.</w:t>
      </w:r>
    </w:p>
    <w:p>
      <w:pPr>
        <w:pStyle w:val="Heading1"/>
        <w:numPr>
          <w:ilvl w:val="2"/>
          <w:numId w:val="19"/>
        </w:numPr>
        <w:tabs>
          <w:tab w:pos="1066" w:val="left" w:leader="none"/>
        </w:tabs>
        <w:spacing w:line="360" w:lineRule="auto" w:before="211" w:after="0"/>
        <w:ind w:left="540" w:right="859" w:firstLine="0"/>
        <w:jc w:val="left"/>
      </w:pPr>
      <w:bookmarkStart w:name="5.2.3How does social isolation due to te" w:id="190"/>
      <w:bookmarkEnd w:id="190"/>
      <w:r>
        <w:rPr>
          <w:spacing w:val="-1"/>
        </w:rPr>
        <w:t>H</w:t>
      </w:r>
      <w:r>
        <w:rPr>
          <w:spacing w:val="-1"/>
        </w:rPr>
        <w:t>ow</w:t>
      </w:r>
      <w:r>
        <w:rPr>
          <w:spacing w:val="-13"/>
        </w:rPr>
        <w:t> </w:t>
      </w:r>
      <w:r>
        <w:rPr>
          <w:spacing w:val="-1"/>
        </w:rPr>
        <w:t>does</w:t>
      </w:r>
      <w:r>
        <w:rPr>
          <w:spacing w:val="-12"/>
        </w:rPr>
        <w:t> </w:t>
      </w:r>
      <w:r>
        <w:rPr>
          <w:spacing w:val="-1"/>
        </w:rPr>
        <w:t>social</w:t>
      </w:r>
      <w:r>
        <w:rPr>
          <w:spacing w:val="-14"/>
        </w:rPr>
        <w:t> </w:t>
      </w:r>
      <w:r>
        <w:rPr>
          <w:spacing w:val="-1"/>
        </w:rPr>
        <w:t>isolation</w:t>
      </w:r>
      <w:r>
        <w:rPr>
          <w:spacing w:val="-9"/>
        </w:rPr>
        <w:t> </w:t>
      </w:r>
      <w:r>
        <w:rPr>
          <w:spacing w:val="-1"/>
        </w:rPr>
        <w:t>due</w:t>
      </w:r>
      <w:r>
        <w:rPr>
          <w:spacing w:val="-18"/>
        </w:rPr>
        <w:t> </w:t>
      </w:r>
      <w:r>
        <w:rPr>
          <w:spacing w:val="-1"/>
        </w:rPr>
        <w:t>to</w:t>
      </w:r>
      <w:r>
        <w:rPr>
          <w:spacing w:val="-17"/>
        </w:rPr>
        <w:t> </w:t>
      </w:r>
      <w:r>
        <w:rPr>
          <w:spacing w:val="-1"/>
        </w:rPr>
        <w:t>teenage</w:t>
      </w:r>
      <w:r>
        <w:rPr>
          <w:spacing w:val="-11"/>
        </w:rPr>
        <w:t> </w:t>
      </w:r>
      <w:r>
        <w:rPr>
          <w:spacing w:val="-1"/>
        </w:rPr>
        <w:t>pregnancy</w:t>
      </w:r>
      <w:r>
        <w:rPr>
          <w:spacing w:val="-10"/>
        </w:rPr>
        <w:t> </w:t>
      </w:r>
      <w:r>
        <w:rPr/>
        <w:t>affect</w:t>
      </w:r>
      <w:r>
        <w:rPr>
          <w:spacing w:val="-6"/>
        </w:rPr>
        <w:t> </w:t>
      </w:r>
      <w:r>
        <w:rPr/>
        <w:t>academic</w:t>
      </w:r>
      <w:r>
        <w:rPr>
          <w:spacing w:val="-11"/>
        </w:rPr>
        <w:t> </w:t>
      </w:r>
      <w:r>
        <w:rPr/>
        <w:t>performance</w:t>
      </w:r>
      <w:r>
        <w:rPr>
          <w:spacing w:val="-57"/>
        </w:rPr>
        <w:t> </w:t>
      </w:r>
      <w:r>
        <w:rPr/>
        <w:t>among</w:t>
      </w:r>
      <w:r>
        <w:rPr>
          <w:spacing w:val="-1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</w:t>
      </w:r>
      <w:r>
        <w:rPr>
          <w:spacing w:val="-2"/>
        </w:rPr>
        <w:t> </w:t>
      </w:r>
      <w:r>
        <w:rPr/>
        <w:t>students?</w:t>
      </w:r>
    </w:p>
    <w:p>
      <w:pPr>
        <w:pStyle w:val="BodyText"/>
        <w:spacing w:before="10"/>
        <w:rPr>
          <w:b/>
          <w:sz w:val="35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Based on the survey results, 5% of</w:t>
      </w:r>
      <w:r>
        <w:rPr>
          <w:spacing w:val="1"/>
        </w:rPr>
        <w:t> </w:t>
      </w:r>
      <w:r>
        <w:rPr/>
        <w:t>respondents believe that</w:t>
      </w:r>
      <w:r>
        <w:rPr>
          <w:spacing w:val="1"/>
        </w:rPr>
        <w:t> </w:t>
      </w:r>
      <w:r>
        <w:rPr/>
        <w:t>social isolation caused by teenage</w:t>
      </w:r>
      <w:r>
        <w:rPr>
          <w:spacing w:val="1"/>
        </w:rPr>
        <w:t> </w:t>
      </w:r>
      <w:r>
        <w:rPr/>
        <w:t>pregnancies has a significant impact on academic performance in secondary school students. Twenty-</w:t>
      </w:r>
      <w:r>
        <w:rPr>
          <w:spacing w:val="-57"/>
        </w:rPr>
        <w:t> </w:t>
      </w:r>
      <w:r>
        <w:rPr/>
        <w:t>five percent of</w:t>
      </w:r>
      <w:r>
        <w:rPr>
          <w:spacing w:val="61"/>
        </w:rPr>
        <w:t> </w:t>
      </w:r>
      <w:r>
        <w:rPr/>
        <w:t>respondents said that   social isolation from teenage pregnancy had a significant</w:t>
      </w:r>
      <w:r>
        <w:rPr>
          <w:spacing w:val="1"/>
        </w:rPr>
        <w:t> </w:t>
      </w:r>
      <w:r>
        <w:rPr/>
        <w:t>impact on their academic performance. Forty-four percent of respondents said that social isolation</w:t>
      </w:r>
      <w:r>
        <w:rPr>
          <w:spacing w:val="1"/>
        </w:rPr>
        <w:t> </w:t>
      </w:r>
      <w:r>
        <w:rPr/>
        <w:t>caused by teenage pregnancies had a moderate impact on academic performance in secondary school</w:t>
      </w:r>
      <w:r>
        <w:rPr>
          <w:spacing w:val="1"/>
        </w:rPr>
        <w:t> </w:t>
      </w:r>
      <w:r>
        <w:rPr/>
        <w:t>students. 14% of</w:t>
      </w:r>
      <w:r>
        <w:rPr>
          <w:spacing w:val="1"/>
        </w:rPr>
        <w:t> </w:t>
      </w:r>
      <w:r>
        <w:rPr/>
        <w:t>respondents said that job advertisements have a small impact on secondary school</w:t>
      </w:r>
      <w:r>
        <w:rPr>
          <w:spacing w:val="1"/>
        </w:rPr>
        <w:t> </w:t>
      </w:r>
      <w:r>
        <w:rPr/>
        <w:t>students' academic performance. Last but not least, 12% of</w:t>
      </w:r>
      <w:r>
        <w:rPr>
          <w:spacing w:val="1"/>
        </w:rPr>
        <w:t> </w:t>
      </w:r>
      <w:r>
        <w:rPr/>
        <w:t>respondents said that social isolation</w:t>
      </w:r>
      <w:r>
        <w:rPr>
          <w:spacing w:val="1"/>
        </w:rPr>
        <w:t> </w:t>
      </w:r>
      <w:r>
        <w:rPr/>
        <w:t>caused</w:t>
      </w:r>
      <w:r>
        <w:rPr>
          <w:spacing w:val="-2"/>
        </w:rPr>
        <w:t> </w:t>
      </w:r>
      <w:r>
        <w:rPr/>
        <w:t>by</w:t>
      </w:r>
      <w:r>
        <w:rPr>
          <w:spacing w:val="-1"/>
        </w:rPr>
        <w:t> </w:t>
      </w:r>
      <w:r>
        <w:rPr/>
        <w:t>teenage</w:t>
      </w:r>
      <w:r>
        <w:rPr>
          <w:spacing w:val="2"/>
        </w:rPr>
        <w:t> </w:t>
      </w:r>
      <w:r>
        <w:rPr/>
        <w:t>pregnancies</w:t>
      </w:r>
      <w:r>
        <w:rPr>
          <w:spacing w:val="-1"/>
        </w:rPr>
        <w:t> </w:t>
      </w:r>
      <w:r>
        <w:rPr/>
        <w:t>did</w:t>
      </w:r>
      <w:r>
        <w:rPr>
          <w:spacing w:val="-1"/>
        </w:rPr>
        <w:t> </w:t>
      </w:r>
      <w:r>
        <w:rPr/>
        <w:t>not</w:t>
      </w:r>
      <w:r>
        <w:rPr>
          <w:spacing w:val="-2"/>
        </w:rPr>
        <w:t> </w:t>
      </w:r>
      <w:r>
        <w:rPr/>
        <w:t>affect</w:t>
      </w:r>
      <w:r>
        <w:rPr>
          <w:spacing w:val="1"/>
        </w:rPr>
        <w:t> </w:t>
      </w:r>
      <w:r>
        <w:rPr/>
        <w:t>academic</w:t>
      </w:r>
      <w:r>
        <w:rPr>
          <w:spacing w:val="-2"/>
        </w:rPr>
        <w:t> </w:t>
      </w:r>
      <w:r>
        <w:rPr/>
        <w:t>performance in</w:t>
      </w:r>
      <w:r>
        <w:rPr>
          <w:spacing w:val="-1"/>
        </w:rPr>
        <w:t> </w:t>
      </w:r>
      <w:r>
        <w:rPr/>
        <w:t>secondary</w:t>
      </w:r>
      <w:r>
        <w:rPr>
          <w:spacing w:val="-2"/>
        </w:rPr>
        <w:t> </w:t>
      </w:r>
      <w:r>
        <w:rPr/>
        <w:t>school</w:t>
      </w:r>
      <w:r>
        <w:rPr>
          <w:spacing w:val="-1"/>
        </w:rPr>
        <w:t> </w:t>
      </w:r>
      <w:r>
        <w:rPr/>
        <w:t>students.</w:t>
      </w:r>
    </w:p>
    <w:p>
      <w:pPr>
        <w:pStyle w:val="BodyText"/>
        <w:spacing w:before="1"/>
        <w:rPr>
          <w:sz w:val="36"/>
        </w:rPr>
      </w:pPr>
    </w:p>
    <w:p>
      <w:pPr>
        <w:spacing w:before="0"/>
        <w:ind w:left="100" w:right="0" w:firstLine="0"/>
        <w:jc w:val="left"/>
        <w:rPr>
          <w:b/>
          <w:sz w:val="22"/>
        </w:rPr>
      </w:pPr>
      <w:r>
        <w:rPr>
          <w:b/>
          <w:sz w:val="22"/>
        </w:rPr>
        <w:t>Conclusions</w:t>
      </w: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3"/>
        </w:rPr>
      </w:pPr>
    </w:p>
    <w:p>
      <w:pPr>
        <w:pStyle w:val="BodyText"/>
        <w:spacing w:line="360" w:lineRule="auto"/>
        <w:ind w:left="100" w:right="156" w:firstLine="60"/>
        <w:jc w:val="both"/>
      </w:pPr>
      <w:r>
        <w:rPr/>
        <w:t>From the data collected, it can be concluded that</w:t>
      </w:r>
      <w:r>
        <w:rPr>
          <w:spacing w:val="1"/>
        </w:rPr>
        <w:t> </w:t>
      </w:r>
      <w:r>
        <w:rPr/>
        <w:t>physical and mental disabilities due to tee</w:t>
      </w:r>
      <w:bookmarkStart w:name="_bookmark70" w:id="191"/>
      <w:bookmarkEnd w:id="191"/>
      <w:r>
        <w:rPr/>
        <w:t>n</w:t>
      </w:r>
      <w:r>
        <w:rPr/>
        <w:t>age</w:t>
      </w:r>
      <w:r>
        <w:rPr>
          <w:spacing w:val="1"/>
        </w:rPr>
        <w:t> </w:t>
      </w:r>
      <w:r>
        <w:rPr/>
        <w:t>pregnancy affect academic performance in secondary school students. This conclusion is based on</w:t>
      </w:r>
      <w:r>
        <w:rPr>
          <w:spacing w:val="1"/>
        </w:rPr>
        <w:t> </w:t>
      </w:r>
      <w:r>
        <w:rPr/>
        <w:t>81%, the majority of respondents. The reason for these effects is the low socio-economic status</w:t>
      </w:r>
      <w:r>
        <w:rPr>
          <w:spacing w:val="1"/>
        </w:rPr>
        <w:t> </w:t>
      </w:r>
      <w:r>
        <w:rPr/>
        <w:t>associated with the development of mental illness in children and adolescents. From the results of the</w:t>
      </w:r>
      <w:r>
        <w:rPr>
          <w:spacing w:val="-57"/>
        </w:rPr>
        <w:t> </w:t>
      </w:r>
      <w:r>
        <w:rPr/>
        <w:t>research,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conclude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low</w:t>
      </w:r>
      <w:r>
        <w:rPr>
          <w:spacing w:val="1"/>
        </w:rPr>
        <w:t> </w:t>
      </w:r>
      <w:r>
        <w:rPr/>
        <w:t>self-esteem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affects</w:t>
      </w:r>
      <w:r>
        <w:rPr>
          <w:spacing w:val="60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 between the supplier and the buyer. This conclusion is based on a majority of 95% of</w:t>
      </w:r>
      <w:r>
        <w:rPr>
          <w:spacing w:val="1"/>
        </w:rPr>
        <w:t> </w:t>
      </w:r>
      <w:r>
        <w:rPr/>
        <w:t>respondents. The reason for this case is that a high level of</w:t>
      </w:r>
      <w:r>
        <w:rPr>
          <w:spacing w:val="1"/>
        </w:rPr>
        <w:t> </w:t>
      </w:r>
      <w:r>
        <w:rPr/>
        <w:t>self-esteem loss due to teenage pregnancy</w:t>
      </w:r>
      <w:r>
        <w:rPr>
          <w:spacing w:val="-57"/>
        </w:rPr>
        <w:t> </w:t>
      </w:r>
      <w:r>
        <w:rPr/>
        <w:t>is the key to poor academic performance in secondary school students. From the data collected from</w:t>
      </w:r>
      <w:r>
        <w:rPr>
          <w:spacing w:val="1"/>
        </w:rPr>
        <w:t> </w:t>
      </w:r>
      <w:r>
        <w:rPr/>
        <w:t>respondents during the survey, it can be concluded that social isolation due to teenage pregnancy</w:t>
      </w:r>
      <w:r>
        <w:rPr>
          <w:spacing w:val="1"/>
        </w:rPr>
        <w:t> </w:t>
      </w:r>
      <w:r>
        <w:rPr/>
        <w:t>affects academic performance in secondary school students. This conclusion is based on 88%, the</w:t>
      </w:r>
      <w:r>
        <w:rPr>
          <w:spacing w:val="1"/>
        </w:rPr>
        <w:t> </w:t>
      </w:r>
      <w:r>
        <w:rPr/>
        <w:t>majority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respondents.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context,</w:t>
      </w:r>
      <w:r>
        <w:rPr>
          <w:spacing w:val="1"/>
        </w:rPr>
        <w:t> </w:t>
      </w:r>
      <w:r>
        <w:rPr/>
        <w:t>numerous</w:t>
      </w:r>
      <w:r>
        <w:rPr>
          <w:spacing w:val="1"/>
        </w:rPr>
        <w:t> </w:t>
      </w:r>
      <w:r>
        <w:rPr/>
        <w:t>cases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isolation</w:t>
      </w:r>
      <w:r>
        <w:rPr>
          <w:spacing w:val="1"/>
        </w:rPr>
        <w:t> </w:t>
      </w:r>
      <w:r>
        <w:rPr/>
        <w:t>caused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teenage</w:t>
      </w:r>
      <w:r>
        <w:rPr>
          <w:spacing w:val="-57"/>
        </w:rPr>
        <w:t> </w:t>
      </w:r>
      <w:r>
        <w:rPr/>
        <w:t>pregnancies</w:t>
      </w:r>
      <w:r>
        <w:rPr>
          <w:spacing w:val="-1"/>
        </w:rPr>
        <w:t> </w:t>
      </w:r>
      <w:r>
        <w:rPr/>
        <w:t>are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key to unachieved</w:t>
      </w:r>
      <w:r>
        <w:rPr>
          <w:spacing w:val="1"/>
        </w:rPr>
        <w:t> </w:t>
      </w:r>
      <w:r>
        <w:rPr/>
        <w:t>secondary school students.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ListParagraph"/>
        <w:numPr>
          <w:ilvl w:val="1"/>
          <w:numId w:val="19"/>
        </w:numPr>
        <w:tabs>
          <w:tab w:pos="900" w:val="left" w:leader="none"/>
        </w:tabs>
        <w:spacing w:line="240" w:lineRule="auto" w:before="61" w:after="0"/>
        <w:ind w:left="900" w:right="0" w:hanging="365"/>
        <w:jc w:val="left"/>
        <w:rPr>
          <w:sz w:val="24"/>
        </w:rPr>
      </w:pPr>
      <w:bookmarkStart w:name="5.3Recommendations" w:id="192"/>
      <w:bookmarkEnd w:id="192"/>
      <w:r>
        <w:rPr/>
      </w:r>
      <w:bookmarkStart w:name="_bookmark71" w:id="193"/>
      <w:bookmarkEnd w:id="193"/>
      <w:r>
        <w:rPr/>
      </w:r>
      <w:bookmarkStart w:name="_bookmark71" w:id="194"/>
      <w:bookmarkEnd w:id="194"/>
      <w:r>
        <w:rPr>
          <w:sz w:val="24"/>
        </w:rPr>
        <w:t>R</w:t>
      </w:r>
      <w:r>
        <w:rPr>
          <w:sz w:val="24"/>
        </w:rPr>
        <w:t>ecommendations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7"/>
        </w:rPr>
      </w:pPr>
    </w:p>
    <w:p>
      <w:pPr>
        <w:pStyle w:val="Heading1"/>
        <w:numPr>
          <w:ilvl w:val="2"/>
          <w:numId w:val="19"/>
        </w:numPr>
        <w:tabs>
          <w:tab w:pos="1078" w:val="left" w:leader="none"/>
        </w:tabs>
        <w:spacing w:line="240" w:lineRule="auto" w:before="0" w:after="0"/>
        <w:ind w:left="1077" w:right="0" w:hanging="543"/>
        <w:jc w:val="left"/>
      </w:pPr>
      <w:r>
        <w:rPr/>
        <w:t>Poor</w:t>
      </w:r>
      <w:r>
        <w:rPr>
          <w:spacing w:val="-8"/>
        </w:rPr>
        <w:t> </w:t>
      </w:r>
      <w:r>
        <w:rPr/>
        <w:t>Physical</w:t>
      </w:r>
      <w:r>
        <w:rPr>
          <w:spacing w:val="-7"/>
        </w:rPr>
        <w:t> </w:t>
      </w:r>
      <w:r>
        <w:rPr/>
        <w:t>and</w:t>
      </w:r>
      <w:r>
        <w:rPr>
          <w:spacing w:val="-3"/>
        </w:rPr>
        <w:t> </w:t>
      </w:r>
      <w:r>
        <w:rPr/>
        <w:t>Mental</w:t>
      </w:r>
      <w:r>
        <w:rPr>
          <w:spacing w:val="-4"/>
        </w:rPr>
        <w:t> </w:t>
      </w:r>
      <w:r>
        <w:rPr/>
        <w:t>Due</w:t>
      </w:r>
      <w:r>
        <w:rPr>
          <w:spacing w:val="-6"/>
        </w:rPr>
        <w:t> </w:t>
      </w:r>
      <w:r>
        <w:rPr/>
        <w:t>to</w:t>
      </w:r>
      <w:r>
        <w:rPr>
          <w:spacing w:val="1"/>
        </w:rPr>
        <w:t> </w:t>
      </w:r>
      <w:r>
        <w:rPr/>
        <w:t>Teenage</w:t>
      </w:r>
      <w:r>
        <w:rPr>
          <w:spacing w:val="-3"/>
        </w:rPr>
        <w:t> </w:t>
      </w:r>
      <w:r>
        <w:rPr/>
        <w:t>Pregnancy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00" w:right="157"/>
        <w:jc w:val="both"/>
      </w:pPr>
      <w:r>
        <w:rPr/>
        <w:t>In order to minimize cases of physical and mental deterioration due to teenage pregnancy, which is</w:t>
      </w:r>
      <w:r>
        <w:rPr>
          <w:spacing w:val="1"/>
        </w:rPr>
        <w:t> </w:t>
      </w:r>
      <w:r>
        <w:rPr/>
        <w:t>the key to the unachieved achievement of secondary school students,theTeenager at the beginning of</w:t>
      </w:r>
      <w:r>
        <w:rPr>
          <w:spacing w:val="1"/>
        </w:rPr>
        <w:t> </w:t>
      </w:r>
      <w:r>
        <w:rPr/>
        <w:t>pregnancy. This is not to embrace the</w:t>
      </w:r>
      <w:r>
        <w:rPr>
          <w:spacing w:val="1"/>
        </w:rPr>
        <w:t> </w:t>
      </w:r>
      <w:r>
        <w:rPr/>
        <w:t>teenage pregnancy culture, but to treat the cases that occur,</w:t>
      </w:r>
      <w:r>
        <w:rPr>
          <w:spacing w:val="1"/>
        </w:rPr>
        <w:t> </w:t>
      </w:r>
      <w:r>
        <w:rPr/>
        <w:t>rather than exacerbate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overall situation.</w:t>
      </w:r>
    </w:p>
    <w:p>
      <w:pPr>
        <w:pStyle w:val="Heading1"/>
        <w:numPr>
          <w:ilvl w:val="2"/>
          <w:numId w:val="20"/>
        </w:numPr>
        <w:tabs>
          <w:tab w:pos="701" w:val="left" w:leader="none"/>
        </w:tabs>
        <w:spacing w:line="240" w:lineRule="auto" w:before="0" w:after="0"/>
        <w:ind w:left="700" w:right="0" w:hanging="541"/>
        <w:jc w:val="both"/>
      </w:pPr>
      <w:r>
        <w:rPr/>
        <w:t>Decreased</w:t>
      </w:r>
      <w:r>
        <w:rPr>
          <w:spacing w:val="-3"/>
        </w:rPr>
        <w:t> </w:t>
      </w:r>
      <w:r>
        <w:rPr/>
        <w:t>self-esteem</w:t>
      </w:r>
      <w:r>
        <w:rPr>
          <w:spacing w:val="-1"/>
        </w:rPr>
        <w:t> </w:t>
      </w:r>
      <w:r>
        <w:rPr/>
        <w:t>due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teenage</w:t>
      </w:r>
      <w:r>
        <w:rPr>
          <w:spacing w:val="-4"/>
        </w:rPr>
        <w:t> </w:t>
      </w:r>
      <w:r>
        <w:rPr/>
        <w:t>pregnancy</w:t>
      </w:r>
    </w:p>
    <w:p>
      <w:pPr>
        <w:pStyle w:val="BodyText"/>
        <w:spacing w:line="360" w:lineRule="auto" w:before="139"/>
        <w:ind w:left="100" w:right="157" w:firstLine="60"/>
        <w:jc w:val="both"/>
      </w:pPr>
      <w:r>
        <w:rPr/>
        <w:t>With regard to self-esteem, organizations need</w:t>
      </w:r>
      <w:r>
        <w:rPr>
          <w:spacing w:val="1"/>
        </w:rPr>
        <w:t> </w:t>
      </w:r>
      <w:r>
        <w:rPr/>
        <w:t>to develop guidance and counseling programs to</w:t>
      </w:r>
      <w:r>
        <w:rPr>
          <w:spacing w:val="1"/>
        </w:rPr>
        <w:t> </w:t>
      </w:r>
      <w:r>
        <w:rPr/>
        <w:t>address</w:t>
      </w:r>
      <w:r>
        <w:rPr>
          <w:spacing w:val="1"/>
        </w:rPr>
        <w:t> </w:t>
      </w:r>
      <w:r>
        <w:rPr/>
        <w:t>cases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 diminished</w:t>
      </w:r>
      <w:r>
        <w:rPr>
          <w:spacing w:val="1"/>
        </w:rPr>
        <w:t> </w:t>
      </w:r>
      <w:r>
        <w:rPr/>
        <w:t>self-esteem,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is key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poor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secondary</w:t>
      </w:r>
      <w:r>
        <w:rPr>
          <w:spacing w:val="-1"/>
        </w:rPr>
        <w:t> </w:t>
      </w:r>
      <w:r>
        <w:rPr/>
        <w:t>school. I</w:t>
      </w:r>
      <w:r>
        <w:rPr>
          <w:spacing w:val="-1"/>
        </w:rPr>
        <w:t> </w:t>
      </w:r>
      <w:r>
        <w:rPr/>
        <w:t>have.</w:t>
      </w:r>
      <w:r>
        <w:rPr>
          <w:spacing w:val="2"/>
        </w:rPr>
        <w:t> </w:t>
      </w:r>
      <w:r>
        <w:rPr/>
        <w:t>student.</w:t>
      </w:r>
    </w:p>
    <w:p>
      <w:pPr>
        <w:pStyle w:val="Heading1"/>
        <w:numPr>
          <w:ilvl w:val="2"/>
          <w:numId w:val="20"/>
        </w:numPr>
        <w:tabs>
          <w:tab w:pos="701" w:val="left" w:leader="none"/>
        </w:tabs>
        <w:spacing w:line="275" w:lineRule="exact" w:before="0" w:after="0"/>
        <w:ind w:left="700" w:right="0" w:hanging="541"/>
        <w:jc w:val="both"/>
      </w:pPr>
      <w:r>
        <w:rPr/>
        <w:t>Social</w:t>
      </w:r>
      <w:r>
        <w:rPr>
          <w:spacing w:val="-4"/>
        </w:rPr>
        <w:t> </w:t>
      </w:r>
      <w:r>
        <w:rPr/>
        <w:t>Isolation</w:t>
      </w:r>
      <w:r>
        <w:rPr>
          <w:spacing w:val="-4"/>
        </w:rPr>
        <w:t> </w:t>
      </w:r>
      <w:r>
        <w:rPr/>
        <w:t>Due to</w:t>
      </w:r>
      <w:r>
        <w:rPr>
          <w:spacing w:val="-2"/>
        </w:rPr>
        <w:t> </w:t>
      </w:r>
      <w:r>
        <w:rPr/>
        <w:t>Teenage</w:t>
      </w:r>
      <w:r>
        <w:rPr>
          <w:spacing w:val="-2"/>
        </w:rPr>
        <w:t> </w:t>
      </w:r>
      <w:r>
        <w:rPr/>
        <w:t>Pregnancy</w:t>
      </w:r>
    </w:p>
    <w:p>
      <w:pPr>
        <w:pStyle w:val="BodyText"/>
        <w:spacing w:line="360" w:lineRule="auto" w:before="139"/>
        <w:ind w:left="100" w:right="157" w:firstLine="60"/>
        <w:jc w:val="both"/>
      </w:pPr>
      <w:r>
        <w:rPr/>
        <w:t>Secondary school students need to be counseled about the need for counseling rather than living</w:t>
      </w:r>
      <w:r>
        <w:rPr>
          <w:spacing w:val="1"/>
        </w:rPr>
        <w:t> </w:t>
      </w:r>
      <w:r>
        <w:rPr/>
        <w:t>alone for a teenage pregnancy. Another way to minimize cases of isolation is to approach teenagers</w:t>
      </w:r>
      <w:r>
        <w:rPr>
          <w:spacing w:val="1"/>
        </w:rPr>
        <w:t> </w:t>
      </w:r>
      <w:r>
        <w:rPr/>
        <w:t>and discuss ways to overcome the problems posed by teenage pregnancies. This affects academic</w:t>
      </w:r>
      <w:r>
        <w:rPr>
          <w:spacing w:val="1"/>
        </w:rPr>
        <w:t> </w:t>
      </w:r>
      <w:r>
        <w:rPr/>
        <w:t>performance.</w:t>
      </w:r>
    </w:p>
    <w:p>
      <w:pPr>
        <w:pStyle w:val="Heading1"/>
        <w:numPr>
          <w:ilvl w:val="1"/>
          <w:numId w:val="21"/>
        </w:numPr>
        <w:tabs>
          <w:tab w:pos="461" w:val="left" w:leader="none"/>
        </w:tabs>
        <w:spacing w:line="240" w:lineRule="auto" w:before="1" w:after="0"/>
        <w:ind w:left="460" w:right="0" w:hanging="361"/>
        <w:jc w:val="both"/>
      </w:pPr>
      <w:bookmarkStart w:name="_TOC_250000" w:id="195"/>
      <w:r>
        <w:rPr/>
        <w:t>Recommendations</w:t>
      </w:r>
      <w:r>
        <w:rPr>
          <w:spacing w:val="-6"/>
        </w:rPr>
        <w:t> </w:t>
      </w:r>
      <w:r>
        <w:rPr/>
        <w:t>for</w:t>
      </w:r>
      <w:r>
        <w:rPr>
          <w:spacing w:val="-3"/>
        </w:rPr>
        <w:t> </w:t>
      </w:r>
      <w:r>
        <w:rPr/>
        <w:t>Further</w:t>
      </w:r>
      <w:r>
        <w:rPr>
          <w:spacing w:val="-2"/>
        </w:rPr>
        <w:t> </w:t>
      </w:r>
      <w:bookmarkEnd w:id="195"/>
      <w:r>
        <w:rPr/>
        <w:t>Research</w:t>
      </w:r>
    </w:p>
    <w:p>
      <w:pPr>
        <w:pStyle w:val="BodyText"/>
        <w:spacing w:line="360" w:lineRule="auto" w:before="136"/>
        <w:ind w:left="100" w:right="157" w:firstLine="60"/>
        <w:jc w:val="both"/>
      </w:pPr>
      <w:r>
        <w:rPr/>
        <w:t>When looking at secondary school student performance, further research is needed on how student</w:t>
      </w:r>
      <w:r>
        <w:rPr>
          <w:spacing w:val="1"/>
        </w:rPr>
        <w:t> </w:t>
      </w:r>
      <w:r>
        <w:rPr/>
        <w:t>attitudes affect secondary school student performance. Further research is needed on how student</w:t>
      </w:r>
      <w:r>
        <w:rPr>
          <w:spacing w:val="1"/>
        </w:rPr>
        <w:t> </w:t>
      </w:r>
      <w:r>
        <w:rPr/>
        <w:t>development</w:t>
      </w:r>
      <w:r>
        <w:rPr>
          <w:spacing w:val="-1"/>
        </w:rPr>
        <w:t> </w:t>
      </w:r>
      <w:r>
        <w:rPr/>
        <w:t>affects</w:t>
      </w:r>
      <w:r>
        <w:rPr>
          <w:spacing w:val="2"/>
        </w:rPr>
        <w:t> </w:t>
      </w:r>
      <w:r>
        <w:rPr/>
        <w:t>the</w:t>
      </w:r>
      <w:r>
        <w:rPr>
          <w:spacing w:val="58"/>
        </w:rPr>
        <w:t> </w:t>
      </w:r>
      <w:r>
        <w:rPr/>
        <w:t>academic</w:t>
      </w:r>
      <w:r>
        <w:rPr>
          <w:spacing w:val="-1"/>
        </w:rPr>
        <w:t> </w:t>
      </w:r>
      <w:r>
        <w:rPr/>
        <w:t>performance of</w:t>
      </w:r>
      <w:r>
        <w:rPr>
          <w:spacing w:val="-1"/>
        </w:rPr>
        <w:t> </w:t>
      </w:r>
      <w:r>
        <w:rPr/>
        <w:t>secondary</w:t>
      </w:r>
      <w:r>
        <w:rPr>
          <w:spacing w:val="2"/>
        </w:rPr>
        <w:t> </w:t>
      </w:r>
      <w:r>
        <w:rPr/>
        <w:t>schools</w:t>
      </w:r>
      <w:r>
        <w:rPr>
          <w:spacing w:val="-1"/>
        </w:rPr>
        <w:t> </w:t>
      </w:r>
      <w:r>
        <w:rPr/>
        <w:t>students.</w:t>
      </w:r>
    </w:p>
    <w:p>
      <w:pPr>
        <w:spacing w:after="0" w:line="360" w:lineRule="auto"/>
        <w:jc w:val="both"/>
        <w:sectPr>
          <w:pgSz w:w="12240" w:h="15840"/>
          <w:pgMar w:header="0" w:footer="696" w:top="1300" w:bottom="960" w:left="1620" w:right="580"/>
        </w:sectPr>
      </w:pPr>
    </w:p>
    <w:p>
      <w:pPr>
        <w:pStyle w:val="Heading1"/>
        <w:spacing w:before="77"/>
        <w:ind w:left="564" w:right="185"/>
        <w:jc w:val="center"/>
      </w:pPr>
      <w:bookmarkStart w:name="REFERENCES" w:id="196"/>
      <w:bookmarkEnd w:id="196"/>
      <w:r>
        <w:rPr>
          <w:b w:val="0"/>
        </w:rPr>
      </w:r>
      <w:bookmarkStart w:name="_bookmark72" w:id="197"/>
      <w:bookmarkEnd w:id="197"/>
      <w:r>
        <w:rPr>
          <w:b w:val="0"/>
        </w:rPr>
      </w:r>
      <w:r>
        <w:rPr/>
        <w:t>REFERENCES</w:t>
      </w:r>
    </w:p>
    <w:p>
      <w:pPr>
        <w:pStyle w:val="BodyText"/>
        <w:spacing w:before="137"/>
        <w:ind w:left="540"/>
      </w:pPr>
      <w:r>
        <w:rPr/>
        <w:t>Allan</w:t>
      </w:r>
      <w:r>
        <w:rPr>
          <w:spacing w:val="-10"/>
        </w:rPr>
        <w:t> </w:t>
      </w:r>
      <w:r>
        <w:rPr/>
        <w:t>.G.</w:t>
      </w:r>
      <w:r>
        <w:rPr>
          <w:spacing w:val="-1"/>
        </w:rPr>
        <w:t> </w:t>
      </w:r>
      <w:r>
        <w:rPr/>
        <w:t>(2016)</w:t>
      </w:r>
      <w:r>
        <w:rPr>
          <w:spacing w:val="-3"/>
        </w:rPr>
        <w:t> </w:t>
      </w:r>
      <w:r>
        <w:rPr/>
        <w:t>Kinship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Friendship in</w:t>
      </w:r>
      <w:r>
        <w:rPr>
          <w:spacing w:val="-4"/>
        </w:rPr>
        <w:t> </w:t>
      </w:r>
      <w:r>
        <w:rPr/>
        <w:t>Modern</w:t>
      </w:r>
      <w:r>
        <w:rPr>
          <w:spacing w:val="-6"/>
        </w:rPr>
        <w:t> </w:t>
      </w:r>
      <w:r>
        <w:rPr/>
        <w:t>Britain.</w:t>
      </w:r>
      <w:r>
        <w:rPr>
          <w:spacing w:val="-2"/>
        </w:rPr>
        <w:t> </w:t>
      </w:r>
      <w:r>
        <w:rPr/>
        <w:t>Oxford</w:t>
      </w:r>
      <w:r>
        <w:rPr>
          <w:spacing w:val="-4"/>
        </w:rPr>
        <w:t> </w:t>
      </w:r>
      <w:r>
        <w:rPr/>
        <w:t>University</w:t>
      </w:r>
      <w:r>
        <w:rPr>
          <w:spacing w:val="49"/>
        </w:rPr>
        <w:t> </w:t>
      </w:r>
      <w:r>
        <w:rPr/>
        <w:t>Press.</w:t>
      </w:r>
    </w:p>
    <w:p>
      <w:pPr>
        <w:pStyle w:val="BodyText"/>
        <w:spacing w:before="139"/>
        <w:ind w:left="1711"/>
      </w:pPr>
      <w:r>
        <w:rPr/>
        <w:t>Oxford.</w:t>
      </w:r>
    </w:p>
    <w:p>
      <w:pPr>
        <w:pStyle w:val="BodyText"/>
        <w:spacing w:line="360" w:lineRule="auto" w:before="140"/>
        <w:ind w:left="1711" w:right="860" w:hanging="1176"/>
        <w:jc w:val="both"/>
      </w:pPr>
      <w:r>
        <w:rPr/>
        <w:t>Arai .L. (2009) Teenage Pregancy. The Making and Unmaking of the Problem. Policy</w:t>
      </w:r>
      <w:r>
        <w:rPr>
          <w:spacing w:val="1"/>
        </w:rPr>
        <w:t> </w:t>
      </w:r>
      <w:r>
        <w:rPr/>
        <w:t>Press.</w:t>
      </w:r>
      <w:r>
        <w:rPr>
          <w:spacing w:val="1"/>
        </w:rPr>
        <w:t> </w:t>
      </w:r>
      <w:r>
        <w:rPr/>
        <w:t>Bristol.</w:t>
      </w:r>
    </w:p>
    <w:p>
      <w:pPr>
        <w:pStyle w:val="BodyText"/>
        <w:spacing w:line="360" w:lineRule="auto"/>
        <w:ind w:left="1711" w:right="852" w:hanging="1176"/>
        <w:jc w:val="both"/>
      </w:pPr>
      <w:r>
        <w:rPr>
          <w:spacing w:val="-1"/>
        </w:rPr>
        <w:t>Barclay</w:t>
      </w:r>
      <w:r>
        <w:rPr>
          <w:spacing w:val="-22"/>
        </w:rPr>
        <w:t> </w:t>
      </w:r>
      <w:r>
        <w:rPr>
          <w:spacing w:val="-1"/>
        </w:rPr>
        <w:t>.L.,</w:t>
      </w:r>
      <w:r>
        <w:rPr>
          <w:spacing w:val="-8"/>
        </w:rPr>
        <w:t> </w:t>
      </w:r>
      <w:r>
        <w:rPr>
          <w:spacing w:val="-1"/>
        </w:rPr>
        <w:t>Everitt</w:t>
      </w:r>
      <w:r>
        <w:rPr>
          <w:spacing w:val="-12"/>
        </w:rPr>
        <w:t> </w:t>
      </w:r>
      <w:r>
        <w:rPr>
          <w:spacing w:val="-1"/>
        </w:rPr>
        <w:t>.L.,</w:t>
      </w:r>
      <w:r>
        <w:rPr>
          <w:spacing w:val="39"/>
        </w:rPr>
        <w:t> </w:t>
      </w:r>
      <w:r>
        <w:rPr>
          <w:spacing w:val="-1"/>
        </w:rPr>
        <w:t>Rogan</w:t>
      </w:r>
      <w:r>
        <w:rPr>
          <w:spacing w:val="-12"/>
        </w:rPr>
        <w:t> </w:t>
      </w:r>
      <w:r>
        <w:rPr>
          <w:spacing w:val="-1"/>
        </w:rPr>
        <w:t>.F.,</w:t>
      </w:r>
      <w:r>
        <w:rPr>
          <w:spacing w:val="-10"/>
        </w:rPr>
        <w:t> </w:t>
      </w:r>
      <w:r>
        <w:rPr>
          <w:spacing w:val="-1"/>
        </w:rPr>
        <w:t>Schmied</w:t>
      </w:r>
      <w:r>
        <w:rPr>
          <w:spacing w:val="-12"/>
        </w:rPr>
        <w:t> </w:t>
      </w:r>
      <w:r>
        <w:rPr>
          <w:spacing w:val="-1"/>
        </w:rPr>
        <w:t>.V.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Wyllie</w:t>
      </w:r>
      <w:r>
        <w:rPr>
          <w:spacing w:val="-11"/>
        </w:rPr>
        <w:t> </w:t>
      </w:r>
      <w:r>
        <w:rPr>
          <w:spacing w:val="-1"/>
        </w:rPr>
        <w:t>.A.</w:t>
      </w:r>
      <w:r>
        <w:rPr>
          <w:spacing w:val="-9"/>
        </w:rPr>
        <w:t> </w:t>
      </w:r>
      <w:r>
        <w:rPr>
          <w:spacing w:val="-1"/>
        </w:rPr>
        <w:t>(2017) </w:t>
      </w:r>
      <w:r>
        <w:rPr/>
        <w:t>Becoming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Mother-</w:t>
      </w:r>
      <w:r>
        <w:rPr>
          <w:spacing w:val="-57"/>
        </w:rPr>
        <w:t> </w:t>
      </w:r>
      <w:r>
        <w:rPr>
          <w:spacing w:val="-1"/>
        </w:rPr>
        <w:t>An</w:t>
      </w:r>
      <w:r>
        <w:rPr>
          <w:spacing w:val="-10"/>
        </w:rPr>
        <w:t> </w:t>
      </w:r>
      <w:r>
        <w:rPr>
          <w:spacing w:val="-1"/>
        </w:rPr>
        <w:t>Analysis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16"/>
        </w:rPr>
        <w:t> </w:t>
      </w:r>
      <w:r>
        <w:rPr>
          <w:spacing w:val="-1"/>
        </w:rPr>
        <w:t>Women</w:t>
      </w:r>
      <w:r>
        <w:rPr>
          <w:spacing w:val="-15"/>
        </w:rPr>
        <w:t> </w:t>
      </w:r>
      <w:r>
        <w:rPr>
          <w:spacing w:val="-1"/>
        </w:rPr>
        <w:t>Experience</w:t>
      </w:r>
      <w:r>
        <w:rPr>
          <w:spacing w:val="-9"/>
        </w:rPr>
        <w:t> </w:t>
      </w:r>
      <w:r>
        <w:rPr/>
        <w:t>of</w:t>
      </w:r>
      <w:r>
        <w:rPr>
          <w:spacing w:val="-20"/>
        </w:rPr>
        <w:t> </w:t>
      </w:r>
      <w:r>
        <w:rPr/>
        <w:t>Early</w:t>
      </w:r>
      <w:r>
        <w:rPr>
          <w:spacing w:val="-17"/>
        </w:rPr>
        <w:t> </w:t>
      </w:r>
      <w:r>
        <w:rPr/>
        <w:t>Motherhood.</w:t>
      </w:r>
      <w:r>
        <w:rPr>
          <w:spacing w:val="-5"/>
        </w:rPr>
        <w:t> </w:t>
      </w:r>
      <w:r>
        <w:rPr/>
        <w:t>Journal</w:t>
      </w:r>
      <w:r>
        <w:rPr>
          <w:spacing w:val="-17"/>
        </w:rPr>
        <w:t> </w:t>
      </w:r>
      <w:r>
        <w:rPr/>
        <w:t>of</w:t>
      </w:r>
      <w:r>
        <w:rPr>
          <w:spacing w:val="-11"/>
        </w:rPr>
        <w:t> </w:t>
      </w:r>
      <w:r>
        <w:rPr/>
        <w:t>Advanced</w:t>
      </w:r>
      <w:r>
        <w:rPr>
          <w:spacing w:val="-57"/>
        </w:rPr>
        <w:t> </w:t>
      </w:r>
      <w:r>
        <w:rPr/>
        <w:t>Nursing</w:t>
      </w:r>
      <w:r>
        <w:rPr>
          <w:spacing w:val="1"/>
        </w:rPr>
        <w:t> </w:t>
      </w:r>
      <w:r>
        <w:rPr/>
        <w:t>.</w:t>
      </w:r>
      <w:r>
        <w:rPr>
          <w:spacing w:val="2"/>
        </w:rPr>
        <w:t> </w:t>
      </w:r>
      <w:r>
        <w:rPr/>
        <w:t>25,</w:t>
      </w:r>
      <w:r>
        <w:rPr>
          <w:spacing w:val="4"/>
        </w:rPr>
        <w:t> </w:t>
      </w:r>
      <w:r>
        <w:rPr/>
        <w:t>4,</w:t>
      </w:r>
      <w:r>
        <w:rPr>
          <w:spacing w:val="2"/>
        </w:rPr>
        <w:t> </w:t>
      </w:r>
      <w:r>
        <w:rPr/>
        <w:t>719-28</w:t>
      </w:r>
    </w:p>
    <w:p>
      <w:pPr>
        <w:pStyle w:val="BodyText"/>
        <w:spacing w:line="360" w:lineRule="auto"/>
        <w:ind w:left="1711" w:right="857" w:hanging="1176"/>
        <w:jc w:val="both"/>
      </w:pPr>
      <w:r>
        <w:rPr/>
        <w:t>Bunting .L., and McAuley.C. (2014) Research Review-Teenage Pregnancy: The Role of</w:t>
      </w:r>
      <w:r>
        <w:rPr>
          <w:spacing w:val="1"/>
        </w:rPr>
        <w:t> </w:t>
      </w:r>
      <w:r>
        <w:rPr/>
        <w:t>Fathers.</w:t>
      </w:r>
      <w:r>
        <w:rPr>
          <w:spacing w:val="3"/>
        </w:rPr>
        <w:t> </w:t>
      </w:r>
      <w:r>
        <w:rPr/>
        <w:t>Child and</w:t>
      </w:r>
      <w:r>
        <w:rPr>
          <w:spacing w:val="2"/>
        </w:rPr>
        <w:t> </w:t>
      </w:r>
      <w:r>
        <w:rPr/>
        <w:t>Family</w:t>
      </w:r>
      <w:r>
        <w:rPr>
          <w:spacing w:val="-3"/>
        </w:rPr>
        <w:t> </w:t>
      </w:r>
      <w:r>
        <w:rPr/>
        <w:t>Social</w:t>
      </w:r>
      <w:r>
        <w:rPr>
          <w:spacing w:val="-6"/>
        </w:rPr>
        <w:t> </w:t>
      </w:r>
      <w:r>
        <w:rPr/>
        <w:t>Work,</w:t>
      </w:r>
      <w:r>
        <w:rPr>
          <w:spacing w:val="2"/>
        </w:rPr>
        <w:t> </w:t>
      </w:r>
      <w:r>
        <w:rPr/>
        <w:t>9,</w:t>
      </w:r>
      <w:r>
        <w:rPr>
          <w:spacing w:val="2"/>
        </w:rPr>
        <w:t> </w:t>
      </w:r>
      <w:r>
        <w:rPr/>
        <w:t>295-303.</w:t>
      </w:r>
    </w:p>
    <w:p>
      <w:pPr>
        <w:pStyle w:val="BodyText"/>
        <w:spacing w:line="360" w:lineRule="auto"/>
        <w:ind w:left="1711" w:right="865" w:hanging="1176"/>
        <w:jc w:val="both"/>
      </w:pPr>
      <w:r>
        <w:rPr/>
        <w:t>Carter .S. and Coleman .L. (2016) Planned Teenage Pregnancy. Perspective of Young</w:t>
      </w:r>
      <w:r>
        <w:rPr>
          <w:spacing w:val="1"/>
        </w:rPr>
        <w:t> </w:t>
      </w:r>
      <w:r>
        <w:rPr/>
        <w:t>Parents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Disadvantaged</w:t>
      </w:r>
      <w:r>
        <w:rPr>
          <w:spacing w:val="1"/>
        </w:rPr>
        <w:t> </w:t>
      </w:r>
      <w:r>
        <w:rPr/>
        <w:t>Backgrounds.</w:t>
      </w:r>
      <w:r>
        <w:rPr>
          <w:spacing w:val="1"/>
        </w:rPr>
        <w:t> </w:t>
      </w:r>
      <w:r>
        <w:rPr/>
        <w:t>Joseph</w:t>
      </w:r>
      <w:r>
        <w:rPr>
          <w:spacing w:val="1"/>
        </w:rPr>
        <w:t> </w:t>
      </w:r>
      <w:r>
        <w:rPr/>
        <w:t>Rowntree</w:t>
      </w:r>
      <w:r>
        <w:rPr>
          <w:spacing w:val="1"/>
        </w:rPr>
        <w:t> </w:t>
      </w:r>
      <w:r>
        <w:rPr/>
        <w:t>Foundation.</w:t>
      </w:r>
      <w:r>
        <w:rPr>
          <w:spacing w:val="1"/>
        </w:rPr>
        <w:t> </w:t>
      </w:r>
      <w:r>
        <w:rPr/>
        <w:t>Policy</w:t>
      </w:r>
      <w:r>
        <w:rPr>
          <w:spacing w:val="-11"/>
        </w:rPr>
        <w:t> </w:t>
      </w:r>
      <w:r>
        <w:rPr/>
        <w:t>Press.</w:t>
      </w:r>
    </w:p>
    <w:p>
      <w:pPr>
        <w:pStyle w:val="BodyText"/>
        <w:spacing w:line="360" w:lineRule="auto"/>
        <w:ind w:left="1711" w:right="854" w:hanging="1176"/>
        <w:jc w:val="both"/>
      </w:pPr>
      <w:r>
        <w:rPr>
          <w:spacing w:val="-1"/>
        </w:rPr>
        <w:t>Duncan</w:t>
      </w:r>
      <w:r>
        <w:rPr>
          <w:spacing w:val="-17"/>
        </w:rPr>
        <w:t> </w:t>
      </w:r>
      <w:r>
        <w:rPr>
          <w:spacing w:val="-1"/>
        </w:rPr>
        <w:t>.A.</w:t>
      </w:r>
      <w:r>
        <w:rPr>
          <w:spacing w:val="-7"/>
        </w:rPr>
        <w:t> </w:t>
      </w:r>
      <w:r>
        <w:rPr>
          <w:spacing w:val="-1"/>
        </w:rPr>
        <w:t>(2013)</w:t>
      </w:r>
      <w:r>
        <w:rPr>
          <w:spacing w:val="-13"/>
        </w:rPr>
        <w:t> </w:t>
      </w:r>
      <w:r>
        <w:rPr>
          <w:spacing w:val="-1"/>
        </w:rPr>
        <w:t>Teenage</w:t>
      </w:r>
      <w:r>
        <w:rPr>
          <w:spacing w:val="-10"/>
        </w:rPr>
        <w:t> </w:t>
      </w:r>
      <w:r>
        <w:rPr>
          <w:spacing w:val="-1"/>
        </w:rPr>
        <w:t>Parents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9"/>
        </w:rPr>
        <w:t> </w:t>
      </w:r>
      <w:r>
        <w:rPr>
          <w:spacing w:val="-1"/>
        </w:rPr>
        <w:t>their</w:t>
      </w:r>
      <w:r>
        <w:rPr>
          <w:spacing w:val="-8"/>
        </w:rPr>
        <w:t> </w:t>
      </w:r>
      <w:r>
        <w:rPr>
          <w:spacing w:val="-1"/>
        </w:rPr>
        <w:t>Education</w:t>
      </w:r>
      <w:r>
        <w:rPr>
          <w:spacing w:val="-11"/>
        </w:rPr>
        <w:t> </w:t>
      </w:r>
      <w:r>
        <w:rPr/>
        <w:t>Attainment.</w:t>
      </w:r>
      <w:r>
        <w:rPr>
          <w:spacing w:val="-4"/>
        </w:rPr>
        <w:t> </w:t>
      </w:r>
      <w:r>
        <w:rPr/>
        <w:t>Texas</w:t>
      </w:r>
      <w:r>
        <w:rPr>
          <w:spacing w:val="-12"/>
        </w:rPr>
        <w:t> </w:t>
      </w:r>
      <w:r>
        <w:rPr/>
        <w:t>Comprehensive</w:t>
      </w:r>
      <w:r>
        <w:rPr>
          <w:spacing w:val="-57"/>
        </w:rPr>
        <w:t> </w:t>
      </w:r>
      <w:r>
        <w:rPr/>
        <w:t>Centre.</w:t>
      </w:r>
    </w:p>
    <w:p>
      <w:pPr>
        <w:pStyle w:val="BodyText"/>
        <w:spacing w:line="360" w:lineRule="auto"/>
        <w:ind w:left="1711" w:right="864" w:hanging="1176"/>
        <w:jc w:val="both"/>
      </w:pPr>
      <w:r>
        <w:rPr/>
        <w:t>Duncan .S., Edwards .R. and Alexander .C. (2010) Teenage Parenthood. What is the</w:t>
      </w:r>
      <w:r>
        <w:rPr>
          <w:spacing w:val="1"/>
        </w:rPr>
        <w:t> </w:t>
      </w:r>
      <w:r>
        <w:rPr/>
        <w:t>problem?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Tunfell</w:t>
      </w:r>
      <w:r>
        <w:rPr>
          <w:spacing w:val="-7"/>
        </w:rPr>
        <w:t> </w:t>
      </w:r>
      <w:r>
        <w:rPr/>
        <w:t>Press.</w:t>
      </w:r>
      <w:r>
        <w:rPr>
          <w:spacing w:val="4"/>
        </w:rPr>
        <w:t> </w:t>
      </w:r>
      <w:r>
        <w:rPr/>
        <w:t>London.</w:t>
      </w:r>
    </w:p>
    <w:p>
      <w:pPr>
        <w:pStyle w:val="BodyText"/>
        <w:spacing w:line="360" w:lineRule="auto"/>
        <w:ind w:left="1711" w:right="869" w:hanging="1176"/>
        <w:jc w:val="both"/>
      </w:pPr>
      <w:r>
        <w:rPr/>
        <w:t>Eloudou</w:t>
      </w:r>
      <w:r>
        <w:rPr>
          <w:spacing w:val="-7"/>
        </w:rPr>
        <w:t> </w:t>
      </w:r>
      <w:r>
        <w:rPr/>
        <w:t>.P.M.</w:t>
      </w:r>
      <w:r>
        <w:rPr>
          <w:spacing w:val="-2"/>
        </w:rPr>
        <w:t> </w:t>
      </w:r>
      <w:r>
        <w:rPr/>
        <w:t>(2014).</w:t>
      </w:r>
      <w:r>
        <w:rPr>
          <w:spacing w:val="-2"/>
        </w:rPr>
        <w:t> </w:t>
      </w:r>
      <w:r>
        <w:rPr/>
        <w:t>Pregancy</w:t>
      </w:r>
      <w:r>
        <w:rPr>
          <w:spacing w:val="-7"/>
        </w:rPr>
        <w:t> </w:t>
      </w:r>
      <w:r>
        <w:rPr/>
        <w:t>Related</w:t>
      </w:r>
      <w:r>
        <w:rPr>
          <w:spacing w:val="2"/>
        </w:rPr>
        <w:t> </w:t>
      </w:r>
      <w:r>
        <w:rPr/>
        <w:t>Dropouts</w:t>
      </w:r>
      <w:r>
        <w:rPr>
          <w:spacing w:val="-6"/>
        </w:rPr>
        <w:t> </w:t>
      </w:r>
      <w:r>
        <w:rPr/>
        <w:t>and Gender</w:t>
      </w:r>
      <w:r>
        <w:rPr>
          <w:spacing w:val="4"/>
        </w:rPr>
        <w:t> </w:t>
      </w:r>
      <w:r>
        <w:rPr/>
        <w:t>Inequality</w:t>
      </w:r>
      <w:r>
        <w:rPr>
          <w:spacing w:val="-7"/>
        </w:rPr>
        <w:t> </w:t>
      </w:r>
      <w:r>
        <w:rPr/>
        <w:t>in</w:t>
      </w:r>
      <w:r>
        <w:rPr>
          <w:spacing w:val="-2"/>
        </w:rPr>
        <w:t> </w:t>
      </w:r>
      <w:r>
        <w:rPr/>
        <w:t>Education.</w:t>
      </w:r>
      <w:r>
        <w:rPr>
          <w:spacing w:val="5"/>
        </w:rPr>
        <w:t> </w:t>
      </w:r>
      <w:r>
        <w:rPr/>
        <w:t>A</w:t>
      </w:r>
      <w:r>
        <w:rPr>
          <w:spacing w:val="-57"/>
        </w:rPr>
        <w:t> </w:t>
      </w:r>
      <w:r>
        <w:rPr/>
        <w:t>life</w:t>
      </w:r>
      <w:r>
        <w:rPr>
          <w:spacing w:val="-2"/>
        </w:rPr>
        <w:t> </w:t>
      </w:r>
      <w:r>
        <w:rPr/>
        <w:t>table</w:t>
      </w:r>
      <w:r>
        <w:rPr>
          <w:spacing w:val="-2"/>
        </w:rPr>
        <w:t> </w:t>
      </w:r>
      <w:r>
        <w:rPr/>
        <w:t>approach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Application in</w:t>
      </w:r>
      <w:r>
        <w:rPr>
          <w:spacing w:val="-1"/>
        </w:rPr>
        <w:t> </w:t>
      </w:r>
      <w:r>
        <w:rPr/>
        <w:t>Africa.</w:t>
      </w:r>
      <w:r>
        <w:rPr>
          <w:spacing w:val="3"/>
        </w:rPr>
        <w:t> </w:t>
      </w:r>
      <w:r>
        <w:rPr/>
        <w:t>Demography</w:t>
      </w:r>
      <w:r>
        <w:rPr>
          <w:spacing w:val="-11"/>
        </w:rPr>
        <w:t> </w:t>
      </w:r>
      <w:r>
        <w:rPr/>
        <w:t>41,</w:t>
      </w:r>
      <w:r>
        <w:rPr>
          <w:spacing w:val="3"/>
        </w:rPr>
        <w:t> </w:t>
      </w:r>
      <w:r>
        <w:rPr/>
        <w:t>501-598.</w:t>
      </w:r>
    </w:p>
    <w:p>
      <w:pPr>
        <w:pStyle w:val="BodyText"/>
        <w:spacing w:line="360" w:lineRule="auto"/>
        <w:ind w:left="1711" w:right="853" w:hanging="1176"/>
        <w:jc w:val="both"/>
      </w:pPr>
      <w:r>
        <w:rPr/>
        <w:t>Grant</w:t>
      </w:r>
      <w:r>
        <w:rPr>
          <w:spacing w:val="-4"/>
        </w:rPr>
        <w:t> </w:t>
      </w:r>
      <w:r>
        <w:rPr/>
        <w:t>M.J.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Hallman</w:t>
      </w:r>
      <w:r>
        <w:rPr>
          <w:spacing w:val="-2"/>
        </w:rPr>
        <w:t> </w:t>
      </w:r>
      <w:r>
        <w:rPr/>
        <w:t>.K.K.</w:t>
      </w:r>
      <w:r>
        <w:rPr>
          <w:spacing w:val="-4"/>
        </w:rPr>
        <w:t> </w:t>
      </w:r>
      <w:r>
        <w:rPr/>
        <w:t>(2018)</w:t>
      </w:r>
      <w:r>
        <w:rPr>
          <w:spacing w:val="-4"/>
        </w:rPr>
        <w:t> </w:t>
      </w:r>
      <w:r>
        <w:rPr/>
        <w:t>Pregnancy</w:t>
      </w:r>
      <w:r>
        <w:rPr>
          <w:spacing w:val="-2"/>
        </w:rPr>
        <w:t> </w:t>
      </w:r>
      <w:r>
        <w:rPr/>
        <w:t>Related</w:t>
      </w:r>
      <w:r>
        <w:rPr>
          <w:spacing w:val="-4"/>
        </w:rPr>
        <w:t> </w:t>
      </w:r>
      <w:r>
        <w:rPr/>
        <w:t>School</w:t>
      </w:r>
      <w:r>
        <w:rPr>
          <w:spacing w:val="1"/>
        </w:rPr>
        <w:t> </w:t>
      </w:r>
      <w:r>
        <w:rPr/>
        <w:t>Dropout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Prio</w:t>
      </w:r>
      <w:r>
        <w:rPr>
          <w:spacing w:val="-2"/>
        </w:rPr>
        <w:t> </w:t>
      </w:r>
      <w:r>
        <w:rPr/>
        <w:t>School</w:t>
      </w:r>
      <w:r>
        <w:rPr>
          <w:spacing w:val="-58"/>
        </w:rPr>
        <w:t> </w:t>
      </w:r>
      <w:r>
        <w:rPr/>
        <w:t>Performance in the Third World Countries. Studies in Family Planning 38,</w:t>
      </w:r>
      <w:r>
        <w:rPr>
          <w:spacing w:val="1"/>
        </w:rPr>
        <w:t> </w:t>
      </w:r>
      <w:r>
        <w:rPr/>
        <w:t>368-383.</w:t>
      </w:r>
    </w:p>
    <w:p>
      <w:pPr>
        <w:pStyle w:val="BodyText"/>
        <w:spacing w:line="360" w:lineRule="auto"/>
        <w:ind w:left="1711" w:right="862" w:hanging="1176"/>
        <w:jc w:val="both"/>
      </w:pPr>
      <w:r>
        <w:rPr/>
        <w:t>Kauffman .C. (2016) Adolescent, Pregnancy and Parenthood in South Africa. Studies in</w:t>
      </w:r>
      <w:r>
        <w:rPr>
          <w:spacing w:val="1"/>
        </w:rPr>
        <w:t> </w:t>
      </w:r>
      <w:r>
        <w:rPr/>
        <w:t>Family</w:t>
      </w:r>
      <w:r>
        <w:rPr>
          <w:spacing w:val="-11"/>
        </w:rPr>
        <w:t> </w:t>
      </w:r>
      <w:r>
        <w:rPr/>
        <w:t>Planning,</w:t>
      </w:r>
      <w:r>
        <w:rPr>
          <w:spacing w:val="4"/>
        </w:rPr>
        <w:t> </w:t>
      </w:r>
      <w:r>
        <w:rPr/>
        <w:t>32,</w:t>
      </w:r>
      <w:r>
        <w:rPr>
          <w:spacing w:val="4"/>
        </w:rPr>
        <w:t> </w:t>
      </w:r>
      <w:r>
        <w:rPr/>
        <w:t>147-160.</w:t>
      </w:r>
    </w:p>
    <w:p>
      <w:pPr>
        <w:pStyle w:val="BodyText"/>
        <w:spacing w:line="360" w:lineRule="auto"/>
        <w:ind w:left="1711" w:right="871" w:hanging="1176"/>
        <w:jc w:val="both"/>
      </w:pPr>
      <w:r>
        <w:rPr/>
        <w:t>Kothari</w:t>
      </w:r>
      <w:r>
        <w:rPr>
          <w:spacing w:val="1"/>
        </w:rPr>
        <w:t> </w:t>
      </w:r>
      <w:r>
        <w:rPr/>
        <w:t>.C.</w:t>
      </w:r>
      <w:r>
        <w:rPr>
          <w:spacing w:val="1"/>
        </w:rPr>
        <w:t> </w:t>
      </w:r>
      <w:r>
        <w:rPr/>
        <w:t>(2004)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Methodology: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Techniques.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Age</w:t>
      </w:r>
      <w:r>
        <w:rPr>
          <w:spacing w:val="1"/>
        </w:rPr>
        <w:t> </w:t>
      </w:r>
      <w:r>
        <w:rPr/>
        <w:t>International.</w:t>
      </w:r>
      <w:r>
        <w:rPr>
          <w:spacing w:val="1"/>
        </w:rPr>
        <w:t> </w:t>
      </w:r>
      <w:r>
        <w:rPr/>
        <w:t>New</w:t>
      </w:r>
      <w:r>
        <w:rPr>
          <w:spacing w:val="4"/>
        </w:rPr>
        <w:t> </w:t>
      </w:r>
      <w:r>
        <w:rPr/>
        <w:t>Delhi.</w:t>
      </w:r>
    </w:p>
    <w:p>
      <w:pPr>
        <w:spacing w:after="0" w:line="360" w:lineRule="auto"/>
        <w:jc w:val="both"/>
        <w:sectPr>
          <w:pgSz w:w="12240" w:h="15840"/>
          <w:pgMar w:header="0" w:footer="696" w:top="1360" w:bottom="960" w:left="1620" w:right="580"/>
        </w:sectPr>
      </w:pPr>
    </w:p>
    <w:p>
      <w:pPr>
        <w:spacing w:line="360" w:lineRule="auto" w:before="69"/>
        <w:ind w:left="1711" w:right="1517" w:hanging="1176"/>
        <w:jc w:val="left"/>
        <w:rPr>
          <w:sz w:val="24"/>
        </w:rPr>
      </w:pPr>
      <w:r>
        <w:rPr>
          <w:sz w:val="24"/>
        </w:rPr>
        <w:t>Macleod</w:t>
      </w:r>
      <w:r>
        <w:rPr>
          <w:spacing w:val="-2"/>
          <w:sz w:val="24"/>
        </w:rPr>
        <w:t> </w:t>
      </w:r>
      <w:r>
        <w:rPr>
          <w:sz w:val="24"/>
        </w:rPr>
        <w:t>.C.</w:t>
      </w:r>
      <w:r>
        <w:rPr>
          <w:spacing w:val="-6"/>
          <w:sz w:val="24"/>
        </w:rPr>
        <w:t> </w:t>
      </w:r>
      <w:r>
        <w:rPr>
          <w:sz w:val="24"/>
        </w:rPr>
        <w:t>(2014)</w:t>
      </w:r>
      <w:r>
        <w:rPr>
          <w:spacing w:val="-1"/>
          <w:sz w:val="24"/>
        </w:rPr>
        <w:t> </w:t>
      </w:r>
      <w:r>
        <w:rPr>
          <w:i/>
          <w:sz w:val="24"/>
        </w:rPr>
        <w:t>Adolescent,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Pregnancy and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Abortion.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Constructing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Threat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Degeneration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Routledge,</w:t>
      </w:r>
      <w:r>
        <w:rPr>
          <w:spacing w:val="4"/>
          <w:sz w:val="24"/>
        </w:rPr>
        <w:t> </w:t>
      </w:r>
      <w:r>
        <w:rPr>
          <w:sz w:val="24"/>
        </w:rPr>
        <w:t>New</w:t>
      </w:r>
      <w:r>
        <w:rPr>
          <w:spacing w:val="1"/>
          <w:sz w:val="24"/>
        </w:rPr>
        <w:t> </w:t>
      </w:r>
      <w:r>
        <w:rPr>
          <w:sz w:val="24"/>
        </w:rPr>
        <w:t>York.</w:t>
      </w:r>
    </w:p>
    <w:p>
      <w:pPr>
        <w:pStyle w:val="BodyText"/>
        <w:ind w:left="540"/>
      </w:pPr>
      <w:r>
        <w:rPr/>
        <w:t>O’Donnell</w:t>
      </w:r>
      <w:r>
        <w:rPr>
          <w:spacing w:val="-12"/>
        </w:rPr>
        <w:t> </w:t>
      </w:r>
      <w:r>
        <w:rPr/>
        <w:t>.L.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Wyneken</w:t>
      </w:r>
      <w:r>
        <w:rPr>
          <w:spacing w:val="-7"/>
        </w:rPr>
        <w:t> </w:t>
      </w:r>
      <w:r>
        <w:rPr/>
        <w:t>.C.</w:t>
      </w:r>
      <w:r>
        <w:rPr>
          <w:spacing w:val="-2"/>
        </w:rPr>
        <w:t> </w:t>
      </w:r>
      <w:r>
        <w:rPr/>
        <w:t>(2017)</w:t>
      </w:r>
      <w:r>
        <w:rPr>
          <w:spacing w:val="-8"/>
        </w:rPr>
        <w:t> </w:t>
      </w:r>
      <w:r>
        <w:rPr/>
        <w:t>Strategies</w:t>
      </w:r>
      <w:r>
        <w:rPr>
          <w:spacing w:val="-6"/>
        </w:rPr>
        <w:t> </w:t>
      </w:r>
      <w:r>
        <w:rPr/>
        <w:t>for</w:t>
      </w:r>
      <w:r>
        <w:rPr>
          <w:spacing w:val="-1"/>
        </w:rPr>
        <w:t> </w:t>
      </w:r>
      <w:r>
        <w:rPr/>
        <w:t>Adolescent Pregnancy</w:t>
      </w:r>
      <w:r>
        <w:rPr>
          <w:spacing w:val="-7"/>
        </w:rPr>
        <w:t> </w:t>
      </w:r>
      <w:r>
        <w:rPr/>
        <w:t>Prevention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360" w:lineRule="auto"/>
        <w:ind w:left="1711" w:right="874" w:hanging="1176"/>
      </w:pPr>
      <w:r>
        <w:rPr/>
        <w:t>Panday</w:t>
      </w:r>
      <w:r>
        <w:rPr>
          <w:spacing w:val="1"/>
        </w:rPr>
        <w:t> </w:t>
      </w:r>
      <w:r>
        <w:rPr/>
        <w:t>.S.,</w:t>
      </w:r>
      <w:r>
        <w:rPr>
          <w:spacing w:val="1"/>
        </w:rPr>
        <w:t> </w:t>
      </w:r>
      <w:r>
        <w:rPr/>
        <w:t>Makiwane</w:t>
      </w:r>
      <w:r>
        <w:rPr>
          <w:spacing w:val="1"/>
        </w:rPr>
        <w:t> </w:t>
      </w:r>
      <w:r>
        <w:rPr/>
        <w:t>.M.,</w:t>
      </w:r>
      <w:r>
        <w:rPr>
          <w:spacing w:val="1"/>
        </w:rPr>
        <w:t> </w:t>
      </w:r>
      <w:r>
        <w:rPr/>
        <w:t>Ranchod</w:t>
      </w:r>
      <w:r>
        <w:rPr>
          <w:spacing w:val="1"/>
        </w:rPr>
        <w:t> </w:t>
      </w:r>
      <w:r>
        <w:rPr/>
        <w:t>.C.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Letsoalo</w:t>
      </w:r>
      <w:r>
        <w:rPr>
          <w:spacing w:val="1"/>
        </w:rPr>
        <w:t> </w:t>
      </w:r>
      <w:r>
        <w:rPr/>
        <w:t>.T.</w:t>
      </w:r>
      <w:r>
        <w:rPr>
          <w:spacing w:val="1"/>
        </w:rPr>
        <w:t> </w:t>
      </w:r>
      <w:r>
        <w:rPr/>
        <w:t>(2015)</w:t>
      </w:r>
      <w:r>
        <w:rPr>
          <w:spacing w:val="1"/>
        </w:rPr>
        <w:t> </w:t>
      </w:r>
      <w:r>
        <w:rPr/>
        <w:t>Teenage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in</w:t>
      </w:r>
      <w:r>
        <w:rPr>
          <w:spacing w:val="-57"/>
        </w:rPr>
        <w:t> </w:t>
      </w:r>
      <w:r>
        <w:rPr/>
        <w:t>Developing</w:t>
      </w:r>
      <w:r>
        <w:rPr>
          <w:spacing w:val="-6"/>
        </w:rPr>
        <w:t> </w:t>
      </w:r>
      <w:r>
        <w:rPr/>
        <w:t>Countries.</w:t>
      </w:r>
      <w:r>
        <w:rPr>
          <w:spacing w:val="-3"/>
        </w:rPr>
        <w:t> </w:t>
      </w:r>
      <w:r>
        <w:rPr/>
        <w:t>2</w:t>
      </w:r>
      <w:r>
        <w:rPr>
          <w:position w:val="8"/>
          <w:sz w:val="15"/>
        </w:rPr>
        <w:t>nd</w:t>
      </w:r>
      <w:r>
        <w:rPr>
          <w:spacing w:val="14"/>
          <w:position w:val="8"/>
          <w:sz w:val="15"/>
        </w:rPr>
        <w:t> </w:t>
      </w:r>
      <w:r>
        <w:rPr/>
        <w:t>edition.</w:t>
      </w:r>
      <w:r>
        <w:rPr>
          <w:spacing w:val="-4"/>
        </w:rPr>
        <w:t> </w:t>
      </w:r>
      <w:r>
        <w:rPr/>
        <w:t>Pearsons</w:t>
      </w:r>
      <w:r>
        <w:rPr>
          <w:spacing w:val="-5"/>
        </w:rPr>
        <w:t> </w:t>
      </w:r>
      <w:r>
        <w:rPr/>
        <w:t>Publishers.</w:t>
      </w:r>
      <w:r>
        <w:rPr>
          <w:spacing w:val="-3"/>
        </w:rPr>
        <w:t> </w:t>
      </w:r>
      <w:r>
        <w:rPr/>
        <w:t>London,</w:t>
      </w:r>
      <w:r>
        <w:rPr>
          <w:spacing w:val="-4"/>
        </w:rPr>
        <w:t> </w:t>
      </w:r>
      <w:r>
        <w:rPr/>
        <w:t>England.</w:t>
      </w:r>
    </w:p>
    <w:p>
      <w:pPr>
        <w:pStyle w:val="BodyText"/>
        <w:spacing w:line="360" w:lineRule="auto"/>
        <w:ind w:left="1711" w:right="874" w:hanging="1176"/>
      </w:pPr>
      <w:r>
        <w:rPr/>
        <w:t>Patton</w:t>
      </w:r>
      <w:r>
        <w:rPr>
          <w:spacing w:val="-2"/>
        </w:rPr>
        <w:t> </w:t>
      </w:r>
      <w:r>
        <w:rPr/>
        <w:t>.M.Q.</w:t>
      </w:r>
      <w:r>
        <w:rPr>
          <w:spacing w:val="3"/>
        </w:rPr>
        <w:t> </w:t>
      </w:r>
      <w:r>
        <w:rPr/>
        <w:t>(2012)</w:t>
      </w:r>
      <w:r>
        <w:rPr>
          <w:spacing w:val="9"/>
        </w:rPr>
        <w:t> </w:t>
      </w:r>
      <w:r>
        <w:rPr/>
        <w:t>Quantitative</w:t>
      </w:r>
      <w:r>
        <w:rPr>
          <w:spacing w:val="7"/>
        </w:rPr>
        <w:t> </w:t>
      </w:r>
      <w:r>
        <w:rPr/>
        <w:t>Evaluation</w:t>
      </w:r>
      <w:r>
        <w:rPr>
          <w:spacing w:val="1"/>
        </w:rPr>
        <w:t> </w:t>
      </w:r>
      <w:r>
        <w:rPr/>
        <w:t>and</w:t>
      </w:r>
      <w:r>
        <w:rPr>
          <w:spacing w:val="7"/>
        </w:rPr>
        <w:t> </w:t>
      </w:r>
      <w:r>
        <w:rPr/>
        <w:t>Research</w:t>
      </w:r>
      <w:r>
        <w:rPr>
          <w:spacing w:val="3"/>
        </w:rPr>
        <w:t> </w:t>
      </w:r>
      <w:r>
        <w:rPr/>
        <w:t>Methods.</w:t>
      </w:r>
      <w:r>
        <w:rPr>
          <w:spacing w:val="8"/>
        </w:rPr>
        <w:t> </w:t>
      </w:r>
      <w:r>
        <w:rPr/>
        <w:t>3</w:t>
      </w:r>
      <w:r>
        <w:rPr>
          <w:position w:val="8"/>
          <w:sz w:val="15"/>
        </w:rPr>
        <w:t>rd</w:t>
      </w:r>
      <w:r>
        <w:rPr>
          <w:spacing w:val="24"/>
          <w:position w:val="8"/>
          <w:sz w:val="15"/>
        </w:rPr>
        <w:t> </w:t>
      </w:r>
      <w:r>
        <w:rPr/>
        <w:t>edition.</w:t>
      </w:r>
      <w:r>
        <w:rPr>
          <w:spacing w:val="5"/>
        </w:rPr>
        <w:t> </w:t>
      </w:r>
      <w:r>
        <w:rPr/>
        <w:t>Sage</w:t>
      </w:r>
      <w:r>
        <w:rPr>
          <w:spacing w:val="-57"/>
        </w:rPr>
        <w:t> </w:t>
      </w:r>
      <w:r>
        <w:rPr/>
        <w:t>Publication,</w:t>
      </w:r>
      <w:r>
        <w:rPr>
          <w:spacing w:val="1"/>
        </w:rPr>
        <w:t> </w:t>
      </w:r>
      <w:r>
        <w:rPr/>
        <w:t>Inc.</w:t>
      </w:r>
      <w:r>
        <w:rPr>
          <w:spacing w:val="4"/>
        </w:rPr>
        <w:t> </w:t>
      </w:r>
      <w:r>
        <w:rPr/>
        <w:t>Thousand</w:t>
      </w:r>
      <w:r>
        <w:rPr>
          <w:spacing w:val="2"/>
        </w:rPr>
        <w:t> </w:t>
      </w:r>
      <w:r>
        <w:rPr/>
        <w:t>Oaks.</w:t>
      </w:r>
    </w:p>
    <w:p>
      <w:pPr>
        <w:pStyle w:val="BodyText"/>
        <w:ind w:left="540"/>
      </w:pPr>
      <w:r>
        <w:rPr/>
        <w:t>Sarantakos</w:t>
      </w:r>
      <w:r>
        <w:rPr>
          <w:spacing w:val="-9"/>
        </w:rPr>
        <w:t> </w:t>
      </w:r>
      <w:r>
        <w:rPr/>
        <w:t>.S.</w:t>
      </w:r>
      <w:r>
        <w:rPr>
          <w:spacing w:val="-7"/>
        </w:rPr>
        <w:t> </w:t>
      </w:r>
      <w:r>
        <w:rPr/>
        <w:t>(2015)</w:t>
      </w:r>
      <w:r>
        <w:rPr>
          <w:spacing w:val="-3"/>
        </w:rPr>
        <w:t> </w:t>
      </w:r>
      <w:r>
        <w:rPr/>
        <w:t>Social</w:t>
      </w:r>
      <w:r>
        <w:rPr>
          <w:spacing w:val="-8"/>
        </w:rPr>
        <w:t> </w:t>
      </w:r>
      <w:r>
        <w:rPr/>
        <w:t>Research. 3</w:t>
      </w:r>
      <w:r>
        <w:rPr>
          <w:position w:val="8"/>
          <w:sz w:val="15"/>
        </w:rPr>
        <w:t>rd</w:t>
      </w:r>
      <w:r>
        <w:rPr>
          <w:spacing w:val="14"/>
          <w:position w:val="8"/>
          <w:sz w:val="15"/>
        </w:rPr>
        <w:t> </w:t>
      </w:r>
      <w:r>
        <w:rPr/>
        <w:t>edition.</w:t>
      </w:r>
      <w:r>
        <w:rPr>
          <w:spacing w:val="-2"/>
        </w:rPr>
        <w:t> </w:t>
      </w:r>
      <w:r>
        <w:rPr/>
        <w:t>Palgrave</w:t>
      </w:r>
      <w:r>
        <w:rPr>
          <w:spacing w:val="-2"/>
        </w:rPr>
        <w:t> </w:t>
      </w:r>
      <w:r>
        <w:rPr/>
        <w:t>MacMillan.</w:t>
      </w:r>
      <w:r>
        <w:rPr>
          <w:spacing w:val="-2"/>
        </w:rPr>
        <w:t> </w:t>
      </w:r>
      <w:r>
        <w:rPr/>
        <w:t>New</w:t>
      </w:r>
      <w:r>
        <w:rPr>
          <w:spacing w:val="-3"/>
        </w:rPr>
        <w:t> </w:t>
      </w:r>
      <w:r>
        <w:rPr/>
        <w:t>York,</w:t>
      </w:r>
      <w:r>
        <w:rPr>
          <w:spacing w:val="-9"/>
        </w:rPr>
        <w:t> </w:t>
      </w:r>
      <w:r>
        <w:rPr/>
        <w:t>USA.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2"/>
        </w:rPr>
      </w:pPr>
    </w:p>
    <w:p>
      <w:pPr>
        <w:pStyle w:val="BodyText"/>
        <w:ind w:left="540"/>
      </w:pPr>
      <w:r>
        <w:rPr>
          <w:spacing w:val="-1"/>
        </w:rPr>
        <w:t>Slowiski</w:t>
      </w:r>
      <w:r>
        <w:rPr>
          <w:spacing w:val="-14"/>
        </w:rPr>
        <w:t> </w:t>
      </w:r>
      <w:r>
        <w:rPr>
          <w:spacing w:val="-1"/>
        </w:rPr>
        <w:t>.K.</w:t>
      </w:r>
      <w:r>
        <w:rPr>
          <w:spacing w:val="-12"/>
        </w:rPr>
        <w:t> </w:t>
      </w:r>
      <w:r>
        <w:rPr>
          <w:spacing w:val="-1"/>
        </w:rPr>
        <w:t>(2015)</w:t>
      </w:r>
      <w:r>
        <w:rPr>
          <w:spacing w:val="-7"/>
        </w:rPr>
        <w:t> </w:t>
      </w:r>
      <w:r>
        <w:rPr>
          <w:spacing w:val="-1"/>
        </w:rPr>
        <w:t>Unplanned</w:t>
      </w:r>
      <w:r>
        <w:rPr>
          <w:spacing w:val="-10"/>
        </w:rPr>
        <w:t> </w:t>
      </w:r>
      <w:r>
        <w:rPr>
          <w:spacing w:val="-1"/>
        </w:rPr>
        <w:t>Teenage</w:t>
      </w:r>
      <w:r>
        <w:rPr>
          <w:spacing w:val="-8"/>
        </w:rPr>
        <w:t> </w:t>
      </w:r>
      <w:r>
        <w:rPr>
          <w:spacing w:val="-1"/>
        </w:rPr>
        <w:t>Pregnancy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7"/>
        </w:rPr>
        <w:t> </w:t>
      </w:r>
      <w:r>
        <w:rPr>
          <w:spacing w:val="-1"/>
        </w:rPr>
        <w:t>Support</w:t>
      </w:r>
      <w:r>
        <w:rPr>
          <w:spacing w:val="-2"/>
        </w:rPr>
        <w:t> </w:t>
      </w:r>
      <w:r>
        <w:rPr/>
        <w:t>Needs</w:t>
      </w:r>
      <w:r>
        <w:rPr>
          <w:spacing w:val="-6"/>
        </w:rPr>
        <w:t> </w:t>
      </w:r>
      <w:r>
        <w:rPr/>
        <w:t>of</w:t>
      </w:r>
      <w:r>
        <w:rPr>
          <w:spacing w:val="-16"/>
        </w:rPr>
        <w:t> </w:t>
      </w:r>
      <w:r>
        <w:rPr/>
        <w:t>Young</w:t>
      </w:r>
      <w:r>
        <w:rPr>
          <w:spacing w:val="-11"/>
        </w:rPr>
        <w:t> </w:t>
      </w:r>
      <w:r>
        <w:rPr/>
        <w:t>Mothers.</w:t>
      </w:r>
    </w:p>
    <w:p>
      <w:pPr>
        <w:pStyle w:val="BodyText"/>
        <w:spacing w:before="142"/>
        <w:ind w:left="1711"/>
      </w:pPr>
      <w:r>
        <w:rPr/>
        <w:t>2</w:t>
      </w:r>
      <w:r>
        <w:rPr>
          <w:vertAlign w:val="superscript"/>
        </w:rPr>
        <w:t>nd</w:t>
      </w:r>
      <w:r>
        <w:rPr>
          <w:spacing w:val="-11"/>
          <w:vertAlign w:val="baseline"/>
        </w:rPr>
        <w:t> </w:t>
      </w:r>
      <w:r>
        <w:rPr>
          <w:vertAlign w:val="baseline"/>
        </w:rPr>
        <w:t>edition.</w:t>
      </w:r>
      <w:r>
        <w:rPr>
          <w:spacing w:val="-4"/>
          <w:vertAlign w:val="baseline"/>
        </w:rPr>
        <w:t> </w:t>
      </w:r>
      <w:r>
        <w:rPr>
          <w:vertAlign w:val="baseline"/>
        </w:rPr>
        <w:t>Prentice</w:t>
      </w:r>
      <w:r>
        <w:rPr>
          <w:spacing w:val="-6"/>
          <w:vertAlign w:val="baseline"/>
        </w:rPr>
        <w:t> </w:t>
      </w:r>
      <w:r>
        <w:rPr>
          <w:vertAlign w:val="baseline"/>
        </w:rPr>
        <w:t>Hall</w:t>
      </w:r>
      <w:r>
        <w:rPr>
          <w:spacing w:val="-8"/>
          <w:vertAlign w:val="baseline"/>
        </w:rPr>
        <w:t> </w:t>
      </w:r>
      <w:r>
        <w:rPr>
          <w:vertAlign w:val="baseline"/>
        </w:rPr>
        <w:t>Publishers.</w:t>
      </w:r>
      <w:r>
        <w:rPr>
          <w:spacing w:val="-2"/>
          <w:vertAlign w:val="baseline"/>
        </w:rPr>
        <w:t> </w:t>
      </w:r>
      <w:r>
        <w:rPr>
          <w:vertAlign w:val="baseline"/>
        </w:rPr>
        <w:t>London,</w:t>
      </w:r>
      <w:r>
        <w:rPr>
          <w:spacing w:val="-1"/>
          <w:vertAlign w:val="baseline"/>
        </w:rPr>
        <w:t> </w:t>
      </w:r>
      <w:r>
        <w:rPr>
          <w:vertAlign w:val="baseline"/>
        </w:rPr>
        <w:t>England.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before="0"/>
        <w:ind w:left="540" w:right="0" w:firstLine="0"/>
        <w:jc w:val="left"/>
        <w:rPr>
          <w:sz w:val="24"/>
        </w:rPr>
      </w:pPr>
      <w:r>
        <w:rPr>
          <w:sz w:val="24"/>
        </w:rPr>
        <w:t>Spencer</w:t>
      </w:r>
      <w:r>
        <w:rPr>
          <w:spacing w:val="-3"/>
          <w:sz w:val="24"/>
        </w:rPr>
        <w:t> </w:t>
      </w:r>
      <w:r>
        <w:rPr>
          <w:sz w:val="24"/>
        </w:rPr>
        <w:t>.S.</w:t>
      </w:r>
      <w:r>
        <w:rPr>
          <w:spacing w:val="-5"/>
          <w:sz w:val="24"/>
        </w:rPr>
        <w:t> </w:t>
      </w:r>
      <w:r>
        <w:rPr>
          <w:sz w:val="24"/>
        </w:rPr>
        <w:t>(2012)</w:t>
      </w:r>
      <w:r>
        <w:rPr>
          <w:spacing w:val="3"/>
          <w:sz w:val="24"/>
        </w:rPr>
        <w:t> </w:t>
      </w:r>
      <w:r>
        <w:rPr>
          <w:i/>
          <w:sz w:val="24"/>
        </w:rPr>
        <w:t>Facts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about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Teenage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Pregnancy</w:t>
      </w:r>
      <w:r>
        <w:rPr>
          <w:sz w:val="24"/>
        </w:rPr>
        <w:t>. 4</w:t>
      </w:r>
      <w:r>
        <w:rPr>
          <w:sz w:val="24"/>
          <w:vertAlign w:val="superscript"/>
        </w:rPr>
        <w:t>th</w:t>
      </w:r>
      <w:r>
        <w:rPr>
          <w:spacing w:val="-5"/>
          <w:sz w:val="24"/>
          <w:vertAlign w:val="baseline"/>
        </w:rPr>
        <w:t> </w:t>
      </w:r>
      <w:r>
        <w:rPr>
          <w:sz w:val="24"/>
          <w:vertAlign w:val="baseline"/>
        </w:rPr>
        <w:t>edition.</w:t>
      </w:r>
      <w:r>
        <w:rPr>
          <w:spacing w:val="-2"/>
          <w:sz w:val="24"/>
          <w:vertAlign w:val="baseline"/>
        </w:rPr>
        <w:t> </w:t>
      </w:r>
      <w:r>
        <w:rPr>
          <w:sz w:val="24"/>
          <w:vertAlign w:val="baseline"/>
        </w:rPr>
        <w:t>Prentice</w:t>
      </w:r>
      <w:r>
        <w:rPr>
          <w:spacing w:val="-2"/>
          <w:sz w:val="24"/>
          <w:vertAlign w:val="baseline"/>
        </w:rPr>
        <w:t> </w:t>
      </w:r>
      <w:r>
        <w:rPr>
          <w:sz w:val="24"/>
          <w:vertAlign w:val="baseline"/>
        </w:rPr>
        <w:t>Hall</w:t>
      </w:r>
      <w:r>
        <w:rPr>
          <w:spacing w:val="-12"/>
          <w:sz w:val="24"/>
          <w:vertAlign w:val="baseline"/>
        </w:rPr>
        <w:t> </w:t>
      </w:r>
      <w:r>
        <w:rPr>
          <w:sz w:val="24"/>
          <w:vertAlign w:val="baseline"/>
        </w:rPr>
        <w:t>Publishers.</w:t>
      </w:r>
    </w:p>
    <w:p>
      <w:pPr>
        <w:pStyle w:val="BodyText"/>
        <w:spacing w:before="137"/>
        <w:ind w:left="1711"/>
      </w:pPr>
      <w:r>
        <w:rPr/>
        <w:t>London,</w:t>
      </w:r>
      <w:r>
        <w:rPr>
          <w:spacing w:val="-7"/>
        </w:rPr>
        <w:t> </w:t>
      </w:r>
      <w:r>
        <w:rPr/>
        <w:t>England.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60" w:lineRule="auto"/>
        <w:ind w:left="1711" w:right="867" w:hanging="1176"/>
        <w:jc w:val="both"/>
      </w:pPr>
      <w:r>
        <w:rPr/>
        <w:t>Swann .C., Bowe .K., McCormick .G., and Kosmin .M. (2013). Teenage Pregnancy and</w:t>
      </w:r>
      <w:r>
        <w:rPr>
          <w:spacing w:val="1"/>
        </w:rPr>
        <w:t> </w:t>
      </w:r>
      <w:r>
        <w:rPr/>
        <w:t>Parenthood. A review of reviews. Evidence Briefing. Health Development</w:t>
      </w:r>
      <w:r>
        <w:rPr>
          <w:spacing w:val="1"/>
        </w:rPr>
        <w:t> </w:t>
      </w:r>
      <w:r>
        <w:rPr/>
        <w:t>Agency.</w:t>
      </w:r>
    </w:p>
    <w:p>
      <w:pPr>
        <w:spacing w:after="0" w:line="360" w:lineRule="auto"/>
        <w:jc w:val="both"/>
        <w:sectPr>
          <w:pgSz w:w="12240" w:h="15840"/>
          <w:pgMar w:header="0" w:footer="696" w:top="1280" w:bottom="960" w:left="1620" w:right="580"/>
        </w:sectPr>
      </w:pPr>
    </w:p>
    <w:p>
      <w:pPr>
        <w:pStyle w:val="BodyText"/>
        <w:spacing w:before="7"/>
        <w:rPr>
          <w:sz w:val="22"/>
        </w:rPr>
      </w:pPr>
    </w:p>
    <w:p>
      <w:pPr>
        <w:pStyle w:val="Heading1"/>
        <w:spacing w:before="90"/>
        <w:ind w:left="124" w:right="4183"/>
        <w:jc w:val="center"/>
      </w:pPr>
      <w:bookmarkStart w:name="APPENDIX I" w:id="198"/>
      <w:bookmarkEnd w:id="198"/>
      <w:r>
        <w:rPr>
          <w:b w:val="0"/>
        </w:rPr>
      </w:r>
      <w:bookmarkStart w:name="_bookmark73" w:id="199"/>
      <w:bookmarkEnd w:id="199"/>
      <w:r>
        <w:rPr>
          <w:b w:val="0"/>
        </w:rPr>
      </w:r>
      <w:r>
        <w:rPr/>
        <w:t>APPENDIX</w:t>
      </w:r>
      <w:r>
        <w:rPr>
          <w:spacing w:val="-4"/>
        </w:rPr>
        <w:t> </w:t>
      </w:r>
      <w:bookmarkStart w:name="_bookmark74" w:id="200"/>
      <w:bookmarkEnd w:id="200"/>
      <w:r>
        <w:rPr/>
        <w:t>I</w:t>
      </w:r>
    </w:p>
    <w:p>
      <w:pPr>
        <w:pStyle w:val="Heading1"/>
        <w:spacing w:before="214"/>
        <w:ind w:left="124" w:right="4182"/>
        <w:jc w:val="center"/>
      </w:pPr>
      <w:bookmarkStart w:name="QUESTIONNAIRE" w:id="201"/>
      <w:bookmarkEnd w:id="201"/>
      <w:r>
        <w:rPr>
          <w:b w:val="0"/>
        </w:rPr>
      </w:r>
      <w:r>
        <w:rPr/>
        <w:t>QUESTIONNAIRE</w:t>
      </w:r>
    </w:p>
    <w:p>
      <w:pPr>
        <w:pStyle w:val="BodyText"/>
        <w:spacing w:line="360" w:lineRule="auto" w:before="139"/>
        <w:ind w:left="540" w:right="1079"/>
      </w:pPr>
      <w:r>
        <w:rPr/>
        <w:t>Kindly</w:t>
      </w:r>
      <w:r>
        <w:rPr>
          <w:spacing w:val="-1"/>
        </w:rPr>
        <w:t> </w:t>
      </w:r>
      <w:r>
        <w:rPr/>
        <w:t>answer</w:t>
      </w:r>
      <w:r>
        <w:rPr>
          <w:spacing w:val="3"/>
        </w:rPr>
        <w:t> </w:t>
      </w:r>
      <w:r>
        <w:rPr/>
        <w:t>the questions</w:t>
      </w:r>
      <w:r>
        <w:rPr>
          <w:spacing w:val="-1"/>
        </w:rPr>
        <w:t> </w:t>
      </w:r>
      <w:r>
        <w:rPr/>
        <w:t>provided</w:t>
      </w:r>
      <w:r>
        <w:rPr>
          <w:spacing w:val="1"/>
        </w:rPr>
        <w:t> </w:t>
      </w:r>
      <w:r>
        <w:rPr/>
        <w:t>below by</w:t>
      </w:r>
      <w:r>
        <w:rPr>
          <w:spacing w:val="2"/>
        </w:rPr>
        <w:t> </w:t>
      </w:r>
      <w:r>
        <w:rPr/>
        <w:t>ticking</w:t>
      </w:r>
      <w:r>
        <w:rPr>
          <w:spacing w:val="-1"/>
        </w:rPr>
        <w:t> </w:t>
      </w:r>
      <w:r>
        <w:rPr/>
        <w:t>(√) in</w:t>
      </w:r>
      <w:r>
        <w:rPr>
          <w:spacing w:val="-1"/>
        </w:rPr>
        <w:t> </w:t>
      </w:r>
      <w:r>
        <w:rPr/>
        <w:t>the appropriate box</w:t>
      </w:r>
      <w:r>
        <w:rPr>
          <w:spacing w:val="2"/>
        </w:rPr>
        <w:t> </w:t>
      </w:r>
      <w:r>
        <w:rPr/>
        <w:t>or by</w:t>
      </w:r>
      <w:r>
        <w:rPr>
          <w:spacing w:val="-57"/>
        </w:rPr>
        <w:t> </w:t>
      </w:r>
      <w:r>
        <w:rPr/>
        <w:t>writing</w:t>
      </w:r>
      <w:r>
        <w:rPr>
          <w:spacing w:val="3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spaces provided.</w:t>
      </w:r>
    </w:p>
    <w:p>
      <w:pPr>
        <w:pStyle w:val="BodyText"/>
        <w:rPr>
          <w:sz w:val="26"/>
        </w:rPr>
      </w:pPr>
    </w:p>
    <w:p>
      <w:pPr>
        <w:pStyle w:val="Heading1"/>
        <w:spacing w:before="208"/>
        <w:ind w:left="575"/>
      </w:pPr>
      <w:bookmarkStart w:name="SECTION A: GENERAL INFORMATION" w:id="202"/>
      <w:bookmarkEnd w:id="202"/>
      <w:r>
        <w:rPr>
          <w:b w:val="0"/>
        </w:rPr>
      </w:r>
      <w:r>
        <w:rPr/>
        <w:t>SECTION</w:t>
      </w:r>
      <w:r>
        <w:rPr>
          <w:spacing w:val="-13"/>
        </w:rPr>
        <w:t> </w:t>
      </w:r>
      <w:r>
        <w:rPr/>
        <w:t>A:</w:t>
      </w:r>
      <w:r>
        <w:rPr>
          <w:spacing w:val="-9"/>
        </w:rPr>
        <w:t> </w:t>
      </w:r>
      <w:r>
        <w:rPr/>
        <w:t>GENERAL</w:t>
      </w:r>
      <w:r>
        <w:rPr>
          <w:spacing w:val="-9"/>
        </w:rPr>
        <w:t> </w:t>
      </w:r>
      <w:r>
        <w:rPr/>
        <w:t>INFORMATION</w:t>
      </w:r>
    </w:p>
    <w:p>
      <w:pPr>
        <w:pStyle w:val="BodyText"/>
        <w:spacing w:before="10"/>
        <w:rPr>
          <w:b/>
        </w:rPr>
      </w:pPr>
    </w:p>
    <w:tbl>
      <w:tblPr>
        <w:tblW w:w="0" w:type="auto"/>
        <w:jc w:val="left"/>
        <w:tblInd w:w="4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6"/>
        <w:gridCol w:w="514"/>
        <w:gridCol w:w="369"/>
        <w:gridCol w:w="2263"/>
      </w:tblGrid>
      <w:tr>
        <w:trPr>
          <w:trHeight w:val="402" w:hRule="atLeast"/>
        </w:trPr>
        <w:tc>
          <w:tcPr>
            <w:tcW w:w="2946" w:type="dxa"/>
          </w:tcPr>
          <w:p>
            <w:pPr>
              <w:pStyle w:val="TableParagraph"/>
              <w:spacing w:line="266" w:lineRule="exact"/>
              <w:ind w:left="136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68"/>
                <w:sz w:val="24"/>
              </w:rPr>
              <w:t> </w:t>
            </w:r>
            <w:r>
              <w:rPr>
                <w:b/>
                <w:sz w:val="24"/>
              </w:rPr>
              <w:t>Gender</w:t>
            </w:r>
          </w:p>
        </w:tc>
        <w:tc>
          <w:tcPr>
            <w:tcW w:w="3146" w:type="dxa"/>
            <w:gridSpan w:val="3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50" w:hRule="atLeast"/>
        </w:trPr>
        <w:tc>
          <w:tcPr>
            <w:tcW w:w="2946" w:type="dxa"/>
          </w:tcPr>
          <w:p>
            <w:pPr>
              <w:pStyle w:val="TableParagraph"/>
              <w:spacing w:before="127"/>
              <w:ind w:left="774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5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69" w:type="dxa"/>
          </w:tcPr>
          <w:p>
            <w:pPr>
              <w:pStyle w:val="TableParagraph"/>
              <w:spacing w:before="127"/>
              <w:ind w:left="194"/>
              <w:rPr>
                <w:sz w:val="24"/>
              </w:rPr>
            </w:pPr>
            <w:r>
              <w:rPr>
                <w:sz w:val="24"/>
              </w:rPr>
              <w:t>[</w:t>
            </w:r>
          </w:p>
        </w:tc>
        <w:tc>
          <w:tcPr>
            <w:tcW w:w="2263" w:type="dxa"/>
          </w:tcPr>
          <w:p>
            <w:pPr>
              <w:pStyle w:val="TableParagraph"/>
              <w:tabs>
                <w:tab w:pos="831" w:val="left" w:leader="none"/>
                <w:tab w:pos="1988" w:val="left" w:leader="none"/>
              </w:tabs>
              <w:spacing w:before="127"/>
              <w:ind w:left="89"/>
              <w:rPr>
                <w:sz w:val="24"/>
              </w:rPr>
            </w:pPr>
            <w:r>
              <w:rPr>
                <w:sz w:val="24"/>
              </w:rPr>
              <w:t>]</w:t>
              <w:tab/>
              <w:t>Female</w:t>
              <w:tab/>
              <w:t>[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]</w:t>
            </w:r>
          </w:p>
        </w:tc>
      </w:tr>
      <w:tr>
        <w:trPr>
          <w:trHeight w:val="699" w:hRule="atLeast"/>
        </w:trPr>
        <w:tc>
          <w:tcPr>
            <w:tcW w:w="2946" w:type="dxa"/>
          </w:tcPr>
          <w:p>
            <w:pPr>
              <w:pStyle w:val="TableParagraph"/>
              <w:tabs>
                <w:tab w:pos="505" w:val="left" w:leader="none"/>
              </w:tabs>
              <w:spacing w:before="137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  <w:tab/>
            </w:r>
            <w:bookmarkStart w:name="2.Age in Years" w:id="203"/>
            <w:bookmarkEnd w:id="203"/>
            <w:r>
              <w:rPr>
                <w:b/>
                <w:sz w:val="24"/>
              </w:rPr>
              <w:t>A</w:t>
            </w:r>
            <w:r>
              <w:rPr>
                <w:b/>
                <w:sz w:val="24"/>
              </w:rPr>
              <w:t>ge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655" w:hRule="atLeast"/>
        </w:trPr>
        <w:tc>
          <w:tcPr>
            <w:tcW w:w="2946" w:type="dxa"/>
          </w:tcPr>
          <w:p>
            <w:pPr>
              <w:pStyle w:val="TableParagraph"/>
              <w:spacing w:before="11"/>
              <w:rPr>
                <w:b/>
                <w:sz w:val="23"/>
              </w:rPr>
            </w:pPr>
          </w:p>
          <w:p>
            <w:pPr>
              <w:pStyle w:val="TableParagraph"/>
              <w:ind w:right="242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22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spacing w:before="11"/>
              <w:rPr>
                <w:b/>
                <w:sz w:val="23"/>
              </w:rPr>
            </w:pPr>
          </w:p>
          <w:p>
            <w:pPr>
              <w:pStyle w:val="TableParagraph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11"/>
              <w:rPr>
                <w:b/>
                <w:sz w:val="23"/>
              </w:rPr>
            </w:pPr>
          </w:p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5" w:hRule="atLeast"/>
        </w:trPr>
        <w:tc>
          <w:tcPr>
            <w:tcW w:w="2946" w:type="dxa"/>
          </w:tcPr>
          <w:p>
            <w:pPr>
              <w:pStyle w:val="TableParagraph"/>
              <w:spacing w:before="93"/>
              <w:ind w:right="242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27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spacing w:before="93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93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8" w:hRule="atLeast"/>
        </w:trPr>
        <w:tc>
          <w:tcPr>
            <w:tcW w:w="2946" w:type="dxa"/>
          </w:tcPr>
          <w:p>
            <w:pPr>
              <w:pStyle w:val="TableParagraph"/>
              <w:spacing w:before="95"/>
              <w:ind w:right="242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32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spacing w:before="95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95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1128" w:hRule="atLeast"/>
        </w:trPr>
        <w:tc>
          <w:tcPr>
            <w:tcW w:w="2946" w:type="dxa"/>
          </w:tcPr>
          <w:p>
            <w:pPr>
              <w:pStyle w:val="TableParagraph"/>
              <w:spacing w:line="408" w:lineRule="auto" w:before="97"/>
              <w:ind w:left="786" w:right="241"/>
              <w:rPr>
                <w:sz w:val="24"/>
              </w:rPr>
            </w:pPr>
            <w:r>
              <w:rPr>
                <w:sz w:val="24"/>
              </w:rPr>
              <w:t>33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 37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38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514" w:type="dxa"/>
          </w:tcPr>
          <w:p>
            <w:pPr>
              <w:pStyle w:val="TableParagraph"/>
              <w:spacing w:before="97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  <w:p>
            <w:pPr>
              <w:pStyle w:val="TableParagraph"/>
              <w:spacing w:before="194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97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  <w:p>
            <w:pPr>
              <w:pStyle w:val="TableParagraph"/>
              <w:spacing w:before="194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833" w:hRule="atLeast"/>
        </w:trPr>
        <w:tc>
          <w:tcPr>
            <w:tcW w:w="2946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59"/>
                <w:sz w:val="24"/>
              </w:rPr>
              <w:t> </w:t>
            </w:r>
            <w:r>
              <w:rPr>
                <w:b/>
                <w:sz w:val="24"/>
              </w:rPr>
              <w:t>Level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Education</w:t>
            </w:r>
          </w:p>
        </w:tc>
        <w:tc>
          <w:tcPr>
            <w:tcW w:w="5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655" w:hRule="atLeast"/>
        </w:trPr>
        <w:tc>
          <w:tcPr>
            <w:tcW w:w="2946" w:type="dxa"/>
          </w:tcPr>
          <w:p>
            <w:pPr>
              <w:pStyle w:val="TableParagraph"/>
              <w:spacing w:before="8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786"/>
              <w:rPr>
                <w:sz w:val="24"/>
              </w:rPr>
            </w:pPr>
            <w:r>
              <w:rPr>
                <w:sz w:val="24"/>
              </w:rPr>
              <w:t>Secondary</w:t>
            </w:r>
          </w:p>
        </w:tc>
        <w:tc>
          <w:tcPr>
            <w:tcW w:w="514" w:type="dxa"/>
          </w:tcPr>
          <w:p>
            <w:pPr>
              <w:pStyle w:val="TableParagraph"/>
              <w:spacing w:before="8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8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1026" w:hRule="atLeast"/>
        </w:trPr>
        <w:tc>
          <w:tcPr>
            <w:tcW w:w="2946" w:type="dxa"/>
          </w:tcPr>
          <w:p>
            <w:pPr>
              <w:pStyle w:val="TableParagraph"/>
              <w:spacing w:before="95"/>
              <w:ind w:left="786"/>
              <w:rPr>
                <w:sz w:val="24"/>
              </w:rPr>
            </w:pPr>
            <w:r>
              <w:rPr>
                <w:sz w:val="24"/>
              </w:rPr>
              <w:t>College</w:t>
            </w:r>
          </w:p>
          <w:p>
            <w:pPr>
              <w:pStyle w:val="TableParagraph"/>
              <w:spacing w:before="195"/>
              <w:ind w:left="786"/>
              <w:rPr>
                <w:sz w:val="24"/>
              </w:rPr>
            </w:pPr>
            <w:r>
              <w:rPr>
                <w:sz w:val="24"/>
              </w:rPr>
              <w:t>University</w:t>
            </w:r>
          </w:p>
        </w:tc>
        <w:tc>
          <w:tcPr>
            <w:tcW w:w="514" w:type="dxa"/>
          </w:tcPr>
          <w:p>
            <w:pPr>
              <w:pStyle w:val="TableParagraph"/>
              <w:spacing w:before="95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  <w:p>
            <w:pPr>
              <w:pStyle w:val="TableParagraph"/>
              <w:spacing w:before="195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95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  <w:p>
            <w:pPr>
              <w:pStyle w:val="TableParagraph"/>
              <w:spacing w:before="195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644" w:hRule="atLeast"/>
        </w:trPr>
        <w:tc>
          <w:tcPr>
            <w:tcW w:w="2946" w:type="dxa"/>
          </w:tcPr>
          <w:p>
            <w:pPr>
              <w:pStyle w:val="TableParagraph"/>
              <w:spacing w:before="173"/>
              <w:ind w:left="66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Working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Experience</w:t>
            </w:r>
          </w:p>
        </w:tc>
        <w:tc>
          <w:tcPr>
            <w:tcW w:w="5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66" w:hRule="atLeast"/>
        </w:trPr>
        <w:tc>
          <w:tcPr>
            <w:tcW w:w="2946" w:type="dxa"/>
          </w:tcPr>
          <w:p>
            <w:pPr>
              <w:pStyle w:val="TableParagraph"/>
              <w:spacing w:before="74"/>
              <w:ind w:left="786"/>
              <w:rPr>
                <w:sz w:val="24"/>
              </w:rPr>
            </w:pPr>
            <w:r>
              <w:rPr>
                <w:sz w:val="24"/>
              </w:rPr>
              <w:t>Below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</w:t>
            </w:r>
          </w:p>
        </w:tc>
        <w:tc>
          <w:tcPr>
            <w:tcW w:w="514" w:type="dxa"/>
          </w:tcPr>
          <w:p>
            <w:pPr>
              <w:pStyle w:val="TableParagraph"/>
              <w:spacing w:before="184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184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7" w:hRule="atLeast"/>
        </w:trPr>
        <w:tc>
          <w:tcPr>
            <w:tcW w:w="2946" w:type="dxa"/>
          </w:tcPr>
          <w:p>
            <w:pPr>
              <w:pStyle w:val="TableParagraph"/>
              <w:spacing w:before="95"/>
              <w:ind w:left="786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 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spacing w:before="95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95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6" w:hRule="atLeast"/>
        </w:trPr>
        <w:tc>
          <w:tcPr>
            <w:tcW w:w="2946" w:type="dxa"/>
          </w:tcPr>
          <w:p>
            <w:pPr>
              <w:pStyle w:val="TableParagraph"/>
              <w:spacing w:before="95"/>
              <w:ind w:left="786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6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spacing w:before="95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before="95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370" w:hRule="atLeast"/>
        </w:trPr>
        <w:tc>
          <w:tcPr>
            <w:tcW w:w="2946" w:type="dxa"/>
          </w:tcPr>
          <w:p>
            <w:pPr>
              <w:pStyle w:val="TableParagraph"/>
              <w:spacing w:line="256" w:lineRule="exact" w:before="94"/>
              <w:ind w:left="786"/>
              <w:rPr>
                <w:sz w:val="24"/>
              </w:rPr>
            </w:pPr>
            <w:r>
              <w:rPr>
                <w:sz w:val="24"/>
              </w:rPr>
              <w:t>7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9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514" w:type="dxa"/>
          </w:tcPr>
          <w:p>
            <w:pPr>
              <w:pStyle w:val="TableParagraph"/>
              <w:spacing w:line="256" w:lineRule="exact" w:before="94"/>
              <w:ind w:left="45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36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3" w:type="dxa"/>
          </w:tcPr>
          <w:p>
            <w:pPr>
              <w:pStyle w:val="TableParagraph"/>
              <w:spacing w:line="256" w:lineRule="exact" w:before="94"/>
              <w:ind w:left="104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2240" w:h="15840"/>
          <w:pgMar w:header="0" w:footer="696" w:top="1500" w:bottom="960" w:left="1620" w:right="580"/>
        </w:sectPr>
      </w:pPr>
    </w:p>
    <w:tbl>
      <w:tblPr>
        <w:tblW w:w="0" w:type="auto"/>
        <w:jc w:val="left"/>
        <w:tblInd w:w="12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09"/>
        <w:gridCol w:w="653"/>
        <w:gridCol w:w="459"/>
      </w:tblGrid>
      <w:tr>
        <w:trPr>
          <w:trHeight w:val="371" w:hRule="atLeast"/>
        </w:trPr>
        <w:tc>
          <w:tcPr>
            <w:tcW w:w="2209" w:type="dxa"/>
          </w:tcPr>
          <w:p>
            <w:pPr>
              <w:pStyle w:val="TableParagraph"/>
              <w:spacing w:line="259" w:lineRule="exact"/>
              <w:ind w:left="50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12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653" w:type="dxa"/>
          </w:tcPr>
          <w:p>
            <w:pPr>
              <w:pStyle w:val="TableParagraph"/>
              <w:spacing w:line="259" w:lineRule="exact"/>
              <w:ind w:left="243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459" w:type="dxa"/>
          </w:tcPr>
          <w:p>
            <w:pPr>
              <w:pStyle w:val="TableParagraph"/>
              <w:spacing w:line="259" w:lineRule="exact"/>
              <w:ind w:right="49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4" w:hRule="atLeast"/>
        </w:trPr>
        <w:tc>
          <w:tcPr>
            <w:tcW w:w="2209" w:type="dxa"/>
          </w:tcPr>
          <w:p>
            <w:pPr>
              <w:pStyle w:val="TableParagraph"/>
              <w:spacing w:before="89"/>
              <w:ind w:left="50"/>
              <w:rPr>
                <w:sz w:val="24"/>
              </w:rPr>
            </w:pPr>
            <w:r>
              <w:rPr>
                <w:sz w:val="24"/>
              </w:rPr>
              <w:t>13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15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653" w:type="dxa"/>
          </w:tcPr>
          <w:p>
            <w:pPr>
              <w:pStyle w:val="TableParagraph"/>
              <w:spacing w:before="89"/>
              <w:ind w:left="243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459" w:type="dxa"/>
          </w:tcPr>
          <w:p>
            <w:pPr>
              <w:pStyle w:val="TableParagraph"/>
              <w:spacing w:before="89"/>
              <w:ind w:right="49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368" w:hRule="atLeast"/>
        </w:trPr>
        <w:tc>
          <w:tcPr>
            <w:tcW w:w="2209" w:type="dxa"/>
          </w:tcPr>
          <w:p>
            <w:pPr>
              <w:pStyle w:val="TableParagraph"/>
              <w:spacing w:line="262" w:lineRule="exact" w:before="85"/>
              <w:ind w:left="50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653" w:type="dxa"/>
          </w:tcPr>
          <w:p>
            <w:pPr>
              <w:pStyle w:val="TableParagraph"/>
              <w:spacing w:line="262" w:lineRule="exact" w:before="85"/>
              <w:ind w:left="243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459" w:type="dxa"/>
          </w:tcPr>
          <w:p>
            <w:pPr>
              <w:pStyle w:val="TableParagraph"/>
              <w:spacing w:line="262" w:lineRule="exact" w:before="85"/>
              <w:ind w:right="49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</w:tbl>
    <w:p>
      <w:pPr>
        <w:spacing w:after="0" w:line="262" w:lineRule="exact"/>
        <w:jc w:val="right"/>
        <w:rPr>
          <w:sz w:val="24"/>
        </w:rPr>
        <w:sectPr>
          <w:pgSz w:w="12240" w:h="15840"/>
          <w:pgMar w:header="0" w:footer="696" w:top="1440" w:bottom="960" w:left="1620" w:right="580"/>
        </w:sectPr>
      </w:pPr>
    </w:p>
    <w:p>
      <w:pPr>
        <w:spacing w:before="77"/>
        <w:ind w:left="575" w:right="0" w:firstLine="0"/>
        <w:jc w:val="left"/>
        <w:rPr>
          <w:b/>
          <w:sz w:val="24"/>
        </w:rPr>
      </w:pPr>
      <w:bookmarkStart w:name="SECTION B: POOR PHYSICAL AND MENTAL HEAL" w:id="204"/>
      <w:bookmarkEnd w:id="204"/>
      <w:r>
        <w:rPr/>
      </w:r>
      <w:r>
        <w:rPr>
          <w:b/>
          <w:sz w:val="24"/>
        </w:rPr>
        <w:t>SECTION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B: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POOR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PHYSICAL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MENTAL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HEALTH</w:t>
      </w:r>
    </w:p>
    <w:p>
      <w:pPr>
        <w:pStyle w:val="BodyText"/>
        <w:rPr>
          <w:b/>
          <w:sz w:val="23"/>
        </w:rPr>
      </w:pPr>
    </w:p>
    <w:p>
      <w:pPr>
        <w:pStyle w:val="ListParagraph"/>
        <w:numPr>
          <w:ilvl w:val="2"/>
          <w:numId w:val="21"/>
        </w:numPr>
        <w:tabs>
          <w:tab w:pos="840" w:val="left" w:leader="none"/>
        </w:tabs>
        <w:spacing w:line="360" w:lineRule="auto" w:before="0" w:after="0"/>
        <w:ind w:left="540" w:right="1514" w:firstLine="0"/>
        <w:jc w:val="left"/>
        <w:rPr>
          <w:sz w:val="24"/>
        </w:rPr>
      </w:pPr>
      <w:r>
        <w:rPr>
          <w:sz w:val="24"/>
        </w:rPr>
        <w:t>Does</w:t>
      </w:r>
      <w:r>
        <w:rPr>
          <w:spacing w:val="-2"/>
          <w:sz w:val="24"/>
        </w:rPr>
        <w:t> </w:t>
      </w:r>
      <w:r>
        <w:rPr>
          <w:sz w:val="24"/>
        </w:rPr>
        <w:t>poor</w:t>
      </w:r>
      <w:r>
        <w:rPr>
          <w:spacing w:val="-6"/>
          <w:sz w:val="24"/>
        </w:rPr>
        <w:t> </w:t>
      </w:r>
      <w:r>
        <w:rPr>
          <w:sz w:val="24"/>
        </w:rPr>
        <w:t>physical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5"/>
          <w:sz w:val="24"/>
        </w:rPr>
        <w:t> </w:t>
      </w:r>
      <w:r>
        <w:rPr>
          <w:sz w:val="24"/>
        </w:rPr>
        <w:t>mental</w:t>
      </w:r>
      <w:r>
        <w:rPr>
          <w:spacing w:val="-6"/>
          <w:sz w:val="24"/>
        </w:rPr>
        <w:t> </w:t>
      </w:r>
      <w:r>
        <w:rPr>
          <w:sz w:val="24"/>
        </w:rPr>
        <w:t>health</w:t>
      </w:r>
      <w:r>
        <w:rPr>
          <w:spacing w:val="-5"/>
          <w:sz w:val="24"/>
        </w:rPr>
        <w:t> </w:t>
      </w:r>
      <w:r>
        <w:rPr>
          <w:sz w:val="24"/>
        </w:rPr>
        <w:t>due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teenage</w:t>
      </w:r>
      <w:r>
        <w:rPr>
          <w:spacing w:val="-1"/>
          <w:sz w:val="24"/>
        </w:rPr>
        <w:t> </w:t>
      </w:r>
      <w:r>
        <w:rPr>
          <w:sz w:val="24"/>
        </w:rPr>
        <w:t>pregnancy</w:t>
      </w:r>
      <w:r>
        <w:rPr>
          <w:spacing w:val="-5"/>
          <w:sz w:val="24"/>
        </w:rPr>
        <w:t> </w:t>
      </w:r>
      <w:r>
        <w:rPr>
          <w:sz w:val="24"/>
        </w:rPr>
        <w:t>affect</w:t>
      </w:r>
      <w:r>
        <w:rPr>
          <w:spacing w:val="5"/>
          <w:sz w:val="24"/>
        </w:rPr>
        <w:t> </w:t>
      </w:r>
      <w:r>
        <w:rPr>
          <w:sz w:val="24"/>
        </w:rPr>
        <w:t>academic</w:t>
      </w:r>
      <w:r>
        <w:rPr>
          <w:spacing w:val="-57"/>
          <w:sz w:val="24"/>
        </w:rPr>
        <w:t> </w:t>
      </w:r>
      <w:r>
        <w:rPr>
          <w:sz w:val="24"/>
        </w:rPr>
        <w:t>performance among</w:t>
      </w:r>
      <w:r>
        <w:rPr>
          <w:spacing w:val="2"/>
          <w:sz w:val="24"/>
        </w:rPr>
        <w:t> </w:t>
      </w:r>
      <w:r>
        <w:rPr>
          <w:sz w:val="24"/>
        </w:rPr>
        <w:t>secondary</w:t>
      </w:r>
      <w:r>
        <w:rPr>
          <w:spacing w:val="-8"/>
          <w:sz w:val="24"/>
        </w:rPr>
        <w:t> </w:t>
      </w:r>
      <w:r>
        <w:rPr>
          <w:sz w:val="24"/>
        </w:rPr>
        <w:t>school</w:t>
      </w:r>
      <w:r>
        <w:rPr>
          <w:spacing w:val="-7"/>
          <w:sz w:val="24"/>
        </w:rPr>
        <w:t> </w:t>
      </w:r>
      <w:r>
        <w:rPr>
          <w:sz w:val="24"/>
        </w:rPr>
        <w:t>students?</w:t>
      </w:r>
    </w:p>
    <w:p>
      <w:pPr>
        <w:pStyle w:val="BodyText"/>
        <w:tabs>
          <w:tab w:pos="4139" w:val="left" w:leader="none"/>
        </w:tabs>
        <w:ind w:left="1260"/>
      </w:pPr>
      <w:r>
        <w:rPr/>
        <w:t>Yes</w:t>
        <w:tab/>
        <w:t>[  </w:t>
      </w:r>
      <w:r>
        <w:rPr>
          <w:spacing w:val="4"/>
        </w:rPr>
        <w:t> </w:t>
      </w:r>
      <w:r>
        <w:rPr/>
        <w:t>]</w:t>
      </w:r>
    </w:p>
    <w:p>
      <w:pPr>
        <w:pStyle w:val="BodyText"/>
        <w:spacing w:before="2"/>
      </w:pPr>
    </w:p>
    <w:p>
      <w:pPr>
        <w:pStyle w:val="BodyText"/>
        <w:tabs>
          <w:tab w:pos="4139" w:val="left" w:leader="none"/>
        </w:tabs>
        <w:ind w:left="1260"/>
      </w:pPr>
      <w:r>
        <w:rPr/>
        <w:t>No</w:t>
        <w:tab/>
        <w:t>[  </w:t>
      </w:r>
      <w:r>
        <w:rPr>
          <w:spacing w:val="4"/>
        </w:rPr>
        <w:t> </w:t>
      </w:r>
      <w:r>
        <w:rPr/>
        <w:t>]</w:t>
      </w:r>
    </w:p>
    <w:p>
      <w:pPr>
        <w:pStyle w:val="BodyText"/>
      </w:pPr>
    </w:p>
    <w:p>
      <w:pPr>
        <w:pStyle w:val="BodyText"/>
        <w:spacing w:before="1"/>
        <w:ind w:left="540"/>
      </w:pPr>
      <w:r>
        <w:rPr/>
        <w:t>If</w:t>
      </w:r>
      <w:r>
        <w:rPr>
          <w:spacing w:val="-6"/>
        </w:rPr>
        <w:t> </w:t>
      </w:r>
      <w:r>
        <w:rPr/>
        <w:t>“yes”</w:t>
      </w:r>
      <w:r>
        <w:rPr>
          <w:spacing w:val="-6"/>
        </w:rPr>
        <w:t> </w:t>
      </w:r>
      <w:r>
        <w:rPr/>
        <w:t>explain</w:t>
      </w:r>
    </w:p>
    <w:p>
      <w:pPr>
        <w:pStyle w:val="BodyText"/>
        <w:spacing w:before="4"/>
      </w:pPr>
    </w:p>
    <w:p>
      <w:pPr>
        <w:pStyle w:val="BodyText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1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before="1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2"/>
          <w:numId w:val="21"/>
        </w:numPr>
        <w:tabs>
          <w:tab w:pos="797" w:val="left" w:leader="none"/>
        </w:tabs>
        <w:spacing w:line="360" w:lineRule="auto" w:before="1" w:after="17"/>
        <w:ind w:left="540" w:right="1081" w:firstLine="0"/>
        <w:jc w:val="left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what</w:t>
      </w:r>
      <w:r>
        <w:rPr>
          <w:spacing w:val="5"/>
          <w:sz w:val="24"/>
        </w:rPr>
        <w:t> </w:t>
      </w:r>
      <w:r>
        <w:rPr>
          <w:sz w:val="24"/>
        </w:rPr>
        <w:t>extent</w:t>
      </w:r>
      <w:r>
        <w:rPr>
          <w:spacing w:val="-2"/>
          <w:sz w:val="24"/>
        </w:rPr>
        <w:t> </w:t>
      </w:r>
      <w:r>
        <w:rPr>
          <w:sz w:val="24"/>
        </w:rPr>
        <w:t>does</w:t>
      </w:r>
      <w:r>
        <w:rPr>
          <w:spacing w:val="-1"/>
          <w:sz w:val="24"/>
        </w:rPr>
        <w:t> </w:t>
      </w:r>
      <w:r>
        <w:rPr>
          <w:sz w:val="24"/>
        </w:rPr>
        <w:t>poor</w:t>
      </w:r>
      <w:r>
        <w:rPr>
          <w:spacing w:val="2"/>
          <w:sz w:val="24"/>
        </w:rPr>
        <w:t> </w:t>
      </w:r>
      <w:r>
        <w:rPr>
          <w:sz w:val="24"/>
        </w:rPr>
        <w:t>physical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5"/>
          <w:sz w:val="24"/>
        </w:rPr>
        <w:t> </w:t>
      </w:r>
      <w:r>
        <w:rPr>
          <w:sz w:val="24"/>
        </w:rPr>
        <w:t>mental</w:t>
      </w:r>
      <w:r>
        <w:rPr>
          <w:spacing w:val="-6"/>
          <w:sz w:val="24"/>
        </w:rPr>
        <w:t> </w:t>
      </w:r>
      <w:r>
        <w:rPr>
          <w:sz w:val="24"/>
        </w:rPr>
        <w:t>health</w:t>
      </w:r>
      <w:r>
        <w:rPr>
          <w:spacing w:val="-5"/>
          <w:sz w:val="24"/>
        </w:rPr>
        <w:t> </w:t>
      </w:r>
      <w:r>
        <w:rPr>
          <w:sz w:val="24"/>
        </w:rPr>
        <w:t>due</w:t>
      </w:r>
      <w:r>
        <w:rPr>
          <w:spacing w:val="-7"/>
          <w:sz w:val="24"/>
        </w:rPr>
        <w:t> </w:t>
      </w:r>
      <w:r>
        <w:rPr>
          <w:sz w:val="24"/>
        </w:rPr>
        <w:t>to</w:t>
      </w:r>
      <w:r>
        <w:rPr>
          <w:spacing w:val="-5"/>
          <w:sz w:val="24"/>
        </w:rPr>
        <w:t> </w:t>
      </w:r>
      <w:r>
        <w:rPr>
          <w:sz w:val="24"/>
        </w:rPr>
        <w:t>teenage pregnancy</w:t>
      </w:r>
      <w:r>
        <w:rPr>
          <w:spacing w:val="-10"/>
          <w:sz w:val="24"/>
        </w:rPr>
        <w:t> </w:t>
      </w:r>
      <w:r>
        <w:rPr>
          <w:sz w:val="24"/>
        </w:rPr>
        <w:t>affect</w:t>
      </w:r>
      <w:r>
        <w:rPr>
          <w:spacing w:val="-57"/>
          <w:sz w:val="24"/>
        </w:rPr>
        <w:t> </w:t>
      </w:r>
      <w:r>
        <w:rPr>
          <w:sz w:val="24"/>
        </w:rPr>
        <w:t>academic</w:t>
      </w:r>
      <w:r>
        <w:rPr>
          <w:spacing w:val="-2"/>
          <w:sz w:val="24"/>
        </w:rPr>
        <w:t> </w:t>
      </w:r>
      <w:r>
        <w:rPr>
          <w:sz w:val="24"/>
        </w:rPr>
        <w:t>performance</w:t>
      </w:r>
      <w:r>
        <w:rPr>
          <w:spacing w:val="3"/>
          <w:sz w:val="24"/>
        </w:rPr>
        <w:t> </w:t>
      </w:r>
      <w:r>
        <w:rPr>
          <w:sz w:val="24"/>
        </w:rPr>
        <w:t>among</w:t>
      </w:r>
      <w:r>
        <w:rPr>
          <w:spacing w:val="2"/>
          <w:sz w:val="24"/>
        </w:rPr>
        <w:t> </w:t>
      </w:r>
      <w:r>
        <w:rPr>
          <w:sz w:val="24"/>
        </w:rPr>
        <w:t>secondary</w:t>
      </w:r>
      <w:r>
        <w:rPr>
          <w:spacing w:val="-8"/>
          <w:sz w:val="24"/>
        </w:rPr>
        <w:t> </w:t>
      </w:r>
      <w:r>
        <w:rPr>
          <w:sz w:val="24"/>
        </w:rPr>
        <w:t>school</w:t>
      </w:r>
      <w:r>
        <w:rPr>
          <w:spacing w:val="-10"/>
          <w:sz w:val="24"/>
        </w:rPr>
        <w:t> </w:t>
      </w:r>
      <w:r>
        <w:rPr>
          <w:sz w:val="24"/>
        </w:rPr>
        <w:t>students?</w:t>
      </w:r>
    </w:p>
    <w:tbl>
      <w:tblPr>
        <w:tblW w:w="0" w:type="auto"/>
        <w:jc w:val="left"/>
        <w:tblInd w:w="12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4"/>
        <w:gridCol w:w="1132"/>
        <w:gridCol w:w="1305"/>
      </w:tblGrid>
      <w:tr>
        <w:trPr>
          <w:trHeight w:val="370" w:hRule="atLeast"/>
        </w:trPr>
        <w:tc>
          <w:tcPr>
            <w:tcW w:w="1494" w:type="dxa"/>
          </w:tcPr>
          <w:p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1132" w:type="dxa"/>
          </w:tcPr>
          <w:p>
            <w:pPr>
              <w:pStyle w:val="TableParagraph"/>
              <w:spacing w:line="266" w:lineRule="exact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1305" w:type="dxa"/>
          </w:tcPr>
          <w:p>
            <w:pPr>
              <w:pStyle w:val="TableParagraph"/>
              <w:spacing w:line="266" w:lineRule="exact"/>
              <w:ind w:left="570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6" w:hRule="atLeast"/>
        </w:trPr>
        <w:tc>
          <w:tcPr>
            <w:tcW w:w="1494" w:type="dxa"/>
          </w:tcPr>
          <w:p>
            <w:pPr>
              <w:pStyle w:val="TableParagraph"/>
              <w:spacing w:before="94"/>
              <w:ind w:left="50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132" w:type="dxa"/>
          </w:tcPr>
          <w:p>
            <w:pPr>
              <w:pStyle w:val="TableParagraph"/>
              <w:spacing w:before="94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1305" w:type="dxa"/>
          </w:tcPr>
          <w:p>
            <w:pPr>
              <w:pStyle w:val="TableParagraph"/>
              <w:spacing w:before="94"/>
              <w:ind w:left="570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7" w:hRule="atLeast"/>
        </w:trPr>
        <w:tc>
          <w:tcPr>
            <w:tcW w:w="1494" w:type="dxa"/>
          </w:tcPr>
          <w:p>
            <w:pPr>
              <w:pStyle w:val="TableParagraph"/>
              <w:spacing w:before="95"/>
              <w:ind w:left="50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1132" w:type="dxa"/>
          </w:tcPr>
          <w:p>
            <w:pPr>
              <w:pStyle w:val="TableParagraph"/>
              <w:spacing w:before="95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1305" w:type="dxa"/>
          </w:tcPr>
          <w:p>
            <w:pPr>
              <w:pStyle w:val="TableParagraph"/>
              <w:spacing w:before="95"/>
              <w:ind w:left="570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842" w:hRule="atLeast"/>
        </w:trPr>
        <w:tc>
          <w:tcPr>
            <w:tcW w:w="1494" w:type="dxa"/>
          </w:tcPr>
          <w:p>
            <w:pPr>
              <w:pStyle w:val="TableParagraph"/>
              <w:spacing w:before="95"/>
              <w:ind w:left="50"/>
              <w:rPr>
                <w:sz w:val="24"/>
              </w:rPr>
            </w:pPr>
            <w:r>
              <w:rPr>
                <w:sz w:val="24"/>
              </w:rPr>
              <w:t>Low</w:t>
            </w:r>
          </w:p>
          <w:p>
            <w:pPr>
              <w:pStyle w:val="TableParagraph"/>
              <w:spacing w:line="256" w:lineRule="exact" w:before="195"/>
              <w:ind w:left="50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1132" w:type="dxa"/>
          </w:tcPr>
          <w:p>
            <w:pPr>
              <w:pStyle w:val="TableParagraph"/>
              <w:spacing w:before="95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1305" w:type="dxa"/>
          </w:tcPr>
          <w:p>
            <w:pPr>
              <w:pStyle w:val="TableParagraph"/>
              <w:spacing w:before="95"/>
              <w:ind w:right="88"/>
              <w:jc w:val="center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  <w:p>
            <w:pPr>
              <w:pStyle w:val="TableParagraph"/>
              <w:spacing w:line="256" w:lineRule="exact" w:before="195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[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]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Heading1"/>
        <w:spacing w:before="1"/>
        <w:ind w:left="573"/>
      </w:pPr>
      <w:bookmarkStart w:name="SECTION C: REDUCED SELF-ESTEEM" w:id="205"/>
      <w:bookmarkEnd w:id="205"/>
      <w:r>
        <w:rPr>
          <w:b w:val="0"/>
        </w:rPr>
      </w:r>
      <w:r>
        <w:rPr/>
        <w:t>SECTION</w:t>
      </w:r>
      <w:r>
        <w:rPr>
          <w:spacing w:val="-11"/>
        </w:rPr>
        <w:t> </w:t>
      </w:r>
      <w:r>
        <w:rPr/>
        <w:t>C:</w:t>
      </w:r>
      <w:r>
        <w:rPr>
          <w:spacing w:val="-11"/>
        </w:rPr>
        <w:t> </w:t>
      </w:r>
      <w:r>
        <w:rPr/>
        <w:t>REDUCED</w:t>
      </w:r>
      <w:r>
        <w:rPr>
          <w:spacing w:val="-10"/>
        </w:rPr>
        <w:t> </w:t>
      </w:r>
      <w:r>
        <w:rPr/>
        <w:t>SELF-ESTEEM</w:t>
      </w:r>
    </w:p>
    <w:p>
      <w:pPr>
        <w:pStyle w:val="BodyText"/>
        <w:spacing w:before="10"/>
        <w:rPr>
          <w:b/>
          <w:sz w:val="22"/>
        </w:rPr>
      </w:pPr>
    </w:p>
    <w:p>
      <w:pPr>
        <w:pStyle w:val="ListParagraph"/>
        <w:numPr>
          <w:ilvl w:val="2"/>
          <w:numId w:val="21"/>
        </w:numPr>
        <w:tabs>
          <w:tab w:pos="768" w:val="left" w:leader="none"/>
        </w:tabs>
        <w:spacing w:line="360" w:lineRule="auto" w:before="1" w:after="0"/>
        <w:ind w:left="540" w:right="877" w:firstLine="0"/>
        <w:jc w:val="left"/>
        <w:rPr>
          <w:sz w:val="24"/>
        </w:rPr>
      </w:pPr>
      <w:r>
        <w:rPr>
          <w:spacing w:val="-1"/>
          <w:sz w:val="24"/>
        </w:rPr>
        <w:t>Does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reduced</w:t>
      </w:r>
      <w:r>
        <w:rPr>
          <w:spacing w:val="-10"/>
          <w:sz w:val="24"/>
        </w:rPr>
        <w:t> </w:t>
      </w:r>
      <w:r>
        <w:rPr>
          <w:spacing w:val="-1"/>
          <w:sz w:val="24"/>
        </w:rPr>
        <w:t>self-esteem</w:t>
      </w:r>
      <w:r>
        <w:rPr>
          <w:spacing w:val="-19"/>
          <w:sz w:val="24"/>
        </w:rPr>
        <w:t> </w:t>
      </w:r>
      <w:r>
        <w:rPr>
          <w:spacing w:val="-1"/>
          <w:sz w:val="24"/>
        </w:rPr>
        <w:t>due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to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teenage</w:t>
      </w:r>
      <w:r>
        <w:rPr>
          <w:spacing w:val="-8"/>
          <w:sz w:val="24"/>
        </w:rPr>
        <w:t> </w:t>
      </w:r>
      <w:r>
        <w:rPr>
          <w:spacing w:val="-1"/>
          <w:sz w:val="24"/>
        </w:rPr>
        <w:t>pregnancy</w:t>
      </w:r>
      <w:r>
        <w:rPr>
          <w:spacing w:val="-10"/>
          <w:sz w:val="24"/>
        </w:rPr>
        <w:t> </w:t>
      </w:r>
      <w:r>
        <w:rPr>
          <w:spacing w:val="-1"/>
          <w:sz w:val="24"/>
        </w:rPr>
        <w:t>affect</w:t>
      </w:r>
      <w:r>
        <w:rPr>
          <w:spacing w:val="2"/>
          <w:sz w:val="24"/>
        </w:rPr>
        <w:t> </w:t>
      </w:r>
      <w:r>
        <w:rPr>
          <w:sz w:val="24"/>
        </w:rPr>
        <w:t>academic</w:t>
      </w:r>
      <w:r>
        <w:rPr>
          <w:spacing w:val="-9"/>
          <w:sz w:val="24"/>
        </w:rPr>
        <w:t> </w:t>
      </w:r>
      <w:r>
        <w:rPr>
          <w:sz w:val="24"/>
        </w:rPr>
        <w:t>performance</w:t>
      </w:r>
      <w:r>
        <w:rPr>
          <w:spacing w:val="-9"/>
          <w:sz w:val="24"/>
        </w:rPr>
        <w:t> </w:t>
      </w:r>
      <w:r>
        <w:rPr>
          <w:sz w:val="24"/>
        </w:rPr>
        <w:t>among</w:t>
      </w:r>
      <w:r>
        <w:rPr>
          <w:spacing w:val="-57"/>
          <w:sz w:val="24"/>
        </w:rPr>
        <w:t> </w:t>
      </w:r>
      <w:r>
        <w:rPr>
          <w:sz w:val="24"/>
        </w:rPr>
        <w:t>secondary</w:t>
      </w:r>
      <w:r>
        <w:rPr>
          <w:spacing w:val="-4"/>
          <w:sz w:val="24"/>
        </w:rPr>
        <w:t> </w:t>
      </w:r>
      <w:r>
        <w:rPr>
          <w:sz w:val="24"/>
        </w:rPr>
        <w:t>school</w:t>
      </w:r>
      <w:r>
        <w:rPr>
          <w:spacing w:val="-10"/>
          <w:sz w:val="24"/>
        </w:rPr>
        <w:t> </w:t>
      </w:r>
      <w:r>
        <w:rPr>
          <w:sz w:val="24"/>
        </w:rPr>
        <w:t>students?</w:t>
      </w:r>
    </w:p>
    <w:p>
      <w:pPr>
        <w:pStyle w:val="BodyText"/>
        <w:tabs>
          <w:tab w:pos="4139" w:val="left" w:leader="none"/>
        </w:tabs>
        <w:ind w:left="540"/>
      </w:pPr>
      <w:r>
        <w:rPr/>
        <w:t>Yes</w:t>
        <w:tab/>
        <w:t>[  </w:t>
      </w:r>
      <w:r>
        <w:rPr>
          <w:spacing w:val="4"/>
        </w:rPr>
        <w:t> </w:t>
      </w:r>
      <w:r>
        <w:rPr/>
        <w:t>]</w:t>
      </w:r>
    </w:p>
    <w:p>
      <w:pPr>
        <w:pStyle w:val="BodyText"/>
        <w:spacing w:before="4"/>
      </w:pPr>
    </w:p>
    <w:p>
      <w:pPr>
        <w:pStyle w:val="BodyText"/>
        <w:tabs>
          <w:tab w:pos="4139" w:val="left" w:leader="none"/>
        </w:tabs>
        <w:spacing w:before="1"/>
        <w:ind w:left="540"/>
      </w:pPr>
      <w:r>
        <w:rPr/>
        <w:t>No</w:t>
        <w:tab/>
        <w:t>[  </w:t>
      </w:r>
      <w:r>
        <w:rPr>
          <w:spacing w:val="4"/>
        </w:rPr>
        <w:t> </w:t>
      </w:r>
      <w:r>
        <w:rPr/>
        <w:t>]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540"/>
      </w:pPr>
      <w:r>
        <w:rPr/>
        <w:t>If</w:t>
      </w:r>
      <w:r>
        <w:rPr>
          <w:spacing w:val="-6"/>
        </w:rPr>
        <w:t> </w:t>
      </w:r>
      <w:r>
        <w:rPr/>
        <w:t>“yes”</w:t>
      </w:r>
      <w:r>
        <w:rPr>
          <w:spacing w:val="-6"/>
        </w:rPr>
        <w:t> </w:t>
      </w:r>
      <w:r>
        <w:rPr/>
        <w:t>explain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spacing w:after="0"/>
        <w:sectPr>
          <w:pgSz w:w="12240" w:h="15840"/>
          <w:pgMar w:header="0" w:footer="696" w:top="1360" w:bottom="960" w:left="1620" w:right="580"/>
        </w:sectPr>
      </w:pPr>
    </w:p>
    <w:p>
      <w:pPr>
        <w:pStyle w:val="BodyText"/>
        <w:spacing w:before="61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ListParagraph"/>
        <w:numPr>
          <w:ilvl w:val="2"/>
          <w:numId w:val="21"/>
        </w:numPr>
        <w:tabs>
          <w:tab w:pos="792" w:val="left" w:leader="none"/>
        </w:tabs>
        <w:spacing w:line="360" w:lineRule="auto" w:before="204" w:after="22"/>
        <w:ind w:left="540" w:right="967" w:firstLine="0"/>
        <w:jc w:val="left"/>
        <w:rPr>
          <w:sz w:val="24"/>
        </w:rPr>
      </w:pPr>
      <w:r>
        <w:rPr>
          <w:sz w:val="24"/>
        </w:rPr>
        <w:t>How</w:t>
      </w:r>
      <w:r>
        <w:rPr>
          <w:spacing w:val="-4"/>
          <w:sz w:val="24"/>
        </w:rPr>
        <w:t> </w:t>
      </w:r>
      <w:r>
        <w:rPr>
          <w:sz w:val="24"/>
        </w:rPr>
        <w:t>does</w:t>
      </w:r>
      <w:r>
        <w:rPr>
          <w:spacing w:val="-7"/>
          <w:sz w:val="24"/>
        </w:rPr>
        <w:t> </w:t>
      </w:r>
      <w:r>
        <w:rPr>
          <w:sz w:val="24"/>
        </w:rPr>
        <w:t>reduced self-esteem</w:t>
      </w:r>
      <w:r>
        <w:rPr>
          <w:spacing w:val="-9"/>
          <w:sz w:val="24"/>
        </w:rPr>
        <w:t> </w:t>
      </w:r>
      <w:r>
        <w:rPr>
          <w:sz w:val="24"/>
        </w:rPr>
        <w:t>due</w:t>
      </w:r>
      <w:r>
        <w:rPr>
          <w:spacing w:val="-1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teenage</w:t>
      </w:r>
      <w:r>
        <w:rPr>
          <w:spacing w:val="1"/>
          <w:sz w:val="24"/>
        </w:rPr>
        <w:t> </w:t>
      </w:r>
      <w:r>
        <w:rPr>
          <w:sz w:val="24"/>
        </w:rPr>
        <w:t>pregnancy</w:t>
      </w:r>
      <w:r>
        <w:rPr>
          <w:spacing w:val="-7"/>
          <w:sz w:val="24"/>
        </w:rPr>
        <w:t> </w:t>
      </w:r>
      <w:r>
        <w:rPr>
          <w:sz w:val="24"/>
        </w:rPr>
        <w:t>affect</w:t>
      </w:r>
      <w:r>
        <w:rPr>
          <w:spacing w:val="7"/>
          <w:sz w:val="24"/>
        </w:rPr>
        <w:t> </w:t>
      </w:r>
      <w:r>
        <w:rPr>
          <w:sz w:val="24"/>
        </w:rPr>
        <w:t>academic</w:t>
      </w:r>
      <w:r>
        <w:rPr>
          <w:spacing w:val="-3"/>
          <w:sz w:val="24"/>
        </w:rPr>
        <w:t> </w:t>
      </w:r>
      <w:r>
        <w:rPr>
          <w:sz w:val="24"/>
        </w:rPr>
        <w:t>performance</w:t>
      </w:r>
      <w:r>
        <w:rPr>
          <w:spacing w:val="-57"/>
          <w:sz w:val="24"/>
        </w:rPr>
        <w:t> </w:t>
      </w:r>
      <w:r>
        <w:rPr>
          <w:sz w:val="24"/>
        </w:rPr>
        <w:t>among</w:t>
      </w:r>
      <w:r>
        <w:rPr>
          <w:spacing w:val="1"/>
          <w:sz w:val="24"/>
        </w:rPr>
        <w:t> </w:t>
      </w:r>
      <w:r>
        <w:rPr>
          <w:sz w:val="24"/>
        </w:rPr>
        <w:t>secondary</w:t>
      </w:r>
      <w:r>
        <w:rPr>
          <w:spacing w:val="-8"/>
          <w:sz w:val="24"/>
        </w:rPr>
        <w:t> </w:t>
      </w:r>
      <w:r>
        <w:rPr>
          <w:sz w:val="24"/>
        </w:rPr>
        <w:t>school</w:t>
      </w:r>
      <w:r>
        <w:rPr>
          <w:spacing w:val="-10"/>
          <w:sz w:val="24"/>
        </w:rPr>
        <w:t> </w:t>
      </w:r>
      <w:r>
        <w:rPr>
          <w:sz w:val="24"/>
        </w:rPr>
        <w:t>students?</w:t>
      </w:r>
    </w:p>
    <w:tbl>
      <w:tblPr>
        <w:tblW w:w="0" w:type="auto"/>
        <w:jc w:val="left"/>
        <w:tblInd w:w="12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2"/>
        <w:gridCol w:w="1131"/>
        <w:gridCol w:w="696"/>
      </w:tblGrid>
      <w:tr>
        <w:trPr>
          <w:trHeight w:val="370" w:hRule="atLeast"/>
        </w:trPr>
        <w:tc>
          <w:tcPr>
            <w:tcW w:w="1492" w:type="dxa"/>
          </w:tcPr>
          <w:p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1131" w:type="dxa"/>
          </w:tcPr>
          <w:p>
            <w:pPr>
              <w:pStyle w:val="TableParagraph"/>
              <w:spacing w:line="266" w:lineRule="exact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line="266" w:lineRule="exact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6" w:hRule="atLeast"/>
        </w:trPr>
        <w:tc>
          <w:tcPr>
            <w:tcW w:w="1492" w:type="dxa"/>
          </w:tcPr>
          <w:p>
            <w:pPr>
              <w:pStyle w:val="TableParagraph"/>
              <w:spacing w:before="94"/>
              <w:ind w:left="50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131" w:type="dxa"/>
          </w:tcPr>
          <w:p>
            <w:pPr>
              <w:pStyle w:val="TableParagraph"/>
              <w:spacing w:before="94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before="94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6" w:hRule="atLeast"/>
        </w:trPr>
        <w:tc>
          <w:tcPr>
            <w:tcW w:w="1492" w:type="dxa"/>
          </w:tcPr>
          <w:p>
            <w:pPr>
              <w:pStyle w:val="TableParagraph"/>
              <w:spacing w:before="95"/>
              <w:ind w:left="50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1131" w:type="dxa"/>
          </w:tcPr>
          <w:p>
            <w:pPr>
              <w:pStyle w:val="TableParagraph"/>
              <w:spacing w:before="95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before="95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4" w:hRule="atLeast"/>
        </w:trPr>
        <w:tc>
          <w:tcPr>
            <w:tcW w:w="1492" w:type="dxa"/>
          </w:tcPr>
          <w:p>
            <w:pPr>
              <w:pStyle w:val="TableParagraph"/>
              <w:spacing w:before="94"/>
              <w:ind w:left="50"/>
              <w:rPr>
                <w:sz w:val="24"/>
              </w:rPr>
            </w:pPr>
            <w:r>
              <w:rPr>
                <w:sz w:val="24"/>
              </w:rPr>
              <w:t>Low</w:t>
            </w:r>
          </w:p>
        </w:tc>
        <w:tc>
          <w:tcPr>
            <w:tcW w:w="1131" w:type="dxa"/>
          </w:tcPr>
          <w:p>
            <w:pPr>
              <w:pStyle w:val="TableParagraph"/>
              <w:spacing w:before="94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before="94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369" w:hRule="atLeast"/>
        </w:trPr>
        <w:tc>
          <w:tcPr>
            <w:tcW w:w="1492" w:type="dxa"/>
          </w:tcPr>
          <w:p>
            <w:pPr>
              <w:pStyle w:val="TableParagraph"/>
              <w:spacing w:line="256" w:lineRule="exact" w:before="93"/>
              <w:ind w:left="50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1131" w:type="dxa"/>
          </w:tcPr>
          <w:p>
            <w:pPr>
              <w:pStyle w:val="TableParagraph"/>
              <w:spacing w:line="256" w:lineRule="exact" w:before="93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line="256" w:lineRule="exact" w:before="93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</w:tbl>
    <w:p>
      <w:pPr>
        <w:pStyle w:val="Heading1"/>
        <w:spacing w:before="139"/>
        <w:ind w:left="580"/>
      </w:pPr>
      <w:bookmarkStart w:name="SECTION D: SOCIAL ISOLATION" w:id="206"/>
      <w:bookmarkEnd w:id="206"/>
      <w:r>
        <w:rPr>
          <w:b w:val="0"/>
        </w:rPr>
      </w:r>
      <w:r>
        <w:rPr/>
        <w:t>SECTION</w:t>
      </w:r>
      <w:r>
        <w:rPr>
          <w:spacing w:val="-10"/>
        </w:rPr>
        <w:t> </w:t>
      </w:r>
      <w:r>
        <w:rPr/>
        <w:t>D:</w:t>
      </w:r>
      <w:r>
        <w:rPr>
          <w:spacing w:val="-9"/>
        </w:rPr>
        <w:t> </w:t>
      </w:r>
      <w:r>
        <w:rPr/>
        <w:t>SOCIAL</w:t>
      </w:r>
      <w:r>
        <w:rPr>
          <w:spacing w:val="-11"/>
        </w:rPr>
        <w:t> </w:t>
      </w:r>
      <w:r>
        <w:rPr/>
        <w:t>ISOLATION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ListParagraph"/>
        <w:numPr>
          <w:ilvl w:val="2"/>
          <w:numId w:val="21"/>
        </w:numPr>
        <w:tabs>
          <w:tab w:pos="773" w:val="left" w:leader="none"/>
        </w:tabs>
        <w:spacing w:line="360" w:lineRule="auto" w:before="0" w:after="0"/>
        <w:ind w:left="540" w:right="876" w:firstLine="0"/>
        <w:jc w:val="left"/>
        <w:rPr>
          <w:sz w:val="24"/>
        </w:rPr>
      </w:pPr>
      <w:r>
        <w:rPr>
          <w:spacing w:val="-1"/>
          <w:sz w:val="24"/>
        </w:rPr>
        <w:t>Is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there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any</w:t>
      </w:r>
      <w:r>
        <w:rPr>
          <w:spacing w:val="-20"/>
          <w:sz w:val="24"/>
        </w:rPr>
        <w:t> </w:t>
      </w:r>
      <w:r>
        <w:rPr>
          <w:spacing w:val="-1"/>
          <w:sz w:val="24"/>
        </w:rPr>
        <w:t>relationship</w:t>
      </w:r>
      <w:r>
        <w:rPr>
          <w:spacing w:val="-7"/>
          <w:sz w:val="24"/>
        </w:rPr>
        <w:t> </w:t>
      </w:r>
      <w:r>
        <w:rPr>
          <w:spacing w:val="-1"/>
          <w:sz w:val="24"/>
        </w:rPr>
        <w:t>between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social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isolation</w:t>
      </w:r>
      <w:r>
        <w:rPr>
          <w:spacing w:val="-14"/>
          <w:sz w:val="24"/>
        </w:rPr>
        <w:t> </w:t>
      </w:r>
      <w:r>
        <w:rPr>
          <w:sz w:val="24"/>
        </w:rPr>
        <w:t>due</w:t>
      </w:r>
      <w:r>
        <w:rPr>
          <w:spacing w:val="-11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teenage</w:t>
      </w:r>
      <w:r>
        <w:rPr>
          <w:spacing w:val="-5"/>
          <w:sz w:val="24"/>
        </w:rPr>
        <w:t> </w:t>
      </w:r>
      <w:r>
        <w:rPr>
          <w:sz w:val="24"/>
        </w:rPr>
        <w:t>pregnancy</w:t>
      </w:r>
      <w:r>
        <w:rPr>
          <w:spacing w:val="-15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academic</w:t>
      </w:r>
      <w:r>
        <w:rPr>
          <w:spacing w:val="-57"/>
          <w:sz w:val="24"/>
        </w:rPr>
        <w:t> </w:t>
      </w:r>
      <w:r>
        <w:rPr>
          <w:sz w:val="24"/>
        </w:rPr>
        <w:t>performance among</w:t>
      </w:r>
      <w:r>
        <w:rPr>
          <w:spacing w:val="2"/>
          <w:sz w:val="24"/>
        </w:rPr>
        <w:t> </w:t>
      </w:r>
      <w:r>
        <w:rPr>
          <w:sz w:val="24"/>
        </w:rPr>
        <w:t>secondary</w:t>
      </w:r>
      <w:r>
        <w:rPr>
          <w:spacing w:val="-8"/>
          <w:sz w:val="24"/>
        </w:rPr>
        <w:t> </w:t>
      </w:r>
      <w:r>
        <w:rPr>
          <w:sz w:val="24"/>
        </w:rPr>
        <w:t>school</w:t>
      </w:r>
      <w:r>
        <w:rPr>
          <w:spacing w:val="-7"/>
          <w:sz w:val="24"/>
        </w:rPr>
        <w:t> </w:t>
      </w:r>
      <w:r>
        <w:rPr>
          <w:sz w:val="24"/>
        </w:rPr>
        <w:t>students?</w:t>
      </w:r>
    </w:p>
    <w:p>
      <w:pPr>
        <w:pStyle w:val="BodyText"/>
        <w:tabs>
          <w:tab w:pos="4199" w:val="left" w:leader="none"/>
        </w:tabs>
        <w:ind w:left="1260"/>
      </w:pPr>
      <w:r>
        <w:rPr/>
        <w:t>Yes</w:t>
        <w:tab/>
        <w:t>[  </w:t>
      </w:r>
      <w:r>
        <w:rPr>
          <w:spacing w:val="1"/>
        </w:rPr>
        <w:t> </w:t>
      </w:r>
      <w:r>
        <w:rPr/>
        <w:t>]</w:t>
      </w:r>
    </w:p>
    <w:p>
      <w:pPr>
        <w:pStyle w:val="BodyText"/>
        <w:spacing w:before="5"/>
      </w:pPr>
    </w:p>
    <w:p>
      <w:pPr>
        <w:pStyle w:val="BodyText"/>
        <w:tabs>
          <w:tab w:pos="4199" w:val="left" w:leader="none"/>
        </w:tabs>
        <w:ind w:left="1260"/>
      </w:pPr>
      <w:r>
        <w:rPr/>
        <w:t>No</w:t>
        <w:tab/>
        <w:t>[  </w:t>
      </w:r>
      <w:r>
        <w:rPr>
          <w:spacing w:val="1"/>
        </w:rPr>
        <w:t> </w:t>
      </w:r>
      <w:r>
        <w:rPr/>
        <w:t>]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540"/>
      </w:pPr>
      <w:r>
        <w:rPr/>
        <w:t>If</w:t>
      </w:r>
      <w:r>
        <w:rPr>
          <w:spacing w:val="-6"/>
        </w:rPr>
        <w:t> </w:t>
      </w:r>
      <w:r>
        <w:rPr/>
        <w:t>“yes”</w:t>
      </w:r>
      <w:r>
        <w:rPr>
          <w:spacing w:val="-6"/>
        </w:rPr>
        <w:t> </w:t>
      </w:r>
      <w:r>
        <w:rPr/>
        <w:t>explain</w:t>
      </w:r>
    </w:p>
    <w:p>
      <w:pPr>
        <w:pStyle w:val="BodyText"/>
      </w:pPr>
    </w:p>
    <w:p>
      <w:pPr>
        <w:pStyle w:val="BodyText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BodyText"/>
        <w:spacing w:before="2"/>
      </w:pPr>
    </w:p>
    <w:p>
      <w:pPr>
        <w:pStyle w:val="BodyText"/>
        <w:spacing w:before="1"/>
        <w:ind w:left="540"/>
      </w:pPr>
      <w:r>
        <w:rPr/>
        <w:t>................................................................................................................................................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2"/>
          <w:numId w:val="21"/>
        </w:numPr>
        <w:tabs>
          <w:tab w:pos="977" w:val="left" w:leader="none"/>
        </w:tabs>
        <w:spacing w:line="360" w:lineRule="auto" w:before="0" w:after="23"/>
        <w:ind w:left="540" w:right="1749" w:firstLine="0"/>
        <w:jc w:val="left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what</w:t>
      </w:r>
      <w:r>
        <w:rPr>
          <w:spacing w:val="5"/>
          <w:sz w:val="24"/>
        </w:rPr>
        <w:t> </w:t>
      </w:r>
      <w:r>
        <w:rPr>
          <w:sz w:val="24"/>
        </w:rPr>
        <w:t>extent</w:t>
      </w:r>
      <w:r>
        <w:rPr>
          <w:spacing w:val="-1"/>
          <w:sz w:val="24"/>
        </w:rPr>
        <w:t> </w:t>
      </w:r>
      <w:r>
        <w:rPr>
          <w:sz w:val="24"/>
        </w:rPr>
        <w:t>does</w:t>
      </w:r>
      <w:r>
        <w:rPr>
          <w:spacing w:val="-2"/>
          <w:sz w:val="24"/>
        </w:rPr>
        <w:t> </w:t>
      </w:r>
      <w:r>
        <w:rPr>
          <w:sz w:val="24"/>
        </w:rPr>
        <w:t>social</w:t>
      </w:r>
      <w:r>
        <w:rPr>
          <w:spacing w:val="-1"/>
          <w:sz w:val="24"/>
        </w:rPr>
        <w:t> </w:t>
      </w:r>
      <w:r>
        <w:rPr>
          <w:sz w:val="24"/>
        </w:rPr>
        <w:t>isolation</w:t>
      </w:r>
      <w:r>
        <w:rPr>
          <w:spacing w:val="-10"/>
          <w:sz w:val="24"/>
        </w:rPr>
        <w:t> </w:t>
      </w:r>
      <w:r>
        <w:rPr>
          <w:sz w:val="24"/>
        </w:rPr>
        <w:t>due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teenage</w:t>
      </w:r>
      <w:r>
        <w:rPr>
          <w:spacing w:val="4"/>
          <w:sz w:val="24"/>
        </w:rPr>
        <w:t> </w:t>
      </w:r>
      <w:r>
        <w:rPr>
          <w:sz w:val="24"/>
        </w:rPr>
        <w:t>pregnancy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academic</w:t>
      </w:r>
      <w:r>
        <w:rPr>
          <w:spacing w:val="-57"/>
          <w:sz w:val="24"/>
        </w:rPr>
        <w:t> </w:t>
      </w:r>
      <w:r>
        <w:rPr>
          <w:sz w:val="24"/>
        </w:rPr>
        <w:t>performance among</w:t>
      </w:r>
      <w:r>
        <w:rPr>
          <w:spacing w:val="2"/>
          <w:sz w:val="24"/>
        </w:rPr>
        <w:t> </w:t>
      </w:r>
      <w:r>
        <w:rPr>
          <w:sz w:val="24"/>
        </w:rPr>
        <w:t>secondary</w:t>
      </w:r>
      <w:r>
        <w:rPr>
          <w:spacing w:val="-8"/>
          <w:sz w:val="24"/>
        </w:rPr>
        <w:t> </w:t>
      </w:r>
      <w:r>
        <w:rPr>
          <w:sz w:val="24"/>
        </w:rPr>
        <w:t>school</w:t>
      </w:r>
      <w:r>
        <w:rPr>
          <w:spacing w:val="-7"/>
          <w:sz w:val="24"/>
        </w:rPr>
        <w:t> </w:t>
      </w:r>
      <w:r>
        <w:rPr>
          <w:sz w:val="24"/>
        </w:rPr>
        <w:t>students?</w:t>
      </w:r>
    </w:p>
    <w:tbl>
      <w:tblPr>
        <w:tblW w:w="0" w:type="auto"/>
        <w:jc w:val="left"/>
        <w:tblInd w:w="12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2"/>
        <w:gridCol w:w="1131"/>
        <w:gridCol w:w="696"/>
      </w:tblGrid>
      <w:tr>
        <w:trPr>
          <w:trHeight w:val="370" w:hRule="atLeast"/>
        </w:trPr>
        <w:tc>
          <w:tcPr>
            <w:tcW w:w="1492" w:type="dxa"/>
          </w:tcPr>
          <w:p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1131" w:type="dxa"/>
          </w:tcPr>
          <w:p>
            <w:pPr>
              <w:pStyle w:val="TableParagraph"/>
              <w:spacing w:line="266" w:lineRule="exact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line="266" w:lineRule="exact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7" w:hRule="atLeast"/>
        </w:trPr>
        <w:tc>
          <w:tcPr>
            <w:tcW w:w="1492" w:type="dxa"/>
          </w:tcPr>
          <w:p>
            <w:pPr>
              <w:pStyle w:val="TableParagraph"/>
              <w:spacing w:before="94"/>
              <w:ind w:left="50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131" w:type="dxa"/>
          </w:tcPr>
          <w:p>
            <w:pPr>
              <w:pStyle w:val="TableParagraph"/>
              <w:spacing w:before="94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before="94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8" w:hRule="atLeast"/>
        </w:trPr>
        <w:tc>
          <w:tcPr>
            <w:tcW w:w="1492" w:type="dxa"/>
          </w:tcPr>
          <w:p>
            <w:pPr>
              <w:pStyle w:val="TableParagraph"/>
              <w:spacing w:before="97"/>
              <w:ind w:left="50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1131" w:type="dxa"/>
          </w:tcPr>
          <w:p>
            <w:pPr>
              <w:pStyle w:val="TableParagraph"/>
              <w:spacing w:before="97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before="97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473" w:hRule="atLeast"/>
        </w:trPr>
        <w:tc>
          <w:tcPr>
            <w:tcW w:w="1492" w:type="dxa"/>
          </w:tcPr>
          <w:p>
            <w:pPr>
              <w:pStyle w:val="TableParagraph"/>
              <w:spacing w:before="95"/>
              <w:ind w:left="50"/>
              <w:rPr>
                <w:sz w:val="24"/>
              </w:rPr>
            </w:pPr>
            <w:r>
              <w:rPr>
                <w:sz w:val="24"/>
              </w:rPr>
              <w:t>Low</w:t>
            </w:r>
          </w:p>
        </w:tc>
        <w:tc>
          <w:tcPr>
            <w:tcW w:w="1131" w:type="dxa"/>
          </w:tcPr>
          <w:p>
            <w:pPr>
              <w:pStyle w:val="TableParagraph"/>
              <w:spacing w:before="95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before="95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  <w:tr>
        <w:trPr>
          <w:trHeight w:val="368" w:hRule="atLeast"/>
        </w:trPr>
        <w:tc>
          <w:tcPr>
            <w:tcW w:w="1492" w:type="dxa"/>
          </w:tcPr>
          <w:p>
            <w:pPr>
              <w:pStyle w:val="TableParagraph"/>
              <w:spacing w:line="256" w:lineRule="exact" w:before="92"/>
              <w:ind w:left="50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1131" w:type="dxa"/>
          </w:tcPr>
          <w:p>
            <w:pPr>
              <w:pStyle w:val="TableParagraph"/>
              <w:spacing w:line="256" w:lineRule="exact" w:before="92"/>
              <w:ind w:left="485"/>
              <w:rPr>
                <w:sz w:val="24"/>
              </w:rPr>
            </w:pPr>
            <w:r>
              <w:rPr>
                <w:w w:val="92"/>
                <w:sz w:val="24"/>
              </w:rPr>
              <w:t>[</w:t>
            </w:r>
          </w:p>
        </w:tc>
        <w:tc>
          <w:tcPr>
            <w:tcW w:w="696" w:type="dxa"/>
          </w:tcPr>
          <w:p>
            <w:pPr>
              <w:pStyle w:val="TableParagraph"/>
              <w:spacing w:line="256" w:lineRule="exact" w:before="92"/>
              <w:ind w:right="47"/>
              <w:jc w:val="right"/>
              <w:rPr>
                <w:sz w:val="24"/>
              </w:rPr>
            </w:pPr>
            <w:r>
              <w:rPr>
                <w:w w:val="92"/>
                <w:sz w:val="24"/>
              </w:rPr>
              <w:t>]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3"/>
        </w:rPr>
      </w:pPr>
    </w:p>
    <w:p>
      <w:pPr>
        <w:pStyle w:val="Heading1"/>
        <w:ind w:left="124" w:right="447"/>
        <w:jc w:val="center"/>
      </w:pPr>
      <w:bookmarkStart w:name="Thank You for Your Co-operation" w:id="207"/>
      <w:bookmarkEnd w:id="207"/>
      <w:r>
        <w:rPr>
          <w:b w:val="0"/>
        </w:rPr>
      </w:r>
      <w:r>
        <w:rPr/>
        <w:t>Thank</w:t>
      </w:r>
      <w:r>
        <w:rPr>
          <w:spacing w:val="-6"/>
        </w:rPr>
        <w:t> </w:t>
      </w:r>
      <w:r>
        <w:rPr/>
        <w:t>You</w:t>
      </w:r>
      <w:r>
        <w:rPr>
          <w:spacing w:val="-3"/>
        </w:rPr>
        <w:t> </w:t>
      </w:r>
      <w:r>
        <w:rPr/>
        <w:t>for</w:t>
      </w:r>
      <w:r>
        <w:rPr>
          <w:spacing w:val="-10"/>
        </w:rPr>
        <w:t> </w:t>
      </w:r>
      <w:r>
        <w:rPr/>
        <w:t>Your</w:t>
      </w:r>
      <w:r>
        <w:rPr>
          <w:spacing w:val="-6"/>
        </w:rPr>
        <w:t> </w:t>
      </w:r>
      <w:r>
        <w:rPr/>
        <w:t>Co-operation</w:t>
      </w:r>
    </w:p>
    <w:p>
      <w:pPr>
        <w:spacing w:after="0"/>
        <w:jc w:val="center"/>
        <w:sectPr>
          <w:pgSz w:w="12240" w:h="15840"/>
          <w:pgMar w:header="0" w:footer="696" w:top="1300" w:bottom="960" w:left="1620" w:right="580"/>
        </w:sectPr>
      </w:pPr>
    </w:p>
    <w:p>
      <w:pPr>
        <w:pStyle w:val="BodyText"/>
        <w:spacing w:before="4"/>
        <w:rPr>
          <w:b/>
          <w:sz w:val="17"/>
        </w:rPr>
      </w:pPr>
    </w:p>
    <w:sectPr>
      <w:pgSz w:w="12240" w:h="15840"/>
      <w:pgMar w:header="0" w:footer="696" w:top="1500" w:bottom="880" w:left="1620" w:right="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">
    <w:altName w:val="Cambria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21.720001pt;margin-top:742.203186pt;width:17.75pt;height:14.25pt;mso-position-horizontal-relative:page;mso-position-vertical-relative:page;z-index:-17146368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8pt;margin-top:742.203186pt;width:24.8pt;height:14.25pt;mso-position-horizontal-relative:page;mso-position-vertical-relative:page;z-index:-17145344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XIII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6"/>
      </w:rPr>
    </w:pPr>
    <w:r>
      <w:rPr/>
      <w:pict>
        <v:shape style="position:absolute;margin-left:321.959015pt;margin-top:742.203186pt;width:17.05pt;height:14.25pt;mso-position-horizontal-relative:page;mso-position-vertical-relative:page;z-index:-17144832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0">
    <w:multiLevelType w:val="hybridMultilevel"/>
    <w:lvl w:ilvl="0">
      <w:start w:val="5"/>
      <w:numFmt w:val="decimal"/>
      <w:lvlText w:val="%1"/>
      <w:lvlJc w:val="left"/>
      <w:pPr>
        <w:ind w:left="460" w:hanging="36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5"/>
      <w:numFmt w:val="decimal"/>
      <w:lvlText w:val="%3."/>
      <w:lvlJc w:val="left"/>
      <w:pPr>
        <w:ind w:left="540" w:hanging="30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651" w:hanging="30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06" w:hanging="30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62" w:hanging="30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17" w:hanging="30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73" w:hanging="30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28" w:hanging="300"/>
      </w:pPr>
      <w:rPr>
        <w:rFonts w:hint="default"/>
        <w:lang w:val="en-US" w:eastAsia="en-US" w:bidi="ar-SA"/>
      </w:rPr>
    </w:lvl>
  </w:abstractNum>
  <w:abstractNum w:abstractNumId="19">
    <w:multiLevelType w:val="hybridMultilevel"/>
    <w:lvl w:ilvl="0">
      <w:start w:val="5"/>
      <w:numFmt w:val="decimal"/>
      <w:lvlText w:val="%1"/>
      <w:lvlJc w:val="left"/>
      <w:pPr>
        <w:ind w:left="700" w:hanging="54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700" w:hanging="540"/>
        <w:jc w:val="left"/>
      </w:pPr>
      <w:rPr>
        <w:rFonts w:hint="default"/>
        <w:lang w:val="en-US" w:eastAsia="en-US" w:bidi="ar-SA"/>
      </w:rPr>
    </w:lvl>
    <w:lvl w:ilvl="2">
      <w:start w:val="2"/>
      <w:numFmt w:val="decimal"/>
      <w:lvlText w:val="%1.%2.%3"/>
      <w:lvlJc w:val="left"/>
      <w:pPr>
        <w:ind w:left="70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02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3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70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04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38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72" w:hanging="540"/>
      </w:pPr>
      <w:rPr>
        <w:rFonts w:hint="default"/>
        <w:lang w:val="en-US" w:eastAsia="en-US" w:bidi="ar-SA"/>
      </w:rPr>
    </w:lvl>
  </w:abstractNum>
  <w:abstractNum w:abstractNumId="18">
    <w:multiLevelType w:val="hybridMultilevel"/>
    <w:lvl w:ilvl="0">
      <w:start w:val="5"/>
      <w:numFmt w:val="decimal"/>
      <w:lvlText w:val="%1"/>
      <w:lvlJc w:val="left"/>
      <w:pPr>
        <w:ind w:left="928" w:hanging="39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28" w:hanging="394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540" w:hanging="552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200" w:hanging="5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320" w:hanging="5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440" w:hanging="5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60" w:hanging="5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80" w:hanging="5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800" w:hanging="552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4"/>
      <w:numFmt w:val="decimal"/>
      <w:lvlText w:val="%1"/>
      <w:lvlJc w:val="left"/>
      <w:pPr>
        <w:ind w:left="928" w:hanging="394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928" w:hanging="394"/>
        <w:jc w:val="left"/>
      </w:pPr>
      <w:rPr>
        <w:rFonts w:hint="default" w:ascii="Cambria" w:hAnsi="Cambria" w:eastAsia="Cambria" w:cs="Cambria"/>
        <w:b/>
        <w:bCs/>
        <w:spacing w:val="-3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077" w:hanging="54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071" w:hanging="54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66" w:hanging="54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62" w:hanging="54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57" w:hanging="54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053" w:hanging="54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48" w:hanging="543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4"/>
      <w:numFmt w:val="decimal"/>
      <w:lvlText w:val="%1"/>
      <w:lvlJc w:val="left"/>
      <w:pPr>
        <w:ind w:left="540" w:hanging="54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540" w:hanging="540"/>
        <w:jc w:val="left"/>
      </w:pPr>
      <w:rPr>
        <w:rFonts w:hint="default"/>
        <w:lang w:val="en-US" w:eastAsia="en-US" w:bidi="ar-SA"/>
      </w:rPr>
    </w:lvl>
    <w:lvl w:ilvl="2">
      <w:start w:val="4"/>
      <w:numFmt w:val="decimal"/>
      <w:lvlText w:val="%1.%2.%3"/>
      <w:lvlJc w:val="left"/>
      <w:pPr>
        <w:ind w:left="5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90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40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90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40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90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40" w:hanging="540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4"/>
      <w:numFmt w:val="decimal"/>
      <w:lvlText w:val="%1"/>
      <w:lvlJc w:val="left"/>
      <w:pPr>
        <w:ind w:left="90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90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5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31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94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62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77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9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08" w:hanging="540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3"/>
      <w:numFmt w:val="decimal"/>
      <w:lvlText w:val="%1"/>
      <w:lvlJc w:val="left"/>
      <w:pPr>
        <w:ind w:left="1260" w:hanging="360"/>
        <w:jc w:val="left"/>
      </w:pPr>
      <w:rPr>
        <w:rFonts w:hint="default"/>
        <w:lang w:val="en-US" w:eastAsia="en-US" w:bidi="ar-SA"/>
      </w:rPr>
    </w:lvl>
    <w:lvl w:ilvl="1">
      <w:start w:val="8"/>
      <w:numFmt w:val="decimal"/>
      <w:lvlText w:val="%1.%2"/>
      <w:lvlJc w:val="left"/>
      <w:pPr>
        <w:ind w:left="1260" w:hanging="360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16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94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7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5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28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4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84" w:hanging="36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460" w:hanging="36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76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34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9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5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08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6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24" w:hanging="36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3"/>
      <w:numFmt w:val="decimal"/>
      <w:lvlText w:val="%1"/>
      <w:lvlJc w:val="left"/>
      <w:pPr>
        <w:ind w:left="90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900" w:hanging="360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2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5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7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9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2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2"/>
      <w:numFmt w:val="decimal"/>
      <w:lvlText w:val="%1"/>
      <w:lvlJc w:val="left"/>
      <w:pPr>
        <w:ind w:left="900" w:hanging="360"/>
        <w:jc w:val="left"/>
      </w:pPr>
      <w:rPr>
        <w:rFonts w:hint="default"/>
        <w:lang w:val="en-US" w:eastAsia="en-US" w:bidi="ar-SA"/>
      </w:rPr>
    </w:lvl>
    <w:lvl w:ilvl="1">
      <w:start w:val="8"/>
      <w:numFmt w:val="decimal"/>
      <w:lvlText w:val="%1.%2"/>
      <w:lvlJc w:val="left"/>
      <w:pPr>
        <w:ind w:left="90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2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5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7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8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9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2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2"/>
      <w:numFmt w:val="decimal"/>
      <w:lvlText w:val="%1"/>
      <w:lvlJc w:val="left"/>
      <w:pPr>
        <w:ind w:left="900" w:hanging="36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00" w:hanging="365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169" w:hanging="36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304" w:hanging="36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438" w:hanging="36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573" w:hanging="36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708" w:hanging="36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842" w:hanging="36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977" w:hanging="365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"/>
      <w:lvlJc w:val="left"/>
      <w:pPr>
        <w:ind w:left="900" w:hanging="365"/>
        <w:jc w:val="left"/>
      </w:pPr>
      <w:rPr>
        <w:rFonts w:hint="default"/>
        <w:lang w:val="en-US" w:eastAsia="en-US" w:bidi="ar-SA"/>
      </w:rPr>
    </w:lvl>
    <w:lvl w:ilvl="1">
      <w:start w:val="8"/>
      <w:numFmt w:val="decimal"/>
      <w:lvlText w:val="%1.%2"/>
      <w:lvlJc w:val="left"/>
      <w:pPr>
        <w:ind w:left="900" w:hanging="365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28" w:hanging="36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2" w:hanging="36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56" w:hanging="36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70" w:hanging="36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84" w:hanging="36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98" w:hanging="36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2" w:hanging="365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"/>
      <w:lvlJc w:val="left"/>
      <w:pPr>
        <w:ind w:left="1077" w:hanging="543"/>
        <w:jc w:val="left"/>
      </w:pPr>
      <w:rPr>
        <w:rFonts w:hint="default"/>
        <w:lang w:val="en-US" w:eastAsia="en-US" w:bidi="ar-SA"/>
      </w:rPr>
    </w:lvl>
    <w:lvl w:ilvl="1">
      <w:start w:val="8"/>
      <w:numFmt w:val="decimal"/>
      <w:lvlText w:val="%1.%2"/>
      <w:lvlJc w:val="left"/>
      <w:pPr>
        <w:ind w:left="1077" w:hanging="543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077" w:hanging="54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68" w:hanging="54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64" w:hanging="54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60" w:hanging="54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56" w:hanging="54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2" w:hanging="54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48" w:hanging="543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900" w:hanging="365"/>
        <w:jc w:val="left"/>
      </w:pPr>
      <w:rPr>
        <w:rFonts w:hint="default"/>
        <w:lang w:val="en-US" w:eastAsia="en-US" w:bidi="ar-SA"/>
      </w:rPr>
    </w:lvl>
    <w:lvl w:ilvl="1">
      <w:start w:val="6"/>
      <w:numFmt w:val="decimal"/>
      <w:lvlText w:val="%1.%2"/>
      <w:lvlJc w:val="left"/>
      <w:pPr>
        <w:ind w:left="900" w:hanging="365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28" w:hanging="36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2" w:hanging="36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56" w:hanging="36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70" w:hanging="36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84" w:hanging="36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98" w:hanging="36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2" w:hanging="365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800" w:hanging="545"/>
        <w:jc w:val="left"/>
      </w:pPr>
      <w:rPr>
        <w:rFonts w:hint="default"/>
        <w:lang w:val="en-US" w:eastAsia="en-US" w:bidi="ar-SA"/>
      </w:rPr>
    </w:lvl>
    <w:lvl w:ilvl="1">
      <w:start w:val="6"/>
      <w:numFmt w:val="decimal"/>
      <w:lvlText w:val="%1.%2"/>
      <w:lvlJc w:val="left"/>
      <w:pPr>
        <w:ind w:left="1800" w:hanging="545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00" w:hanging="545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lowerRoman"/>
      <w:lvlText w:val="%4."/>
      <w:lvlJc w:val="left"/>
      <w:pPr>
        <w:ind w:left="540" w:hanging="226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46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62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77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93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08" w:hanging="226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900" w:hanging="36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00" w:hanging="365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900" w:hanging="129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2" w:hanging="12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56" w:hanging="12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70" w:hanging="12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84" w:hanging="12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98" w:hanging="12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2" w:hanging="129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1092" w:hanging="33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92" w:hanging="332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88" w:hanging="33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82" w:hanging="33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76" w:hanging="33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0" w:hanging="33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64" w:hanging="33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8" w:hanging="33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2" w:hanging="332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1092" w:hanging="33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92" w:hanging="332"/>
        <w:jc w:val="left"/>
      </w:pPr>
      <w:rPr>
        <w:rFonts w:hint="default" w:ascii="Calibri" w:hAnsi="Calibri" w:eastAsia="Calibri" w:cs="Calibri"/>
        <w:spacing w:val="-3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88" w:hanging="33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82" w:hanging="33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76" w:hanging="33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0" w:hanging="33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64" w:hanging="33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8" w:hanging="33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2" w:hanging="332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092" w:hanging="33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92" w:hanging="332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88" w:hanging="33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82" w:hanging="33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76" w:hanging="33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0" w:hanging="33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64" w:hanging="33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8" w:hanging="33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2" w:hanging="332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092" w:hanging="33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92" w:hanging="332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88" w:hanging="33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82" w:hanging="33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76" w:hanging="33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0" w:hanging="33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64" w:hanging="33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8" w:hanging="33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2" w:hanging="33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092" w:hanging="33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92" w:hanging="332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88" w:hanging="33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82" w:hanging="33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76" w:hanging="33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0" w:hanging="33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64" w:hanging="33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8" w:hanging="33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2" w:hanging="332"/>
      </w:pPr>
      <w:rPr>
        <w:rFonts w:hint="default"/>
        <w:lang w:val="en-US" w:eastAsia="en-US" w:bidi="ar-SA"/>
      </w:rPr>
    </w:lvl>
  </w:abstract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276"/>
      <w:ind w:left="540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278"/>
      <w:ind w:left="1092" w:hanging="332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82"/>
      <w:ind w:left="976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54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092" w:hanging="332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image" Target="media/image11.png"/><Relationship Id="rId19" Type="http://schemas.openxmlformats.org/officeDocument/2006/relationships/image" Target="media/image12.png"/><Relationship Id="rId20" Type="http://schemas.openxmlformats.org/officeDocument/2006/relationships/image" Target="media/image13.png"/><Relationship Id="rId21" Type="http://schemas.openxmlformats.org/officeDocument/2006/relationships/image" Target="media/image14.png"/><Relationship Id="rId22" Type="http://schemas.openxmlformats.org/officeDocument/2006/relationships/image" Target="media/image15.png"/><Relationship Id="rId23" Type="http://schemas.openxmlformats.org/officeDocument/2006/relationships/image" Target="media/image16.png"/><Relationship Id="rId2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dcterms:created xsi:type="dcterms:W3CDTF">2022-12-14T06:11:24Z</dcterms:created>
  <dcterms:modified xsi:type="dcterms:W3CDTF">2022-12-14T06:11:24Z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2022-12-13T00:00:00Z</vt:filetime>
  </property>
  <property fmtid="{D5CDD505-2E9C-101B-9397-08002B2CF9AE}" pid="3" name="Creator">
    <vt:lpwstr>WPS Writer</vt:lpwstr>
  </property>
  <property fmtid="{D5CDD505-2E9C-101B-9397-08002B2CF9AE}" pid="4" name="LastSaved">
    <vt:filetime>2022-12-14T00:00:00Z</vt:filetime>
  </property>
</Properties>
</file>