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2A66" w:rsidRPr="00922A92" w:rsidRDefault="00BA2A66" w:rsidP="00FE02BE">
      <w:pPr>
        <w:spacing w:line="480" w:lineRule="auto"/>
        <w:jc w:val="center"/>
        <w:rPr>
          <w:rFonts w:cs="Times New Roman"/>
          <w:b/>
          <w:szCs w:val="24"/>
        </w:rPr>
      </w:pPr>
      <w:r w:rsidRPr="00922A92">
        <w:rPr>
          <w:rFonts w:cs="Times New Roman"/>
          <w:b/>
          <w:szCs w:val="24"/>
        </w:rPr>
        <w:t xml:space="preserve">CHALLENGES AFFECTING THE GROWTH OF FASHION INDUSTRY IN KENYA. </w:t>
      </w:r>
      <w:r w:rsidR="00FE02BE" w:rsidRPr="00922A92">
        <w:rPr>
          <w:rFonts w:cs="Times New Roman"/>
          <w:b/>
          <w:szCs w:val="24"/>
        </w:rPr>
        <w:t xml:space="preserve"> </w:t>
      </w:r>
      <w:r w:rsidRPr="00922A92">
        <w:rPr>
          <w:rFonts w:cs="Times New Roman"/>
          <w:b/>
          <w:szCs w:val="24"/>
        </w:rPr>
        <w:t xml:space="preserve">A CASE STUDY OF </w:t>
      </w:r>
      <w:r w:rsidR="009511AD" w:rsidRPr="00922A92">
        <w:rPr>
          <w:rFonts w:cs="Times New Roman"/>
          <w:b/>
          <w:szCs w:val="24"/>
        </w:rPr>
        <w:t>SHONA EPZ LIMITED IN KENYA</w:t>
      </w:r>
      <w:r w:rsidR="00C3085B" w:rsidRPr="00922A92">
        <w:rPr>
          <w:rFonts w:cs="Times New Roman"/>
          <w:b/>
          <w:szCs w:val="24"/>
        </w:rPr>
        <w:t>.</w:t>
      </w:r>
    </w:p>
    <w:p w:rsidR="00FE02BE" w:rsidRPr="00922A92" w:rsidRDefault="00FE02BE" w:rsidP="00C3085B">
      <w:pPr>
        <w:spacing w:line="480" w:lineRule="auto"/>
        <w:jc w:val="both"/>
        <w:rPr>
          <w:rFonts w:cs="Times New Roman"/>
          <w:b/>
          <w:szCs w:val="24"/>
        </w:rPr>
      </w:pPr>
    </w:p>
    <w:p w:rsidR="00FE02BE" w:rsidRPr="00922A92" w:rsidRDefault="00FE02BE" w:rsidP="00C3085B">
      <w:pPr>
        <w:spacing w:line="480" w:lineRule="auto"/>
        <w:jc w:val="both"/>
        <w:rPr>
          <w:rFonts w:cs="Times New Roman"/>
          <w:b/>
          <w:szCs w:val="24"/>
        </w:rPr>
      </w:pPr>
    </w:p>
    <w:p w:rsidR="00FE02BE" w:rsidRPr="00922A92" w:rsidRDefault="00FE02BE" w:rsidP="00C3085B">
      <w:pPr>
        <w:spacing w:line="480" w:lineRule="auto"/>
        <w:jc w:val="both"/>
        <w:rPr>
          <w:rFonts w:cs="Times New Roman"/>
          <w:b/>
          <w:szCs w:val="24"/>
        </w:rPr>
      </w:pPr>
    </w:p>
    <w:p w:rsidR="00FE02BE" w:rsidRPr="00922A92" w:rsidRDefault="00CC303B" w:rsidP="00FE02BE">
      <w:pPr>
        <w:spacing w:line="480" w:lineRule="auto"/>
        <w:jc w:val="center"/>
        <w:rPr>
          <w:rFonts w:cs="Times New Roman"/>
          <w:b/>
          <w:szCs w:val="24"/>
        </w:rPr>
      </w:pPr>
      <w:r w:rsidRPr="00922A92">
        <w:rPr>
          <w:rFonts w:cs="Times New Roman"/>
          <w:b/>
          <w:szCs w:val="24"/>
        </w:rPr>
        <w:t>XARILA MUINDI ABURILI</w:t>
      </w:r>
    </w:p>
    <w:p w:rsidR="00FE02BE" w:rsidRPr="00922A92" w:rsidRDefault="00FE02BE" w:rsidP="00C3085B">
      <w:pPr>
        <w:spacing w:line="480" w:lineRule="auto"/>
        <w:jc w:val="both"/>
        <w:rPr>
          <w:rFonts w:cs="Times New Roman"/>
          <w:b/>
          <w:szCs w:val="24"/>
        </w:rPr>
      </w:pPr>
    </w:p>
    <w:p w:rsidR="00FE02BE" w:rsidRPr="00922A92" w:rsidRDefault="00FE02BE" w:rsidP="00C3085B">
      <w:pPr>
        <w:spacing w:line="480" w:lineRule="auto"/>
        <w:jc w:val="both"/>
        <w:rPr>
          <w:rFonts w:cs="Times New Roman"/>
          <w:b/>
          <w:szCs w:val="24"/>
        </w:rPr>
      </w:pPr>
    </w:p>
    <w:p w:rsidR="00FE02BE" w:rsidRPr="00922A92" w:rsidRDefault="00FE02BE" w:rsidP="00C3085B">
      <w:pPr>
        <w:spacing w:line="480" w:lineRule="auto"/>
        <w:jc w:val="both"/>
        <w:rPr>
          <w:rFonts w:cs="Times New Roman"/>
          <w:b/>
          <w:szCs w:val="24"/>
        </w:rPr>
      </w:pPr>
    </w:p>
    <w:p w:rsidR="00FE02BE" w:rsidRPr="00922A92" w:rsidRDefault="00FE02BE" w:rsidP="00C3085B">
      <w:pPr>
        <w:spacing w:line="480" w:lineRule="auto"/>
        <w:jc w:val="both"/>
        <w:rPr>
          <w:rFonts w:cs="Times New Roman"/>
          <w:b/>
          <w:szCs w:val="24"/>
        </w:rPr>
      </w:pPr>
    </w:p>
    <w:p w:rsidR="00FE02BE" w:rsidRPr="00922A92" w:rsidRDefault="00FE02BE" w:rsidP="00C3085B">
      <w:pPr>
        <w:spacing w:line="480" w:lineRule="auto"/>
        <w:jc w:val="both"/>
        <w:rPr>
          <w:rFonts w:cs="Times New Roman"/>
          <w:b/>
          <w:szCs w:val="24"/>
        </w:rPr>
      </w:pPr>
    </w:p>
    <w:p w:rsidR="00FE02BE" w:rsidRPr="00922A92" w:rsidRDefault="00FE02BE" w:rsidP="00C3085B">
      <w:pPr>
        <w:spacing w:line="480" w:lineRule="auto"/>
        <w:jc w:val="both"/>
        <w:rPr>
          <w:rFonts w:cs="Times New Roman"/>
          <w:b/>
          <w:szCs w:val="24"/>
        </w:rPr>
      </w:pPr>
    </w:p>
    <w:p w:rsidR="00CC303B" w:rsidRPr="00922A92" w:rsidRDefault="00CC303B" w:rsidP="00CC303B">
      <w:pPr>
        <w:jc w:val="center"/>
        <w:rPr>
          <w:rFonts w:cs="Times New Roman"/>
          <w:b/>
          <w:szCs w:val="24"/>
        </w:rPr>
      </w:pPr>
      <w:r w:rsidRPr="00922A92">
        <w:rPr>
          <w:rFonts w:cs="Times New Roman"/>
          <w:b/>
          <w:szCs w:val="24"/>
        </w:rPr>
        <w:t xml:space="preserve">A RESEARCH </w:t>
      </w:r>
      <w:r w:rsidR="00922A92">
        <w:rPr>
          <w:rFonts w:cs="Times New Roman"/>
          <w:b/>
          <w:szCs w:val="24"/>
        </w:rPr>
        <w:t>PROJECT</w:t>
      </w:r>
      <w:r w:rsidRPr="00922A92">
        <w:rPr>
          <w:rFonts w:cs="Times New Roman"/>
          <w:b/>
          <w:szCs w:val="24"/>
        </w:rPr>
        <w:t xml:space="preserve"> SUBMITTED TO THE SCHOOL OF MANAGEMENT AND LEADERSHIP IN PARTIAL FULFILLMENT OF THE REQUIREMENT FOR THE AWARD OF THE AWARD OF THE DIPLOMA IN ENTREPRENEURSHIP OF THE MANAGEMENT UNIVERSITY OF AFRICA</w:t>
      </w:r>
    </w:p>
    <w:p w:rsidR="00FE02BE" w:rsidRPr="00922A92" w:rsidRDefault="00FE02BE" w:rsidP="00FE02BE">
      <w:pPr>
        <w:spacing w:line="480" w:lineRule="auto"/>
        <w:jc w:val="both"/>
        <w:rPr>
          <w:rFonts w:cs="Times New Roman"/>
          <w:b/>
          <w:szCs w:val="24"/>
        </w:rPr>
      </w:pPr>
    </w:p>
    <w:p w:rsidR="00FE02BE" w:rsidRPr="00922A92" w:rsidRDefault="00922A92" w:rsidP="00FE02BE">
      <w:pPr>
        <w:spacing w:line="480" w:lineRule="auto"/>
        <w:jc w:val="center"/>
        <w:rPr>
          <w:rFonts w:cs="Times New Roman"/>
          <w:b/>
          <w:szCs w:val="24"/>
        </w:rPr>
      </w:pPr>
      <w:r>
        <w:rPr>
          <w:rFonts w:cs="Times New Roman"/>
          <w:b/>
          <w:szCs w:val="24"/>
        </w:rPr>
        <w:t>DECEMBER</w:t>
      </w:r>
      <w:r w:rsidRPr="00922A92">
        <w:rPr>
          <w:rFonts w:cs="Times New Roman"/>
          <w:b/>
          <w:szCs w:val="24"/>
        </w:rPr>
        <w:t xml:space="preserve"> </w:t>
      </w:r>
      <w:r w:rsidR="00FE02BE" w:rsidRPr="00922A92">
        <w:rPr>
          <w:rFonts w:cs="Times New Roman"/>
          <w:b/>
          <w:szCs w:val="24"/>
        </w:rPr>
        <w:t>2022</w:t>
      </w:r>
    </w:p>
    <w:p w:rsidR="00CC303B" w:rsidRPr="00922A92" w:rsidRDefault="00CC303B" w:rsidP="00FE02BE">
      <w:pPr>
        <w:spacing w:line="480" w:lineRule="auto"/>
        <w:jc w:val="center"/>
        <w:rPr>
          <w:rFonts w:cs="Times New Roman"/>
          <w:b/>
          <w:szCs w:val="24"/>
        </w:rPr>
      </w:pPr>
    </w:p>
    <w:p w:rsidR="00FE02BE" w:rsidRPr="00922A92" w:rsidRDefault="00FE02BE" w:rsidP="00FE02BE">
      <w:pPr>
        <w:pStyle w:val="Heading1"/>
        <w:rPr>
          <w:rFonts w:cs="Times New Roman"/>
          <w:szCs w:val="24"/>
        </w:rPr>
      </w:pPr>
      <w:bookmarkStart w:id="0" w:name="_Toc121128698"/>
      <w:r w:rsidRPr="00922A92">
        <w:rPr>
          <w:rFonts w:cs="Times New Roman"/>
          <w:szCs w:val="24"/>
        </w:rPr>
        <w:lastRenderedPageBreak/>
        <w:t>DECLARATION</w:t>
      </w:r>
      <w:bookmarkEnd w:id="0"/>
    </w:p>
    <w:p w:rsidR="00FE02BE" w:rsidRPr="00922A92" w:rsidRDefault="00FE02BE" w:rsidP="00CC303B">
      <w:pPr>
        <w:spacing w:line="360" w:lineRule="auto"/>
        <w:jc w:val="both"/>
        <w:rPr>
          <w:rFonts w:cs="Times New Roman"/>
          <w:b/>
          <w:szCs w:val="24"/>
        </w:rPr>
      </w:pPr>
      <w:r w:rsidRPr="00922A92">
        <w:rPr>
          <w:rFonts w:cs="Times New Roman"/>
          <w:b/>
          <w:szCs w:val="24"/>
        </w:rPr>
        <w:t>DECLARATION BY STUDENT</w:t>
      </w:r>
    </w:p>
    <w:p w:rsidR="00FE02BE" w:rsidRPr="00922A92" w:rsidRDefault="00FE02BE" w:rsidP="00CC303B">
      <w:pPr>
        <w:spacing w:line="360" w:lineRule="auto"/>
        <w:jc w:val="both"/>
        <w:rPr>
          <w:rFonts w:cs="Times New Roman"/>
          <w:szCs w:val="24"/>
        </w:rPr>
      </w:pPr>
      <w:r w:rsidRPr="00922A92">
        <w:rPr>
          <w:rFonts w:cs="Times New Roman"/>
          <w:szCs w:val="24"/>
        </w:rPr>
        <w:t>This pro</w:t>
      </w:r>
      <w:r w:rsidR="003A0FC6">
        <w:rPr>
          <w:rFonts w:cs="Times New Roman"/>
          <w:szCs w:val="24"/>
        </w:rPr>
        <w:t>ject</w:t>
      </w:r>
      <w:r w:rsidRPr="00922A92">
        <w:rPr>
          <w:rFonts w:cs="Times New Roman"/>
          <w:szCs w:val="24"/>
        </w:rPr>
        <w:t xml:space="preserve"> is entirely my own creation and it has not been submit</w:t>
      </w:r>
      <w:r w:rsidR="004C267A" w:rsidRPr="00922A92">
        <w:rPr>
          <w:rFonts w:cs="Times New Roman"/>
          <w:szCs w:val="24"/>
        </w:rPr>
        <w:t xml:space="preserve">ted to any College or </w:t>
      </w:r>
      <w:r w:rsidRPr="00922A92">
        <w:rPr>
          <w:rFonts w:cs="Times New Roman"/>
          <w:szCs w:val="24"/>
        </w:rPr>
        <w:t>University examination.</w:t>
      </w:r>
    </w:p>
    <w:p w:rsidR="00FE02BE" w:rsidRPr="00922A92" w:rsidRDefault="00FE02BE" w:rsidP="00CC303B">
      <w:pPr>
        <w:spacing w:line="360" w:lineRule="auto"/>
        <w:jc w:val="both"/>
        <w:rPr>
          <w:rFonts w:cs="Times New Roman"/>
          <w:b/>
          <w:szCs w:val="24"/>
        </w:rPr>
      </w:pPr>
      <w:r w:rsidRPr="00922A92">
        <w:rPr>
          <w:rFonts w:cs="Times New Roman"/>
          <w:b/>
          <w:szCs w:val="24"/>
        </w:rPr>
        <w:t>SIGNATURE……………………</w:t>
      </w:r>
      <w:r w:rsidRPr="00922A92">
        <w:rPr>
          <w:rFonts w:cs="Times New Roman"/>
          <w:b/>
          <w:szCs w:val="24"/>
        </w:rPr>
        <w:tab/>
      </w:r>
      <w:r w:rsidRPr="00922A92">
        <w:rPr>
          <w:rFonts w:cs="Times New Roman"/>
          <w:b/>
          <w:szCs w:val="24"/>
        </w:rPr>
        <w:tab/>
      </w:r>
      <w:r w:rsidRPr="00922A92">
        <w:rPr>
          <w:rFonts w:cs="Times New Roman"/>
          <w:b/>
          <w:szCs w:val="24"/>
        </w:rPr>
        <w:tab/>
        <w:t>DATE…………………………</w:t>
      </w:r>
    </w:p>
    <w:p w:rsidR="00CC303B" w:rsidRPr="00922A92" w:rsidRDefault="00CC303B" w:rsidP="00CC303B">
      <w:pPr>
        <w:spacing w:line="360" w:lineRule="auto"/>
        <w:jc w:val="both"/>
        <w:rPr>
          <w:rFonts w:cs="Times New Roman"/>
          <w:b/>
          <w:szCs w:val="24"/>
        </w:rPr>
      </w:pPr>
      <w:r w:rsidRPr="00922A92">
        <w:rPr>
          <w:rFonts w:cs="Times New Roman"/>
          <w:b/>
          <w:szCs w:val="24"/>
        </w:rPr>
        <w:t>XARILA MUINDI ABURILI</w:t>
      </w:r>
    </w:p>
    <w:p w:rsidR="00FE02BE" w:rsidRPr="00922A92" w:rsidRDefault="00CC303B" w:rsidP="00CC303B">
      <w:pPr>
        <w:spacing w:line="360" w:lineRule="auto"/>
        <w:jc w:val="both"/>
        <w:rPr>
          <w:rFonts w:cs="Times New Roman"/>
          <w:b/>
          <w:szCs w:val="24"/>
        </w:rPr>
      </w:pPr>
      <w:r w:rsidRPr="00922A92">
        <w:rPr>
          <w:rFonts w:cs="Times New Roman"/>
          <w:b/>
          <w:szCs w:val="24"/>
        </w:rPr>
        <w:t>DES/9/00023/3/21</w:t>
      </w:r>
    </w:p>
    <w:p w:rsidR="00FE02BE" w:rsidRPr="00922A92" w:rsidRDefault="00FE02BE" w:rsidP="00FE02BE">
      <w:pPr>
        <w:spacing w:line="480" w:lineRule="auto"/>
        <w:jc w:val="both"/>
        <w:rPr>
          <w:rFonts w:cs="Times New Roman"/>
          <w:b/>
          <w:szCs w:val="24"/>
        </w:rPr>
      </w:pPr>
    </w:p>
    <w:p w:rsidR="00FE02BE" w:rsidRPr="00922A92" w:rsidRDefault="00FE02BE" w:rsidP="00FE02BE">
      <w:pPr>
        <w:spacing w:line="480" w:lineRule="auto"/>
        <w:jc w:val="both"/>
        <w:rPr>
          <w:rFonts w:cs="Times New Roman"/>
          <w:b/>
          <w:szCs w:val="24"/>
        </w:rPr>
      </w:pPr>
    </w:p>
    <w:p w:rsidR="00FE02BE" w:rsidRPr="00922A92" w:rsidRDefault="00FE02BE" w:rsidP="00FE02BE">
      <w:pPr>
        <w:spacing w:line="480" w:lineRule="auto"/>
        <w:jc w:val="both"/>
        <w:rPr>
          <w:rFonts w:cs="Times New Roman"/>
          <w:b/>
          <w:szCs w:val="24"/>
        </w:rPr>
      </w:pPr>
    </w:p>
    <w:p w:rsidR="00FE02BE" w:rsidRPr="00922A92" w:rsidRDefault="00FE02BE" w:rsidP="00FE02BE">
      <w:pPr>
        <w:spacing w:line="480" w:lineRule="auto"/>
        <w:jc w:val="both"/>
        <w:rPr>
          <w:rFonts w:cs="Times New Roman"/>
          <w:b/>
          <w:szCs w:val="24"/>
        </w:rPr>
      </w:pPr>
    </w:p>
    <w:p w:rsidR="00FE02BE" w:rsidRPr="00922A92" w:rsidRDefault="00FE02BE" w:rsidP="00FE02BE">
      <w:pPr>
        <w:spacing w:line="480" w:lineRule="auto"/>
        <w:jc w:val="both"/>
        <w:rPr>
          <w:rFonts w:cs="Times New Roman"/>
          <w:b/>
          <w:szCs w:val="24"/>
        </w:rPr>
      </w:pPr>
    </w:p>
    <w:p w:rsidR="00FE02BE" w:rsidRPr="00922A92" w:rsidRDefault="00FE02BE" w:rsidP="00FE02BE">
      <w:pPr>
        <w:spacing w:line="480" w:lineRule="auto"/>
        <w:jc w:val="both"/>
        <w:rPr>
          <w:rFonts w:cs="Times New Roman"/>
          <w:b/>
          <w:szCs w:val="24"/>
        </w:rPr>
      </w:pPr>
    </w:p>
    <w:p w:rsidR="00FE02BE" w:rsidRPr="00922A92" w:rsidRDefault="00FE02BE" w:rsidP="00FE02BE">
      <w:pPr>
        <w:spacing w:line="480" w:lineRule="auto"/>
        <w:jc w:val="both"/>
        <w:rPr>
          <w:rFonts w:cs="Times New Roman"/>
          <w:b/>
          <w:szCs w:val="24"/>
        </w:rPr>
      </w:pPr>
    </w:p>
    <w:p w:rsidR="00FE02BE" w:rsidRPr="00922A92" w:rsidRDefault="00FE02BE" w:rsidP="00BE45A5">
      <w:pPr>
        <w:spacing w:line="360" w:lineRule="auto"/>
        <w:jc w:val="both"/>
        <w:rPr>
          <w:rFonts w:cs="Times New Roman"/>
          <w:szCs w:val="24"/>
        </w:rPr>
      </w:pPr>
      <w:r w:rsidRPr="00922A92">
        <w:rPr>
          <w:rFonts w:cs="Times New Roman"/>
          <w:szCs w:val="24"/>
        </w:rPr>
        <w:t>This project has been submitted for examination with my approval as University Supervisor</w:t>
      </w:r>
    </w:p>
    <w:p w:rsidR="00FE02BE" w:rsidRPr="00922A92" w:rsidRDefault="00FE02BE" w:rsidP="00FE02BE">
      <w:pPr>
        <w:spacing w:line="480" w:lineRule="auto"/>
        <w:jc w:val="both"/>
        <w:rPr>
          <w:rFonts w:cs="Times New Roman"/>
          <w:b/>
          <w:szCs w:val="24"/>
        </w:rPr>
      </w:pPr>
      <w:r w:rsidRPr="00922A92">
        <w:rPr>
          <w:rFonts w:cs="Times New Roman"/>
          <w:b/>
          <w:szCs w:val="24"/>
        </w:rPr>
        <w:t>SIGNATURE ………………………….</w:t>
      </w:r>
      <w:r w:rsidRPr="00922A92">
        <w:rPr>
          <w:rFonts w:cs="Times New Roman"/>
          <w:b/>
          <w:szCs w:val="24"/>
        </w:rPr>
        <w:tab/>
      </w:r>
      <w:r w:rsidRPr="00922A92">
        <w:rPr>
          <w:rFonts w:cs="Times New Roman"/>
          <w:b/>
          <w:szCs w:val="24"/>
        </w:rPr>
        <w:tab/>
        <w:t>DATE……………………</w:t>
      </w:r>
    </w:p>
    <w:p w:rsidR="00FE02BE" w:rsidRPr="00922A92" w:rsidRDefault="00CC303B" w:rsidP="00FE02BE">
      <w:pPr>
        <w:spacing w:line="480" w:lineRule="auto"/>
        <w:jc w:val="both"/>
        <w:rPr>
          <w:rFonts w:cs="Times New Roman"/>
          <w:b/>
          <w:szCs w:val="24"/>
        </w:rPr>
      </w:pPr>
      <w:r w:rsidRPr="00922A92">
        <w:rPr>
          <w:rFonts w:cs="Times New Roman"/>
          <w:b/>
          <w:szCs w:val="24"/>
        </w:rPr>
        <w:t>FAITH KEITANY</w:t>
      </w:r>
    </w:p>
    <w:p w:rsidR="00FE02BE" w:rsidRPr="00922A92" w:rsidRDefault="00FE02BE" w:rsidP="00CC303B">
      <w:pPr>
        <w:tabs>
          <w:tab w:val="left" w:pos="5976"/>
        </w:tabs>
        <w:spacing w:line="480" w:lineRule="auto"/>
        <w:jc w:val="both"/>
        <w:rPr>
          <w:rFonts w:cs="Times New Roman"/>
          <w:b/>
          <w:szCs w:val="24"/>
        </w:rPr>
      </w:pPr>
      <w:r w:rsidRPr="00922A92">
        <w:rPr>
          <w:rFonts w:cs="Times New Roman"/>
          <w:b/>
          <w:szCs w:val="24"/>
        </w:rPr>
        <w:t>THE MANAGEMENT UNIVERSITY OF AFRICA</w:t>
      </w:r>
      <w:r w:rsidR="00CC303B" w:rsidRPr="00922A92">
        <w:rPr>
          <w:rFonts w:cs="Times New Roman"/>
          <w:b/>
          <w:szCs w:val="24"/>
        </w:rPr>
        <w:tab/>
      </w:r>
    </w:p>
    <w:p w:rsidR="00CC303B" w:rsidRPr="00922A92" w:rsidRDefault="00CC303B" w:rsidP="00CC303B">
      <w:pPr>
        <w:tabs>
          <w:tab w:val="left" w:pos="5976"/>
        </w:tabs>
        <w:spacing w:line="480" w:lineRule="auto"/>
        <w:jc w:val="both"/>
        <w:rPr>
          <w:rFonts w:cs="Times New Roman"/>
          <w:b/>
          <w:szCs w:val="24"/>
        </w:rPr>
      </w:pPr>
    </w:p>
    <w:p w:rsidR="004C267A" w:rsidRPr="00922A92" w:rsidRDefault="004C267A" w:rsidP="004C267A">
      <w:pPr>
        <w:pStyle w:val="Heading1"/>
        <w:rPr>
          <w:rFonts w:cs="Times New Roman"/>
          <w:szCs w:val="24"/>
        </w:rPr>
      </w:pPr>
      <w:bookmarkStart w:id="1" w:name="_Toc121128699"/>
      <w:r w:rsidRPr="00922A92">
        <w:rPr>
          <w:rFonts w:cs="Times New Roman"/>
          <w:szCs w:val="24"/>
        </w:rPr>
        <w:lastRenderedPageBreak/>
        <w:t>DEDICATION</w:t>
      </w:r>
      <w:bookmarkEnd w:id="1"/>
    </w:p>
    <w:p w:rsidR="003144AA" w:rsidRPr="00922A92" w:rsidRDefault="003D397C" w:rsidP="004C267A">
      <w:pPr>
        <w:spacing w:line="480" w:lineRule="auto"/>
        <w:jc w:val="both"/>
        <w:rPr>
          <w:rFonts w:cs="Times New Roman"/>
          <w:szCs w:val="24"/>
        </w:rPr>
      </w:pPr>
      <w:r w:rsidRPr="00922A92">
        <w:rPr>
          <w:rFonts w:cs="Times New Roman"/>
          <w:szCs w:val="24"/>
        </w:rPr>
        <w:t>This study initiative is in honor of my parents and siblings</w:t>
      </w:r>
      <w:r w:rsidR="003144AA" w:rsidRPr="00922A92">
        <w:rPr>
          <w:rFonts w:cs="Times New Roman"/>
          <w:szCs w:val="24"/>
        </w:rPr>
        <w:t>.</w:t>
      </w:r>
    </w:p>
    <w:p w:rsidR="003144AA" w:rsidRPr="00922A92" w:rsidRDefault="003144AA">
      <w:pPr>
        <w:spacing w:after="160" w:line="259" w:lineRule="auto"/>
        <w:rPr>
          <w:rFonts w:cs="Times New Roman"/>
          <w:szCs w:val="24"/>
        </w:rPr>
      </w:pPr>
      <w:r w:rsidRPr="00922A92">
        <w:rPr>
          <w:rFonts w:cs="Times New Roman"/>
          <w:szCs w:val="24"/>
        </w:rPr>
        <w:br w:type="page"/>
      </w:r>
    </w:p>
    <w:p w:rsidR="003144AA" w:rsidRPr="00922A92" w:rsidRDefault="003144AA" w:rsidP="003144AA">
      <w:pPr>
        <w:pStyle w:val="Heading1"/>
        <w:rPr>
          <w:rFonts w:cs="Times New Roman"/>
          <w:szCs w:val="24"/>
        </w:rPr>
      </w:pPr>
      <w:bookmarkStart w:id="2" w:name="_Toc121128700"/>
      <w:r w:rsidRPr="00922A92">
        <w:rPr>
          <w:rFonts w:cs="Times New Roman"/>
          <w:szCs w:val="24"/>
        </w:rPr>
        <w:lastRenderedPageBreak/>
        <w:t>ACKNOWLEDGEMENT</w:t>
      </w:r>
      <w:bookmarkEnd w:id="2"/>
    </w:p>
    <w:p w:rsidR="003144AA" w:rsidRPr="00922A92" w:rsidRDefault="00D3722B" w:rsidP="00AB48D8">
      <w:pPr>
        <w:spacing w:line="360" w:lineRule="auto"/>
        <w:jc w:val="both"/>
        <w:rPr>
          <w:rFonts w:cs="Times New Roman"/>
          <w:szCs w:val="24"/>
        </w:rPr>
      </w:pPr>
      <w:r w:rsidRPr="00922A92">
        <w:rPr>
          <w:rFonts w:cs="Times New Roman"/>
          <w:szCs w:val="24"/>
        </w:rPr>
        <w:t>Special</w:t>
      </w:r>
      <w:r w:rsidR="003D397C" w:rsidRPr="00922A92">
        <w:rPr>
          <w:rFonts w:cs="Times New Roman"/>
          <w:szCs w:val="24"/>
        </w:rPr>
        <w:t xml:space="preserve"> thank</w:t>
      </w:r>
      <w:r w:rsidRPr="00922A92">
        <w:rPr>
          <w:rFonts w:cs="Times New Roman"/>
          <w:szCs w:val="24"/>
        </w:rPr>
        <w:t>s to</w:t>
      </w:r>
      <w:r w:rsidR="003D397C" w:rsidRPr="00922A92">
        <w:rPr>
          <w:rFonts w:cs="Times New Roman"/>
          <w:szCs w:val="24"/>
        </w:rPr>
        <w:t xml:space="preserve"> God for providing me with the chance to study, to push myself to my limits, and to believe in myself. </w:t>
      </w:r>
      <w:r w:rsidRPr="00922A92">
        <w:rPr>
          <w:rFonts w:cs="Times New Roman"/>
          <w:szCs w:val="24"/>
        </w:rPr>
        <w:t>Also, special acknowledgement</w:t>
      </w:r>
      <w:r w:rsidR="003D397C" w:rsidRPr="00922A92">
        <w:rPr>
          <w:rFonts w:cs="Times New Roman"/>
          <w:szCs w:val="24"/>
        </w:rPr>
        <w:t xml:space="preserve"> grateful to my </w:t>
      </w:r>
      <w:r w:rsidR="00CC303B" w:rsidRPr="00922A92">
        <w:rPr>
          <w:rFonts w:cs="Times New Roman"/>
          <w:szCs w:val="24"/>
        </w:rPr>
        <w:t>supervisor</w:t>
      </w:r>
      <w:r w:rsidR="003D397C" w:rsidRPr="00922A92">
        <w:rPr>
          <w:rFonts w:cs="Times New Roman"/>
          <w:szCs w:val="24"/>
        </w:rPr>
        <w:t xml:space="preserve"> </w:t>
      </w:r>
      <w:r w:rsidR="00CC303B" w:rsidRPr="00922A92">
        <w:rPr>
          <w:rFonts w:cs="Times New Roman"/>
          <w:szCs w:val="24"/>
        </w:rPr>
        <w:t xml:space="preserve">Faith Keitany </w:t>
      </w:r>
      <w:r w:rsidR="003D397C" w:rsidRPr="00922A92">
        <w:rPr>
          <w:rFonts w:cs="Times New Roman"/>
          <w:szCs w:val="24"/>
        </w:rPr>
        <w:t>for leading me through the process and pushing me to provide the finest outcomes possible</w:t>
      </w:r>
      <w:r w:rsidR="003144AA" w:rsidRPr="00922A92">
        <w:rPr>
          <w:rFonts w:cs="Times New Roman"/>
          <w:szCs w:val="24"/>
        </w:rPr>
        <w:t>.</w:t>
      </w:r>
    </w:p>
    <w:p w:rsidR="003144AA" w:rsidRPr="00922A92" w:rsidRDefault="003144AA">
      <w:pPr>
        <w:spacing w:after="160" w:line="259" w:lineRule="auto"/>
        <w:rPr>
          <w:rFonts w:cs="Times New Roman"/>
          <w:szCs w:val="24"/>
        </w:rPr>
      </w:pPr>
      <w:r w:rsidRPr="00922A92">
        <w:rPr>
          <w:rFonts w:cs="Times New Roman"/>
          <w:szCs w:val="24"/>
        </w:rPr>
        <w:br w:type="page"/>
      </w:r>
    </w:p>
    <w:p w:rsidR="003144AA" w:rsidRPr="00922A92" w:rsidRDefault="003144AA" w:rsidP="00AB48D8">
      <w:pPr>
        <w:pStyle w:val="Heading1"/>
        <w:rPr>
          <w:rFonts w:cs="Times New Roman"/>
          <w:szCs w:val="24"/>
        </w:rPr>
      </w:pPr>
      <w:bookmarkStart w:id="3" w:name="_Toc121128701"/>
      <w:r w:rsidRPr="00922A92">
        <w:rPr>
          <w:rFonts w:cs="Times New Roman"/>
          <w:szCs w:val="24"/>
        </w:rPr>
        <w:lastRenderedPageBreak/>
        <w:t>ABSTRACT</w:t>
      </w:r>
      <w:bookmarkEnd w:id="3"/>
    </w:p>
    <w:p w:rsidR="003144AA" w:rsidRPr="00922A92" w:rsidRDefault="003D397C" w:rsidP="00CC303B">
      <w:pPr>
        <w:spacing w:after="160" w:line="240" w:lineRule="auto"/>
        <w:jc w:val="both"/>
        <w:rPr>
          <w:rFonts w:cs="Times New Roman"/>
          <w:szCs w:val="24"/>
        </w:rPr>
      </w:pPr>
      <w:r w:rsidRPr="00922A92">
        <w:rPr>
          <w:rFonts w:cs="Times New Roman"/>
          <w:szCs w:val="24"/>
        </w:rPr>
        <w:t xml:space="preserve">This is a study of the rapidly fashion business in Nairobi County, which has developed considerably but is influenced by the following strategic factors: government policy, financial availability, and competitiveness, thus the research. The overall goal of this research </w:t>
      </w:r>
      <w:r w:rsidR="00E15E70" w:rsidRPr="00922A92">
        <w:rPr>
          <w:rFonts w:cs="Times New Roman"/>
          <w:szCs w:val="24"/>
        </w:rPr>
        <w:t>was</w:t>
      </w:r>
      <w:r w:rsidRPr="00922A92">
        <w:rPr>
          <w:rFonts w:cs="Times New Roman"/>
          <w:szCs w:val="24"/>
        </w:rPr>
        <w:t xml:space="preserve"> to investigate the constraints impacting the growth of the fashion sector in Kenya, using Shona EPZ Limited as a case study. The study's specific objectives are to determine the impact of government policies on the growth of the Kenyan fashion industry, to determine the impact of financial access on the growth of the Kenyan fashion industry, and to determine the impact of competition on the growth of the Kenyan fashion industry.</w:t>
      </w:r>
      <w:r w:rsidR="0087098D" w:rsidRPr="00922A92">
        <w:rPr>
          <w:rFonts w:cs="Times New Roman"/>
          <w:szCs w:val="24"/>
        </w:rPr>
        <w:t xml:space="preserve"> </w:t>
      </w:r>
      <w:r w:rsidR="00E15E70" w:rsidRPr="00922A92">
        <w:rPr>
          <w:rFonts w:cs="Times New Roman"/>
          <w:szCs w:val="24"/>
        </w:rPr>
        <w:t>The study</w:t>
      </w:r>
      <w:r w:rsidR="0087098D" w:rsidRPr="00922A92">
        <w:rPr>
          <w:rFonts w:cs="Times New Roman"/>
          <w:szCs w:val="24"/>
        </w:rPr>
        <w:t xml:space="preserve"> employ</w:t>
      </w:r>
      <w:r w:rsidR="00E15E70" w:rsidRPr="00922A92">
        <w:rPr>
          <w:rFonts w:cs="Times New Roman"/>
          <w:szCs w:val="24"/>
        </w:rPr>
        <w:t>ed</w:t>
      </w:r>
      <w:r w:rsidR="0087098D" w:rsidRPr="00922A92">
        <w:rPr>
          <w:rFonts w:cs="Times New Roman"/>
          <w:szCs w:val="24"/>
        </w:rPr>
        <w:t xml:space="preserve"> a descriptive research approach. The target group consisted of 50 workers of Shona EPZ Limited. For this investigation, a proportionate census approach </w:t>
      </w:r>
      <w:r w:rsidR="00E15E70" w:rsidRPr="00922A92">
        <w:rPr>
          <w:rFonts w:cs="Times New Roman"/>
          <w:szCs w:val="24"/>
        </w:rPr>
        <w:t>was</w:t>
      </w:r>
      <w:r w:rsidR="0087098D" w:rsidRPr="00922A92">
        <w:rPr>
          <w:rFonts w:cs="Times New Roman"/>
          <w:szCs w:val="24"/>
        </w:rPr>
        <w:t xml:space="preserve"> adopted. Questionnaires </w:t>
      </w:r>
      <w:r w:rsidR="00E15E70" w:rsidRPr="00922A92">
        <w:rPr>
          <w:rFonts w:cs="Times New Roman"/>
          <w:szCs w:val="24"/>
        </w:rPr>
        <w:t>was</w:t>
      </w:r>
      <w:r w:rsidR="0087098D" w:rsidRPr="00922A92">
        <w:rPr>
          <w:rFonts w:cs="Times New Roman"/>
          <w:szCs w:val="24"/>
        </w:rPr>
        <w:t xml:space="preserve"> employed as the major data gathering instrument. Before the questionnaire is evaluated and delivered to the selected sample, a pilot test </w:t>
      </w:r>
      <w:r w:rsidR="00E15E70" w:rsidRPr="00922A92">
        <w:rPr>
          <w:rFonts w:cs="Times New Roman"/>
          <w:szCs w:val="24"/>
        </w:rPr>
        <w:t>was</w:t>
      </w:r>
      <w:r w:rsidR="0087098D" w:rsidRPr="00922A92">
        <w:rPr>
          <w:rFonts w:cs="Times New Roman"/>
          <w:szCs w:val="24"/>
        </w:rPr>
        <w:t xml:space="preserve"> done with a few responders. The data acquired in this study </w:t>
      </w:r>
      <w:r w:rsidR="00E15E70" w:rsidRPr="00922A92">
        <w:rPr>
          <w:rFonts w:cs="Times New Roman"/>
          <w:szCs w:val="24"/>
        </w:rPr>
        <w:t>was</w:t>
      </w:r>
      <w:r w:rsidR="0087098D" w:rsidRPr="00922A92">
        <w:rPr>
          <w:rFonts w:cs="Times New Roman"/>
          <w:szCs w:val="24"/>
        </w:rPr>
        <w:t xml:space="preserve"> analyzed using descriptive statistics in SPSS for Windows to provide easy summaries in the form of tables and figures, as well as to investigate correlations between replies to various questions.</w:t>
      </w:r>
      <w:r w:rsidR="004B2963" w:rsidRPr="00922A92">
        <w:rPr>
          <w:rFonts w:cs="Times New Roman"/>
          <w:szCs w:val="24"/>
        </w:rPr>
        <w:t xml:space="preserve"> </w:t>
      </w:r>
      <w:r w:rsidR="002A0895" w:rsidRPr="00922A92">
        <w:rPr>
          <w:rFonts w:cs="Times New Roman"/>
          <w:szCs w:val="24"/>
        </w:rPr>
        <w:t>This</w:t>
      </w:r>
      <w:r w:rsidR="004B2963" w:rsidRPr="00922A92">
        <w:rPr>
          <w:rFonts w:cs="Times New Roman"/>
          <w:szCs w:val="24"/>
        </w:rPr>
        <w:t xml:space="preserve"> study</w:t>
      </w:r>
      <w:r w:rsidR="002A0895" w:rsidRPr="00922A92">
        <w:rPr>
          <w:rFonts w:cs="Times New Roman"/>
          <w:szCs w:val="24"/>
        </w:rPr>
        <w:t>’s</w:t>
      </w:r>
      <w:r w:rsidR="004B2963" w:rsidRPr="00922A92">
        <w:rPr>
          <w:rFonts w:cs="Times New Roman"/>
          <w:szCs w:val="24"/>
        </w:rPr>
        <w:t xml:space="preserve"> findings showed that majority of the fashion houses do not </w:t>
      </w:r>
      <w:r w:rsidR="002A0895" w:rsidRPr="00922A92">
        <w:rPr>
          <w:rFonts w:cs="Times New Roman"/>
          <w:szCs w:val="24"/>
        </w:rPr>
        <w:t xml:space="preserve">easily </w:t>
      </w:r>
      <w:r w:rsidR="004B2963" w:rsidRPr="00922A92">
        <w:rPr>
          <w:rFonts w:cs="Times New Roman"/>
          <w:szCs w:val="24"/>
        </w:rPr>
        <w:t xml:space="preserve">access financial </w:t>
      </w:r>
      <w:r w:rsidR="002A0895" w:rsidRPr="00922A92">
        <w:rPr>
          <w:rFonts w:cs="Times New Roman"/>
          <w:szCs w:val="24"/>
        </w:rPr>
        <w:t>help</w:t>
      </w:r>
      <w:r w:rsidR="004B2963" w:rsidRPr="00922A92">
        <w:rPr>
          <w:rFonts w:cs="Times New Roman"/>
          <w:szCs w:val="24"/>
        </w:rPr>
        <w:t xml:space="preserve"> because of the </w:t>
      </w:r>
      <w:r w:rsidR="002A0895" w:rsidRPr="00922A92">
        <w:rPr>
          <w:rFonts w:cs="Times New Roman"/>
          <w:szCs w:val="24"/>
        </w:rPr>
        <w:t>barriers</w:t>
      </w:r>
      <w:r w:rsidR="004B2963" w:rsidRPr="00922A92">
        <w:rPr>
          <w:rFonts w:cs="Times New Roman"/>
          <w:szCs w:val="24"/>
        </w:rPr>
        <w:t xml:space="preserve"> </w:t>
      </w:r>
      <w:r w:rsidR="002A0895" w:rsidRPr="00922A92">
        <w:rPr>
          <w:rFonts w:cs="Times New Roman"/>
          <w:szCs w:val="24"/>
        </w:rPr>
        <w:t>encountered</w:t>
      </w:r>
      <w:r w:rsidR="004B2963" w:rsidRPr="00922A92">
        <w:rPr>
          <w:rFonts w:cs="Times New Roman"/>
          <w:szCs w:val="24"/>
        </w:rPr>
        <w:t xml:space="preserve"> in accessing </w:t>
      </w:r>
      <w:r w:rsidR="002A0895" w:rsidRPr="00922A92">
        <w:rPr>
          <w:rFonts w:cs="Times New Roman"/>
          <w:szCs w:val="24"/>
        </w:rPr>
        <w:t xml:space="preserve">the </w:t>
      </w:r>
      <w:r w:rsidR="004B2963" w:rsidRPr="00922A92">
        <w:rPr>
          <w:rFonts w:cs="Times New Roman"/>
          <w:szCs w:val="24"/>
        </w:rPr>
        <w:t xml:space="preserve">funds from financial </w:t>
      </w:r>
      <w:r w:rsidR="002A0895" w:rsidRPr="00922A92">
        <w:rPr>
          <w:rFonts w:cs="Times New Roman"/>
          <w:szCs w:val="24"/>
        </w:rPr>
        <w:t>organizations</w:t>
      </w:r>
      <w:r w:rsidR="004B2963" w:rsidRPr="00922A92">
        <w:rPr>
          <w:rFonts w:cs="Times New Roman"/>
          <w:szCs w:val="24"/>
        </w:rPr>
        <w:t>.</w:t>
      </w:r>
      <w:r w:rsidR="00FB045E" w:rsidRPr="00922A92">
        <w:rPr>
          <w:rFonts w:cs="Times New Roman"/>
          <w:szCs w:val="24"/>
        </w:rPr>
        <w:t xml:space="preserve"> The study</w:t>
      </w:r>
      <w:r w:rsidR="001B7B6D" w:rsidRPr="00922A92">
        <w:rPr>
          <w:rFonts w:cs="Times New Roman"/>
          <w:szCs w:val="24"/>
        </w:rPr>
        <w:t xml:space="preserve"> showed that there i</w:t>
      </w:r>
      <w:r w:rsidR="00FB045E" w:rsidRPr="00922A92">
        <w:rPr>
          <w:rFonts w:cs="Times New Roman"/>
          <w:szCs w:val="24"/>
        </w:rPr>
        <w:t xml:space="preserve">s a </w:t>
      </w:r>
      <w:r w:rsidR="001B7B6D" w:rsidRPr="00922A92">
        <w:rPr>
          <w:rFonts w:cs="Times New Roman"/>
          <w:szCs w:val="24"/>
        </w:rPr>
        <w:t>substantial</w:t>
      </w:r>
      <w:r w:rsidR="00FB045E" w:rsidRPr="00922A92">
        <w:rPr>
          <w:rFonts w:cs="Times New Roman"/>
          <w:szCs w:val="24"/>
        </w:rPr>
        <w:t xml:space="preserve"> relationship between competition</w:t>
      </w:r>
      <w:r w:rsidR="006D056C" w:rsidRPr="00922A92">
        <w:rPr>
          <w:rFonts w:cs="Times New Roman"/>
          <w:szCs w:val="24"/>
        </w:rPr>
        <w:t xml:space="preserve"> </w:t>
      </w:r>
      <w:r w:rsidR="00FB045E" w:rsidRPr="00922A92">
        <w:rPr>
          <w:rFonts w:cs="Times New Roman"/>
          <w:szCs w:val="24"/>
        </w:rPr>
        <w:t xml:space="preserve">and the growth of the fashion </w:t>
      </w:r>
      <w:r w:rsidR="001B7B6D" w:rsidRPr="00922A92">
        <w:rPr>
          <w:rFonts w:cs="Times New Roman"/>
          <w:szCs w:val="24"/>
        </w:rPr>
        <w:t>business</w:t>
      </w:r>
      <w:r w:rsidR="00FB045E" w:rsidRPr="00922A92">
        <w:rPr>
          <w:rFonts w:cs="Times New Roman"/>
          <w:szCs w:val="24"/>
        </w:rPr>
        <w:t>.</w:t>
      </w:r>
      <w:r w:rsidR="006D056C" w:rsidRPr="00922A92">
        <w:rPr>
          <w:rFonts w:cs="Times New Roman"/>
          <w:szCs w:val="24"/>
        </w:rPr>
        <w:t xml:space="preserve"> </w:t>
      </w:r>
      <w:r w:rsidR="001B7B6D" w:rsidRPr="00922A92">
        <w:rPr>
          <w:rFonts w:cs="Times New Roman"/>
          <w:szCs w:val="24"/>
        </w:rPr>
        <w:t>This</w:t>
      </w:r>
      <w:r w:rsidR="006D056C" w:rsidRPr="00922A92">
        <w:rPr>
          <w:rFonts w:cs="Times New Roman"/>
          <w:szCs w:val="24"/>
        </w:rPr>
        <w:t xml:space="preserve"> study concluded that the policies put in place </w:t>
      </w:r>
      <w:r w:rsidR="001B7B6D" w:rsidRPr="00922A92">
        <w:rPr>
          <w:rFonts w:cs="Times New Roman"/>
          <w:szCs w:val="24"/>
        </w:rPr>
        <w:t xml:space="preserve">by government </w:t>
      </w:r>
      <w:r w:rsidR="006D056C" w:rsidRPr="00922A92">
        <w:rPr>
          <w:rFonts w:cs="Times New Roman"/>
          <w:szCs w:val="24"/>
        </w:rPr>
        <w:t xml:space="preserve">do not favor the fashion </w:t>
      </w:r>
      <w:r w:rsidR="001B7B6D" w:rsidRPr="00922A92">
        <w:rPr>
          <w:rFonts w:cs="Times New Roman"/>
          <w:szCs w:val="24"/>
        </w:rPr>
        <w:t>business</w:t>
      </w:r>
      <w:r w:rsidR="006D056C" w:rsidRPr="00922A92">
        <w:rPr>
          <w:rFonts w:cs="Times New Roman"/>
          <w:szCs w:val="24"/>
        </w:rPr>
        <w:t xml:space="preserve">. The study </w:t>
      </w:r>
      <w:r w:rsidR="00CD04F6" w:rsidRPr="00922A92">
        <w:rPr>
          <w:rFonts w:cs="Times New Roman"/>
          <w:szCs w:val="24"/>
        </w:rPr>
        <w:t>similarly</w:t>
      </w:r>
      <w:r w:rsidR="006D056C" w:rsidRPr="00922A92">
        <w:rPr>
          <w:rFonts w:cs="Times New Roman"/>
          <w:szCs w:val="24"/>
        </w:rPr>
        <w:t xml:space="preserve"> concluded that </w:t>
      </w:r>
      <w:r w:rsidR="00901DB1" w:rsidRPr="00922A92">
        <w:rPr>
          <w:rFonts w:cs="Times New Roman"/>
          <w:szCs w:val="24"/>
        </w:rPr>
        <w:t xml:space="preserve">businesses operating </w:t>
      </w:r>
      <w:r w:rsidR="006D056C" w:rsidRPr="00922A92">
        <w:rPr>
          <w:rFonts w:cs="Times New Roman"/>
          <w:szCs w:val="24"/>
        </w:rPr>
        <w:t xml:space="preserve">in the fashion industry are aware of the financial funding benefits but the </w:t>
      </w:r>
      <w:r w:rsidR="00901DB1" w:rsidRPr="00922A92">
        <w:rPr>
          <w:rFonts w:cs="Times New Roman"/>
          <w:szCs w:val="24"/>
        </w:rPr>
        <w:t>necessities</w:t>
      </w:r>
      <w:r w:rsidR="006D056C" w:rsidRPr="00922A92">
        <w:rPr>
          <w:rFonts w:cs="Times New Roman"/>
          <w:szCs w:val="24"/>
        </w:rPr>
        <w:t xml:space="preserve"> of accessing it are the major </w:t>
      </w:r>
      <w:r w:rsidR="00901DB1" w:rsidRPr="00922A92">
        <w:rPr>
          <w:rFonts w:cs="Times New Roman"/>
          <w:szCs w:val="24"/>
        </w:rPr>
        <w:t>barriers</w:t>
      </w:r>
      <w:r w:rsidR="006D056C" w:rsidRPr="00922A92">
        <w:rPr>
          <w:rFonts w:cs="Times New Roman"/>
          <w:szCs w:val="24"/>
        </w:rPr>
        <w:t xml:space="preserve"> </w:t>
      </w:r>
      <w:r w:rsidR="00901DB1" w:rsidRPr="00922A92">
        <w:rPr>
          <w:rFonts w:cs="Times New Roman"/>
          <w:szCs w:val="24"/>
        </w:rPr>
        <w:t>deterring</w:t>
      </w:r>
      <w:r w:rsidR="006D056C" w:rsidRPr="00922A92">
        <w:rPr>
          <w:rFonts w:cs="Times New Roman"/>
          <w:szCs w:val="24"/>
        </w:rPr>
        <w:t xml:space="preserve"> them to access funding from financial </w:t>
      </w:r>
      <w:r w:rsidR="00901DB1" w:rsidRPr="00922A92">
        <w:rPr>
          <w:rFonts w:cs="Times New Roman"/>
          <w:szCs w:val="24"/>
        </w:rPr>
        <w:t>organizations. The major</w:t>
      </w:r>
      <w:r w:rsidR="006D056C" w:rsidRPr="00922A92">
        <w:rPr>
          <w:rFonts w:cs="Times New Roman"/>
          <w:szCs w:val="24"/>
        </w:rPr>
        <w:t xml:space="preserve"> challenge been the high interests charged</w:t>
      </w:r>
      <w:r w:rsidR="00901DB1" w:rsidRPr="00922A92">
        <w:rPr>
          <w:rFonts w:cs="Times New Roman"/>
          <w:szCs w:val="24"/>
        </w:rPr>
        <w:t xml:space="preserve">, </w:t>
      </w:r>
      <w:r w:rsidR="006D056C" w:rsidRPr="00922A92">
        <w:rPr>
          <w:rFonts w:cs="Times New Roman"/>
          <w:szCs w:val="24"/>
        </w:rPr>
        <w:t xml:space="preserve">loan securities and credit </w:t>
      </w:r>
      <w:r w:rsidR="00901DB1" w:rsidRPr="00922A92">
        <w:rPr>
          <w:rFonts w:cs="Times New Roman"/>
          <w:szCs w:val="24"/>
        </w:rPr>
        <w:t>limits</w:t>
      </w:r>
      <w:r w:rsidR="006D056C" w:rsidRPr="00922A92">
        <w:rPr>
          <w:rFonts w:cs="Times New Roman"/>
          <w:szCs w:val="24"/>
        </w:rPr>
        <w:t xml:space="preserve">. The </w:t>
      </w:r>
      <w:r w:rsidR="00901DB1" w:rsidRPr="00922A92">
        <w:rPr>
          <w:rFonts w:cs="Times New Roman"/>
          <w:szCs w:val="24"/>
        </w:rPr>
        <w:t xml:space="preserve">study concludes that </w:t>
      </w:r>
      <w:r w:rsidR="006D056C" w:rsidRPr="00922A92">
        <w:rPr>
          <w:rFonts w:cs="Times New Roman"/>
          <w:szCs w:val="24"/>
        </w:rPr>
        <w:t xml:space="preserve">fashion businesses are fully aware of the </w:t>
      </w:r>
      <w:r w:rsidR="00901DB1" w:rsidRPr="00922A92">
        <w:rPr>
          <w:rFonts w:cs="Times New Roman"/>
          <w:szCs w:val="24"/>
        </w:rPr>
        <w:t>imminent</w:t>
      </w:r>
      <w:r w:rsidR="006D056C" w:rsidRPr="00922A92">
        <w:rPr>
          <w:rFonts w:cs="Times New Roman"/>
          <w:szCs w:val="24"/>
        </w:rPr>
        <w:t xml:space="preserve"> competition in the industry as well as their causes and they have resorted to </w:t>
      </w:r>
      <w:r w:rsidR="00901DB1" w:rsidRPr="00922A92">
        <w:rPr>
          <w:rFonts w:cs="Times New Roman"/>
          <w:szCs w:val="24"/>
        </w:rPr>
        <w:t>improvement</w:t>
      </w:r>
      <w:r w:rsidR="006D056C" w:rsidRPr="00922A92">
        <w:rPr>
          <w:rFonts w:cs="Times New Roman"/>
          <w:szCs w:val="24"/>
        </w:rPr>
        <w:t xml:space="preserve"> their brand visibility by attending seminars and</w:t>
      </w:r>
      <w:r w:rsidR="00901DB1" w:rsidRPr="00922A92">
        <w:rPr>
          <w:rFonts w:cs="Times New Roman"/>
          <w:szCs w:val="24"/>
        </w:rPr>
        <w:t xml:space="preserve"> also</w:t>
      </w:r>
      <w:r w:rsidR="006D056C" w:rsidRPr="00922A92">
        <w:rPr>
          <w:rFonts w:cs="Times New Roman"/>
          <w:szCs w:val="24"/>
        </w:rPr>
        <w:t xml:space="preserve"> promoting their brands on social media</w:t>
      </w:r>
      <w:r w:rsidR="00901DB1" w:rsidRPr="00922A92">
        <w:rPr>
          <w:rFonts w:cs="Times New Roman"/>
          <w:szCs w:val="24"/>
        </w:rPr>
        <w:t xml:space="preserve"> platforms</w:t>
      </w:r>
      <w:r w:rsidR="006D056C" w:rsidRPr="00922A92">
        <w:rPr>
          <w:rFonts w:cs="Times New Roman"/>
          <w:szCs w:val="24"/>
        </w:rPr>
        <w:t>. The study recommended an increase in creativity for the fashion businesses to stand out as a brand by creating unique apparel and to patenting their ideas to avoid stealing of their ideas. As for fair competition it recommended for government restrictions on imports to avoid counterfeit smuggled apparel in the country.</w:t>
      </w:r>
      <w:r w:rsidR="00901DB1" w:rsidRPr="00922A92">
        <w:rPr>
          <w:rFonts w:cs="Times New Roman"/>
          <w:szCs w:val="24"/>
        </w:rPr>
        <w:t xml:space="preserve"> </w:t>
      </w:r>
      <w:r w:rsidR="003144AA" w:rsidRPr="00922A92">
        <w:rPr>
          <w:rFonts w:cs="Times New Roman"/>
          <w:szCs w:val="24"/>
        </w:rPr>
        <w:br w:type="page"/>
      </w:r>
    </w:p>
    <w:p w:rsidR="00FE02BE" w:rsidRPr="00922A92" w:rsidRDefault="003144AA" w:rsidP="00B626D4">
      <w:pPr>
        <w:pStyle w:val="Heading1"/>
        <w:rPr>
          <w:rFonts w:cs="Times New Roman"/>
          <w:szCs w:val="24"/>
        </w:rPr>
      </w:pPr>
      <w:bookmarkStart w:id="4" w:name="_Toc121128702"/>
      <w:r w:rsidRPr="00922A92">
        <w:rPr>
          <w:rFonts w:cs="Times New Roman"/>
          <w:szCs w:val="24"/>
        </w:rPr>
        <w:lastRenderedPageBreak/>
        <w:t>TABLE OF CONTENTS</w:t>
      </w:r>
      <w:bookmarkEnd w:id="4"/>
    </w:p>
    <w:sdt>
      <w:sdtPr>
        <w:rPr>
          <w:rFonts w:ascii="Times New Roman" w:eastAsiaTheme="minorHAnsi" w:hAnsi="Times New Roman" w:cs="Times New Roman"/>
          <w:color w:val="auto"/>
          <w:sz w:val="24"/>
          <w:szCs w:val="24"/>
        </w:rPr>
        <w:id w:val="-2023850741"/>
        <w:docPartObj>
          <w:docPartGallery w:val="Table of Contents"/>
          <w:docPartUnique/>
        </w:docPartObj>
      </w:sdtPr>
      <w:sdtEndPr>
        <w:rPr>
          <w:b/>
          <w:bCs/>
          <w:noProof/>
        </w:rPr>
      </w:sdtEndPr>
      <w:sdtContent>
        <w:p w:rsidR="00B06D7E" w:rsidRPr="00922A92" w:rsidRDefault="00B06D7E">
          <w:pPr>
            <w:pStyle w:val="TOCHeading"/>
            <w:rPr>
              <w:rFonts w:ascii="Times New Roman" w:hAnsi="Times New Roman" w:cs="Times New Roman"/>
              <w:color w:val="auto"/>
              <w:sz w:val="24"/>
              <w:szCs w:val="24"/>
            </w:rPr>
          </w:pPr>
        </w:p>
        <w:p w:rsidR="00476696" w:rsidRPr="00922A92" w:rsidRDefault="00B06D7E" w:rsidP="00A423F1">
          <w:pPr>
            <w:pStyle w:val="TOC1"/>
            <w:tabs>
              <w:tab w:val="right" w:leader="dot" w:pos="9350"/>
            </w:tabs>
            <w:spacing w:line="360" w:lineRule="auto"/>
            <w:rPr>
              <w:rFonts w:eastAsiaTheme="minorEastAsia" w:cs="Times New Roman"/>
              <w:b/>
              <w:noProof/>
              <w:szCs w:val="24"/>
            </w:rPr>
          </w:pPr>
          <w:r w:rsidRPr="00922A92">
            <w:rPr>
              <w:rFonts w:cs="Times New Roman"/>
              <w:szCs w:val="24"/>
            </w:rPr>
            <w:fldChar w:fldCharType="begin"/>
          </w:r>
          <w:r w:rsidRPr="00922A92">
            <w:rPr>
              <w:rFonts w:cs="Times New Roman"/>
              <w:szCs w:val="24"/>
            </w:rPr>
            <w:instrText xml:space="preserve"> TOC \o "1-3" \h \z \u </w:instrText>
          </w:r>
          <w:r w:rsidRPr="00922A92">
            <w:rPr>
              <w:rFonts w:cs="Times New Roman"/>
              <w:szCs w:val="24"/>
            </w:rPr>
            <w:fldChar w:fldCharType="separate"/>
          </w:r>
          <w:hyperlink w:anchor="_Toc121128698" w:history="1">
            <w:r w:rsidR="00476696" w:rsidRPr="00922A92">
              <w:rPr>
                <w:rStyle w:val="Hyperlink"/>
                <w:rFonts w:cs="Times New Roman"/>
                <w:b/>
                <w:noProof/>
                <w:szCs w:val="24"/>
              </w:rPr>
              <w:t>DECLARATION</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_Toc121128698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ii</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699" w:history="1">
            <w:r w:rsidR="00476696" w:rsidRPr="00922A92">
              <w:rPr>
                <w:rStyle w:val="Hyperlink"/>
                <w:rFonts w:cs="Times New Roman"/>
                <w:b/>
                <w:noProof/>
                <w:szCs w:val="24"/>
              </w:rPr>
              <w:t>DEDICATION</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_Toc121128699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iii</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00" w:history="1">
            <w:r w:rsidR="00476696" w:rsidRPr="00922A92">
              <w:rPr>
                <w:rStyle w:val="Hyperlink"/>
                <w:rFonts w:cs="Times New Roman"/>
                <w:b/>
                <w:noProof/>
                <w:szCs w:val="24"/>
              </w:rPr>
              <w:t>ACKNOWLEDGEMENT</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_Toc121128700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iv</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01" w:history="1">
            <w:r w:rsidR="00476696" w:rsidRPr="00922A92">
              <w:rPr>
                <w:rStyle w:val="Hyperlink"/>
                <w:rFonts w:cs="Times New Roman"/>
                <w:b/>
                <w:noProof/>
                <w:szCs w:val="24"/>
              </w:rPr>
              <w:t>ABSTRACT</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_Toc121128701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v</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02" w:history="1">
            <w:r w:rsidR="00476696" w:rsidRPr="00922A92">
              <w:rPr>
                <w:rStyle w:val="Hyperlink"/>
                <w:rFonts w:cs="Times New Roman"/>
                <w:b/>
                <w:noProof/>
                <w:szCs w:val="24"/>
              </w:rPr>
              <w:t>TABLE OF CONTENTS</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_Toc121128702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vi</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03" w:history="1">
            <w:r w:rsidR="00476696" w:rsidRPr="00922A92">
              <w:rPr>
                <w:rStyle w:val="Hyperlink"/>
                <w:rFonts w:cs="Times New Roman"/>
                <w:b/>
                <w:noProof/>
                <w:szCs w:val="24"/>
              </w:rPr>
              <w:t>LIST OF TABLES</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_Toc121128703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ix</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04" w:history="1">
            <w:r w:rsidR="00476696" w:rsidRPr="00922A92">
              <w:rPr>
                <w:rStyle w:val="Hyperlink"/>
                <w:rFonts w:cs="Times New Roman"/>
                <w:b/>
                <w:noProof/>
                <w:szCs w:val="24"/>
              </w:rPr>
              <w:t>LIST OF FIGURES</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_Toc121128704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x</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05" w:history="1">
            <w:r w:rsidR="00476696" w:rsidRPr="00922A92">
              <w:rPr>
                <w:rStyle w:val="Hyperlink"/>
                <w:rFonts w:cs="Times New Roman"/>
                <w:b/>
                <w:noProof/>
                <w:szCs w:val="24"/>
              </w:rPr>
              <w:t>ABBREVIATIONS AND ACRONYMS</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_Toc121128705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xi</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06" w:history="1">
            <w:r w:rsidR="00476696" w:rsidRPr="00922A92">
              <w:rPr>
                <w:rStyle w:val="Hyperlink"/>
                <w:rFonts w:cs="Times New Roman"/>
                <w:b/>
                <w:noProof/>
                <w:szCs w:val="24"/>
              </w:rPr>
              <w:t>OPERATIONAL DEFINATION OF TERMS</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_Toc121128706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xii</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07" w:history="1">
            <w:r w:rsidR="00476696" w:rsidRPr="00922A92">
              <w:rPr>
                <w:rStyle w:val="Hyperlink"/>
                <w:rFonts w:cs="Times New Roman"/>
                <w:b/>
                <w:noProof/>
                <w:szCs w:val="24"/>
              </w:rPr>
              <w:t>CHAPTER ONE</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_Toc121128707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1</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08" w:history="1">
            <w:r w:rsidR="00476696" w:rsidRPr="00922A92">
              <w:rPr>
                <w:rStyle w:val="Hyperlink"/>
                <w:rFonts w:cs="Times New Roman"/>
                <w:b/>
                <w:noProof/>
                <w:szCs w:val="24"/>
              </w:rPr>
              <w:t>INTRODUCTION TO THE STUDY</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_Toc121128708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1</w:t>
            </w:r>
            <w:r w:rsidR="00476696" w:rsidRPr="00922A92">
              <w:rPr>
                <w:rFonts w:cs="Times New Roman"/>
                <w:b/>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09" w:history="1">
            <w:r w:rsidR="00476696" w:rsidRPr="00922A92">
              <w:rPr>
                <w:rStyle w:val="Hyperlink"/>
                <w:rFonts w:cs="Times New Roman"/>
                <w:noProof/>
                <w:szCs w:val="24"/>
              </w:rPr>
              <w:t>1.0 Introduction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_Toc121128709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10" w:history="1">
            <w:r w:rsidR="00476696" w:rsidRPr="00922A92">
              <w:rPr>
                <w:rStyle w:val="Hyperlink"/>
                <w:rFonts w:cs="Times New Roman"/>
                <w:noProof/>
                <w:szCs w:val="24"/>
              </w:rPr>
              <w:t>1.1 Background of the Study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_Toc121128710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11" w:history="1">
            <w:r w:rsidR="00476696" w:rsidRPr="00922A92">
              <w:rPr>
                <w:rStyle w:val="Hyperlink"/>
                <w:rFonts w:cs="Times New Roman"/>
                <w:noProof/>
                <w:szCs w:val="24"/>
              </w:rPr>
              <w:t>1.2 Statement of problem</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_Toc121128711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3</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12" w:history="1">
            <w:r w:rsidR="00476696" w:rsidRPr="00922A92">
              <w:rPr>
                <w:rStyle w:val="Hyperlink"/>
                <w:rFonts w:cs="Times New Roman"/>
                <w:noProof/>
                <w:szCs w:val="24"/>
              </w:rPr>
              <w:t>1.3 Objectives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_Toc121128712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5</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13" w:history="1">
            <w:r w:rsidR="00476696" w:rsidRPr="00922A92">
              <w:rPr>
                <w:rStyle w:val="Hyperlink"/>
                <w:rFonts w:cs="Times New Roman"/>
                <w:noProof/>
                <w:szCs w:val="24"/>
              </w:rPr>
              <w:t>1.4 Research Questions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_Toc121128713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5</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14" w:history="1">
            <w:r w:rsidR="00476696" w:rsidRPr="00922A92">
              <w:rPr>
                <w:rStyle w:val="Hyperlink"/>
                <w:rFonts w:cs="Times New Roman"/>
                <w:noProof/>
                <w:szCs w:val="24"/>
              </w:rPr>
              <w:t>1.5 Significance of the Study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_Toc121128714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5</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15" w:history="1">
            <w:r w:rsidR="00476696" w:rsidRPr="00922A92">
              <w:rPr>
                <w:rStyle w:val="Hyperlink"/>
                <w:rFonts w:cs="Times New Roman"/>
                <w:noProof/>
                <w:szCs w:val="24"/>
              </w:rPr>
              <w:t>1.6 Scope of the Study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_Toc121128715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6</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16" w:history="1">
            <w:r w:rsidR="00476696" w:rsidRPr="00922A92">
              <w:rPr>
                <w:rStyle w:val="Hyperlink"/>
                <w:rFonts w:cs="Times New Roman"/>
                <w:noProof/>
                <w:szCs w:val="24"/>
              </w:rPr>
              <w:t>1.7 Chapter Summary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_Toc121128716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6</w:t>
            </w:r>
            <w:r w:rsidR="00476696" w:rsidRPr="00922A92">
              <w:rPr>
                <w:rFonts w:cs="Times New Roman"/>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17" w:history="1">
            <w:r w:rsidR="00476696" w:rsidRPr="00922A92">
              <w:rPr>
                <w:rStyle w:val="Hyperlink"/>
                <w:rFonts w:cs="Times New Roman"/>
                <w:b/>
                <w:noProof/>
                <w:szCs w:val="24"/>
              </w:rPr>
              <w:t>CHAPTER TWO</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_Toc121128717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7</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18" w:history="1">
            <w:r w:rsidR="00476696" w:rsidRPr="00922A92">
              <w:rPr>
                <w:rStyle w:val="Hyperlink"/>
                <w:rFonts w:cs="Times New Roman"/>
                <w:b/>
                <w:noProof/>
                <w:szCs w:val="24"/>
              </w:rPr>
              <w:t>LITERATURE REVIEW</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_Toc121128718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7</w:t>
            </w:r>
            <w:r w:rsidR="00476696" w:rsidRPr="00922A92">
              <w:rPr>
                <w:rFonts w:cs="Times New Roman"/>
                <w:b/>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19" w:history="1">
            <w:r w:rsidR="00476696" w:rsidRPr="00922A92">
              <w:rPr>
                <w:rStyle w:val="Hyperlink"/>
                <w:rFonts w:cs="Times New Roman"/>
                <w:noProof/>
                <w:szCs w:val="24"/>
              </w:rPr>
              <w:t>2.0 Introduction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_Toc121128719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7</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20" w:history="1">
            <w:r w:rsidR="00476696" w:rsidRPr="00922A92">
              <w:rPr>
                <w:rStyle w:val="Hyperlink"/>
                <w:rFonts w:cs="Times New Roman"/>
                <w:noProof/>
                <w:szCs w:val="24"/>
              </w:rPr>
              <w:t>2.1 Theoretical Review</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_Toc121128720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7</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21" w:history="1">
            <w:r w:rsidR="00476696" w:rsidRPr="00922A92">
              <w:rPr>
                <w:rStyle w:val="Hyperlink"/>
                <w:rFonts w:cs="Times New Roman"/>
                <w:noProof/>
                <w:szCs w:val="24"/>
              </w:rPr>
              <w:t>2.2 Empirical Review</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_Toc121128721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9</w:t>
            </w:r>
            <w:r w:rsidR="00476696" w:rsidRPr="00922A92">
              <w:rPr>
                <w:rFonts w:cs="Times New Roman"/>
                <w:noProof/>
                <w:webHidden/>
                <w:szCs w:val="24"/>
              </w:rPr>
              <w:fldChar w:fldCharType="end"/>
            </w:r>
          </w:hyperlink>
        </w:p>
        <w:p w:rsidR="00476696" w:rsidRPr="00922A92" w:rsidRDefault="00A05D5C" w:rsidP="00A423F1">
          <w:pPr>
            <w:pStyle w:val="TOC3"/>
            <w:tabs>
              <w:tab w:val="right" w:leader="dot" w:pos="9350"/>
            </w:tabs>
            <w:spacing w:line="360" w:lineRule="auto"/>
            <w:rPr>
              <w:rFonts w:eastAsiaTheme="minorEastAsia" w:cs="Times New Roman"/>
              <w:noProof/>
              <w:szCs w:val="24"/>
            </w:rPr>
          </w:pPr>
          <w:hyperlink w:anchor="_Toc121128722" w:history="1">
            <w:r w:rsidR="00476696" w:rsidRPr="00922A92">
              <w:rPr>
                <w:rStyle w:val="Hyperlink"/>
                <w:rFonts w:cs="Times New Roman"/>
                <w:noProof/>
                <w:szCs w:val="24"/>
              </w:rPr>
              <w:t>2.2.1 Government policies and growth of fashion industry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_Toc121128722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9</w:t>
            </w:r>
            <w:r w:rsidR="00476696" w:rsidRPr="00922A92">
              <w:rPr>
                <w:rFonts w:cs="Times New Roman"/>
                <w:noProof/>
                <w:webHidden/>
                <w:szCs w:val="24"/>
              </w:rPr>
              <w:fldChar w:fldCharType="end"/>
            </w:r>
          </w:hyperlink>
        </w:p>
        <w:p w:rsidR="00476696" w:rsidRPr="00922A92" w:rsidRDefault="00A05D5C" w:rsidP="00A423F1">
          <w:pPr>
            <w:pStyle w:val="TOC3"/>
            <w:tabs>
              <w:tab w:val="right" w:leader="dot" w:pos="9350"/>
            </w:tabs>
            <w:spacing w:line="360" w:lineRule="auto"/>
            <w:rPr>
              <w:rFonts w:eastAsiaTheme="minorEastAsia" w:cs="Times New Roman"/>
              <w:noProof/>
              <w:szCs w:val="24"/>
            </w:rPr>
          </w:pPr>
          <w:hyperlink w:anchor="_Toc121128723" w:history="1">
            <w:r w:rsidR="00476696" w:rsidRPr="00922A92">
              <w:rPr>
                <w:rStyle w:val="Hyperlink"/>
                <w:rFonts w:cs="Times New Roman"/>
                <w:noProof/>
                <w:szCs w:val="24"/>
              </w:rPr>
              <w:t>2.2.2 Financial access and growth of fashion industry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_Toc121128723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11</w:t>
            </w:r>
            <w:r w:rsidR="00476696" w:rsidRPr="00922A92">
              <w:rPr>
                <w:rFonts w:cs="Times New Roman"/>
                <w:noProof/>
                <w:webHidden/>
                <w:szCs w:val="24"/>
              </w:rPr>
              <w:fldChar w:fldCharType="end"/>
            </w:r>
          </w:hyperlink>
        </w:p>
        <w:p w:rsidR="00476696" w:rsidRPr="00922A92" w:rsidRDefault="00A05D5C" w:rsidP="00A423F1">
          <w:pPr>
            <w:pStyle w:val="TOC3"/>
            <w:tabs>
              <w:tab w:val="right" w:leader="dot" w:pos="9350"/>
            </w:tabs>
            <w:spacing w:line="360" w:lineRule="auto"/>
            <w:rPr>
              <w:rFonts w:eastAsiaTheme="minorEastAsia" w:cs="Times New Roman"/>
              <w:noProof/>
              <w:szCs w:val="24"/>
            </w:rPr>
          </w:pPr>
          <w:hyperlink w:anchor="_Toc121128724" w:history="1">
            <w:r w:rsidR="00476696" w:rsidRPr="00922A92">
              <w:rPr>
                <w:rStyle w:val="Hyperlink"/>
                <w:rFonts w:cs="Times New Roman"/>
                <w:noProof/>
                <w:szCs w:val="24"/>
              </w:rPr>
              <w:t>2.2.3 Competition and growth of fashion industry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_Toc121128724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15</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25" w:history="1">
            <w:r w:rsidR="00476696" w:rsidRPr="00922A92">
              <w:rPr>
                <w:rStyle w:val="Hyperlink"/>
                <w:rFonts w:cs="Times New Roman"/>
                <w:noProof/>
                <w:szCs w:val="24"/>
              </w:rPr>
              <w:t>2.3 Research Gaps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_Toc121128725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17</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26" w:history="1">
            <w:r w:rsidR="00476696" w:rsidRPr="00922A92">
              <w:rPr>
                <w:rStyle w:val="Hyperlink"/>
                <w:rFonts w:cs="Times New Roman"/>
                <w:noProof/>
                <w:szCs w:val="24"/>
              </w:rPr>
              <w:t>2. 4 Conceptual Framework</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_Toc121128726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17</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27" w:history="1">
            <w:r w:rsidR="00476696" w:rsidRPr="00922A92">
              <w:rPr>
                <w:rStyle w:val="Hyperlink"/>
                <w:rFonts w:cs="Times New Roman"/>
                <w:noProof/>
                <w:szCs w:val="24"/>
              </w:rPr>
              <w:t>2.5 Operationalization of the Variables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_Toc121128727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18</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28" w:history="1">
            <w:r w:rsidR="00476696" w:rsidRPr="00922A92">
              <w:rPr>
                <w:rStyle w:val="Hyperlink"/>
                <w:rFonts w:cs="Times New Roman"/>
                <w:noProof/>
                <w:szCs w:val="24"/>
              </w:rPr>
              <w:t>2.6 Chapter Summary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_Toc121128728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18</w:t>
            </w:r>
            <w:r w:rsidR="00476696" w:rsidRPr="00922A92">
              <w:rPr>
                <w:rFonts w:cs="Times New Roman"/>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29" w:history="1">
            <w:r w:rsidR="00476696" w:rsidRPr="00922A92">
              <w:rPr>
                <w:rStyle w:val="Hyperlink"/>
                <w:rFonts w:cs="Times New Roman"/>
                <w:b/>
                <w:noProof/>
                <w:szCs w:val="24"/>
              </w:rPr>
              <w:t>CHAPTER THREE</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_Toc121128729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19</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30" w:history="1">
            <w:r w:rsidR="00476696" w:rsidRPr="00922A92">
              <w:rPr>
                <w:rStyle w:val="Hyperlink"/>
                <w:rFonts w:cs="Times New Roman"/>
                <w:b/>
                <w:noProof/>
                <w:szCs w:val="24"/>
              </w:rPr>
              <w:t>RESEARCH METHODOLOGY</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_Toc121128730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19</w:t>
            </w:r>
            <w:r w:rsidR="00476696" w:rsidRPr="00922A92">
              <w:rPr>
                <w:rFonts w:cs="Times New Roman"/>
                <w:b/>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31" w:history="1">
            <w:r w:rsidR="00476696" w:rsidRPr="00922A92">
              <w:rPr>
                <w:rStyle w:val="Hyperlink"/>
                <w:rFonts w:cs="Times New Roman"/>
                <w:noProof/>
                <w:szCs w:val="24"/>
              </w:rPr>
              <w:t>3.0 Introduction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_Toc121128731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19</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32" w:history="1">
            <w:r w:rsidR="00476696" w:rsidRPr="00922A92">
              <w:rPr>
                <w:rStyle w:val="Hyperlink"/>
                <w:rFonts w:cs="Times New Roman"/>
                <w:noProof/>
                <w:szCs w:val="24"/>
              </w:rPr>
              <w:t>3.1 Research Design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_Toc121128732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19</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33" w:history="1">
            <w:r w:rsidR="00476696" w:rsidRPr="00922A92">
              <w:rPr>
                <w:rStyle w:val="Hyperlink"/>
                <w:rFonts w:cs="Times New Roman"/>
                <w:noProof/>
                <w:szCs w:val="24"/>
              </w:rPr>
              <w:t>3.2 Target Population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_Toc121128733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19</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34" w:history="1">
            <w:r w:rsidR="00476696" w:rsidRPr="00922A92">
              <w:rPr>
                <w:rStyle w:val="Hyperlink"/>
                <w:rFonts w:cs="Times New Roman"/>
                <w:noProof/>
                <w:szCs w:val="24"/>
              </w:rPr>
              <w:t>3.3 Sample and Sampling Procedures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_Toc121128734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20</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35" w:history="1">
            <w:r w:rsidR="00476696" w:rsidRPr="00922A92">
              <w:rPr>
                <w:rStyle w:val="Hyperlink"/>
                <w:rFonts w:cs="Times New Roman"/>
                <w:noProof/>
                <w:szCs w:val="24"/>
              </w:rPr>
              <w:t>3.4 Instrumentation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_Toc121128735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20</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36" w:history="1">
            <w:r w:rsidR="00476696" w:rsidRPr="00922A92">
              <w:rPr>
                <w:rStyle w:val="Hyperlink"/>
                <w:rFonts w:cs="Times New Roman"/>
                <w:noProof/>
                <w:szCs w:val="24"/>
              </w:rPr>
              <w:t>3.5 Pilot Study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_Toc121128736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20</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37" w:history="1">
            <w:r w:rsidR="00476696" w:rsidRPr="00922A92">
              <w:rPr>
                <w:rStyle w:val="Hyperlink"/>
                <w:rFonts w:cs="Times New Roman"/>
                <w:noProof/>
                <w:szCs w:val="24"/>
              </w:rPr>
              <w:t>3.6 Data collection Procedure</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_Toc121128737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21</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38" w:history="1">
            <w:r w:rsidR="00476696" w:rsidRPr="00922A92">
              <w:rPr>
                <w:rStyle w:val="Hyperlink"/>
                <w:rFonts w:cs="Times New Roman"/>
                <w:noProof/>
                <w:szCs w:val="24"/>
              </w:rPr>
              <w:t>3.7 Data Analysis and Presentation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_Toc121128738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21</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39" w:history="1">
            <w:r w:rsidR="00476696" w:rsidRPr="00922A92">
              <w:rPr>
                <w:rStyle w:val="Hyperlink"/>
                <w:rFonts w:cs="Times New Roman"/>
                <w:noProof/>
                <w:szCs w:val="24"/>
              </w:rPr>
              <w:t>3.8 Ethical Considerations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_Toc121128739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21</w:t>
            </w:r>
            <w:r w:rsidR="00476696" w:rsidRPr="00922A92">
              <w:rPr>
                <w:rFonts w:cs="Times New Roman"/>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40" w:history="1">
            <w:r w:rsidR="00476696" w:rsidRPr="00922A92">
              <w:rPr>
                <w:rStyle w:val="Hyperlink"/>
                <w:rFonts w:cs="Times New Roman"/>
                <w:b/>
                <w:noProof/>
                <w:szCs w:val="24"/>
              </w:rPr>
              <w:t>CHAPTER FOUR</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_Toc121128740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23</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41" w:history="1">
            <w:r w:rsidR="00476696" w:rsidRPr="00922A92">
              <w:rPr>
                <w:rStyle w:val="Hyperlink"/>
                <w:rFonts w:cs="Times New Roman"/>
                <w:b/>
                <w:noProof/>
                <w:szCs w:val="24"/>
              </w:rPr>
              <w:t>RESEARCH FINDINGS AND DISCUSSION</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_Toc121128741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23</w:t>
            </w:r>
            <w:r w:rsidR="00476696" w:rsidRPr="00922A92">
              <w:rPr>
                <w:rFonts w:cs="Times New Roman"/>
                <w:b/>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42" w:history="1">
            <w:r w:rsidR="00476696" w:rsidRPr="00922A92">
              <w:rPr>
                <w:rStyle w:val="Hyperlink"/>
                <w:rFonts w:cs="Times New Roman"/>
                <w:noProof/>
                <w:szCs w:val="24"/>
              </w:rPr>
              <w:t>4.0 Introduction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_Toc121128742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23</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43" w:history="1">
            <w:r w:rsidR="00476696" w:rsidRPr="00922A92">
              <w:rPr>
                <w:rStyle w:val="Hyperlink"/>
                <w:rFonts w:cs="Times New Roman"/>
                <w:noProof/>
                <w:szCs w:val="24"/>
              </w:rPr>
              <w:t>4.1 Presentation of Research Findings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_Toc121128743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23</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44" w:history="1">
            <w:r w:rsidR="00476696" w:rsidRPr="00922A92">
              <w:rPr>
                <w:rStyle w:val="Hyperlink"/>
                <w:rFonts w:cs="Times New Roman"/>
                <w:noProof/>
                <w:szCs w:val="24"/>
              </w:rPr>
              <w:t>4.2 Government policies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_Toc121128744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27</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45" w:history="1">
            <w:r w:rsidR="00476696" w:rsidRPr="00922A92">
              <w:rPr>
                <w:rStyle w:val="Hyperlink"/>
                <w:rFonts w:cs="Times New Roman"/>
                <w:noProof/>
                <w:szCs w:val="24"/>
              </w:rPr>
              <w:t>4.3 Financial access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_Toc121128745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28</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46" w:history="1">
            <w:r w:rsidR="00476696" w:rsidRPr="00922A92">
              <w:rPr>
                <w:rStyle w:val="Hyperlink"/>
                <w:rFonts w:cs="Times New Roman"/>
                <w:noProof/>
                <w:szCs w:val="24"/>
              </w:rPr>
              <w:t>4.4 Competition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_Toc121128746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29</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47" w:history="1">
            <w:r w:rsidR="00476696" w:rsidRPr="00922A92">
              <w:rPr>
                <w:rStyle w:val="Hyperlink"/>
                <w:rFonts w:cs="Times New Roman"/>
                <w:noProof/>
                <w:szCs w:val="24"/>
              </w:rPr>
              <w:t>4.5 Limitations of the Study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_Toc121128747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30</w:t>
            </w:r>
            <w:r w:rsidR="00476696" w:rsidRPr="00922A92">
              <w:rPr>
                <w:rFonts w:cs="Times New Roman"/>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48" w:history="1">
            <w:r w:rsidR="00476696" w:rsidRPr="00922A92">
              <w:rPr>
                <w:rStyle w:val="Hyperlink"/>
                <w:rFonts w:cs="Times New Roman"/>
                <w:b/>
                <w:noProof/>
                <w:szCs w:val="24"/>
              </w:rPr>
              <w:t>CHAPTER FIVE</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_Toc121128748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31</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49" w:history="1">
            <w:r w:rsidR="00476696" w:rsidRPr="00922A92">
              <w:rPr>
                <w:rStyle w:val="Hyperlink"/>
                <w:rFonts w:cs="Times New Roman"/>
                <w:b/>
                <w:noProof/>
                <w:szCs w:val="24"/>
              </w:rPr>
              <w:t>SUMMARY, RECOMMENDATIONS AND CONCLUSIONS</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_Toc121128749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31</w:t>
            </w:r>
            <w:r w:rsidR="00476696" w:rsidRPr="00922A92">
              <w:rPr>
                <w:rFonts w:cs="Times New Roman"/>
                <w:b/>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50" w:history="1">
            <w:r w:rsidR="00476696" w:rsidRPr="00922A92">
              <w:rPr>
                <w:rStyle w:val="Hyperlink"/>
                <w:rFonts w:cs="Times New Roman"/>
                <w:noProof/>
                <w:szCs w:val="24"/>
              </w:rPr>
              <w:t>5.0 Introduction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_Toc121128750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31</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51" w:history="1">
            <w:r w:rsidR="00476696" w:rsidRPr="00922A92">
              <w:rPr>
                <w:rStyle w:val="Hyperlink"/>
                <w:rFonts w:cs="Times New Roman"/>
                <w:noProof/>
                <w:szCs w:val="24"/>
              </w:rPr>
              <w:t>5.1 Summary of Findings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_Toc121128751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31</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52" w:history="1">
            <w:r w:rsidR="00476696" w:rsidRPr="00922A92">
              <w:rPr>
                <w:rStyle w:val="Hyperlink"/>
                <w:rFonts w:cs="Times New Roman"/>
                <w:noProof/>
                <w:szCs w:val="24"/>
              </w:rPr>
              <w:t>5.2 Recommendations</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_Toc121128752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32</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53" w:history="1">
            <w:r w:rsidR="00476696" w:rsidRPr="00922A92">
              <w:rPr>
                <w:rStyle w:val="Hyperlink"/>
                <w:rFonts w:cs="Times New Roman"/>
                <w:noProof/>
                <w:szCs w:val="24"/>
              </w:rPr>
              <w:t>5.3 Conclusion</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_Toc121128753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33</w:t>
            </w:r>
            <w:r w:rsidR="00476696" w:rsidRPr="00922A92">
              <w:rPr>
                <w:rFonts w:cs="Times New Roman"/>
                <w:noProof/>
                <w:webHidden/>
                <w:szCs w:val="24"/>
              </w:rPr>
              <w:fldChar w:fldCharType="end"/>
            </w:r>
          </w:hyperlink>
        </w:p>
        <w:p w:rsidR="00476696" w:rsidRPr="00922A92" w:rsidRDefault="00A05D5C" w:rsidP="00A423F1">
          <w:pPr>
            <w:pStyle w:val="TOC2"/>
            <w:tabs>
              <w:tab w:val="right" w:leader="dot" w:pos="9350"/>
            </w:tabs>
            <w:spacing w:line="360" w:lineRule="auto"/>
            <w:rPr>
              <w:rFonts w:eastAsiaTheme="minorEastAsia" w:cs="Times New Roman"/>
              <w:noProof/>
              <w:szCs w:val="24"/>
            </w:rPr>
          </w:pPr>
          <w:hyperlink w:anchor="_Toc121128754" w:history="1">
            <w:r w:rsidR="00476696" w:rsidRPr="00922A92">
              <w:rPr>
                <w:rStyle w:val="Hyperlink"/>
                <w:rFonts w:cs="Times New Roman"/>
                <w:noProof/>
                <w:szCs w:val="24"/>
              </w:rPr>
              <w:t>5.4 Recommendation for Further Study</w:t>
            </w:r>
            <w:r w:rsidR="00476696" w:rsidRPr="00922A92">
              <w:rPr>
                <w:rFonts w:cs="Times New Roman"/>
                <w:noProof/>
                <w:webHidden/>
                <w:szCs w:val="24"/>
              </w:rPr>
              <w:tab/>
            </w:r>
            <w:r w:rsidR="00476696" w:rsidRPr="00922A92">
              <w:rPr>
                <w:rFonts w:cs="Times New Roman"/>
                <w:noProof/>
                <w:webHidden/>
                <w:szCs w:val="24"/>
              </w:rPr>
              <w:fldChar w:fldCharType="begin"/>
            </w:r>
            <w:r w:rsidR="00476696" w:rsidRPr="00922A92">
              <w:rPr>
                <w:rFonts w:cs="Times New Roman"/>
                <w:noProof/>
                <w:webHidden/>
                <w:szCs w:val="24"/>
              </w:rPr>
              <w:instrText xml:space="preserve"> PAGEREF _Toc121128754 \h </w:instrText>
            </w:r>
            <w:r w:rsidR="00476696" w:rsidRPr="00922A92">
              <w:rPr>
                <w:rFonts w:cs="Times New Roman"/>
                <w:noProof/>
                <w:webHidden/>
                <w:szCs w:val="24"/>
              </w:rPr>
            </w:r>
            <w:r w:rsidR="00476696" w:rsidRPr="00922A92">
              <w:rPr>
                <w:rFonts w:cs="Times New Roman"/>
                <w:noProof/>
                <w:webHidden/>
                <w:szCs w:val="24"/>
              </w:rPr>
              <w:fldChar w:fldCharType="separate"/>
            </w:r>
            <w:r w:rsidR="00476696" w:rsidRPr="00922A92">
              <w:rPr>
                <w:rFonts w:cs="Times New Roman"/>
                <w:noProof/>
                <w:webHidden/>
                <w:szCs w:val="24"/>
              </w:rPr>
              <w:t>33</w:t>
            </w:r>
            <w:r w:rsidR="00476696" w:rsidRPr="00922A92">
              <w:rPr>
                <w:rFonts w:cs="Times New Roman"/>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55" w:history="1">
            <w:r w:rsidR="00476696" w:rsidRPr="00922A92">
              <w:rPr>
                <w:rStyle w:val="Hyperlink"/>
                <w:rFonts w:cs="Times New Roman"/>
                <w:b/>
                <w:noProof/>
                <w:szCs w:val="24"/>
              </w:rPr>
              <w:t>REFERENCES</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_Toc121128755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34</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56" w:history="1">
            <w:r w:rsidR="00476696" w:rsidRPr="00922A92">
              <w:rPr>
                <w:rStyle w:val="Hyperlink"/>
                <w:rFonts w:cs="Times New Roman"/>
                <w:b/>
                <w:noProof/>
                <w:szCs w:val="24"/>
              </w:rPr>
              <w:t>APPENDIX I: LETTER OF INTRODUCTION</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_Toc121128756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36</w:t>
            </w:r>
            <w:r w:rsidR="00476696" w:rsidRPr="00922A92">
              <w:rPr>
                <w:rFonts w:cs="Times New Roman"/>
                <w:b/>
                <w:noProof/>
                <w:webHidden/>
                <w:szCs w:val="24"/>
              </w:rPr>
              <w:fldChar w:fldCharType="end"/>
            </w:r>
          </w:hyperlink>
        </w:p>
        <w:p w:rsidR="00476696" w:rsidRPr="00922A92" w:rsidRDefault="00A05D5C" w:rsidP="00A423F1">
          <w:pPr>
            <w:pStyle w:val="TOC1"/>
            <w:tabs>
              <w:tab w:val="right" w:leader="dot" w:pos="9350"/>
            </w:tabs>
            <w:spacing w:line="360" w:lineRule="auto"/>
            <w:rPr>
              <w:rFonts w:eastAsiaTheme="minorEastAsia" w:cs="Times New Roman"/>
              <w:b/>
              <w:noProof/>
              <w:szCs w:val="24"/>
            </w:rPr>
          </w:pPr>
          <w:hyperlink w:anchor="_Toc121128757" w:history="1">
            <w:r w:rsidR="00476696" w:rsidRPr="00922A92">
              <w:rPr>
                <w:rStyle w:val="Hyperlink"/>
                <w:rFonts w:cs="Times New Roman"/>
                <w:b/>
                <w:noProof/>
                <w:szCs w:val="24"/>
              </w:rPr>
              <w:t>APPENDIX II: QUESTIONNAIRE</w:t>
            </w:r>
            <w:r w:rsidR="00476696" w:rsidRPr="00922A92">
              <w:rPr>
                <w:rFonts w:cs="Times New Roman"/>
                <w:b/>
                <w:noProof/>
                <w:webHidden/>
                <w:szCs w:val="24"/>
              </w:rPr>
              <w:tab/>
            </w:r>
            <w:r w:rsidR="00476696" w:rsidRPr="00922A92">
              <w:rPr>
                <w:rFonts w:cs="Times New Roman"/>
                <w:b/>
                <w:noProof/>
                <w:webHidden/>
                <w:szCs w:val="24"/>
              </w:rPr>
              <w:fldChar w:fldCharType="begin"/>
            </w:r>
            <w:r w:rsidR="00476696" w:rsidRPr="00922A92">
              <w:rPr>
                <w:rFonts w:cs="Times New Roman"/>
                <w:b/>
                <w:noProof/>
                <w:webHidden/>
                <w:szCs w:val="24"/>
              </w:rPr>
              <w:instrText xml:space="preserve"> PAGEREF _Toc121128757 \h </w:instrText>
            </w:r>
            <w:r w:rsidR="00476696" w:rsidRPr="00922A92">
              <w:rPr>
                <w:rFonts w:cs="Times New Roman"/>
                <w:b/>
                <w:noProof/>
                <w:webHidden/>
                <w:szCs w:val="24"/>
              </w:rPr>
            </w:r>
            <w:r w:rsidR="00476696" w:rsidRPr="00922A92">
              <w:rPr>
                <w:rFonts w:cs="Times New Roman"/>
                <w:b/>
                <w:noProof/>
                <w:webHidden/>
                <w:szCs w:val="24"/>
              </w:rPr>
              <w:fldChar w:fldCharType="separate"/>
            </w:r>
            <w:r w:rsidR="00476696" w:rsidRPr="00922A92">
              <w:rPr>
                <w:rFonts w:cs="Times New Roman"/>
                <w:b/>
                <w:noProof/>
                <w:webHidden/>
                <w:szCs w:val="24"/>
              </w:rPr>
              <w:t>37</w:t>
            </w:r>
            <w:r w:rsidR="00476696" w:rsidRPr="00922A92">
              <w:rPr>
                <w:rFonts w:cs="Times New Roman"/>
                <w:b/>
                <w:noProof/>
                <w:webHidden/>
                <w:szCs w:val="24"/>
              </w:rPr>
              <w:fldChar w:fldCharType="end"/>
            </w:r>
          </w:hyperlink>
        </w:p>
        <w:p w:rsidR="00B06D7E" w:rsidRPr="00922A92" w:rsidRDefault="00B06D7E">
          <w:pPr>
            <w:rPr>
              <w:rFonts w:cs="Times New Roman"/>
              <w:szCs w:val="24"/>
            </w:rPr>
          </w:pPr>
          <w:r w:rsidRPr="00922A92">
            <w:rPr>
              <w:rFonts w:cs="Times New Roman"/>
              <w:b/>
              <w:bCs/>
              <w:noProof/>
              <w:szCs w:val="24"/>
            </w:rPr>
            <w:fldChar w:fldCharType="end"/>
          </w:r>
        </w:p>
      </w:sdtContent>
    </w:sdt>
    <w:p w:rsidR="00DF583C" w:rsidRPr="00922A92" w:rsidRDefault="00DF583C" w:rsidP="00C3085B">
      <w:pPr>
        <w:spacing w:line="480" w:lineRule="auto"/>
        <w:jc w:val="both"/>
        <w:rPr>
          <w:rFonts w:cs="Times New Roman"/>
          <w:b/>
          <w:szCs w:val="24"/>
        </w:rPr>
      </w:pPr>
    </w:p>
    <w:p w:rsidR="00DF583C" w:rsidRPr="00922A92" w:rsidRDefault="00DF583C">
      <w:pPr>
        <w:spacing w:after="160" w:line="259" w:lineRule="auto"/>
        <w:rPr>
          <w:rFonts w:cs="Times New Roman"/>
          <w:b/>
          <w:szCs w:val="24"/>
        </w:rPr>
      </w:pPr>
      <w:r w:rsidRPr="00922A92">
        <w:rPr>
          <w:rFonts w:cs="Times New Roman"/>
          <w:b/>
          <w:szCs w:val="24"/>
        </w:rPr>
        <w:br w:type="page"/>
      </w:r>
    </w:p>
    <w:p w:rsidR="00DE475A" w:rsidRPr="00922A92" w:rsidRDefault="00DF583C" w:rsidP="003A0FC6">
      <w:pPr>
        <w:pStyle w:val="Heading1"/>
        <w:rPr>
          <w:rFonts w:cs="Times New Roman"/>
          <w:szCs w:val="24"/>
        </w:rPr>
      </w:pPr>
      <w:bookmarkStart w:id="5" w:name="_Toc121128703"/>
      <w:r w:rsidRPr="00922A92">
        <w:rPr>
          <w:rFonts w:cs="Times New Roman"/>
          <w:szCs w:val="24"/>
        </w:rPr>
        <w:lastRenderedPageBreak/>
        <w:t>LIST OF TABLES</w:t>
      </w:r>
      <w:bookmarkEnd w:id="5"/>
    </w:p>
    <w:p w:rsidR="000E144A" w:rsidRPr="00922A92" w:rsidRDefault="000E144A">
      <w:pPr>
        <w:pStyle w:val="TableofFigures"/>
        <w:tabs>
          <w:tab w:val="right" w:leader="dot" w:pos="9350"/>
        </w:tabs>
        <w:rPr>
          <w:rFonts w:cs="Times New Roman"/>
          <w:noProof/>
          <w:szCs w:val="24"/>
        </w:rPr>
      </w:pPr>
      <w:r w:rsidRPr="00922A92">
        <w:rPr>
          <w:rFonts w:cs="Times New Roman"/>
          <w:b/>
          <w:szCs w:val="24"/>
        </w:rPr>
        <w:fldChar w:fldCharType="begin"/>
      </w:r>
      <w:r w:rsidRPr="00922A92">
        <w:rPr>
          <w:rFonts w:cs="Times New Roman"/>
          <w:b/>
          <w:szCs w:val="24"/>
        </w:rPr>
        <w:instrText xml:space="preserve"> TOC \h \z \c "Table 2." </w:instrText>
      </w:r>
      <w:r w:rsidRPr="00922A92">
        <w:rPr>
          <w:rFonts w:cs="Times New Roman"/>
          <w:b/>
          <w:szCs w:val="24"/>
        </w:rPr>
        <w:fldChar w:fldCharType="separate"/>
      </w:r>
      <w:hyperlink w:anchor="_Toc118906895" w:history="1">
        <w:r w:rsidRPr="00922A92">
          <w:rPr>
            <w:rStyle w:val="Hyperlink"/>
            <w:rFonts w:cs="Times New Roman"/>
            <w:b/>
            <w:noProof/>
            <w:color w:val="auto"/>
            <w:szCs w:val="24"/>
          </w:rPr>
          <w:t>Table 2. 1</w:t>
        </w:r>
        <w:r w:rsidRPr="00922A92">
          <w:rPr>
            <w:rStyle w:val="Hyperlink"/>
            <w:rFonts w:cs="Times New Roman"/>
            <w:noProof/>
            <w:color w:val="auto"/>
            <w:szCs w:val="24"/>
          </w:rPr>
          <w:t xml:space="preserve"> showing Operationalization of the Variables</w:t>
        </w:r>
        <w:r w:rsidRPr="00922A92">
          <w:rPr>
            <w:rFonts w:cs="Times New Roman"/>
            <w:noProof/>
            <w:webHidden/>
            <w:szCs w:val="24"/>
          </w:rPr>
          <w:tab/>
        </w:r>
        <w:r w:rsidRPr="00922A92">
          <w:rPr>
            <w:rFonts w:cs="Times New Roman"/>
            <w:noProof/>
            <w:webHidden/>
            <w:szCs w:val="24"/>
          </w:rPr>
          <w:fldChar w:fldCharType="begin"/>
        </w:r>
        <w:r w:rsidRPr="00922A92">
          <w:rPr>
            <w:rFonts w:cs="Times New Roman"/>
            <w:noProof/>
            <w:webHidden/>
            <w:szCs w:val="24"/>
          </w:rPr>
          <w:instrText xml:space="preserve"> PAGEREF _Toc118906895 \h </w:instrText>
        </w:r>
        <w:r w:rsidRPr="00922A92">
          <w:rPr>
            <w:rFonts w:cs="Times New Roman"/>
            <w:noProof/>
            <w:webHidden/>
            <w:szCs w:val="24"/>
          </w:rPr>
        </w:r>
        <w:r w:rsidRPr="00922A92">
          <w:rPr>
            <w:rFonts w:cs="Times New Roman"/>
            <w:noProof/>
            <w:webHidden/>
            <w:szCs w:val="24"/>
          </w:rPr>
          <w:fldChar w:fldCharType="separate"/>
        </w:r>
        <w:r w:rsidR="00480DF3" w:rsidRPr="00922A92">
          <w:rPr>
            <w:rFonts w:cs="Times New Roman"/>
            <w:noProof/>
            <w:webHidden/>
            <w:szCs w:val="24"/>
          </w:rPr>
          <w:t>18</w:t>
        </w:r>
        <w:r w:rsidRPr="00922A92">
          <w:rPr>
            <w:rFonts w:cs="Times New Roman"/>
            <w:noProof/>
            <w:webHidden/>
            <w:szCs w:val="24"/>
          </w:rPr>
          <w:fldChar w:fldCharType="end"/>
        </w:r>
      </w:hyperlink>
    </w:p>
    <w:p w:rsidR="000E144A" w:rsidRPr="00922A92" w:rsidRDefault="000E144A" w:rsidP="000E144A">
      <w:pPr>
        <w:spacing w:line="14" w:lineRule="auto"/>
        <w:jc w:val="both"/>
        <w:rPr>
          <w:rFonts w:cs="Times New Roman"/>
          <w:noProof/>
          <w:szCs w:val="24"/>
        </w:rPr>
      </w:pPr>
      <w:r w:rsidRPr="00922A92">
        <w:rPr>
          <w:rFonts w:cs="Times New Roman"/>
          <w:b/>
          <w:szCs w:val="24"/>
        </w:rPr>
        <w:fldChar w:fldCharType="end"/>
      </w:r>
      <w:r w:rsidRPr="00922A92">
        <w:rPr>
          <w:rFonts w:cs="Times New Roman"/>
          <w:b/>
          <w:szCs w:val="24"/>
        </w:rPr>
        <w:fldChar w:fldCharType="begin"/>
      </w:r>
      <w:r w:rsidRPr="00922A92">
        <w:rPr>
          <w:rFonts w:cs="Times New Roman"/>
          <w:b/>
          <w:szCs w:val="24"/>
        </w:rPr>
        <w:instrText xml:space="preserve"> TOC \h \z \c "Table 3." </w:instrText>
      </w:r>
      <w:r w:rsidRPr="00922A92">
        <w:rPr>
          <w:rFonts w:cs="Times New Roman"/>
          <w:b/>
          <w:szCs w:val="24"/>
        </w:rPr>
        <w:fldChar w:fldCharType="separate"/>
      </w:r>
    </w:p>
    <w:p w:rsidR="000E144A" w:rsidRPr="00922A92" w:rsidRDefault="00A05D5C">
      <w:pPr>
        <w:pStyle w:val="TableofFigures"/>
        <w:tabs>
          <w:tab w:val="right" w:leader="dot" w:pos="9350"/>
        </w:tabs>
        <w:rPr>
          <w:rFonts w:eastAsiaTheme="minorEastAsia" w:cs="Times New Roman"/>
          <w:noProof/>
          <w:szCs w:val="24"/>
        </w:rPr>
      </w:pPr>
      <w:hyperlink w:anchor="_Toc118906904" w:history="1">
        <w:r w:rsidR="000E144A" w:rsidRPr="00922A92">
          <w:rPr>
            <w:rStyle w:val="Hyperlink"/>
            <w:rFonts w:cs="Times New Roman"/>
            <w:b/>
            <w:noProof/>
            <w:color w:val="auto"/>
            <w:szCs w:val="24"/>
          </w:rPr>
          <w:t>Table 3. 1</w:t>
        </w:r>
        <w:r w:rsidR="000E144A" w:rsidRPr="00922A92">
          <w:rPr>
            <w:rStyle w:val="Hyperlink"/>
            <w:rFonts w:cs="Times New Roman"/>
            <w:noProof/>
            <w:color w:val="auto"/>
            <w:szCs w:val="24"/>
          </w:rPr>
          <w:t xml:space="preserve"> showing target population</w:t>
        </w:r>
        <w:r w:rsidR="000E144A" w:rsidRPr="00922A92">
          <w:rPr>
            <w:rFonts w:cs="Times New Roman"/>
            <w:noProof/>
            <w:webHidden/>
            <w:szCs w:val="24"/>
          </w:rPr>
          <w:tab/>
        </w:r>
        <w:r w:rsidR="000E144A" w:rsidRPr="00922A92">
          <w:rPr>
            <w:rFonts w:cs="Times New Roman"/>
            <w:noProof/>
            <w:webHidden/>
            <w:szCs w:val="24"/>
          </w:rPr>
          <w:fldChar w:fldCharType="begin"/>
        </w:r>
        <w:r w:rsidR="000E144A" w:rsidRPr="00922A92">
          <w:rPr>
            <w:rFonts w:cs="Times New Roman"/>
            <w:noProof/>
            <w:webHidden/>
            <w:szCs w:val="24"/>
          </w:rPr>
          <w:instrText xml:space="preserve"> PAGEREF _Toc118906904 \h </w:instrText>
        </w:r>
        <w:r w:rsidR="000E144A" w:rsidRPr="00922A92">
          <w:rPr>
            <w:rFonts w:cs="Times New Roman"/>
            <w:noProof/>
            <w:webHidden/>
            <w:szCs w:val="24"/>
          </w:rPr>
        </w:r>
        <w:r w:rsidR="000E144A" w:rsidRPr="00922A92">
          <w:rPr>
            <w:rFonts w:cs="Times New Roman"/>
            <w:noProof/>
            <w:webHidden/>
            <w:szCs w:val="24"/>
          </w:rPr>
          <w:fldChar w:fldCharType="separate"/>
        </w:r>
        <w:r w:rsidR="00480DF3" w:rsidRPr="00922A92">
          <w:rPr>
            <w:rFonts w:cs="Times New Roman"/>
            <w:noProof/>
            <w:webHidden/>
            <w:szCs w:val="24"/>
          </w:rPr>
          <w:t>20</w:t>
        </w:r>
        <w:r w:rsidR="000E144A" w:rsidRPr="00922A92">
          <w:rPr>
            <w:rFonts w:cs="Times New Roman"/>
            <w:noProof/>
            <w:webHidden/>
            <w:szCs w:val="24"/>
          </w:rPr>
          <w:fldChar w:fldCharType="end"/>
        </w:r>
      </w:hyperlink>
    </w:p>
    <w:p w:rsidR="0046568F" w:rsidRPr="00922A92" w:rsidRDefault="000E144A" w:rsidP="0046568F">
      <w:pPr>
        <w:spacing w:line="14" w:lineRule="auto"/>
        <w:jc w:val="both"/>
        <w:rPr>
          <w:rFonts w:cs="Times New Roman"/>
          <w:noProof/>
          <w:szCs w:val="24"/>
        </w:rPr>
      </w:pPr>
      <w:r w:rsidRPr="00922A92">
        <w:rPr>
          <w:rFonts w:cs="Times New Roman"/>
          <w:b/>
          <w:szCs w:val="24"/>
        </w:rPr>
        <w:fldChar w:fldCharType="end"/>
      </w:r>
      <w:r w:rsidR="0046568F" w:rsidRPr="00922A92">
        <w:rPr>
          <w:rFonts w:cs="Times New Roman"/>
          <w:b/>
          <w:szCs w:val="24"/>
        </w:rPr>
        <w:fldChar w:fldCharType="begin"/>
      </w:r>
      <w:r w:rsidR="0046568F" w:rsidRPr="00922A92">
        <w:rPr>
          <w:rFonts w:cs="Times New Roman"/>
          <w:b/>
          <w:szCs w:val="24"/>
        </w:rPr>
        <w:instrText xml:space="preserve"> TOC \h \z \c "Table 4." </w:instrText>
      </w:r>
      <w:r w:rsidR="0046568F" w:rsidRPr="00922A92">
        <w:rPr>
          <w:rFonts w:cs="Times New Roman"/>
          <w:b/>
          <w:szCs w:val="24"/>
        </w:rPr>
        <w:fldChar w:fldCharType="separate"/>
      </w:r>
    </w:p>
    <w:p w:rsidR="0046568F" w:rsidRPr="00922A92" w:rsidRDefault="00A05D5C">
      <w:pPr>
        <w:pStyle w:val="TableofFigures"/>
        <w:tabs>
          <w:tab w:val="right" w:leader="dot" w:pos="9350"/>
        </w:tabs>
        <w:rPr>
          <w:rFonts w:eastAsiaTheme="minorEastAsia" w:cs="Times New Roman"/>
          <w:noProof/>
          <w:szCs w:val="24"/>
        </w:rPr>
      </w:pPr>
      <w:hyperlink w:anchor="_Toc120633534" w:history="1">
        <w:r w:rsidR="0046568F" w:rsidRPr="00922A92">
          <w:rPr>
            <w:rStyle w:val="Hyperlink"/>
            <w:rFonts w:cs="Times New Roman"/>
            <w:b/>
            <w:noProof/>
            <w:color w:val="auto"/>
            <w:szCs w:val="24"/>
          </w:rPr>
          <w:t>Table 4. 1</w:t>
        </w:r>
        <w:r w:rsidR="0046568F" w:rsidRPr="00922A92">
          <w:rPr>
            <w:rStyle w:val="Hyperlink"/>
            <w:rFonts w:cs="Times New Roman"/>
            <w:noProof/>
            <w:color w:val="auto"/>
            <w:szCs w:val="24"/>
          </w:rPr>
          <w:t xml:space="preserve"> Showing age bracket of the respondents</w:t>
        </w:r>
        <w:r w:rsidR="0046568F" w:rsidRPr="00922A92">
          <w:rPr>
            <w:rFonts w:cs="Times New Roman"/>
            <w:noProof/>
            <w:webHidden/>
            <w:szCs w:val="24"/>
          </w:rPr>
          <w:tab/>
        </w:r>
        <w:r w:rsidR="0046568F" w:rsidRPr="00922A92">
          <w:rPr>
            <w:rFonts w:cs="Times New Roman"/>
            <w:noProof/>
            <w:webHidden/>
            <w:szCs w:val="24"/>
          </w:rPr>
          <w:fldChar w:fldCharType="begin"/>
        </w:r>
        <w:r w:rsidR="0046568F" w:rsidRPr="00922A92">
          <w:rPr>
            <w:rFonts w:cs="Times New Roman"/>
            <w:noProof/>
            <w:webHidden/>
            <w:szCs w:val="24"/>
          </w:rPr>
          <w:instrText xml:space="preserve"> PAGEREF _Toc120633534 \h </w:instrText>
        </w:r>
        <w:r w:rsidR="0046568F" w:rsidRPr="00922A92">
          <w:rPr>
            <w:rFonts w:cs="Times New Roman"/>
            <w:noProof/>
            <w:webHidden/>
            <w:szCs w:val="24"/>
          </w:rPr>
        </w:r>
        <w:r w:rsidR="0046568F" w:rsidRPr="00922A92">
          <w:rPr>
            <w:rFonts w:cs="Times New Roman"/>
            <w:noProof/>
            <w:webHidden/>
            <w:szCs w:val="24"/>
          </w:rPr>
          <w:fldChar w:fldCharType="separate"/>
        </w:r>
        <w:r w:rsidR="0046568F" w:rsidRPr="00922A92">
          <w:rPr>
            <w:rFonts w:cs="Times New Roman"/>
            <w:noProof/>
            <w:webHidden/>
            <w:szCs w:val="24"/>
          </w:rPr>
          <w:t>25</w:t>
        </w:r>
        <w:r w:rsidR="0046568F" w:rsidRPr="00922A92">
          <w:rPr>
            <w:rFonts w:cs="Times New Roman"/>
            <w:noProof/>
            <w:webHidden/>
            <w:szCs w:val="24"/>
          </w:rPr>
          <w:fldChar w:fldCharType="end"/>
        </w:r>
      </w:hyperlink>
    </w:p>
    <w:p w:rsidR="0046568F" w:rsidRPr="00922A92" w:rsidRDefault="00A05D5C">
      <w:pPr>
        <w:pStyle w:val="TableofFigures"/>
        <w:tabs>
          <w:tab w:val="right" w:leader="dot" w:pos="9350"/>
        </w:tabs>
        <w:rPr>
          <w:rFonts w:eastAsiaTheme="minorEastAsia" w:cs="Times New Roman"/>
          <w:noProof/>
          <w:szCs w:val="24"/>
        </w:rPr>
      </w:pPr>
      <w:hyperlink w:anchor="_Toc120633535" w:history="1">
        <w:r w:rsidR="0046568F" w:rsidRPr="00922A92">
          <w:rPr>
            <w:rStyle w:val="Hyperlink"/>
            <w:rFonts w:cs="Times New Roman"/>
            <w:b/>
            <w:noProof/>
            <w:color w:val="auto"/>
            <w:szCs w:val="24"/>
          </w:rPr>
          <w:t>Table 4. 2</w:t>
        </w:r>
        <w:r w:rsidR="0046568F" w:rsidRPr="00922A92">
          <w:rPr>
            <w:rStyle w:val="Hyperlink"/>
            <w:rFonts w:cs="Times New Roman"/>
            <w:noProof/>
            <w:color w:val="auto"/>
            <w:szCs w:val="24"/>
          </w:rPr>
          <w:t xml:space="preserve"> Showing level of education of the respondents</w:t>
        </w:r>
        <w:r w:rsidR="0046568F" w:rsidRPr="00922A92">
          <w:rPr>
            <w:rFonts w:cs="Times New Roman"/>
            <w:noProof/>
            <w:webHidden/>
            <w:szCs w:val="24"/>
          </w:rPr>
          <w:tab/>
        </w:r>
        <w:r w:rsidR="0046568F" w:rsidRPr="00922A92">
          <w:rPr>
            <w:rFonts w:cs="Times New Roman"/>
            <w:noProof/>
            <w:webHidden/>
            <w:szCs w:val="24"/>
          </w:rPr>
          <w:fldChar w:fldCharType="begin"/>
        </w:r>
        <w:r w:rsidR="0046568F" w:rsidRPr="00922A92">
          <w:rPr>
            <w:rFonts w:cs="Times New Roman"/>
            <w:noProof/>
            <w:webHidden/>
            <w:szCs w:val="24"/>
          </w:rPr>
          <w:instrText xml:space="preserve"> PAGEREF _Toc120633535 \h </w:instrText>
        </w:r>
        <w:r w:rsidR="0046568F" w:rsidRPr="00922A92">
          <w:rPr>
            <w:rFonts w:cs="Times New Roman"/>
            <w:noProof/>
            <w:webHidden/>
            <w:szCs w:val="24"/>
          </w:rPr>
        </w:r>
        <w:r w:rsidR="0046568F" w:rsidRPr="00922A92">
          <w:rPr>
            <w:rFonts w:cs="Times New Roman"/>
            <w:noProof/>
            <w:webHidden/>
            <w:szCs w:val="24"/>
          </w:rPr>
          <w:fldChar w:fldCharType="separate"/>
        </w:r>
        <w:r w:rsidR="0046568F" w:rsidRPr="00922A92">
          <w:rPr>
            <w:rFonts w:cs="Times New Roman"/>
            <w:noProof/>
            <w:webHidden/>
            <w:szCs w:val="24"/>
          </w:rPr>
          <w:t>27</w:t>
        </w:r>
        <w:r w:rsidR="0046568F" w:rsidRPr="00922A92">
          <w:rPr>
            <w:rFonts w:cs="Times New Roman"/>
            <w:noProof/>
            <w:webHidden/>
            <w:szCs w:val="24"/>
          </w:rPr>
          <w:fldChar w:fldCharType="end"/>
        </w:r>
      </w:hyperlink>
    </w:p>
    <w:p w:rsidR="0046568F" w:rsidRPr="00922A92" w:rsidRDefault="00A05D5C">
      <w:pPr>
        <w:pStyle w:val="TableofFigures"/>
        <w:tabs>
          <w:tab w:val="right" w:leader="dot" w:pos="9350"/>
        </w:tabs>
        <w:rPr>
          <w:rFonts w:eastAsiaTheme="minorEastAsia" w:cs="Times New Roman"/>
          <w:noProof/>
          <w:szCs w:val="24"/>
        </w:rPr>
      </w:pPr>
      <w:hyperlink w:anchor="_Toc120633536" w:history="1">
        <w:r w:rsidR="0046568F" w:rsidRPr="00922A92">
          <w:rPr>
            <w:rStyle w:val="Hyperlink"/>
            <w:rFonts w:cs="Times New Roman"/>
            <w:b/>
            <w:noProof/>
            <w:color w:val="auto"/>
            <w:szCs w:val="24"/>
          </w:rPr>
          <w:t>Table 4. 3</w:t>
        </w:r>
        <w:r w:rsidR="0046568F" w:rsidRPr="00922A92">
          <w:rPr>
            <w:rStyle w:val="Hyperlink"/>
            <w:rFonts w:cs="Times New Roman"/>
            <w:noProof/>
            <w:color w:val="auto"/>
            <w:szCs w:val="24"/>
          </w:rPr>
          <w:t xml:space="preserve"> Showing descriptive analysis of government policies</w:t>
        </w:r>
        <w:r w:rsidR="0046568F" w:rsidRPr="00922A92">
          <w:rPr>
            <w:rFonts w:cs="Times New Roman"/>
            <w:noProof/>
            <w:webHidden/>
            <w:szCs w:val="24"/>
          </w:rPr>
          <w:tab/>
        </w:r>
        <w:r w:rsidR="0046568F" w:rsidRPr="00922A92">
          <w:rPr>
            <w:rFonts w:cs="Times New Roman"/>
            <w:noProof/>
            <w:webHidden/>
            <w:szCs w:val="24"/>
          </w:rPr>
          <w:fldChar w:fldCharType="begin"/>
        </w:r>
        <w:r w:rsidR="0046568F" w:rsidRPr="00922A92">
          <w:rPr>
            <w:rFonts w:cs="Times New Roman"/>
            <w:noProof/>
            <w:webHidden/>
            <w:szCs w:val="24"/>
          </w:rPr>
          <w:instrText xml:space="preserve"> PAGEREF _Toc120633536 \h </w:instrText>
        </w:r>
        <w:r w:rsidR="0046568F" w:rsidRPr="00922A92">
          <w:rPr>
            <w:rFonts w:cs="Times New Roman"/>
            <w:noProof/>
            <w:webHidden/>
            <w:szCs w:val="24"/>
          </w:rPr>
        </w:r>
        <w:r w:rsidR="0046568F" w:rsidRPr="00922A92">
          <w:rPr>
            <w:rFonts w:cs="Times New Roman"/>
            <w:noProof/>
            <w:webHidden/>
            <w:szCs w:val="24"/>
          </w:rPr>
          <w:fldChar w:fldCharType="separate"/>
        </w:r>
        <w:r w:rsidR="0046568F" w:rsidRPr="00922A92">
          <w:rPr>
            <w:rFonts w:cs="Times New Roman"/>
            <w:noProof/>
            <w:webHidden/>
            <w:szCs w:val="24"/>
          </w:rPr>
          <w:t>28</w:t>
        </w:r>
        <w:r w:rsidR="0046568F" w:rsidRPr="00922A92">
          <w:rPr>
            <w:rFonts w:cs="Times New Roman"/>
            <w:noProof/>
            <w:webHidden/>
            <w:szCs w:val="24"/>
          </w:rPr>
          <w:fldChar w:fldCharType="end"/>
        </w:r>
      </w:hyperlink>
    </w:p>
    <w:p w:rsidR="0046568F" w:rsidRPr="00922A92" w:rsidRDefault="00A05D5C">
      <w:pPr>
        <w:pStyle w:val="TableofFigures"/>
        <w:tabs>
          <w:tab w:val="right" w:leader="dot" w:pos="9350"/>
        </w:tabs>
        <w:rPr>
          <w:rFonts w:eastAsiaTheme="minorEastAsia" w:cs="Times New Roman"/>
          <w:noProof/>
          <w:szCs w:val="24"/>
        </w:rPr>
      </w:pPr>
      <w:hyperlink w:anchor="_Toc120633537" w:history="1">
        <w:r w:rsidR="0046568F" w:rsidRPr="00922A92">
          <w:rPr>
            <w:rStyle w:val="Hyperlink"/>
            <w:rFonts w:cs="Times New Roman"/>
            <w:b/>
            <w:noProof/>
            <w:color w:val="auto"/>
            <w:szCs w:val="24"/>
          </w:rPr>
          <w:t>Table 4. 4</w:t>
        </w:r>
        <w:r w:rsidR="0046568F" w:rsidRPr="00922A92">
          <w:rPr>
            <w:rStyle w:val="Hyperlink"/>
            <w:rFonts w:cs="Times New Roman"/>
            <w:noProof/>
            <w:color w:val="auto"/>
            <w:szCs w:val="24"/>
          </w:rPr>
          <w:t xml:space="preserve"> Showing descriptive analysis of  financial access</w:t>
        </w:r>
        <w:r w:rsidR="0046568F" w:rsidRPr="00922A92">
          <w:rPr>
            <w:rFonts w:cs="Times New Roman"/>
            <w:noProof/>
            <w:webHidden/>
            <w:szCs w:val="24"/>
          </w:rPr>
          <w:tab/>
        </w:r>
        <w:r w:rsidR="0046568F" w:rsidRPr="00922A92">
          <w:rPr>
            <w:rFonts w:cs="Times New Roman"/>
            <w:noProof/>
            <w:webHidden/>
            <w:szCs w:val="24"/>
          </w:rPr>
          <w:fldChar w:fldCharType="begin"/>
        </w:r>
        <w:r w:rsidR="0046568F" w:rsidRPr="00922A92">
          <w:rPr>
            <w:rFonts w:cs="Times New Roman"/>
            <w:noProof/>
            <w:webHidden/>
            <w:szCs w:val="24"/>
          </w:rPr>
          <w:instrText xml:space="preserve"> PAGEREF _Toc120633537 \h </w:instrText>
        </w:r>
        <w:r w:rsidR="0046568F" w:rsidRPr="00922A92">
          <w:rPr>
            <w:rFonts w:cs="Times New Roman"/>
            <w:noProof/>
            <w:webHidden/>
            <w:szCs w:val="24"/>
          </w:rPr>
        </w:r>
        <w:r w:rsidR="0046568F" w:rsidRPr="00922A92">
          <w:rPr>
            <w:rFonts w:cs="Times New Roman"/>
            <w:noProof/>
            <w:webHidden/>
            <w:szCs w:val="24"/>
          </w:rPr>
          <w:fldChar w:fldCharType="separate"/>
        </w:r>
        <w:r w:rsidR="0046568F" w:rsidRPr="00922A92">
          <w:rPr>
            <w:rFonts w:cs="Times New Roman"/>
            <w:noProof/>
            <w:webHidden/>
            <w:szCs w:val="24"/>
          </w:rPr>
          <w:t>29</w:t>
        </w:r>
        <w:r w:rsidR="0046568F" w:rsidRPr="00922A92">
          <w:rPr>
            <w:rFonts w:cs="Times New Roman"/>
            <w:noProof/>
            <w:webHidden/>
            <w:szCs w:val="24"/>
          </w:rPr>
          <w:fldChar w:fldCharType="end"/>
        </w:r>
      </w:hyperlink>
    </w:p>
    <w:p w:rsidR="0046568F" w:rsidRPr="00922A92" w:rsidRDefault="00A05D5C">
      <w:pPr>
        <w:pStyle w:val="TableofFigures"/>
        <w:tabs>
          <w:tab w:val="right" w:leader="dot" w:pos="9350"/>
        </w:tabs>
        <w:rPr>
          <w:rFonts w:eastAsiaTheme="minorEastAsia" w:cs="Times New Roman"/>
          <w:noProof/>
          <w:szCs w:val="24"/>
        </w:rPr>
      </w:pPr>
      <w:hyperlink w:anchor="_Toc120633538" w:history="1">
        <w:r w:rsidR="0046568F" w:rsidRPr="00922A92">
          <w:rPr>
            <w:rStyle w:val="Hyperlink"/>
            <w:rFonts w:cs="Times New Roman"/>
            <w:b/>
            <w:noProof/>
            <w:color w:val="auto"/>
            <w:szCs w:val="24"/>
          </w:rPr>
          <w:t>Table 4. 5</w:t>
        </w:r>
        <w:r w:rsidR="0046568F" w:rsidRPr="00922A92">
          <w:rPr>
            <w:rStyle w:val="Hyperlink"/>
            <w:rFonts w:cs="Times New Roman"/>
            <w:noProof/>
            <w:color w:val="auto"/>
            <w:szCs w:val="24"/>
          </w:rPr>
          <w:t xml:space="preserve"> Showing descriptive analysis of Competition</w:t>
        </w:r>
        <w:r w:rsidR="0046568F" w:rsidRPr="00922A92">
          <w:rPr>
            <w:rFonts w:cs="Times New Roman"/>
            <w:noProof/>
            <w:webHidden/>
            <w:szCs w:val="24"/>
          </w:rPr>
          <w:tab/>
        </w:r>
        <w:r w:rsidR="0046568F" w:rsidRPr="00922A92">
          <w:rPr>
            <w:rFonts w:cs="Times New Roman"/>
            <w:noProof/>
            <w:webHidden/>
            <w:szCs w:val="24"/>
          </w:rPr>
          <w:fldChar w:fldCharType="begin"/>
        </w:r>
        <w:r w:rsidR="0046568F" w:rsidRPr="00922A92">
          <w:rPr>
            <w:rFonts w:cs="Times New Roman"/>
            <w:noProof/>
            <w:webHidden/>
            <w:szCs w:val="24"/>
          </w:rPr>
          <w:instrText xml:space="preserve"> PAGEREF _Toc120633538 \h </w:instrText>
        </w:r>
        <w:r w:rsidR="0046568F" w:rsidRPr="00922A92">
          <w:rPr>
            <w:rFonts w:cs="Times New Roman"/>
            <w:noProof/>
            <w:webHidden/>
            <w:szCs w:val="24"/>
          </w:rPr>
        </w:r>
        <w:r w:rsidR="0046568F" w:rsidRPr="00922A92">
          <w:rPr>
            <w:rFonts w:cs="Times New Roman"/>
            <w:noProof/>
            <w:webHidden/>
            <w:szCs w:val="24"/>
          </w:rPr>
          <w:fldChar w:fldCharType="separate"/>
        </w:r>
        <w:r w:rsidR="0046568F" w:rsidRPr="00922A92">
          <w:rPr>
            <w:rFonts w:cs="Times New Roman"/>
            <w:noProof/>
            <w:webHidden/>
            <w:szCs w:val="24"/>
          </w:rPr>
          <w:t>30</w:t>
        </w:r>
        <w:r w:rsidR="0046568F" w:rsidRPr="00922A92">
          <w:rPr>
            <w:rFonts w:cs="Times New Roman"/>
            <w:noProof/>
            <w:webHidden/>
            <w:szCs w:val="24"/>
          </w:rPr>
          <w:fldChar w:fldCharType="end"/>
        </w:r>
      </w:hyperlink>
    </w:p>
    <w:p w:rsidR="00DF583C" w:rsidRPr="00922A92" w:rsidRDefault="0046568F" w:rsidP="00DF583C">
      <w:pPr>
        <w:spacing w:line="480" w:lineRule="auto"/>
        <w:jc w:val="both"/>
        <w:rPr>
          <w:rFonts w:cs="Times New Roman"/>
          <w:b/>
          <w:szCs w:val="24"/>
        </w:rPr>
      </w:pPr>
      <w:r w:rsidRPr="00922A92">
        <w:rPr>
          <w:rFonts w:cs="Times New Roman"/>
          <w:b/>
          <w:szCs w:val="24"/>
        </w:rPr>
        <w:fldChar w:fldCharType="end"/>
      </w:r>
      <w:r w:rsidR="00555B8E" w:rsidRPr="00922A92">
        <w:rPr>
          <w:rFonts w:cs="Times New Roman"/>
          <w:b/>
          <w:szCs w:val="24"/>
        </w:rPr>
        <w:t>`</w:t>
      </w: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3A0FC6" w:rsidRDefault="00DF583C" w:rsidP="003A0FC6">
      <w:pPr>
        <w:pStyle w:val="Heading1"/>
        <w:rPr>
          <w:rFonts w:cs="Times New Roman"/>
          <w:szCs w:val="24"/>
        </w:rPr>
      </w:pPr>
      <w:bookmarkStart w:id="6" w:name="_Toc121128704"/>
      <w:r w:rsidRPr="00922A92">
        <w:rPr>
          <w:rFonts w:cs="Times New Roman"/>
          <w:szCs w:val="24"/>
        </w:rPr>
        <w:lastRenderedPageBreak/>
        <w:t>LIST OF FIGURES</w:t>
      </w:r>
      <w:bookmarkEnd w:id="6"/>
    </w:p>
    <w:p w:rsidR="00FA74C4" w:rsidRPr="00922A92" w:rsidRDefault="00FA74C4">
      <w:pPr>
        <w:pStyle w:val="TableofFigures"/>
        <w:tabs>
          <w:tab w:val="right" w:leader="dot" w:pos="9350"/>
        </w:tabs>
        <w:rPr>
          <w:rFonts w:eastAsiaTheme="minorEastAsia" w:cs="Times New Roman"/>
          <w:noProof/>
          <w:szCs w:val="24"/>
        </w:rPr>
      </w:pPr>
      <w:r w:rsidRPr="00922A92">
        <w:rPr>
          <w:rFonts w:cs="Times New Roman"/>
          <w:b/>
          <w:szCs w:val="24"/>
        </w:rPr>
        <w:fldChar w:fldCharType="begin"/>
      </w:r>
      <w:r w:rsidRPr="00922A92">
        <w:rPr>
          <w:rFonts w:cs="Times New Roman"/>
          <w:b/>
          <w:szCs w:val="24"/>
        </w:rPr>
        <w:instrText xml:space="preserve"> TOC \h \z \c "Figure 2." </w:instrText>
      </w:r>
      <w:r w:rsidRPr="00922A92">
        <w:rPr>
          <w:rFonts w:cs="Times New Roman"/>
          <w:b/>
          <w:szCs w:val="24"/>
        </w:rPr>
        <w:fldChar w:fldCharType="separate"/>
      </w:r>
      <w:hyperlink w:anchor="_Toc118906956" w:history="1">
        <w:r w:rsidRPr="00922A92">
          <w:rPr>
            <w:rStyle w:val="Hyperlink"/>
            <w:rFonts w:cs="Times New Roman"/>
            <w:b/>
            <w:noProof/>
            <w:color w:val="auto"/>
            <w:szCs w:val="24"/>
          </w:rPr>
          <w:t>Figure 2. 1</w:t>
        </w:r>
        <w:r w:rsidRPr="00922A92">
          <w:rPr>
            <w:rStyle w:val="Hyperlink"/>
            <w:rFonts w:cs="Times New Roman"/>
            <w:noProof/>
            <w:color w:val="auto"/>
            <w:szCs w:val="24"/>
          </w:rPr>
          <w:t xml:space="preserve">  showing Conceptual Framework</w:t>
        </w:r>
        <w:r w:rsidRPr="00922A92">
          <w:rPr>
            <w:rFonts w:cs="Times New Roman"/>
            <w:noProof/>
            <w:webHidden/>
            <w:szCs w:val="24"/>
          </w:rPr>
          <w:tab/>
        </w:r>
        <w:r w:rsidRPr="00922A92">
          <w:rPr>
            <w:rFonts w:cs="Times New Roman"/>
            <w:noProof/>
            <w:webHidden/>
            <w:szCs w:val="24"/>
          </w:rPr>
          <w:fldChar w:fldCharType="begin"/>
        </w:r>
        <w:r w:rsidRPr="00922A92">
          <w:rPr>
            <w:rFonts w:cs="Times New Roman"/>
            <w:noProof/>
            <w:webHidden/>
            <w:szCs w:val="24"/>
          </w:rPr>
          <w:instrText xml:space="preserve"> PAGEREF _Toc118906956 \h </w:instrText>
        </w:r>
        <w:r w:rsidRPr="00922A92">
          <w:rPr>
            <w:rFonts w:cs="Times New Roman"/>
            <w:noProof/>
            <w:webHidden/>
            <w:szCs w:val="24"/>
          </w:rPr>
        </w:r>
        <w:r w:rsidRPr="00922A92">
          <w:rPr>
            <w:rFonts w:cs="Times New Roman"/>
            <w:noProof/>
            <w:webHidden/>
            <w:szCs w:val="24"/>
          </w:rPr>
          <w:fldChar w:fldCharType="separate"/>
        </w:r>
        <w:r w:rsidR="00480DF3" w:rsidRPr="00922A92">
          <w:rPr>
            <w:rFonts w:cs="Times New Roman"/>
            <w:noProof/>
            <w:webHidden/>
            <w:szCs w:val="24"/>
          </w:rPr>
          <w:t>17</w:t>
        </w:r>
        <w:r w:rsidRPr="00922A92">
          <w:rPr>
            <w:rFonts w:cs="Times New Roman"/>
            <w:noProof/>
            <w:webHidden/>
            <w:szCs w:val="24"/>
          </w:rPr>
          <w:fldChar w:fldCharType="end"/>
        </w:r>
      </w:hyperlink>
    </w:p>
    <w:p w:rsidR="00A77B12" w:rsidRPr="00922A92" w:rsidRDefault="00FA74C4" w:rsidP="00A77B12">
      <w:pPr>
        <w:spacing w:line="14" w:lineRule="auto"/>
        <w:jc w:val="both"/>
        <w:rPr>
          <w:rFonts w:cs="Times New Roman"/>
          <w:noProof/>
          <w:szCs w:val="24"/>
        </w:rPr>
      </w:pPr>
      <w:r w:rsidRPr="00922A92">
        <w:rPr>
          <w:rFonts w:cs="Times New Roman"/>
          <w:b/>
          <w:szCs w:val="24"/>
        </w:rPr>
        <w:fldChar w:fldCharType="end"/>
      </w:r>
      <w:r w:rsidR="00A77B12" w:rsidRPr="00922A92">
        <w:rPr>
          <w:rFonts w:cs="Times New Roman"/>
          <w:b/>
          <w:szCs w:val="24"/>
        </w:rPr>
        <w:fldChar w:fldCharType="begin"/>
      </w:r>
      <w:r w:rsidR="00A77B12" w:rsidRPr="00922A92">
        <w:rPr>
          <w:rFonts w:cs="Times New Roman"/>
          <w:b/>
          <w:szCs w:val="24"/>
        </w:rPr>
        <w:instrText xml:space="preserve"> TOC \h \z \c "Figure 4." </w:instrText>
      </w:r>
      <w:r w:rsidR="00A77B12" w:rsidRPr="00922A92">
        <w:rPr>
          <w:rFonts w:cs="Times New Roman"/>
          <w:b/>
          <w:szCs w:val="24"/>
        </w:rPr>
        <w:fldChar w:fldCharType="separate"/>
      </w:r>
    </w:p>
    <w:p w:rsidR="00A77B12" w:rsidRPr="00922A92" w:rsidRDefault="00A05D5C">
      <w:pPr>
        <w:pStyle w:val="TableofFigures"/>
        <w:tabs>
          <w:tab w:val="right" w:leader="dot" w:pos="9350"/>
        </w:tabs>
        <w:rPr>
          <w:rFonts w:eastAsiaTheme="minorEastAsia" w:cs="Times New Roman"/>
          <w:noProof/>
          <w:szCs w:val="24"/>
        </w:rPr>
      </w:pPr>
      <w:hyperlink w:anchor="_Toc120633982" w:history="1">
        <w:r w:rsidR="00A77B12" w:rsidRPr="00922A92">
          <w:rPr>
            <w:rStyle w:val="Hyperlink"/>
            <w:rFonts w:cs="Times New Roman"/>
            <w:b/>
            <w:noProof/>
            <w:color w:val="auto"/>
            <w:szCs w:val="24"/>
          </w:rPr>
          <w:t>Figure 4. 1</w:t>
        </w:r>
        <w:r w:rsidR="00A77B12" w:rsidRPr="00922A92">
          <w:rPr>
            <w:rStyle w:val="Hyperlink"/>
            <w:rFonts w:cs="Times New Roman"/>
            <w:noProof/>
            <w:color w:val="auto"/>
            <w:szCs w:val="24"/>
          </w:rPr>
          <w:t xml:space="preserve"> Showing response rate</w:t>
        </w:r>
        <w:r w:rsidR="00A77B12" w:rsidRPr="00922A92">
          <w:rPr>
            <w:rFonts w:cs="Times New Roman"/>
            <w:noProof/>
            <w:webHidden/>
            <w:szCs w:val="24"/>
          </w:rPr>
          <w:tab/>
        </w:r>
        <w:r w:rsidR="00A77B12" w:rsidRPr="00922A92">
          <w:rPr>
            <w:rFonts w:cs="Times New Roman"/>
            <w:noProof/>
            <w:webHidden/>
            <w:szCs w:val="24"/>
          </w:rPr>
          <w:fldChar w:fldCharType="begin"/>
        </w:r>
        <w:r w:rsidR="00A77B12" w:rsidRPr="00922A92">
          <w:rPr>
            <w:rFonts w:cs="Times New Roman"/>
            <w:noProof/>
            <w:webHidden/>
            <w:szCs w:val="24"/>
          </w:rPr>
          <w:instrText xml:space="preserve"> PAGEREF _Toc120633982 \h </w:instrText>
        </w:r>
        <w:r w:rsidR="00A77B12" w:rsidRPr="00922A92">
          <w:rPr>
            <w:rFonts w:cs="Times New Roman"/>
            <w:noProof/>
            <w:webHidden/>
            <w:szCs w:val="24"/>
          </w:rPr>
        </w:r>
        <w:r w:rsidR="00A77B12" w:rsidRPr="00922A92">
          <w:rPr>
            <w:rFonts w:cs="Times New Roman"/>
            <w:noProof/>
            <w:webHidden/>
            <w:szCs w:val="24"/>
          </w:rPr>
          <w:fldChar w:fldCharType="separate"/>
        </w:r>
        <w:r w:rsidR="00A77B12" w:rsidRPr="00922A92">
          <w:rPr>
            <w:rFonts w:cs="Times New Roman"/>
            <w:noProof/>
            <w:webHidden/>
            <w:szCs w:val="24"/>
          </w:rPr>
          <w:t>24</w:t>
        </w:r>
        <w:r w:rsidR="00A77B12" w:rsidRPr="00922A92">
          <w:rPr>
            <w:rFonts w:cs="Times New Roman"/>
            <w:noProof/>
            <w:webHidden/>
            <w:szCs w:val="24"/>
          </w:rPr>
          <w:fldChar w:fldCharType="end"/>
        </w:r>
      </w:hyperlink>
    </w:p>
    <w:p w:rsidR="00A77B12" w:rsidRPr="00922A92" w:rsidRDefault="00A05D5C">
      <w:pPr>
        <w:pStyle w:val="TableofFigures"/>
        <w:tabs>
          <w:tab w:val="right" w:leader="dot" w:pos="9350"/>
        </w:tabs>
        <w:rPr>
          <w:rFonts w:eastAsiaTheme="minorEastAsia" w:cs="Times New Roman"/>
          <w:noProof/>
          <w:szCs w:val="24"/>
        </w:rPr>
      </w:pPr>
      <w:hyperlink w:anchor="_Toc120633983" w:history="1">
        <w:r w:rsidR="00A77B12" w:rsidRPr="00922A92">
          <w:rPr>
            <w:rStyle w:val="Hyperlink"/>
            <w:rFonts w:cs="Times New Roman"/>
            <w:b/>
            <w:noProof/>
            <w:color w:val="auto"/>
            <w:szCs w:val="24"/>
          </w:rPr>
          <w:t>Figure 4. 2</w:t>
        </w:r>
        <w:r w:rsidR="00A77B12" w:rsidRPr="00922A92">
          <w:rPr>
            <w:rStyle w:val="Hyperlink"/>
            <w:rFonts w:cs="Times New Roman"/>
            <w:noProof/>
            <w:color w:val="auto"/>
            <w:szCs w:val="24"/>
          </w:rPr>
          <w:t xml:space="preserve"> Showing Gender of the respondents</w:t>
        </w:r>
        <w:r w:rsidR="00A77B12" w:rsidRPr="00922A92">
          <w:rPr>
            <w:rFonts w:cs="Times New Roman"/>
            <w:noProof/>
            <w:webHidden/>
            <w:szCs w:val="24"/>
          </w:rPr>
          <w:tab/>
        </w:r>
        <w:r w:rsidR="00A77B12" w:rsidRPr="00922A92">
          <w:rPr>
            <w:rFonts w:cs="Times New Roman"/>
            <w:noProof/>
            <w:webHidden/>
            <w:szCs w:val="24"/>
          </w:rPr>
          <w:fldChar w:fldCharType="begin"/>
        </w:r>
        <w:r w:rsidR="00A77B12" w:rsidRPr="00922A92">
          <w:rPr>
            <w:rFonts w:cs="Times New Roman"/>
            <w:noProof/>
            <w:webHidden/>
            <w:szCs w:val="24"/>
          </w:rPr>
          <w:instrText xml:space="preserve"> PAGEREF _Toc120633983 \h </w:instrText>
        </w:r>
        <w:r w:rsidR="00A77B12" w:rsidRPr="00922A92">
          <w:rPr>
            <w:rFonts w:cs="Times New Roman"/>
            <w:noProof/>
            <w:webHidden/>
            <w:szCs w:val="24"/>
          </w:rPr>
        </w:r>
        <w:r w:rsidR="00A77B12" w:rsidRPr="00922A92">
          <w:rPr>
            <w:rFonts w:cs="Times New Roman"/>
            <w:noProof/>
            <w:webHidden/>
            <w:szCs w:val="24"/>
          </w:rPr>
          <w:fldChar w:fldCharType="separate"/>
        </w:r>
        <w:r w:rsidR="00A77B12" w:rsidRPr="00922A92">
          <w:rPr>
            <w:rFonts w:cs="Times New Roman"/>
            <w:noProof/>
            <w:webHidden/>
            <w:szCs w:val="24"/>
          </w:rPr>
          <w:t>25</w:t>
        </w:r>
        <w:r w:rsidR="00A77B12" w:rsidRPr="00922A92">
          <w:rPr>
            <w:rFonts w:cs="Times New Roman"/>
            <w:noProof/>
            <w:webHidden/>
            <w:szCs w:val="24"/>
          </w:rPr>
          <w:fldChar w:fldCharType="end"/>
        </w:r>
      </w:hyperlink>
    </w:p>
    <w:p w:rsidR="00A77B12" w:rsidRPr="00922A92" w:rsidRDefault="00A05D5C">
      <w:pPr>
        <w:pStyle w:val="TableofFigures"/>
        <w:tabs>
          <w:tab w:val="right" w:leader="dot" w:pos="9350"/>
        </w:tabs>
        <w:rPr>
          <w:rFonts w:eastAsiaTheme="minorEastAsia" w:cs="Times New Roman"/>
          <w:noProof/>
          <w:szCs w:val="24"/>
        </w:rPr>
      </w:pPr>
      <w:hyperlink w:anchor="_Toc120633984" w:history="1">
        <w:r w:rsidR="00A77B12" w:rsidRPr="00922A92">
          <w:rPr>
            <w:rStyle w:val="Hyperlink"/>
            <w:rFonts w:cs="Times New Roman"/>
            <w:b/>
            <w:noProof/>
            <w:color w:val="auto"/>
            <w:szCs w:val="24"/>
          </w:rPr>
          <w:t>Figure 4. 3</w:t>
        </w:r>
        <w:r w:rsidR="00A77B12" w:rsidRPr="00922A92">
          <w:rPr>
            <w:rStyle w:val="Hyperlink"/>
            <w:rFonts w:cs="Times New Roman"/>
            <w:noProof/>
            <w:color w:val="auto"/>
            <w:szCs w:val="24"/>
          </w:rPr>
          <w:t xml:space="preserve"> Showing Age bracket of the respondents</w:t>
        </w:r>
        <w:r w:rsidR="00A77B12" w:rsidRPr="00922A92">
          <w:rPr>
            <w:rFonts w:cs="Times New Roman"/>
            <w:noProof/>
            <w:webHidden/>
            <w:szCs w:val="24"/>
          </w:rPr>
          <w:tab/>
        </w:r>
        <w:r w:rsidR="00A77B12" w:rsidRPr="00922A92">
          <w:rPr>
            <w:rFonts w:cs="Times New Roman"/>
            <w:noProof/>
            <w:webHidden/>
            <w:szCs w:val="24"/>
          </w:rPr>
          <w:fldChar w:fldCharType="begin"/>
        </w:r>
        <w:r w:rsidR="00A77B12" w:rsidRPr="00922A92">
          <w:rPr>
            <w:rFonts w:cs="Times New Roman"/>
            <w:noProof/>
            <w:webHidden/>
            <w:szCs w:val="24"/>
          </w:rPr>
          <w:instrText xml:space="preserve"> PAGEREF _Toc120633984 \h </w:instrText>
        </w:r>
        <w:r w:rsidR="00A77B12" w:rsidRPr="00922A92">
          <w:rPr>
            <w:rFonts w:cs="Times New Roman"/>
            <w:noProof/>
            <w:webHidden/>
            <w:szCs w:val="24"/>
          </w:rPr>
        </w:r>
        <w:r w:rsidR="00A77B12" w:rsidRPr="00922A92">
          <w:rPr>
            <w:rFonts w:cs="Times New Roman"/>
            <w:noProof/>
            <w:webHidden/>
            <w:szCs w:val="24"/>
          </w:rPr>
          <w:fldChar w:fldCharType="separate"/>
        </w:r>
        <w:r w:rsidR="00A77B12" w:rsidRPr="00922A92">
          <w:rPr>
            <w:rFonts w:cs="Times New Roman"/>
            <w:noProof/>
            <w:webHidden/>
            <w:szCs w:val="24"/>
          </w:rPr>
          <w:t>26</w:t>
        </w:r>
        <w:r w:rsidR="00A77B12" w:rsidRPr="00922A92">
          <w:rPr>
            <w:rFonts w:cs="Times New Roman"/>
            <w:noProof/>
            <w:webHidden/>
            <w:szCs w:val="24"/>
          </w:rPr>
          <w:fldChar w:fldCharType="end"/>
        </w:r>
      </w:hyperlink>
    </w:p>
    <w:p w:rsidR="00A77B12" w:rsidRPr="00922A92" w:rsidRDefault="00A05D5C">
      <w:pPr>
        <w:pStyle w:val="TableofFigures"/>
        <w:tabs>
          <w:tab w:val="right" w:leader="dot" w:pos="9350"/>
        </w:tabs>
        <w:rPr>
          <w:rFonts w:eastAsiaTheme="minorEastAsia" w:cs="Times New Roman"/>
          <w:noProof/>
          <w:szCs w:val="24"/>
        </w:rPr>
      </w:pPr>
      <w:hyperlink w:anchor="_Toc120633985" w:history="1">
        <w:r w:rsidR="00A77B12" w:rsidRPr="00922A92">
          <w:rPr>
            <w:rStyle w:val="Hyperlink"/>
            <w:rFonts w:cs="Times New Roman"/>
            <w:b/>
            <w:noProof/>
            <w:color w:val="auto"/>
            <w:szCs w:val="24"/>
          </w:rPr>
          <w:t>Figure 4. 4</w:t>
        </w:r>
        <w:r w:rsidR="00A77B12" w:rsidRPr="00922A92">
          <w:rPr>
            <w:rStyle w:val="Hyperlink"/>
            <w:rFonts w:cs="Times New Roman"/>
            <w:noProof/>
            <w:color w:val="auto"/>
            <w:szCs w:val="24"/>
          </w:rPr>
          <w:t xml:space="preserve"> showing Level of education of the respondents</w:t>
        </w:r>
        <w:r w:rsidR="00A77B12" w:rsidRPr="00922A92">
          <w:rPr>
            <w:rFonts w:cs="Times New Roman"/>
            <w:noProof/>
            <w:webHidden/>
            <w:szCs w:val="24"/>
          </w:rPr>
          <w:tab/>
        </w:r>
        <w:r w:rsidR="00A77B12" w:rsidRPr="00922A92">
          <w:rPr>
            <w:rFonts w:cs="Times New Roman"/>
            <w:noProof/>
            <w:webHidden/>
            <w:szCs w:val="24"/>
          </w:rPr>
          <w:fldChar w:fldCharType="begin"/>
        </w:r>
        <w:r w:rsidR="00A77B12" w:rsidRPr="00922A92">
          <w:rPr>
            <w:rFonts w:cs="Times New Roman"/>
            <w:noProof/>
            <w:webHidden/>
            <w:szCs w:val="24"/>
          </w:rPr>
          <w:instrText xml:space="preserve"> PAGEREF _Toc120633985 \h </w:instrText>
        </w:r>
        <w:r w:rsidR="00A77B12" w:rsidRPr="00922A92">
          <w:rPr>
            <w:rFonts w:cs="Times New Roman"/>
            <w:noProof/>
            <w:webHidden/>
            <w:szCs w:val="24"/>
          </w:rPr>
        </w:r>
        <w:r w:rsidR="00A77B12" w:rsidRPr="00922A92">
          <w:rPr>
            <w:rFonts w:cs="Times New Roman"/>
            <w:noProof/>
            <w:webHidden/>
            <w:szCs w:val="24"/>
          </w:rPr>
          <w:fldChar w:fldCharType="separate"/>
        </w:r>
        <w:r w:rsidR="00A77B12" w:rsidRPr="00922A92">
          <w:rPr>
            <w:rFonts w:cs="Times New Roman"/>
            <w:noProof/>
            <w:webHidden/>
            <w:szCs w:val="24"/>
          </w:rPr>
          <w:t>26</w:t>
        </w:r>
        <w:r w:rsidR="00A77B12" w:rsidRPr="00922A92">
          <w:rPr>
            <w:rFonts w:cs="Times New Roman"/>
            <w:noProof/>
            <w:webHidden/>
            <w:szCs w:val="24"/>
          </w:rPr>
          <w:fldChar w:fldCharType="end"/>
        </w:r>
      </w:hyperlink>
    </w:p>
    <w:p w:rsidR="00A77B12" w:rsidRPr="00922A92" w:rsidRDefault="00A05D5C">
      <w:pPr>
        <w:pStyle w:val="TableofFigures"/>
        <w:tabs>
          <w:tab w:val="right" w:leader="dot" w:pos="9350"/>
        </w:tabs>
        <w:rPr>
          <w:rFonts w:eastAsiaTheme="minorEastAsia" w:cs="Times New Roman"/>
          <w:noProof/>
          <w:szCs w:val="24"/>
        </w:rPr>
      </w:pPr>
      <w:hyperlink w:anchor="_Toc120633986" w:history="1">
        <w:r w:rsidR="00A77B12" w:rsidRPr="00922A92">
          <w:rPr>
            <w:rStyle w:val="Hyperlink"/>
            <w:rFonts w:cs="Times New Roman"/>
            <w:b/>
            <w:noProof/>
            <w:color w:val="auto"/>
            <w:szCs w:val="24"/>
          </w:rPr>
          <w:t>Figure 4. 5</w:t>
        </w:r>
        <w:r w:rsidR="00A77B12" w:rsidRPr="00922A92">
          <w:rPr>
            <w:rStyle w:val="Hyperlink"/>
            <w:rFonts w:cs="Times New Roman"/>
            <w:noProof/>
            <w:color w:val="auto"/>
            <w:szCs w:val="24"/>
          </w:rPr>
          <w:t xml:space="preserve"> Showing Years worked in this organization</w:t>
        </w:r>
        <w:r w:rsidR="00A77B12" w:rsidRPr="00922A92">
          <w:rPr>
            <w:rFonts w:cs="Times New Roman"/>
            <w:noProof/>
            <w:webHidden/>
            <w:szCs w:val="24"/>
          </w:rPr>
          <w:tab/>
        </w:r>
        <w:r w:rsidR="00A77B12" w:rsidRPr="00922A92">
          <w:rPr>
            <w:rFonts w:cs="Times New Roman"/>
            <w:noProof/>
            <w:webHidden/>
            <w:szCs w:val="24"/>
          </w:rPr>
          <w:fldChar w:fldCharType="begin"/>
        </w:r>
        <w:r w:rsidR="00A77B12" w:rsidRPr="00922A92">
          <w:rPr>
            <w:rFonts w:cs="Times New Roman"/>
            <w:noProof/>
            <w:webHidden/>
            <w:szCs w:val="24"/>
          </w:rPr>
          <w:instrText xml:space="preserve"> PAGEREF _Toc120633986 \h </w:instrText>
        </w:r>
        <w:r w:rsidR="00A77B12" w:rsidRPr="00922A92">
          <w:rPr>
            <w:rFonts w:cs="Times New Roman"/>
            <w:noProof/>
            <w:webHidden/>
            <w:szCs w:val="24"/>
          </w:rPr>
        </w:r>
        <w:r w:rsidR="00A77B12" w:rsidRPr="00922A92">
          <w:rPr>
            <w:rFonts w:cs="Times New Roman"/>
            <w:noProof/>
            <w:webHidden/>
            <w:szCs w:val="24"/>
          </w:rPr>
          <w:fldChar w:fldCharType="separate"/>
        </w:r>
        <w:r w:rsidR="00A77B12" w:rsidRPr="00922A92">
          <w:rPr>
            <w:rFonts w:cs="Times New Roman"/>
            <w:noProof/>
            <w:webHidden/>
            <w:szCs w:val="24"/>
          </w:rPr>
          <w:t>27</w:t>
        </w:r>
        <w:r w:rsidR="00A77B12" w:rsidRPr="00922A92">
          <w:rPr>
            <w:rFonts w:cs="Times New Roman"/>
            <w:noProof/>
            <w:webHidden/>
            <w:szCs w:val="24"/>
          </w:rPr>
          <w:fldChar w:fldCharType="end"/>
        </w:r>
      </w:hyperlink>
    </w:p>
    <w:p w:rsidR="00DF583C" w:rsidRPr="00922A92" w:rsidRDefault="00A77B12" w:rsidP="00DF583C">
      <w:pPr>
        <w:spacing w:line="480" w:lineRule="auto"/>
        <w:jc w:val="both"/>
        <w:rPr>
          <w:rFonts w:cs="Times New Roman"/>
          <w:b/>
          <w:szCs w:val="24"/>
        </w:rPr>
      </w:pPr>
      <w:r w:rsidRPr="00922A92">
        <w:rPr>
          <w:rFonts w:cs="Times New Roman"/>
          <w:b/>
          <w:szCs w:val="24"/>
        </w:rPr>
        <w:fldChar w:fldCharType="end"/>
      </w: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Default="00DF583C" w:rsidP="00DF583C">
      <w:pPr>
        <w:spacing w:line="480" w:lineRule="auto"/>
        <w:jc w:val="both"/>
        <w:rPr>
          <w:rFonts w:cs="Times New Roman"/>
          <w:b/>
          <w:szCs w:val="24"/>
        </w:rPr>
      </w:pPr>
    </w:p>
    <w:p w:rsidR="003A0FC6" w:rsidRPr="00922A92" w:rsidRDefault="003A0FC6" w:rsidP="00DF583C">
      <w:pPr>
        <w:spacing w:line="480" w:lineRule="auto"/>
        <w:jc w:val="both"/>
        <w:rPr>
          <w:rFonts w:cs="Times New Roman"/>
          <w:b/>
          <w:szCs w:val="24"/>
        </w:rPr>
      </w:pPr>
    </w:p>
    <w:p w:rsidR="00DF583C" w:rsidRPr="00922A92" w:rsidRDefault="00DF583C" w:rsidP="006142EE">
      <w:pPr>
        <w:pStyle w:val="Heading1"/>
        <w:rPr>
          <w:rFonts w:cs="Times New Roman"/>
          <w:szCs w:val="24"/>
        </w:rPr>
      </w:pPr>
      <w:bookmarkStart w:id="7" w:name="_Toc121128705"/>
      <w:r w:rsidRPr="00922A92">
        <w:rPr>
          <w:rFonts w:cs="Times New Roman"/>
          <w:szCs w:val="24"/>
        </w:rPr>
        <w:lastRenderedPageBreak/>
        <w:t>ABBREVIATIONS AND ACRONYMS</w:t>
      </w:r>
      <w:bookmarkEnd w:id="7"/>
    </w:p>
    <w:p w:rsidR="00543829" w:rsidRPr="00922A92" w:rsidRDefault="00543829" w:rsidP="006142EE">
      <w:pPr>
        <w:spacing w:line="360" w:lineRule="auto"/>
        <w:jc w:val="both"/>
        <w:rPr>
          <w:rFonts w:cs="Times New Roman"/>
          <w:b/>
          <w:szCs w:val="24"/>
        </w:rPr>
      </w:pPr>
      <w:r w:rsidRPr="00922A92">
        <w:rPr>
          <w:rFonts w:cs="Times New Roman"/>
          <w:b/>
          <w:szCs w:val="24"/>
        </w:rPr>
        <w:t>ACTIF</w:t>
      </w:r>
      <w:r w:rsidRPr="00922A92">
        <w:rPr>
          <w:rFonts w:cs="Times New Roman"/>
          <w:b/>
          <w:szCs w:val="24"/>
        </w:rPr>
        <w:tab/>
      </w:r>
      <w:r w:rsidRPr="00922A92">
        <w:rPr>
          <w:rFonts w:cs="Times New Roman"/>
          <w:b/>
          <w:szCs w:val="24"/>
        </w:rPr>
        <w:tab/>
        <w:t xml:space="preserve">: </w:t>
      </w:r>
      <w:r w:rsidR="00CC303B" w:rsidRPr="00922A92">
        <w:rPr>
          <w:rFonts w:cs="Times New Roman"/>
          <w:szCs w:val="24"/>
        </w:rPr>
        <w:t>African Cotton and</w:t>
      </w:r>
      <w:r w:rsidRPr="00922A92">
        <w:rPr>
          <w:rFonts w:cs="Times New Roman"/>
          <w:szCs w:val="24"/>
        </w:rPr>
        <w:t xml:space="preserve"> Textile Industries Federation</w:t>
      </w:r>
    </w:p>
    <w:p w:rsidR="005B2095" w:rsidRPr="00922A92" w:rsidRDefault="00543829" w:rsidP="006142EE">
      <w:pPr>
        <w:spacing w:line="360" w:lineRule="auto"/>
        <w:jc w:val="both"/>
        <w:rPr>
          <w:rFonts w:cs="Times New Roman"/>
          <w:szCs w:val="24"/>
        </w:rPr>
      </w:pPr>
      <w:r w:rsidRPr="00922A92">
        <w:rPr>
          <w:rFonts w:cs="Times New Roman"/>
          <w:b/>
          <w:szCs w:val="24"/>
        </w:rPr>
        <w:t>GDP</w:t>
      </w:r>
      <w:r w:rsidR="00CE1C31" w:rsidRPr="00922A92">
        <w:rPr>
          <w:rFonts w:cs="Times New Roman"/>
          <w:b/>
          <w:szCs w:val="24"/>
        </w:rPr>
        <w:tab/>
      </w:r>
      <w:r w:rsidR="00CE1C31" w:rsidRPr="00922A92">
        <w:rPr>
          <w:rFonts w:cs="Times New Roman"/>
          <w:b/>
          <w:szCs w:val="24"/>
        </w:rPr>
        <w:tab/>
      </w:r>
      <w:r w:rsidR="00CE1C31" w:rsidRPr="00922A92">
        <w:rPr>
          <w:rFonts w:cs="Times New Roman"/>
          <w:b/>
          <w:szCs w:val="24"/>
        </w:rPr>
        <w:tab/>
        <w:t xml:space="preserve">: </w:t>
      </w:r>
      <w:r w:rsidRPr="00922A92">
        <w:rPr>
          <w:rFonts w:cs="Times New Roman"/>
          <w:szCs w:val="24"/>
        </w:rPr>
        <w:t xml:space="preserve">Gross Domestic Product </w:t>
      </w:r>
    </w:p>
    <w:p w:rsidR="00543829" w:rsidRPr="00922A92" w:rsidRDefault="00543829" w:rsidP="006142EE">
      <w:pPr>
        <w:spacing w:line="360" w:lineRule="auto"/>
        <w:jc w:val="both"/>
        <w:rPr>
          <w:rFonts w:cs="Times New Roman"/>
          <w:b/>
          <w:szCs w:val="24"/>
        </w:rPr>
      </w:pPr>
      <w:r w:rsidRPr="00922A92">
        <w:rPr>
          <w:rFonts w:cs="Times New Roman"/>
          <w:b/>
          <w:szCs w:val="24"/>
        </w:rPr>
        <w:t>IEA</w:t>
      </w:r>
      <w:r w:rsidR="005B2095" w:rsidRPr="00922A92">
        <w:rPr>
          <w:rFonts w:cs="Times New Roman"/>
          <w:b/>
          <w:szCs w:val="24"/>
        </w:rPr>
        <w:tab/>
      </w:r>
      <w:r w:rsidR="005B2095" w:rsidRPr="00922A92">
        <w:rPr>
          <w:rFonts w:cs="Times New Roman"/>
          <w:b/>
          <w:szCs w:val="24"/>
        </w:rPr>
        <w:tab/>
      </w:r>
      <w:r w:rsidR="005B2095" w:rsidRPr="00922A92">
        <w:rPr>
          <w:rFonts w:cs="Times New Roman"/>
          <w:b/>
          <w:szCs w:val="24"/>
        </w:rPr>
        <w:tab/>
        <w:t xml:space="preserve">: </w:t>
      </w:r>
      <w:r w:rsidRPr="00922A92">
        <w:rPr>
          <w:rFonts w:cs="Times New Roman"/>
          <w:szCs w:val="24"/>
        </w:rPr>
        <w:t>Institute of Economic Affairs</w:t>
      </w: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DF583C">
      <w:pPr>
        <w:spacing w:line="480" w:lineRule="auto"/>
        <w:jc w:val="both"/>
        <w:rPr>
          <w:rFonts w:cs="Times New Roman"/>
          <w:b/>
          <w:szCs w:val="24"/>
        </w:rPr>
      </w:pPr>
    </w:p>
    <w:p w:rsidR="00DF583C" w:rsidRPr="00922A92" w:rsidRDefault="00DF583C" w:rsidP="007A061F">
      <w:pPr>
        <w:pStyle w:val="Heading1"/>
        <w:rPr>
          <w:rFonts w:cs="Times New Roman"/>
          <w:szCs w:val="24"/>
        </w:rPr>
      </w:pPr>
      <w:bookmarkStart w:id="8" w:name="_Toc121128706"/>
      <w:r w:rsidRPr="00922A92">
        <w:rPr>
          <w:rFonts w:cs="Times New Roman"/>
          <w:szCs w:val="24"/>
        </w:rPr>
        <w:lastRenderedPageBreak/>
        <w:t>OPERATIONAL DEFINATION OF TERMS</w:t>
      </w:r>
      <w:bookmarkEnd w:id="8"/>
    </w:p>
    <w:p w:rsidR="00171E2D" w:rsidRPr="00922A92" w:rsidRDefault="00EA16F7" w:rsidP="007A061F">
      <w:pPr>
        <w:spacing w:line="360" w:lineRule="auto"/>
        <w:ind w:left="2160" w:hanging="2160"/>
        <w:jc w:val="both"/>
        <w:rPr>
          <w:rFonts w:cs="Times New Roman"/>
          <w:szCs w:val="24"/>
        </w:rPr>
      </w:pPr>
      <w:r w:rsidRPr="00922A92">
        <w:rPr>
          <w:rFonts w:cs="Times New Roman"/>
          <w:b/>
          <w:szCs w:val="24"/>
        </w:rPr>
        <w:t>Fast Fashion</w:t>
      </w:r>
      <w:r w:rsidRPr="00922A92">
        <w:rPr>
          <w:rFonts w:cs="Times New Roman"/>
          <w:b/>
          <w:szCs w:val="24"/>
        </w:rPr>
        <w:tab/>
      </w:r>
      <w:r w:rsidR="00171E2D" w:rsidRPr="00922A92">
        <w:rPr>
          <w:rFonts w:cs="Times New Roman"/>
          <w:b/>
          <w:szCs w:val="24"/>
        </w:rPr>
        <w:t xml:space="preserve">: </w:t>
      </w:r>
      <w:r w:rsidR="003D397C" w:rsidRPr="00922A92">
        <w:rPr>
          <w:rFonts w:cs="Times New Roman"/>
          <w:szCs w:val="24"/>
        </w:rPr>
        <w:t xml:space="preserve">According to </w:t>
      </w:r>
      <w:proofErr w:type="spellStart"/>
      <w:r w:rsidR="003D397C" w:rsidRPr="00922A92">
        <w:rPr>
          <w:rFonts w:cs="Times New Roman"/>
          <w:szCs w:val="24"/>
        </w:rPr>
        <w:t>Muthu</w:t>
      </w:r>
      <w:proofErr w:type="spellEnd"/>
      <w:r w:rsidR="003D397C" w:rsidRPr="00922A92">
        <w:rPr>
          <w:rFonts w:cs="Times New Roman"/>
          <w:szCs w:val="24"/>
        </w:rPr>
        <w:t xml:space="preserve"> (2018), fast fashion refers to low-cost clothing that is mass-produced from fashion designs on catwalks during fashion weeks and sold to general buyers.</w:t>
      </w:r>
    </w:p>
    <w:p w:rsidR="00171E2D" w:rsidRPr="00922A92" w:rsidRDefault="00171E2D" w:rsidP="007A061F">
      <w:pPr>
        <w:spacing w:line="360" w:lineRule="auto"/>
        <w:ind w:left="2160" w:hanging="2160"/>
        <w:jc w:val="both"/>
        <w:rPr>
          <w:rFonts w:cs="Times New Roman"/>
          <w:szCs w:val="24"/>
        </w:rPr>
      </w:pPr>
      <w:r w:rsidRPr="00922A92">
        <w:rPr>
          <w:rFonts w:cs="Times New Roman"/>
          <w:b/>
          <w:szCs w:val="24"/>
        </w:rPr>
        <w:t xml:space="preserve">Fashion Designer </w:t>
      </w:r>
      <w:r w:rsidRPr="00922A92">
        <w:rPr>
          <w:rFonts w:cs="Times New Roman"/>
          <w:b/>
          <w:szCs w:val="24"/>
        </w:rPr>
        <w:tab/>
        <w:t>:</w:t>
      </w:r>
      <w:r w:rsidRPr="00922A92">
        <w:rPr>
          <w:rFonts w:cs="Times New Roman"/>
          <w:szCs w:val="24"/>
        </w:rPr>
        <w:t xml:space="preserve"> </w:t>
      </w:r>
      <w:r w:rsidR="003D397C" w:rsidRPr="00922A92">
        <w:rPr>
          <w:rFonts w:cs="Times New Roman"/>
          <w:szCs w:val="24"/>
        </w:rPr>
        <w:t xml:space="preserve">A fashion designer, according to </w:t>
      </w:r>
      <w:proofErr w:type="spellStart"/>
      <w:r w:rsidR="003D397C" w:rsidRPr="00922A92">
        <w:rPr>
          <w:rFonts w:cs="Times New Roman"/>
          <w:szCs w:val="24"/>
        </w:rPr>
        <w:t>Volpintesta</w:t>
      </w:r>
      <w:proofErr w:type="spellEnd"/>
      <w:r w:rsidR="003D397C" w:rsidRPr="00922A92">
        <w:rPr>
          <w:rFonts w:cs="Times New Roman"/>
          <w:szCs w:val="24"/>
        </w:rPr>
        <w:t xml:space="preserve"> (2014), is someone who examines trends and sketches the original garment or accessory design. </w:t>
      </w:r>
    </w:p>
    <w:p w:rsidR="00D06B8A" w:rsidRPr="00922A92" w:rsidRDefault="00171E2D" w:rsidP="007A061F">
      <w:pPr>
        <w:spacing w:line="360" w:lineRule="auto"/>
        <w:ind w:left="2160" w:hanging="2160"/>
        <w:jc w:val="both"/>
        <w:rPr>
          <w:rFonts w:cs="Times New Roman"/>
          <w:szCs w:val="24"/>
        </w:rPr>
        <w:sectPr w:rsidR="00D06B8A" w:rsidRPr="00922A92" w:rsidSect="00D06B8A">
          <w:footerReference w:type="default" r:id="rId8"/>
          <w:footerReference w:type="first" r:id="rId9"/>
          <w:pgSz w:w="12240" w:h="15840"/>
          <w:pgMar w:top="1440" w:right="1440" w:bottom="1440" w:left="1440" w:header="720" w:footer="720" w:gutter="0"/>
          <w:pgNumType w:fmt="lowerRoman"/>
          <w:cols w:space="720"/>
          <w:titlePg/>
          <w:docGrid w:linePitch="360"/>
        </w:sectPr>
      </w:pPr>
      <w:r w:rsidRPr="00922A92">
        <w:rPr>
          <w:rFonts w:cs="Times New Roman"/>
          <w:b/>
          <w:szCs w:val="24"/>
        </w:rPr>
        <w:t>Fashion Houses</w:t>
      </w:r>
      <w:r w:rsidRPr="00922A92">
        <w:rPr>
          <w:rFonts w:cs="Times New Roman"/>
          <w:b/>
          <w:szCs w:val="24"/>
        </w:rPr>
        <w:tab/>
        <w:t>:</w:t>
      </w:r>
      <w:r w:rsidRPr="00922A92">
        <w:rPr>
          <w:rFonts w:cs="Times New Roman"/>
          <w:szCs w:val="24"/>
        </w:rPr>
        <w:t xml:space="preserve"> </w:t>
      </w:r>
      <w:r w:rsidR="003D397C" w:rsidRPr="00922A92">
        <w:rPr>
          <w:rFonts w:cs="Times New Roman"/>
          <w:szCs w:val="24"/>
        </w:rPr>
        <w:t xml:space="preserve">Companies that specialize in the creation and marketing of high-fashion </w:t>
      </w:r>
      <w:r w:rsidR="00EA16F7" w:rsidRPr="00922A92">
        <w:rPr>
          <w:rFonts w:cs="Times New Roman"/>
          <w:szCs w:val="24"/>
        </w:rPr>
        <w:t>Garments</w:t>
      </w:r>
      <w:r w:rsidR="003D397C" w:rsidRPr="00922A92">
        <w:rPr>
          <w:rFonts w:cs="Times New Roman"/>
          <w:szCs w:val="24"/>
        </w:rPr>
        <w:t xml:space="preserve"> and accessories are referred to as fashion houses. They are distinguished by their affluent clientele and high product prices (Crowley and Reid 2010</w:t>
      </w:r>
    </w:p>
    <w:p w:rsidR="00DF583C" w:rsidRPr="00922A92" w:rsidRDefault="00DF583C" w:rsidP="00DF583C">
      <w:pPr>
        <w:pStyle w:val="Heading1"/>
        <w:rPr>
          <w:rFonts w:cs="Times New Roman"/>
          <w:szCs w:val="24"/>
        </w:rPr>
      </w:pPr>
      <w:bookmarkStart w:id="9" w:name="_Toc121128707"/>
      <w:r w:rsidRPr="00922A92">
        <w:rPr>
          <w:rFonts w:cs="Times New Roman"/>
          <w:szCs w:val="24"/>
        </w:rPr>
        <w:lastRenderedPageBreak/>
        <w:t>CHAPTER ONE</w:t>
      </w:r>
      <w:bookmarkEnd w:id="9"/>
    </w:p>
    <w:p w:rsidR="003144AA" w:rsidRPr="00922A92" w:rsidRDefault="00DF583C" w:rsidP="00DF583C">
      <w:pPr>
        <w:pStyle w:val="Heading1"/>
        <w:rPr>
          <w:rFonts w:cs="Times New Roman"/>
          <w:szCs w:val="24"/>
        </w:rPr>
      </w:pPr>
      <w:bookmarkStart w:id="10" w:name="_Toc121128708"/>
      <w:r w:rsidRPr="00922A92">
        <w:rPr>
          <w:rFonts w:cs="Times New Roman"/>
          <w:szCs w:val="24"/>
        </w:rPr>
        <w:t>INTRODUCTION TO THE STUDY</w:t>
      </w:r>
      <w:bookmarkEnd w:id="10"/>
    </w:p>
    <w:p w:rsidR="00DF583C" w:rsidRPr="00922A92" w:rsidRDefault="00DF583C" w:rsidP="00737E0E">
      <w:pPr>
        <w:pStyle w:val="Heading2"/>
      </w:pPr>
      <w:bookmarkStart w:id="11" w:name="_Toc121128709"/>
      <w:r w:rsidRPr="00922A92">
        <w:t>1.0 Introduction</w:t>
      </w:r>
      <w:bookmarkEnd w:id="11"/>
    </w:p>
    <w:p w:rsidR="00DF583C" w:rsidRPr="00922A92" w:rsidRDefault="00DF583C" w:rsidP="003A0FC6">
      <w:pPr>
        <w:spacing w:line="360" w:lineRule="auto"/>
        <w:jc w:val="both"/>
        <w:rPr>
          <w:rFonts w:cs="Times New Roman"/>
          <w:szCs w:val="24"/>
        </w:rPr>
      </w:pPr>
      <w:r w:rsidRPr="00922A92">
        <w:rPr>
          <w:rFonts w:cs="Times New Roman"/>
          <w:szCs w:val="24"/>
        </w:rPr>
        <w:t xml:space="preserve">This chapter discusses the study's background, the problem, the study's </w:t>
      </w:r>
      <w:r w:rsidR="00572D6F" w:rsidRPr="00922A92">
        <w:rPr>
          <w:rFonts w:cs="Times New Roman"/>
          <w:szCs w:val="24"/>
        </w:rPr>
        <w:t>objectives</w:t>
      </w:r>
      <w:r w:rsidRPr="00922A92">
        <w:rPr>
          <w:rFonts w:cs="Times New Roman"/>
          <w:szCs w:val="24"/>
        </w:rPr>
        <w:t>, research questions, importance, and scope</w:t>
      </w:r>
      <w:r w:rsidR="006828F1" w:rsidRPr="00922A92">
        <w:rPr>
          <w:rFonts w:cs="Times New Roman"/>
          <w:szCs w:val="24"/>
        </w:rPr>
        <w:t>.</w:t>
      </w:r>
    </w:p>
    <w:p w:rsidR="00DF583C" w:rsidRPr="00922A92" w:rsidRDefault="00DF583C" w:rsidP="003A0FC6">
      <w:pPr>
        <w:pStyle w:val="Heading2"/>
        <w:spacing w:line="360" w:lineRule="auto"/>
      </w:pPr>
      <w:bookmarkStart w:id="12" w:name="_Toc121128710"/>
      <w:r w:rsidRPr="00922A92">
        <w:t>1.1 Background of the Study</w:t>
      </w:r>
      <w:bookmarkEnd w:id="12"/>
    </w:p>
    <w:p w:rsidR="005669BF" w:rsidRPr="00922A92" w:rsidRDefault="005669BF" w:rsidP="003A0FC6">
      <w:pPr>
        <w:spacing w:line="360" w:lineRule="auto"/>
        <w:jc w:val="both"/>
        <w:rPr>
          <w:rFonts w:cs="Times New Roman"/>
          <w:szCs w:val="24"/>
        </w:rPr>
      </w:pPr>
      <w:r w:rsidRPr="00922A92">
        <w:rPr>
          <w:rFonts w:cs="Times New Roman"/>
          <w:szCs w:val="24"/>
        </w:rPr>
        <w:t xml:space="preserve">Since the beginning of time, there has been a notion of fashion, with meanings that have changed throughout time to reflect both man's development and society at large. In general, the idea of fashion has always been intended to fulfill a utilitarian human requirement, namely, weather protection. However, as time went on, fashion began to serve more aesthetic purposes than merely functional ones. Fashion is largely practical, even though it is ornamentation, may be aesthetically pleasing and have an erotic appeal. </w:t>
      </w:r>
      <w:r w:rsidR="003E7661" w:rsidRPr="00922A92">
        <w:rPr>
          <w:rFonts w:cs="Times New Roman"/>
          <w:szCs w:val="24"/>
        </w:rPr>
        <w:t>People</w:t>
      </w:r>
      <w:r w:rsidRPr="00922A92">
        <w:rPr>
          <w:rFonts w:cs="Times New Roman"/>
          <w:szCs w:val="24"/>
        </w:rPr>
        <w:t xml:space="preserve"> can shield </w:t>
      </w:r>
      <w:r w:rsidR="003E7661" w:rsidRPr="00922A92">
        <w:rPr>
          <w:rFonts w:cs="Times New Roman"/>
          <w:szCs w:val="24"/>
        </w:rPr>
        <w:t>them</w:t>
      </w:r>
      <w:r w:rsidRPr="00922A92">
        <w:rPr>
          <w:rFonts w:cs="Times New Roman"/>
          <w:szCs w:val="24"/>
        </w:rPr>
        <w:t xml:space="preserve">selves from the weather by dressing fashionable. Additionally, </w:t>
      </w:r>
      <w:proofErr w:type="spellStart"/>
      <w:r w:rsidR="00B71EA4" w:rsidRPr="00922A92">
        <w:rPr>
          <w:rFonts w:cs="Times New Roman"/>
          <w:szCs w:val="24"/>
        </w:rPr>
        <w:t>Petrov</w:t>
      </w:r>
      <w:proofErr w:type="spellEnd"/>
      <w:r w:rsidR="00B71EA4" w:rsidRPr="00922A92">
        <w:rPr>
          <w:rFonts w:cs="Times New Roman"/>
          <w:szCs w:val="24"/>
        </w:rPr>
        <w:t>, J. (2019)</w:t>
      </w:r>
      <w:r w:rsidRPr="00922A92">
        <w:rPr>
          <w:rFonts w:cs="Times New Roman"/>
          <w:szCs w:val="24"/>
        </w:rPr>
        <w:t xml:space="preserve"> argue that fashion is useful for research and practicality. Similar to art, fashion may serve as a historical point of reference through clothes, and like architecture, fashion serve</w:t>
      </w:r>
      <w:r w:rsidR="003E7661" w:rsidRPr="00922A92">
        <w:rPr>
          <w:rFonts w:cs="Times New Roman"/>
          <w:szCs w:val="24"/>
        </w:rPr>
        <w:t xml:space="preserve">s primarily practical purpose </w:t>
      </w:r>
      <w:sdt>
        <w:sdtPr>
          <w:rPr>
            <w:rFonts w:cs="Times New Roman"/>
            <w:szCs w:val="24"/>
          </w:rPr>
          <w:id w:val="-1351029462"/>
          <w:citation/>
        </w:sdtPr>
        <w:sdtContent>
          <w:r w:rsidR="00B71EA4" w:rsidRPr="00922A92">
            <w:rPr>
              <w:rFonts w:cs="Times New Roman"/>
              <w:szCs w:val="24"/>
            </w:rPr>
            <w:fldChar w:fldCharType="begin"/>
          </w:r>
          <w:r w:rsidR="00B71EA4" w:rsidRPr="00922A92">
            <w:rPr>
              <w:rFonts w:cs="Times New Roman"/>
              <w:szCs w:val="24"/>
            </w:rPr>
            <w:instrText xml:space="preserve"> CITATION Pet19 \l 1033 </w:instrText>
          </w:r>
          <w:r w:rsidR="00B71EA4" w:rsidRPr="00922A92">
            <w:rPr>
              <w:rFonts w:cs="Times New Roman"/>
              <w:szCs w:val="24"/>
            </w:rPr>
            <w:fldChar w:fldCharType="separate"/>
          </w:r>
          <w:r w:rsidR="00B71EA4" w:rsidRPr="00922A92">
            <w:rPr>
              <w:rFonts w:cs="Times New Roman"/>
              <w:noProof/>
              <w:szCs w:val="24"/>
            </w:rPr>
            <w:t>(Petrov, 2019)</w:t>
          </w:r>
          <w:r w:rsidR="00B71EA4" w:rsidRPr="00922A92">
            <w:rPr>
              <w:rFonts w:cs="Times New Roman"/>
              <w:szCs w:val="24"/>
            </w:rPr>
            <w:fldChar w:fldCharType="end"/>
          </w:r>
        </w:sdtContent>
      </w:sdt>
      <w:r w:rsidRPr="00922A92">
        <w:rPr>
          <w:rFonts w:cs="Times New Roman"/>
          <w:szCs w:val="24"/>
        </w:rPr>
        <w:t>.</w:t>
      </w:r>
    </w:p>
    <w:p w:rsidR="005669BF" w:rsidRPr="00922A92" w:rsidRDefault="005669BF" w:rsidP="003A0FC6">
      <w:pPr>
        <w:spacing w:line="360" w:lineRule="auto"/>
        <w:jc w:val="both"/>
        <w:rPr>
          <w:rFonts w:cs="Times New Roman"/>
          <w:szCs w:val="24"/>
        </w:rPr>
      </w:pPr>
      <w:r w:rsidRPr="00922A92">
        <w:rPr>
          <w:rFonts w:cs="Times New Roman"/>
          <w:szCs w:val="24"/>
        </w:rPr>
        <w:t>The fashion industry was established in order to develop, promote, produce, and sell clothing, footwear, and accessories. The people produced their own clothing before the fashion industry was established. The industry was created to handle the process for customers as the globe changed. Clothing was frequently mass manufactured in the middle of the nineteenth century; the created items lacked originality, and clients were not required to have their measurements recorded in advanc</w:t>
      </w:r>
      <w:r w:rsidR="00F0028A" w:rsidRPr="00922A92">
        <w:rPr>
          <w:rFonts w:cs="Times New Roman"/>
          <w:szCs w:val="24"/>
        </w:rPr>
        <w:t xml:space="preserve">e </w:t>
      </w:r>
      <w:r w:rsidR="00B71EA4" w:rsidRPr="00922A92">
        <w:rPr>
          <w:rFonts w:cs="Times New Roman"/>
          <w:szCs w:val="24"/>
        </w:rPr>
        <w:t>(Kimura, T., &amp; Lin, S. Y. 2022)</w:t>
      </w:r>
      <w:r w:rsidRPr="00922A92">
        <w:rPr>
          <w:rFonts w:cs="Times New Roman"/>
          <w:szCs w:val="24"/>
        </w:rPr>
        <w:t>.</w:t>
      </w:r>
    </w:p>
    <w:p w:rsidR="00DF583C" w:rsidRPr="00922A92" w:rsidRDefault="005669BF" w:rsidP="003A0FC6">
      <w:pPr>
        <w:spacing w:line="360" w:lineRule="auto"/>
        <w:jc w:val="both"/>
        <w:rPr>
          <w:rFonts w:cs="Times New Roman"/>
          <w:szCs w:val="24"/>
        </w:rPr>
      </w:pPr>
      <w:r w:rsidRPr="00922A92">
        <w:rPr>
          <w:rFonts w:cs="Times New Roman"/>
          <w:szCs w:val="24"/>
        </w:rPr>
        <w:t xml:space="preserve">When the fashion industry really took off in the 20th century, networks of local tailors gradually transformed into manufacturing companies. In this century, factories developed out of need during World Wars 1 and 2, and the accompanying social and cultural shifts heralded the advent of less rigid and unilateral clothing regulations. Early in the century, according to </w:t>
      </w:r>
      <w:proofErr w:type="spellStart"/>
      <w:r w:rsidR="00424E88" w:rsidRPr="00922A92">
        <w:rPr>
          <w:rFonts w:cs="Times New Roman"/>
          <w:szCs w:val="24"/>
        </w:rPr>
        <w:t>Palandri</w:t>
      </w:r>
      <w:proofErr w:type="spellEnd"/>
      <w:r w:rsidR="00424E88" w:rsidRPr="00922A92">
        <w:rPr>
          <w:rFonts w:cs="Times New Roman"/>
          <w:szCs w:val="24"/>
        </w:rPr>
        <w:t>, L. (2020)</w:t>
      </w:r>
      <w:r w:rsidRPr="00922A92">
        <w:rPr>
          <w:rFonts w:cs="Times New Roman"/>
          <w:szCs w:val="24"/>
        </w:rPr>
        <w:t>, European fashion houses changed how the industry operated and also paved the way for the emergence of designers as judges of taste.</w:t>
      </w:r>
    </w:p>
    <w:p w:rsidR="00DF583C" w:rsidRPr="00922A92" w:rsidRDefault="005669BF" w:rsidP="003A0FC6">
      <w:pPr>
        <w:spacing w:line="360" w:lineRule="auto"/>
        <w:jc w:val="both"/>
        <w:rPr>
          <w:rFonts w:cs="Times New Roman"/>
          <w:szCs w:val="24"/>
        </w:rPr>
      </w:pPr>
      <w:r w:rsidRPr="00922A92">
        <w:rPr>
          <w:rFonts w:cs="Times New Roman"/>
          <w:szCs w:val="24"/>
        </w:rPr>
        <w:t xml:space="preserve">Asia is one of the top continents for the current fashion industry, and this is demonstrated by the fact that Japanese fashion designers frequently compete with their largest clients directly by </w:t>
      </w:r>
      <w:r w:rsidRPr="00922A92">
        <w:rPr>
          <w:rFonts w:cs="Times New Roman"/>
          <w:szCs w:val="24"/>
        </w:rPr>
        <w:lastRenderedPageBreak/>
        <w:t>constructing flagship stores throughout the globe and selling their goods online. As a result, they compete with the retail outlets for customers by sourcing and developing their own private label collections. Retail retailers always employ current runway trends to create a collection for their own brands</w:t>
      </w:r>
      <w:r w:rsidR="00DF583C" w:rsidRPr="00922A92">
        <w:rPr>
          <w:rFonts w:cs="Times New Roman"/>
          <w:szCs w:val="24"/>
        </w:rPr>
        <w:t xml:space="preserve">. </w:t>
      </w:r>
    </w:p>
    <w:p w:rsidR="005669BF" w:rsidRPr="00922A92" w:rsidRDefault="005669BF" w:rsidP="003A0FC6">
      <w:pPr>
        <w:spacing w:line="360" w:lineRule="auto"/>
        <w:jc w:val="both"/>
        <w:rPr>
          <w:rFonts w:cs="Times New Roman"/>
          <w:szCs w:val="24"/>
        </w:rPr>
      </w:pPr>
      <w:r w:rsidRPr="00922A92">
        <w:rPr>
          <w:rFonts w:cs="Times New Roman"/>
          <w:szCs w:val="24"/>
        </w:rPr>
        <w:t xml:space="preserve">The fashion sector is developing as usual in quest of profitability. Forever 21 in the US and Canada is one example of how many small and multinational businesses fail on their route to success. With 400 retail locations, </w:t>
      </w:r>
      <w:r w:rsidR="00F0028A" w:rsidRPr="00922A92">
        <w:rPr>
          <w:rFonts w:cs="Times New Roman"/>
          <w:szCs w:val="24"/>
        </w:rPr>
        <w:t>forever</w:t>
      </w:r>
      <w:r w:rsidRPr="00922A92">
        <w:rPr>
          <w:rFonts w:cs="Times New Roman"/>
          <w:szCs w:val="24"/>
        </w:rPr>
        <w:t xml:space="preserve"> 21 was a pioneer in the retail sector. 2007's Plunkett </w:t>
      </w:r>
      <w:r w:rsidR="003E7661" w:rsidRPr="00922A92">
        <w:rPr>
          <w:rFonts w:cs="Times New Roman"/>
          <w:szCs w:val="24"/>
        </w:rPr>
        <w:t>the</w:t>
      </w:r>
      <w:r w:rsidRPr="00922A92">
        <w:rPr>
          <w:rFonts w:cs="Times New Roman"/>
          <w:szCs w:val="24"/>
        </w:rPr>
        <w:t xml:space="preserve"> industry </w:t>
      </w:r>
      <w:r w:rsidR="003E7661" w:rsidRPr="00922A92">
        <w:rPr>
          <w:rFonts w:cs="Times New Roman"/>
          <w:szCs w:val="24"/>
        </w:rPr>
        <w:t>continues</w:t>
      </w:r>
      <w:r w:rsidRPr="00922A92">
        <w:rPr>
          <w:rFonts w:cs="Times New Roman"/>
          <w:szCs w:val="24"/>
        </w:rPr>
        <w:t xml:space="preserve"> to identify the next trends and satisfy the requirements and aspirations of consumers by using cutting-edge technology and the most effective timely delivery of goods.</w:t>
      </w:r>
    </w:p>
    <w:p w:rsidR="005669BF" w:rsidRPr="00922A92" w:rsidRDefault="005669BF" w:rsidP="003A0FC6">
      <w:pPr>
        <w:spacing w:line="360" w:lineRule="auto"/>
        <w:jc w:val="both"/>
        <w:rPr>
          <w:rFonts w:cs="Times New Roman"/>
          <w:szCs w:val="24"/>
        </w:rPr>
      </w:pPr>
      <w:r w:rsidRPr="00922A92">
        <w:rPr>
          <w:rFonts w:cs="Times New Roman"/>
          <w:szCs w:val="24"/>
        </w:rPr>
        <w:t>Historically, clothing has emphasized this stereotypical idea of an African "other," but African designers have utilized clothes to challenge this racist undertone by highlighting the c</w:t>
      </w:r>
      <w:r w:rsidR="00424E88" w:rsidRPr="00922A92">
        <w:rPr>
          <w:rFonts w:cs="Times New Roman"/>
          <w:szCs w:val="24"/>
        </w:rPr>
        <w:t>ultural component</w:t>
      </w:r>
      <w:r w:rsidRPr="00922A92">
        <w:rPr>
          <w:rFonts w:cs="Times New Roman"/>
          <w:szCs w:val="24"/>
        </w:rPr>
        <w:t xml:space="preserve">. This demonstrates how the cultural component of traditional African communities may </w:t>
      </w:r>
      <w:r w:rsidR="000265FA" w:rsidRPr="00922A92">
        <w:rPr>
          <w:rFonts w:cs="Times New Roman"/>
          <w:szCs w:val="24"/>
        </w:rPr>
        <w:t>be impacted by fashion. Using own ideals, one</w:t>
      </w:r>
      <w:r w:rsidRPr="00922A92">
        <w:rPr>
          <w:rFonts w:cs="Times New Roman"/>
          <w:szCs w:val="24"/>
        </w:rPr>
        <w:t xml:space="preserve"> will decide whether or not fashion can be utilized to promote development based on how its application will affect these many cultural features in different regions. If fashion had a detrimental influence on cultural values, it would not be useful for progress. Algeria, Morocco, Libya, and the other Sub-Saharan African nations have a lot of potential to be competitive in manufacturing cotton textiles and inputs for clothing, with consequences for how this can influence Africa that are further addressed in a later section (</w:t>
      </w:r>
      <w:proofErr w:type="spellStart"/>
      <w:r w:rsidRPr="00922A92">
        <w:rPr>
          <w:rFonts w:cs="Times New Roman"/>
          <w:szCs w:val="24"/>
        </w:rPr>
        <w:t>Mwenda</w:t>
      </w:r>
      <w:proofErr w:type="spellEnd"/>
      <w:r w:rsidRPr="00922A92">
        <w:rPr>
          <w:rFonts w:cs="Times New Roman"/>
          <w:szCs w:val="24"/>
        </w:rPr>
        <w:t>, 2018).</w:t>
      </w:r>
    </w:p>
    <w:p w:rsidR="00961E1F" w:rsidRPr="00922A92" w:rsidRDefault="005669BF" w:rsidP="003A0FC6">
      <w:pPr>
        <w:spacing w:line="360" w:lineRule="auto"/>
        <w:jc w:val="both"/>
        <w:rPr>
          <w:rFonts w:cs="Times New Roman"/>
          <w:szCs w:val="24"/>
        </w:rPr>
      </w:pPr>
      <w:r w:rsidRPr="00922A92">
        <w:rPr>
          <w:rFonts w:cs="Times New Roman"/>
          <w:szCs w:val="24"/>
        </w:rPr>
        <w:t>The Fiber to Fashion sector has a lengthy and illustrious history in Kenya. With increased downstream projects and facilities for both domestic and international markets, the sector expanded wonderfully. Via direct involvement in the construction of massive integrated textile mills and through the implementation of policies that encouraged private sector investment, the government played a catalytic role (ACTIF Report, 2016).</w:t>
      </w:r>
      <w:r w:rsidR="00961E1F" w:rsidRPr="00922A92">
        <w:rPr>
          <w:rFonts w:cs="Times New Roman"/>
          <w:szCs w:val="24"/>
        </w:rPr>
        <w:t xml:space="preserve"> </w:t>
      </w:r>
      <w:r w:rsidRPr="00922A92">
        <w:rPr>
          <w:rFonts w:cs="Times New Roman"/>
          <w:szCs w:val="24"/>
        </w:rPr>
        <w:t xml:space="preserve">By the 1980s, clothing and textile production in Kenya had surpassed all other manufacturing activities in importance, accounting for roughly 30% of all manufacturing jobs. At that time, cotton agriculture accounted for a large portion of the fiber to fashion value chain, with over 200,000 home farms and significant government expenditures in integrated textile factories, some of which featured cutting-edge foreign technology (ACTIF Report, 2016). It manufactured a large range of textiles, both woven and knitted, of outstanding quality for both internal and export markets, mostly to the surrounding </w:t>
      </w:r>
      <w:r w:rsidRPr="00922A92">
        <w:rPr>
          <w:rFonts w:cs="Times New Roman"/>
          <w:szCs w:val="24"/>
        </w:rPr>
        <w:lastRenderedPageBreak/>
        <w:t>nations.</w:t>
      </w:r>
      <w:r w:rsidR="00961E1F" w:rsidRPr="00922A92">
        <w:rPr>
          <w:rFonts w:cs="Times New Roman"/>
          <w:szCs w:val="24"/>
        </w:rPr>
        <w:t xml:space="preserve"> </w:t>
      </w:r>
      <w:r w:rsidRPr="00922A92">
        <w:rPr>
          <w:rFonts w:cs="Times New Roman"/>
          <w:szCs w:val="24"/>
        </w:rPr>
        <w:t>With a lint production of 39,300 tons, cotton production reached its high in 1984–1985 Sadly, the Kenyan textile and clothing industry began to struggle in the late 1980s, mostly because of: introduction of used apparel, primarily from the US and Europe, in the late 1980s and early 1990</w:t>
      </w:r>
      <w:r w:rsidR="00416CD2" w:rsidRPr="00922A92">
        <w:rPr>
          <w:rFonts w:cs="Times New Roman"/>
          <w:szCs w:val="24"/>
        </w:rPr>
        <w:t>s (</w:t>
      </w:r>
      <w:proofErr w:type="spellStart"/>
      <w:r w:rsidRPr="00922A92">
        <w:rPr>
          <w:rFonts w:cs="Times New Roman"/>
          <w:szCs w:val="24"/>
        </w:rPr>
        <w:t>Mwenda</w:t>
      </w:r>
      <w:proofErr w:type="spellEnd"/>
      <w:r w:rsidR="00F0028A" w:rsidRPr="00922A92">
        <w:rPr>
          <w:rFonts w:cs="Times New Roman"/>
          <w:szCs w:val="24"/>
        </w:rPr>
        <w:t xml:space="preserve"> 2018</w:t>
      </w:r>
      <w:r w:rsidRPr="00922A92">
        <w:rPr>
          <w:rFonts w:cs="Times New Roman"/>
          <w:szCs w:val="24"/>
        </w:rPr>
        <w:t>)</w:t>
      </w:r>
      <w:r w:rsidR="00961E1F" w:rsidRPr="00922A92">
        <w:rPr>
          <w:rFonts w:cs="Times New Roman"/>
          <w:szCs w:val="24"/>
        </w:rPr>
        <w:t>.</w:t>
      </w:r>
    </w:p>
    <w:p w:rsidR="00961E1F" w:rsidRPr="00922A92" w:rsidRDefault="005669BF" w:rsidP="003A0FC6">
      <w:pPr>
        <w:spacing w:line="360" w:lineRule="auto"/>
        <w:jc w:val="both"/>
        <w:rPr>
          <w:rFonts w:cs="Times New Roman"/>
          <w:szCs w:val="24"/>
        </w:rPr>
      </w:pPr>
      <w:r w:rsidRPr="00922A92">
        <w:rPr>
          <w:rFonts w:cs="Times New Roman"/>
          <w:szCs w:val="24"/>
        </w:rPr>
        <w:t>Cotton output decreased from its historical peak of 39,300 tons to slightly over 7,000 tons, according to the Cotton-Textile and Apparel Value Chain Report (2015). The area planted to cotton has decreased, from 200,000 to slightly over 45,000 farmers, and the number of farmers has decreased as well. There are now just eight gins, down from 20. Most of them import their cotton from Uganda. From its historical high of 39,300 tons, cotton production fell to slightly over 7,000 tons. The amount of land planted to cotton has also declined, from 200,000 to little over 45,000 farmers (Institute</w:t>
      </w:r>
      <w:r w:rsidR="00424E88" w:rsidRPr="00922A92">
        <w:rPr>
          <w:rFonts w:cs="Times New Roman"/>
          <w:szCs w:val="24"/>
        </w:rPr>
        <w:t xml:space="preserve"> of Economic Affairs (IEA), 2015</w:t>
      </w:r>
      <w:r w:rsidRPr="00922A92">
        <w:rPr>
          <w:rFonts w:cs="Times New Roman"/>
          <w:szCs w:val="24"/>
        </w:rPr>
        <w:t>). Eight ginneries remain, down from 20; the bulk of them import their cotton from Uganda</w:t>
      </w:r>
      <w:r w:rsidR="00961E1F" w:rsidRPr="00922A92">
        <w:rPr>
          <w:rFonts w:cs="Times New Roman"/>
          <w:szCs w:val="24"/>
        </w:rPr>
        <w:t>.</w:t>
      </w:r>
    </w:p>
    <w:p w:rsidR="000A24CE" w:rsidRPr="00922A92" w:rsidRDefault="00B04633" w:rsidP="003A0FC6">
      <w:pPr>
        <w:spacing w:line="360" w:lineRule="auto"/>
        <w:jc w:val="both"/>
        <w:rPr>
          <w:rFonts w:cs="Times New Roman"/>
          <w:b/>
          <w:szCs w:val="24"/>
        </w:rPr>
      </w:pPr>
      <w:r w:rsidRPr="00922A92">
        <w:rPr>
          <w:rFonts w:cs="Times New Roman"/>
          <w:b/>
          <w:szCs w:val="24"/>
        </w:rPr>
        <w:t xml:space="preserve">1.1.1 </w:t>
      </w:r>
      <w:r w:rsidR="000A24CE" w:rsidRPr="00922A92">
        <w:rPr>
          <w:rFonts w:cs="Times New Roman"/>
          <w:b/>
          <w:szCs w:val="24"/>
        </w:rPr>
        <w:t>Profile of Shona EPZ Limited in Kenya</w:t>
      </w:r>
    </w:p>
    <w:p w:rsidR="005669BF" w:rsidRPr="00922A92" w:rsidRDefault="00B90F42" w:rsidP="003A0FC6">
      <w:pPr>
        <w:spacing w:line="360" w:lineRule="auto"/>
        <w:jc w:val="both"/>
        <w:rPr>
          <w:rFonts w:cs="Times New Roman"/>
          <w:szCs w:val="24"/>
        </w:rPr>
      </w:pPr>
      <w:r w:rsidRPr="00922A92">
        <w:rPr>
          <w:rFonts w:cs="Times New Roman"/>
          <w:szCs w:val="24"/>
        </w:rPr>
        <w:t xml:space="preserve">Shona EPZ Limited manages its manufacturing process with quality awareness and is careful, effective, well-trained, compliant with AQL criteria. The crew has experience producing a variety of sports and leisure attire. Shona's mission is to put the requirements of its clients first and offer high-quality products supported by exceptional service. All clients working with Shona EPZ Ltd. receive only the finest caliber outcomes from our qualified staff. Being enthusiastic about what </w:t>
      </w:r>
      <w:r w:rsidR="003E7661" w:rsidRPr="00922A92">
        <w:rPr>
          <w:rFonts w:cs="Times New Roman"/>
          <w:szCs w:val="24"/>
        </w:rPr>
        <w:t>they</w:t>
      </w:r>
      <w:r w:rsidRPr="00922A92">
        <w:rPr>
          <w:rFonts w:cs="Times New Roman"/>
          <w:szCs w:val="24"/>
        </w:rPr>
        <w:t xml:space="preserve"> do, </w:t>
      </w:r>
      <w:r w:rsidR="003E7661" w:rsidRPr="00922A92">
        <w:rPr>
          <w:rFonts w:cs="Times New Roman"/>
          <w:szCs w:val="24"/>
        </w:rPr>
        <w:t>the company</w:t>
      </w:r>
      <w:r w:rsidRPr="00922A92">
        <w:rPr>
          <w:rFonts w:cs="Times New Roman"/>
          <w:szCs w:val="24"/>
        </w:rPr>
        <w:t xml:space="preserve"> work to empower </w:t>
      </w:r>
      <w:r w:rsidR="003E7661" w:rsidRPr="00922A92">
        <w:rPr>
          <w:rFonts w:cs="Times New Roman"/>
          <w:szCs w:val="24"/>
        </w:rPr>
        <w:t>their</w:t>
      </w:r>
      <w:r w:rsidRPr="00922A92">
        <w:rPr>
          <w:rFonts w:cs="Times New Roman"/>
          <w:szCs w:val="24"/>
        </w:rPr>
        <w:t xml:space="preserve"> clients and satisfy their needs. The goal of Shona is to become a top-tier garment manufacturer serving clients from all over the world. By understanding the demands of </w:t>
      </w:r>
      <w:r w:rsidR="003E7661" w:rsidRPr="00922A92">
        <w:rPr>
          <w:rFonts w:cs="Times New Roman"/>
          <w:szCs w:val="24"/>
        </w:rPr>
        <w:t>the</w:t>
      </w:r>
      <w:r w:rsidRPr="00922A92">
        <w:rPr>
          <w:rFonts w:cs="Times New Roman"/>
          <w:szCs w:val="24"/>
        </w:rPr>
        <w:t xml:space="preserve"> customers, Shona works to continuously develop in order to meet globally recognized quality standards.</w:t>
      </w:r>
    </w:p>
    <w:p w:rsidR="00BA2A66" w:rsidRPr="00922A92" w:rsidRDefault="000A24CE" w:rsidP="003A0FC6">
      <w:pPr>
        <w:pStyle w:val="Heading2"/>
        <w:spacing w:line="360" w:lineRule="auto"/>
      </w:pPr>
      <w:bookmarkStart w:id="13" w:name="_Toc121128711"/>
      <w:r w:rsidRPr="00922A92">
        <w:t xml:space="preserve">1.2 </w:t>
      </w:r>
      <w:r w:rsidR="00BA2A66" w:rsidRPr="00922A92">
        <w:t>Statement of problem</w:t>
      </w:r>
      <w:bookmarkEnd w:id="13"/>
    </w:p>
    <w:p w:rsidR="00BA2A66" w:rsidRPr="00922A92" w:rsidRDefault="00BA2A66" w:rsidP="003A0FC6">
      <w:pPr>
        <w:spacing w:line="360" w:lineRule="auto"/>
        <w:jc w:val="both"/>
        <w:rPr>
          <w:rFonts w:cs="Times New Roman"/>
          <w:szCs w:val="24"/>
        </w:rPr>
      </w:pPr>
      <w:r w:rsidRPr="00922A92">
        <w:rPr>
          <w:rFonts w:cs="Times New Roman"/>
          <w:szCs w:val="24"/>
        </w:rPr>
        <w:t>Sectors play an important part in the growth of a country's economy, and the fashion and luxury industries, despite their w</w:t>
      </w:r>
      <w:r w:rsidR="002516C6" w:rsidRPr="00922A92">
        <w:rPr>
          <w:rFonts w:cs="Times New Roman"/>
          <w:szCs w:val="24"/>
        </w:rPr>
        <w:t xml:space="preserve">orth, contribute significantly </w:t>
      </w:r>
      <w:r w:rsidR="00424E88" w:rsidRPr="00922A92">
        <w:rPr>
          <w:rFonts w:cs="Times New Roman"/>
          <w:szCs w:val="24"/>
        </w:rPr>
        <w:t>(Ruth, P. A. 2021)</w:t>
      </w:r>
      <w:r w:rsidR="002516C6" w:rsidRPr="00922A92">
        <w:rPr>
          <w:rFonts w:cs="Times New Roman"/>
          <w:szCs w:val="24"/>
        </w:rPr>
        <w:t>.</w:t>
      </w:r>
      <w:r w:rsidRPr="00922A92">
        <w:rPr>
          <w:rFonts w:cs="Times New Roman"/>
          <w:szCs w:val="24"/>
        </w:rPr>
        <w:t xml:space="preserve"> In order for growth to occur, strategic variables must be addressed, particularly in the macro environment, which makes or breaks the sector. The fashion industry has grown tremendously in developed countries; unfortunately, this cannot be replicated in developing countries where there is so much potential; however, the state of the countries is not readily accommodating the industry due to some strategic </w:t>
      </w:r>
      <w:r w:rsidRPr="00922A92">
        <w:rPr>
          <w:rFonts w:cs="Times New Roman"/>
          <w:szCs w:val="24"/>
        </w:rPr>
        <w:lastRenderedPageBreak/>
        <w:t xml:space="preserve">factors rooted in the macro environment (Ryder, </w:t>
      </w:r>
      <w:proofErr w:type="spellStart"/>
      <w:r w:rsidRPr="00922A92">
        <w:rPr>
          <w:rFonts w:cs="Times New Roman"/>
          <w:szCs w:val="24"/>
        </w:rPr>
        <w:t>Henninger</w:t>
      </w:r>
      <w:proofErr w:type="spellEnd"/>
      <w:r w:rsidRPr="00922A92">
        <w:rPr>
          <w:rFonts w:cs="Times New Roman"/>
          <w:szCs w:val="24"/>
        </w:rPr>
        <w:t xml:space="preserve"> &amp; Cano, 2018). There has undoubtedly been progress in developing nations, but given the African continent's potential, there is still a long way to go considering the strategic variables influencing the evolution of the fashion sector, which are consequently entrenched in local fashion designers.</w:t>
      </w:r>
    </w:p>
    <w:p w:rsidR="00961E1F" w:rsidRPr="00922A92" w:rsidRDefault="00B90F42" w:rsidP="003A0FC6">
      <w:pPr>
        <w:spacing w:line="360" w:lineRule="auto"/>
        <w:jc w:val="both"/>
        <w:rPr>
          <w:rFonts w:cs="Times New Roman"/>
          <w:szCs w:val="24"/>
        </w:rPr>
      </w:pPr>
      <w:r w:rsidRPr="00922A92">
        <w:rPr>
          <w:rFonts w:cs="Times New Roman"/>
          <w:szCs w:val="24"/>
        </w:rPr>
        <w:t xml:space="preserve">Because imported clothing tends to be less expensive than locally produced clothing in the East African Community, local fashion companies and independent fashion designers would undoubtedly suffer as people choose to wear what they can afford. According to </w:t>
      </w:r>
      <w:proofErr w:type="spellStart"/>
      <w:r w:rsidRPr="00922A92">
        <w:rPr>
          <w:rFonts w:cs="Times New Roman"/>
          <w:szCs w:val="24"/>
        </w:rPr>
        <w:t>Kitonga</w:t>
      </w:r>
      <w:proofErr w:type="spellEnd"/>
      <w:r w:rsidRPr="00922A92">
        <w:rPr>
          <w:rFonts w:cs="Times New Roman"/>
          <w:szCs w:val="24"/>
        </w:rPr>
        <w:t xml:space="preserve"> (2017), local fashion houses' primary goals are to be informed of consumer trends, establish their brands, and maintain profits because studies have shown that the failure of Kenyan designers, high manufacturing costs, unprepared markets, and, most importantly, the difficulty in obtaining credit are all contributing factors to the fashion industry's slow growth</w:t>
      </w:r>
      <w:r w:rsidR="00961E1F" w:rsidRPr="00922A92">
        <w:rPr>
          <w:rFonts w:cs="Times New Roman"/>
          <w:szCs w:val="24"/>
        </w:rPr>
        <w:t>.</w:t>
      </w:r>
    </w:p>
    <w:p w:rsidR="0024347B" w:rsidRPr="00922A92" w:rsidRDefault="0024347B" w:rsidP="003A0FC6">
      <w:pPr>
        <w:spacing w:line="360" w:lineRule="auto"/>
        <w:jc w:val="both"/>
        <w:rPr>
          <w:rFonts w:cs="Times New Roman"/>
          <w:szCs w:val="24"/>
        </w:rPr>
      </w:pPr>
      <w:r w:rsidRPr="00922A92">
        <w:rPr>
          <w:rFonts w:cs="Times New Roman"/>
          <w:szCs w:val="24"/>
        </w:rPr>
        <w:t xml:space="preserve">According to </w:t>
      </w:r>
      <w:proofErr w:type="spellStart"/>
      <w:r w:rsidRPr="00922A92">
        <w:rPr>
          <w:rFonts w:cs="Times New Roman"/>
          <w:szCs w:val="24"/>
        </w:rPr>
        <w:t>Njoroge</w:t>
      </w:r>
      <w:proofErr w:type="spellEnd"/>
      <w:r w:rsidRPr="00922A92">
        <w:rPr>
          <w:rFonts w:cs="Times New Roman"/>
          <w:szCs w:val="24"/>
        </w:rPr>
        <w:t xml:space="preserve"> (2016), for development to continue in the fashion business, changes in the manufacturing industry must be addressed in order for Kenya to compete with competitors such as China, which has cheap manufacturing costs. Kenya's fashion business is dominated by imports ranging from textiles to secondhand imports. Since Kenya's government was liberalized in order to receive World Bank funds, there has been an influx of textile imports from China and Uganda as a result of the closure of cotton ginneries in the country and, more importantly, the decline of cotton farmers in the country, which has t</w:t>
      </w:r>
      <w:r w:rsidR="00061CBC" w:rsidRPr="00922A92">
        <w:rPr>
          <w:rFonts w:cs="Times New Roman"/>
          <w:szCs w:val="24"/>
        </w:rPr>
        <w:t xml:space="preserve">rickled down to Nairobi County. </w:t>
      </w:r>
      <w:r w:rsidR="00682ADD" w:rsidRPr="00922A92">
        <w:rPr>
          <w:rFonts w:cs="Times New Roman"/>
          <w:szCs w:val="24"/>
        </w:rPr>
        <w:t>The aforementioned factors are harming the country's industry since, unlike industrialized countries, it is heavily reliant on imports, which has a negative influence on its growth. It is also worth noting that with the increase in imports and the high demand consumer's preferences, second used imports have become a rival to local fashion companies since they are somewhat c</w:t>
      </w:r>
      <w:r w:rsidR="00061CBC" w:rsidRPr="00922A92">
        <w:rPr>
          <w:rFonts w:cs="Times New Roman"/>
          <w:szCs w:val="24"/>
        </w:rPr>
        <w:t>heaper than Made in Kenya goods (</w:t>
      </w:r>
      <w:proofErr w:type="spellStart"/>
      <w:r w:rsidR="00061CBC" w:rsidRPr="00922A92">
        <w:rPr>
          <w:rFonts w:cs="Times New Roman"/>
          <w:szCs w:val="24"/>
        </w:rPr>
        <w:t>Wetengere</w:t>
      </w:r>
      <w:proofErr w:type="spellEnd"/>
      <w:r w:rsidR="00061CBC" w:rsidRPr="00922A92">
        <w:rPr>
          <w:rFonts w:cs="Times New Roman"/>
          <w:szCs w:val="24"/>
        </w:rPr>
        <w:t>, K. K. 2018)</w:t>
      </w:r>
    </w:p>
    <w:p w:rsidR="0003255C" w:rsidRPr="00922A92" w:rsidRDefault="009B13AB" w:rsidP="003A0FC6">
      <w:pPr>
        <w:spacing w:line="360" w:lineRule="auto"/>
        <w:jc w:val="both"/>
        <w:rPr>
          <w:rFonts w:cs="Times New Roman"/>
          <w:szCs w:val="24"/>
        </w:rPr>
      </w:pPr>
      <w:r w:rsidRPr="00922A92">
        <w:rPr>
          <w:rFonts w:cs="Times New Roman"/>
          <w:szCs w:val="24"/>
        </w:rPr>
        <w:t>This study aimed</w:t>
      </w:r>
      <w:r w:rsidR="00CF42DF" w:rsidRPr="00922A92">
        <w:rPr>
          <w:rFonts w:cs="Times New Roman"/>
          <w:szCs w:val="24"/>
        </w:rPr>
        <w:t xml:space="preserve"> to investigate the challenges affecting the growth of fashion industry in Kenya. Because there are many macro environmental factors that could affect the growth of the fashion industry, a comprehensive study was required; therefore, the study limited itself to the influence of government policies, financial access, and the influence of competition and its effects on the fashion industry.</w:t>
      </w:r>
      <w:r w:rsidR="00586504" w:rsidRPr="00922A92">
        <w:rPr>
          <w:rFonts w:cs="Times New Roman"/>
          <w:szCs w:val="24"/>
        </w:rPr>
        <w:t xml:space="preserve"> The study </w:t>
      </w:r>
      <w:r w:rsidR="00E15E70" w:rsidRPr="00922A92">
        <w:rPr>
          <w:rFonts w:cs="Times New Roman"/>
          <w:szCs w:val="24"/>
        </w:rPr>
        <w:t>was</w:t>
      </w:r>
      <w:r w:rsidR="00586504" w:rsidRPr="00922A92">
        <w:rPr>
          <w:rFonts w:cs="Times New Roman"/>
          <w:szCs w:val="24"/>
        </w:rPr>
        <w:t xml:space="preserve"> conducted at </w:t>
      </w:r>
      <w:r w:rsidR="00F42E2D" w:rsidRPr="00922A92">
        <w:rPr>
          <w:rFonts w:cs="Times New Roman"/>
          <w:szCs w:val="24"/>
        </w:rPr>
        <w:t>Shona EPZ Limited</w:t>
      </w:r>
      <w:r w:rsidR="00494C1B" w:rsidRPr="00922A92">
        <w:rPr>
          <w:rFonts w:cs="Times New Roman"/>
          <w:szCs w:val="24"/>
        </w:rPr>
        <w:t>, as the case study.</w:t>
      </w:r>
    </w:p>
    <w:p w:rsidR="002516C6" w:rsidRPr="00922A92" w:rsidRDefault="003D4531" w:rsidP="003A0FC6">
      <w:pPr>
        <w:pStyle w:val="Heading2"/>
        <w:spacing w:line="360" w:lineRule="auto"/>
      </w:pPr>
      <w:bookmarkStart w:id="14" w:name="_Toc121128712"/>
      <w:r w:rsidRPr="00922A92">
        <w:lastRenderedPageBreak/>
        <w:t xml:space="preserve">1.3 </w:t>
      </w:r>
      <w:r w:rsidR="002516C6" w:rsidRPr="00922A92">
        <w:t>Objectives</w:t>
      </w:r>
      <w:bookmarkEnd w:id="14"/>
    </w:p>
    <w:p w:rsidR="002516C6" w:rsidRPr="00922A92" w:rsidRDefault="002516C6" w:rsidP="003A0FC6">
      <w:pPr>
        <w:spacing w:line="360" w:lineRule="auto"/>
        <w:jc w:val="both"/>
        <w:rPr>
          <w:rFonts w:cs="Times New Roman"/>
          <w:b/>
          <w:szCs w:val="24"/>
        </w:rPr>
      </w:pPr>
      <w:r w:rsidRPr="00922A92">
        <w:rPr>
          <w:rFonts w:cs="Times New Roman"/>
          <w:b/>
          <w:szCs w:val="24"/>
        </w:rPr>
        <w:t>General objective</w:t>
      </w:r>
    </w:p>
    <w:p w:rsidR="002516C6" w:rsidRPr="00922A92" w:rsidRDefault="002516C6" w:rsidP="003A0FC6">
      <w:pPr>
        <w:spacing w:line="360" w:lineRule="auto"/>
        <w:jc w:val="both"/>
        <w:rPr>
          <w:rFonts w:cs="Times New Roman"/>
          <w:szCs w:val="24"/>
        </w:rPr>
      </w:pPr>
      <w:r w:rsidRPr="00922A92">
        <w:rPr>
          <w:rFonts w:cs="Times New Roman"/>
          <w:szCs w:val="24"/>
        </w:rPr>
        <w:t xml:space="preserve">The main objective </w:t>
      </w:r>
      <w:r w:rsidR="009B13AB" w:rsidRPr="00922A92">
        <w:rPr>
          <w:rFonts w:cs="Times New Roman"/>
          <w:szCs w:val="24"/>
        </w:rPr>
        <w:t>of this study was</w:t>
      </w:r>
      <w:r w:rsidRPr="00922A92">
        <w:rPr>
          <w:rFonts w:cs="Times New Roman"/>
          <w:szCs w:val="24"/>
        </w:rPr>
        <w:t xml:space="preserve"> to study the challenges affecting the growth of fashion industry in Kenya, a case study of </w:t>
      </w:r>
      <w:r w:rsidR="00643F12" w:rsidRPr="00922A92">
        <w:rPr>
          <w:rFonts w:cs="Times New Roman"/>
          <w:szCs w:val="24"/>
        </w:rPr>
        <w:t>Shona EPZ Limited</w:t>
      </w:r>
      <w:r w:rsidRPr="00922A92">
        <w:rPr>
          <w:rFonts w:cs="Times New Roman"/>
          <w:szCs w:val="24"/>
        </w:rPr>
        <w:t>.</w:t>
      </w:r>
    </w:p>
    <w:p w:rsidR="002516C6" w:rsidRPr="00922A92" w:rsidRDefault="002516C6" w:rsidP="003A0FC6">
      <w:pPr>
        <w:spacing w:line="360" w:lineRule="auto"/>
        <w:jc w:val="both"/>
        <w:rPr>
          <w:rFonts w:cs="Times New Roman"/>
          <w:b/>
          <w:szCs w:val="24"/>
        </w:rPr>
      </w:pPr>
      <w:r w:rsidRPr="00922A92">
        <w:rPr>
          <w:rFonts w:cs="Times New Roman"/>
          <w:b/>
          <w:szCs w:val="24"/>
        </w:rPr>
        <w:t>Specific objectives</w:t>
      </w:r>
    </w:p>
    <w:p w:rsidR="002516C6" w:rsidRPr="00922A92" w:rsidRDefault="002516C6" w:rsidP="003A0FC6">
      <w:pPr>
        <w:pStyle w:val="ListParagraph"/>
        <w:numPr>
          <w:ilvl w:val="0"/>
          <w:numId w:val="2"/>
        </w:numPr>
        <w:spacing w:line="360" w:lineRule="auto"/>
        <w:jc w:val="both"/>
        <w:rPr>
          <w:rFonts w:cs="Times New Roman"/>
          <w:szCs w:val="24"/>
        </w:rPr>
      </w:pPr>
      <w:r w:rsidRPr="00922A92">
        <w:rPr>
          <w:rFonts w:cs="Times New Roman"/>
          <w:szCs w:val="24"/>
        </w:rPr>
        <w:t xml:space="preserve">To determine the effect of government policies on the </w:t>
      </w:r>
      <w:r w:rsidR="002B6E60" w:rsidRPr="00922A92">
        <w:rPr>
          <w:rFonts w:cs="Times New Roman"/>
          <w:szCs w:val="24"/>
        </w:rPr>
        <w:t>growth of fashion industry</w:t>
      </w:r>
      <w:r w:rsidR="00411909" w:rsidRPr="00922A92">
        <w:rPr>
          <w:rFonts w:cs="Times New Roman"/>
          <w:szCs w:val="24"/>
        </w:rPr>
        <w:t>.</w:t>
      </w:r>
    </w:p>
    <w:p w:rsidR="002516C6" w:rsidRPr="00922A92" w:rsidRDefault="002516C6" w:rsidP="003A0FC6">
      <w:pPr>
        <w:pStyle w:val="ListParagraph"/>
        <w:numPr>
          <w:ilvl w:val="0"/>
          <w:numId w:val="2"/>
        </w:numPr>
        <w:spacing w:line="360" w:lineRule="auto"/>
        <w:jc w:val="both"/>
        <w:rPr>
          <w:rFonts w:cs="Times New Roman"/>
          <w:szCs w:val="24"/>
        </w:rPr>
      </w:pPr>
      <w:r w:rsidRPr="00922A92">
        <w:rPr>
          <w:rFonts w:cs="Times New Roman"/>
          <w:szCs w:val="24"/>
        </w:rPr>
        <w:t xml:space="preserve">To find the influence of financial access on the </w:t>
      </w:r>
      <w:r w:rsidR="002B6E60" w:rsidRPr="00922A92">
        <w:rPr>
          <w:rFonts w:cs="Times New Roman"/>
          <w:szCs w:val="24"/>
        </w:rPr>
        <w:t>growth of fashion industry</w:t>
      </w:r>
      <w:r w:rsidR="00411909" w:rsidRPr="00922A92">
        <w:rPr>
          <w:rFonts w:cs="Times New Roman"/>
          <w:szCs w:val="24"/>
        </w:rPr>
        <w:t>.</w:t>
      </w:r>
    </w:p>
    <w:p w:rsidR="002516C6" w:rsidRPr="00922A92" w:rsidRDefault="00411909" w:rsidP="003A0FC6">
      <w:pPr>
        <w:pStyle w:val="ListParagraph"/>
        <w:numPr>
          <w:ilvl w:val="0"/>
          <w:numId w:val="2"/>
        </w:numPr>
        <w:spacing w:line="360" w:lineRule="auto"/>
        <w:jc w:val="both"/>
        <w:rPr>
          <w:rFonts w:cs="Times New Roman"/>
          <w:szCs w:val="24"/>
        </w:rPr>
      </w:pPr>
      <w:r w:rsidRPr="00922A92">
        <w:rPr>
          <w:rFonts w:cs="Times New Roman"/>
          <w:szCs w:val="24"/>
        </w:rPr>
        <w:t xml:space="preserve">To determine the </w:t>
      </w:r>
      <w:r w:rsidR="002516C6" w:rsidRPr="00922A92">
        <w:rPr>
          <w:rFonts w:cs="Times New Roman"/>
          <w:szCs w:val="24"/>
        </w:rPr>
        <w:t xml:space="preserve">influence of competition on the </w:t>
      </w:r>
      <w:r w:rsidR="002B6E60" w:rsidRPr="00922A92">
        <w:rPr>
          <w:rFonts w:cs="Times New Roman"/>
          <w:szCs w:val="24"/>
        </w:rPr>
        <w:t>growth of fashion industry</w:t>
      </w:r>
      <w:r w:rsidRPr="00922A92">
        <w:rPr>
          <w:rFonts w:cs="Times New Roman"/>
          <w:szCs w:val="24"/>
        </w:rPr>
        <w:t>.</w:t>
      </w:r>
    </w:p>
    <w:p w:rsidR="003D4531" w:rsidRPr="00922A92" w:rsidRDefault="003D4531" w:rsidP="003A0FC6">
      <w:pPr>
        <w:pStyle w:val="Heading2"/>
        <w:spacing w:line="360" w:lineRule="auto"/>
      </w:pPr>
      <w:bookmarkStart w:id="15" w:name="_Toc121128713"/>
      <w:r w:rsidRPr="00922A92">
        <w:t>1.4 Research Questions</w:t>
      </w:r>
      <w:bookmarkEnd w:id="15"/>
    </w:p>
    <w:p w:rsidR="003D4531" w:rsidRPr="00922A92" w:rsidRDefault="003D4531" w:rsidP="003A0FC6">
      <w:pPr>
        <w:pStyle w:val="ListParagraph"/>
        <w:numPr>
          <w:ilvl w:val="0"/>
          <w:numId w:val="4"/>
        </w:numPr>
        <w:spacing w:line="360" w:lineRule="auto"/>
        <w:jc w:val="both"/>
        <w:rPr>
          <w:rFonts w:cs="Times New Roman"/>
          <w:szCs w:val="24"/>
        </w:rPr>
      </w:pPr>
      <w:r w:rsidRPr="00922A92">
        <w:rPr>
          <w:rFonts w:cs="Times New Roman"/>
          <w:szCs w:val="24"/>
        </w:rPr>
        <w:t xml:space="preserve">To what extent does the government policies affect the </w:t>
      </w:r>
      <w:r w:rsidR="002B6E60" w:rsidRPr="00922A92">
        <w:rPr>
          <w:rFonts w:cs="Times New Roman"/>
          <w:szCs w:val="24"/>
        </w:rPr>
        <w:t>growth of fashion industry</w:t>
      </w:r>
      <w:r w:rsidRPr="00922A92">
        <w:rPr>
          <w:rFonts w:cs="Times New Roman"/>
          <w:szCs w:val="24"/>
        </w:rPr>
        <w:t>?</w:t>
      </w:r>
    </w:p>
    <w:p w:rsidR="003D4531" w:rsidRPr="00922A92" w:rsidRDefault="003D4531" w:rsidP="003A0FC6">
      <w:pPr>
        <w:pStyle w:val="ListParagraph"/>
        <w:numPr>
          <w:ilvl w:val="0"/>
          <w:numId w:val="4"/>
        </w:numPr>
        <w:spacing w:line="360" w:lineRule="auto"/>
        <w:jc w:val="both"/>
        <w:rPr>
          <w:rFonts w:cs="Times New Roman"/>
          <w:szCs w:val="24"/>
        </w:rPr>
      </w:pPr>
      <w:r w:rsidRPr="00922A92">
        <w:rPr>
          <w:rFonts w:cs="Times New Roman"/>
          <w:szCs w:val="24"/>
        </w:rPr>
        <w:t xml:space="preserve">To what degree does financial access influence the </w:t>
      </w:r>
      <w:r w:rsidR="002B6E60" w:rsidRPr="00922A92">
        <w:rPr>
          <w:rFonts w:cs="Times New Roman"/>
          <w:szCs w:val="24"/>
        </w:rPr>
        <w:t>growth of fashion industry</w:t>
      </w:r>
      <w:r w:rsidRPr="00922A92">
        <w:rPr>
          <w:rFonts w:cs="Times New Roman"/>
          <w:szCs w:val="24"/>
        </w:rPr>
        <w:t>?</w:t>
      </w:r>
    </w:p>
    <w:p w:rsidR="003D4531" w:rsidRPr="00922A92" w:rsidRDefault="003D4531" w:rsidP="003A0FC6">
      <w:pPr>
        <w:pStyle w:val="ListParagraph"/>
        <w:numPr>
          <w:ilvl w:val="0"/>
          <w:numId w:val="4"/>
        </w:numPr>
        <w:spacing w:line="360" w:lineRule="auto"/>
        <w:jc w:val="both"/>
        <w:rPr>
          <w:rFonts w:cs="Times New Roman"/>
          <w:szCs w:val="24"/>
        </w:rPr>
      </w:pPr>
      <w:r w:rsidRPr="00922A92">
        <w:rPr>
          <w:rFonts w:cs="Times New Roman"/>
          <w:szCs w:val="24"/>
        </w:rPr>
        <w:t>How does comp</w:t>
      </w:r>
      <w:r w:rsidR="00C34CD6" w:rsidRPr="00922A92">
        <w:rPr>
          <w:rFonts w:cs="Times New Roman"/>
          <w:szCs w:val="24"/>
        </w:rPr>
        <w:t xml:space="preserve">etition influence the growth </w:t>
      </w:r>
      <w:r w:rsidR="002B6E60" w:rsidRPr="00922A92">
        <w:rPr>
          <w:rFonts w:cs="Times New Roman"/>
          <w:szCs w:val="24"/>
        </w:rPr>
        <w:t>of fashion industry</w:t>
      </w:r>
      <w:r w:rsidRPr="00922A92">
        <w:rPr>
          <w:rFonts w:cs="Times New Roman"/>
          <w:szCs w:val="24"/>
        </w:rPr>
        <w:t>?</w:t>
      </w:r>
    </w:p>
    <w:p w:rsidR="00BF621F" w:rsidRPr="00922A92" w:rsidRDefault="00465E94" w:rsidP="003A0FC6">
      <w:pPr>
        <w:pStyle w:val="Heading2"/>
        <w:spacing w:line="360" w:lineRule="auto"/>
      </w:pPr>
      <w:bookmarkStart w:id="16" w:name="_Toc121128714"/>
      <w:r w:rsidRPr="00922A92">
        <w:t xml:space="preserve">1.5 </w:t>
      </w:r>
      <w:r w:rsidR="00BF621F" w:rsidRPr="00922A92">
        <w:t>Significance of the Study</w:t>
      </w:r>
      <w:bookmarkEnd w:id="16"/>
    </w:p>
    <w:p w:rsidR="00BF621F" w:rsidRPr="00922A92" w:rsidRDefault="00D05CF3" w:rsidP="003A0FC6">
      <w:pPr>
        <w:spacing w:line="360" w:lineRule="auto"/>
        <w:jc w:val="both"/>
        <w:rPr>
          <w:rFonts w:cs="Times New Roman"/>
          <w:szCs w:val="24"/>
        </w:rPr>
      </w:pPr>
      <w:r w:rsidRPr="00922A92">
        <w:rPr>
          <w:rFonts w:cs="Times New Roman"/>
          <w:szCs w:val="24"/>
        </w:rPr>
        <w:t xml:space="preserve">The </w:t>
      </w:r>
      <w:r w:rsidR="00BF621F" w:rsidRPr="00922A92">
        <w:rPr>
          <w:rFonts w:cs="Times New Roman"/>
          <w:szCs w:val="24"/>
        </w:rPr>
        <w:t xml:space="preserve">study </w:t>
      </w:r>
      <w:r w:rsidR="00271590" w:rsidRPr="00922A92">
        <w:rPr>
          <w:rFonts w:cs="Times New Roman"/>
          <w:szCs w:val="24"/>
        </w:rPr>
        <w:t xml:space="preserve">findings </w:t>
      </w:r>
      <w:r w:rsidR="00BF621F" w:rsidRPr="00922A92">
        <w:rPr>
          <w:rFonts w:cs="Times New Roman"/>
          <w:szCs w:val="24"/>
        </w:rPr>
        <w:t>will be beneficial to the following parties;</w:t>
      </w:r>
    </w:p>
    <w:p w:rsidR="00BF621F" w:rsidRPr="00922A92" w:rsidRDefault="00465E94" w:rsidP="003A0FC6">
      <w:pPr>
        <w:spacing w:line="360" w:lineRule="auto"/>
        <w:jc w:val="both"/>
        <w:rPr>
          <w:rFonts w:cs="Times New Roman"/>
          <w:b/>
          <w:szCs w:val="24"/>
        </w:rPr>
      </w:pPr>
      <w:r w:rsidRPr="00922A92">
        <w:rPr>
          <w:rFonts w:cs="Times New Roman"/>
          <w:b/>
          <w:szCs w:val="24"/>
        </w:rPr>
        <w:t>1.5</w:t>
      </w:r>
      <w:r w:rsidR="00BF621F" w:rsidRPr="00922A92">
        <w:rPr>
          <w:rFonts w:cs="Times New Roman"/>
          <w:b/>
          <w:szCs w:val="24"/>
        </w:rPr>
        <w:t>.1 Customers</w:t>
      </w:r>
    </w:p>
    <w:p w:rsidR="00BF621F" w:rsidRPr="00922A92" w:rsidRDefault="00B90F42" w:rsidP="003A0FC6">
      <w:pPr>
        <w:spacing w:line="360" w:lineRule="auto"/>
        <w:jc w:val="both"/>
        <w:rPr>
          <w:rFonts w:cs="Times New Roman"/>
          <w:szCs w:val="24"/>
        </w:rPr>
      </w:pPr>
      <w:r w:rsidRPr="00922A92">
        <w:rPr>
          <w:rFonts w:cs="Times New Roman"/>
          <w:szCs w:val="24"/>
        </w:rPr>
        <w:t>Customers' comprehension of the industry and processes involved in producing the clothes on their back, which is a basic requirement that they probably don't think about much, will hopefully improve as a result of the study</w:t>
      </w:r>
      <w:r w:rsidR="00BF621F" w:rsidRPr="00922A92">
        <w:rPr>
          <w:rFonts w:cs="Times New Roman"/>
          <w:szCs w:val="24"/>
        </w:rPr>
        <w:t>.</w:t>
      </w:r>
    </w:p>
    <w:p w:rsidR="00BF621F" w:rsidRPr="00922A92" w:rsidRDefault="00465E94" w:rsidP="003A0FC6">
      <w:pPr>
        <w:spacing w:line="360" w:lineRule="auto"/>
        <w:jc w:val="both"/>
        <w:rPr>
          <w:rFonts w:cs="Times New Roman"/>
          <w:b/>
          <w:szCs w:val="24"/>
        </w:rPr>
      </w:pPr>
      <w:r w:rsidRPr="00922A92">
        <w:rPr>
          <w:rFonts w:cs="Times New Roman"/>
          <w:b/>
          <w:szCs w:val="24"/>
        </w:rPr>
        <w:t>1.5</w:t>
      </w:r>
      <w:r w:rsidR="00BF621F" w:rsidRPr="00922A92">
        <w:rPr>
          <w:rFonts w:cs="Times New Roman"/>
          <w:b/>
          <w:szCs w:val="24"/>
        </w:rPr>
        <w:t>.2 Government</w:t>
      </w:r>
    </w:p>
    <w:p w:rsidR="00BF621F" w:rsidRPr="00922A92" w:rsidRDefault="00B90F42" w:rsidP="003A0FC6">
      <w:pPr>
        <w:spacing w:line="360" w:lineRule="auto"/>
        <w:jc w:val="both"/>
        <w:rPr>
          <w:rFonts w:cs="Times New Roman"/>
          <w:szCs w:val="24"/>
        </w:rPr>
      </w:pPr>
      <w:r w:rsidRPr="00922A92">
        <w:rPr>
          <w:rFonts w:cs="Times New Roman"/>
          <w:szCs w:val="24"/>
        </w:rPr>
        <w:t>The study's conclusions will help decision-makers create pertinent policies that will promote the expansion of the fashion sector</w:t>
      </w:r>
      <w:r w:rsidR="00BF621F" w:rsidRPr="00922A92">
        <w:rPr>
          <w:rFonts w:cs="Times New Roman"/>
          <w:szCs w:val="24"/>
        </w:rPr>
        <w:t>.</w:t>
      </w:r>
    </w:p>
    <w:p w:rsidR="00BF621F" w:rsidRPr="00922A92" w:rsidRDefault="00465E94" w:rsidP="003A0FC6">
      <w:pPr>
        <w:spacing w:line="360" w:lineRule="auto"/>
        <w:jc w:val="both"/>
        <w:rPr>
          <w:rFonts w:cs="Times New Roman"/>
          <w:b/>
          <w:szCs w:val="24"/>
        </w:rPr>
      </w:pPr>
      <w:r w:rsidRPr="00922A92">
        <w:rPr>
          <w:rFonts w:cs="Times New Roman"/>
          <w:b/>
          <w:szCs w:val="24"/>
        </w:rPr>
        <w:t>1.5</w:t>
      </w:r>
      <w:r w:rsidR="00BF621F" w:rsidRPr="00922A92">
        <w:rPr>
          <w:rFonts w:cs="Times New Roman"/>
          <w:b/>
          <w:szCs w:val="24"/>
        </w:rPr>
        <w:t>.3</w:t>
      </w:r>
      <w:r w:rsidR="00BF621F" w:rsidRPr="00922A92">
        <w:rPr>
          <w:rFonts w:cs="Times New Roman"/>
          <w:b/>
          <w:szCs w:val="24"/>
        </w:rPr>
        <w:tab/>
        <w:t>Fashion Houses and Designers</w:t>
      </w:r>
    </w:p>
    <w:p w:rsidR="00BF621F" w:rsidRPr="00922A92" w:rsidRDefault="00B90F42" w:rsidP="003A0FC6">
      <w:pPr>
        <w:spacing w:line="360" w:lineRule="auto"/>
        <w:jc w:val="both"/>
        <w:rPr>
          <w:rFonts w:cs="Times New Roman"/>
          <w:szCs w:val="24"/>
        </w:rPr>
      </w:pPr>
      <w:r w:rsidRPr="00922A92">
        <w:rPr>
          <w:rFonts w:cs="Times New Roman"/>
          <w:szCs w:val="24"/>
        </w:rPr>
        <w:t>The report will help Nairobi's fashion businesses and designers by outlining practical tactics to boost their competitiveness and encourage exporting rather than imports.</w:t>
      </w:r>
    </w:p>
    <w:p w:rsidR="00BF621F" w:rsidRPr="00922A92" w:rsidRDefault="00465E94" w:rsidP="003A0FC6">
      <w:pPr>
        <w:spacing w:line="360" w:lineRule="auto"/>
        <w:jc w:val="both"/>
        <w:rPr>
          <w:rFonts w:cs="Times New Roman"/>
          <w:b/>
          <w:szCs w:val="24"/>
        </w:rPr>
      </w:pPr>
      <w:r w:rsidRPr="00922A92">
        <w:rPr>
          <w:rFonts w:cs="Times New Roman"/>
          <w:b/>
          <w:szCs w:val="24"/>
        </w:rPr>
        <w:t>1.5</w:t>
      </w:r>
      <w:r w:rsidR="00BF621F" w:rsidRPr="00922A92">
        <w:rPr>
          <w:rFonts w:cs="Times New Roman"/>
          <w:b/>
          <w:szCs w:val="24"/>
        </w:rPr>
        <w:t>.4</w:t>
      </w:r>
      <w:r w:rsidR="00BF621F" w:rsidRPr="00922A92">
        <w:rPr>
          <w:rFonts w:cs="Times New Roman"/>
          <w:b/>
          <w:szCs w:val="24"/>
        </w:rPr>
        <w:tab/>
        <w:t>Researchers</w:t>
      </w:r>
    </w:p>
    <w:p w:rsidR="00BF621F" w:rsidRPr="00922A92" w:rsidRDefault="00B90F42" w:rsidP="003A0FC6">
      <w:pPr>
        <w:spacing w:line="360" w:lineRule="auto"/>
        <w:jc w:val="both"/>
        <w:rPr>
          <w:rFonts w:cs="Times New Roman"/>
          <w:szCs w:val="24"/>
        </w:rPr>
      </w:pPr>
      <w:r w:rsidRPr="00922A92">
        <w:rPr>
          <w:rFonts w:cs="Times New Roman"/>
          <w:szCs w:val="24"/>
        </w:rPr>
        <w:lastRenderedPageBreak/>
        <w:t>It will act as a benchmark for subsequent studies and assist identify areas that need greater attention for students pursuing degrees in fashion as a company. Additionally, the results could be repeated in other parts of the nation</w:t>
      </w:r>
      <w:r w:rsidR="00BF621F" w:rsidRPr="00922A92">
        <w:rPr>
          <w:rFonts w:cs="Times New Roman"/>
          <w:szCs w:val="24"/>
        </w:rPr>
        <w:t>.</w:t>
      </w:r>
    </w:p>
    <w:p w:rsidR="00465E94" w:rsidRPr="00922A92" w:rsidRDefault="00465E94" w:rsidP="003A0FC6">
      <w:pPr>
        <w:pStyle w:val="Heading2"/>
        <w:spacing w:line="360" w:lineRule="auto"/>
      </w:pPr>
      <w:bookmarkStart w:id="17" w:name="_Toc121128715"/>
      <w:r w:rsidRPr="00922A92">
        <w:t>1.6 Scope of the Study</w:t>
      </w:r>
      <w:bookmarkEnd w:id="17"/>
    </w:p>
    <w:p w:rsidR="00465E94" w:rsidRPr="00922A92" w:rsidRDefault="00465E94" w:rsidP="003A0FC6">
      <w:pPr>
        <w:spacing w:line="360" w:lineRule="auto"/>
        <w:jc w:val="both"/>
        <w:rPr>
          <w:rFonts w:cs="Times New Roman"/>
          <w:szCs w:val="24"/>
        </w:rPr>
      </w:pPr>
      <w:r w:rsidRPr="00922A92">
        <w:rPr>
          <w:rFonts w:cs="Times New Roman"/>
          <w:szCs w:val="24"/>
        </w:rPr>
        <w:t xml:space="preserve">The Shona EPZ Limited fashion company, which is based in Nairobi County, </w:t>
      </w:r>
      <w:r w:rsidR="00336197" w:rsidRPr="00922A92">
        <w:rPr>
          <w:rFonts w:cs="Times New Roman"/>
          <w:szCs w:val="24"/>
        </w:rPr>
        <w:t>was</w:t>
      </w:r>
      <w:r w:rsidRPr="00922A92">
        <w:rPr>
          <w:rFonts w:cs="Times New Roman"/>
          <w:szCs w:val="24"/>
        </w:rPr>
        <w:t xml:space="preserve"> the subject of the investigation. The study </w:t>
      </w:r>
      <w:r w:rsidR="00336197" w:rsidRPr="00922A92">
        <w:rPr>
          <w:rFonts w:cs="Times New Roman"/>
          <w:szCs w:val="24"/>
        </w:rPr>
        <w:t>was</w:t>
      </w:r>
      <w:r w:rsidRPr="00922A92">
        <w:rPr>
          <w:rFonts w:cs="Times New Roman"/>
          <w:szCs w:val="24"/>
        </w:rPr>
        <w:t xml:space="preserve"> conducted between the month of </w:t>
      </w:r>
      <w:r w:rsidR="00F25B23" w:rsidRPr="00922A92">
        <w:rPr>
          <w:rFonts w:cs="Times New Roman"/>
          <w:szCs w:val="24"/>
        </w:rPr>
        <w:t>September</w:t>
      </w:r>
      <w:r w:rsidRPr="00922A92">
        <w:rPr>
          <w:rFonts w:cs="Times New Roman"/>
          <w:szCs w:val="24"/>
        </w:rPr>
        <w:t xml:space="preserve"> and December</w:t>
      </w:r>
      <w:r w:rsidR="00336197" w:rsidRPr="00922A92">
        <w:rPr>
          <w:rFonts w:cs="Times New Roman"/>
          <w:szCs w:val="24"/>
        </w:rPr>
        <w:t xml:space="preserve"> 2022. The study's drawback was</w:t>
      </w:r>
      <w:r w:rsidRPr="00922A92">
        <w:rPr>
          <w:rFonts w:cs="Times New Roman"/>
          <w:szCs w:val="24"/>
        </w:rPr>
        <w:t xml:space="preserve"> that it only looked at the clothing portion of the fashion business, leaving out shoes, bags, and other accessories.</w:t>
      </w:r>
    </w:p>
    <w:p w:rsidR="00BF621F" w:rsidRPr="00922A92" w:rsidRDefault="00BF621F" w:rsidP="003A0FC6">
      <w:pPr>
        <w:pStyle w:val="Heading2"/>
        <w:spacing w:line="360" w:lineRule="auto"/>
      </w:pPr>
      <w:bookmarkStart w:id="18" w:name="_Toc121128716"/>
      <w:r w:rsidRPr="00922A92">
        <w:t>1.7 Chapter Summary</w:t>
      </w:r>
      <w:bookmarkEnd w:id="18"/>
    </w:p>
    <w:p w:rsidR="00BF7CD8" w:rsidRPr="00922A92" w:rsidRDefault="003E7718" w:rsidP="003A0FC6">
      <w:pPr>
        <w:spacing w:line="360" w:lineRule="auto"/>
        <w:jc w:val="both"/>
        <w:rPr>
          <w:rFonts w:cs="Times New Roman"/>
          <w:szCs w:val="24"/>
        </w:rPr>
      </w:pPr>
      <w:r w:rsidRPr="00922A92">
        <w:rPr>
          <w:rFonts w:cs="Times New Roman"/>
          <w:szCs w:val="24"/>
        </w:rPr>
        <w:t>This chapter provides a detailed introduction of the study, explaining in detail the background of the study, the statement of the study, the objective of the study, the scope of the study, the purpose of conducting the research</w:t>
      </w:r>
      <w:r w:rsidR="00BF621F" w:rsidRPr="00922A92">
        <w:rPr>
          <w:rFonts w:cs="Times New Roman"/>
          <w:szCs w:val="24"/>
        </w:rPr>
        <w:t>.</w:t>
      </w:r>
    </w:p>
    <w:p w:rsidR="00BF7CD8" w:rsidRPr="00922A92" w:rsidRDefault="00BF7CD8">
      <w:pPr>
        <w:spacing w:after="160" w:line="259" w:lineRule="auto"/>
        <w:rPr>
          <w:rFonts w:cs="Times New Roman"/>
          <w:szCs w:val="24"/>
        </w:rPr>
      </w:pPr>
      <w:r w:rsidRPr="00922A92">
        <w:rPr>
          <w:rFonts w:cs="Times New Roman"/>
          <w:szCs w:val="24"/>
        </w:rPr>
        <w:br w:type="page"/>
      </w:r>
    </w:p>
    <w:p w:rsidR="00BF7CD8" w:rsidRPr="00922A92" w:rsidRDefault="00BF7CD8" w:rsidP="00BF7CD8">
      <w:pPr>
        <w:pStyle w:val="Heading1"/>
        <w:rPr>
          <w:rFonts w:cs="Times New Roman"/>
          <w:szCs w:val="24"/>
        </w:rPr>
      </w:pPr>
      <w:bookmarkStart w:id="19" w:name="_Toc121128717"/>
      <w:r w:rsidRPr="00922A92">
        <w:rPr>
          <w:rFonts w:cs="Times New Roman"/>
          <w:szCs w:val="24"/>
        </w:rPr>
        <w:lastRenderedPageBreak/>
        <w:t>CHAPTER TWO</w:t>
      </w:r>
      <w:bookmarkStart w:id="20" w:name="_bookmark19"/>
      <w:bookmarkEnd w:id="19"/>
      <w:bookmarkEnd w:id="20"/>
    </w:p>
    <w:p w:rsidR="00BF7CD8" w:rsidRPr="00922A92" w:rsidRDefault="00BF7CD8" w:rsidP="00BF7CD8">
      <w:pPr>
        <w:pStyle w:val="Heading1"/>
        <w:rPr>
          <w:rFonts w:cs="Times New Roman"/>
          <w:szCs w:val="24"/>
        </w:rPr>
      </w:pPr>
      <w:bookmarkStart w:id="21" w:name="_Toc121128718"/>
      <w:r w:rsidRPr="00922A92">
        <w:rPr>
          <w:rFonts w:cs="Times New Roman"/>
          <w:szCs w:val="24"/>
        </w:rPr>
        <w:t>LITERATURE REVIEW</w:t>
      </w:r>
      <w:bookmarkEnd w:id="21"/>
    </w:p>
    <w:p w:rsidR="00BF621F" w:rsidRPr="00922A92" w:rsidRDefault="00BF7CD8" w:rsidP="00737E0E">
      <w:pPr>
        <w:pStyle w:val="Heading2"/>
      </w:pPr>
      <w:bookmarkStart w:id="22" w:name="_Toc121128719"/>
      <w:r w:rsidRPr="00922A92">
        <w:t>2.0 Introduction</w:t>
      </w:r>
      <w:bookmarkEnd w:id="22"/>
      <w:r w:rsidRPr="00922A92">
        <w:t xml:space="preserve"> </w:t>
      </w:r>
    </w:p>
    <w:p w:rsidR="00BF7CD8" w:rsidRPr="008C5895" w:rsidRDefault="00BF7CD8" w:rsidP="008C5895">
      <w:pPr>
        <w:spacing w:line="360" w:lineRule="auto"/>
        <w:jc w:val="both"/>
        <w:rPr>
          <w:rFonts w:cs="Times New Roman"/>
          <w:szCs w:val="24"/>
        </w:rPr>
      </w:pPr>
      <w:r w:rsidRPr="008C5895">
        <w:rPr>
          <w:rFonts w:cs="Times New Roman"/>
          <w:szCs w:val="24"/>
        </w:rPr>
        <w:t xml:space="preserve">The research study's literature review is presented in this chapter. The theoretical literature, empirical literature review, summary and research gaps, conceptual framework, operationalization of variables, and chapter summary </w:t>
      </w:r>
      <w:r w:rsidR="00737E0E" w:rsidRPr="008C5895">
        <w:rPr>
          <w:rFonts w:cs="Times New Roman"/>
          <w:szCs w:val="24"/>
        </w:rPr>
        <w:t>are</w:t>
      </w:r>
      <w:r w:rsidRPr="008C5895">
        <w:rPr>
          <w:rFonts w:cs="Times New Roman"/>
          <w:szCs w:val="24"/>
        </w:rPr>
        <w:t xml:space="preserve"> all explored in detail in this chapter.</w:t>
      </w:r>
    </w:p>
    <w:p w:rsidR="00BF7CD8" w:rsidRPr="008C5895" w:rsidRDefault="00BF7CD8" w:rsidP="008C5895">
      <w:pPr>
        <w:pStyle w:val="Heading2"/>
        <w:spacing w:line="360" w:lineRule="auto"/>
      </w:pPr>
      <w:bookmarkStart w:id="23" w:name="_Toc121128720"/>
      <w:r w:rsidRPr="008C5895">
        <w:t>2.1 Theoretical Review</w:t>
      </w:r>
      <w:bookmarkEnd w:id="23"/>
      <w:r w:rsidRPr="008C5895">
        <w:t xml:space="preserve">  </w:t>
      </w:r>
    </w:p>
    <w:p w:rsidR="000A0686" w:rsidRPr="008C5895" w:rsidRDefault="000A0686" w:rsidP="008C5895">
      <w:pPr>
        <w:spacing w:line="360" w:lineRule="auto"/>
        <w:jc w:val="both"/>
        <w:rPr>
          <w:rFonts w:cs="Times New Roman"/>
          <w:b/>
          <w:szCs w:val="24"/>
        </w:rPr>
      </w:pPr>
      <w:r w:rsidRPr="008C5895">
        <w:rPr>
          <w:rFonts w:cs="Times New Roman"/>
          <w:b/>
          <w:szCs w:val="24"/>
        </w:rPr>
        <w:t xml:space="preserve">2.1.1 Trickle Down </w:t>
      </w:r>
      <w:r w:rsidR="0007417F" w:rsidRPr="008C5895">
        <w:rPr>
          <w:rFonts w:cs="Times New Roman"/>
          <w:b/>
          <w:szCs w:val="24"/>
        </w:rPr>
        <w:t>Fashion</w:t>
      </w:r>
      <w:r w:rsidR="0007417F" w:rsidRPr="008C5895">
        <w:rPr>
          <w:rFonts w:cs="Times New Roman"/>
          <w:szCs w:val="24"/>
        </w:rPr>
        <w:t xml:space="preserve"> </w:t>
      </w:r>
      <w:r w:rsidR="0007417F" w:rsidRPr="008C5895">
        <w:rPr>
          <w:rFonts w:cs="Times New Roman"/>
          <w:b/>
          <w:szCs w:val="24"/>
        </w:rPr>
        <w:t>Theory</w:t>
      </w:r>
    </w:p>
    <w:p w:rsidR="00B869B6" w:rsidRPr="008C5895" w:rsidRDefault="00B869B6" w:rsidP="008C5895">
      <w:pPr>
        <w:spacing w:line="360" w:lineRule="auto"/>
        <w:jc w:val="both"/>
        <w:rPr>
          <w:rFonts w:cs="Times New Roman"/>
          <w:szCs w:val="24"/>
        </w:rPr>
      </w:pPr>
      <w:r w:rsidRPr="008C5895">
        <w:rPr>
          <w:rFonts w:cs="Times New Roman"/>
          <w:szCs w:val="24"/>
        </w:rPr>
        <w:t xml:space="preserve">The trickle-down </w:t>
      </w:r>
      <w:r w:rsidR="008B450F" w:rsidRPr="008C5895">
        <w:rPr>
          <w:rFonts w:cs="Times New Roman"/>
          <w:szCs w:val="24"/>
        </w:rPr>
        <w:t>theory</w:t>
      </w:r>
      <w:r w:rsidRPr="008C5895">
        <w:rPr>
          <w:rFonts w:cs="Times New Roman"/>
          <w:szCs w:val="24"/>
        </w:rPr>
        <w:t>, which Veblen first introduced in 1899, is the earliest distributional theory. This trickle-down effect requires a hierarchical society and a desire for upward mobility among the various social strata in order to work. According to this theory, a style is initially provided and adopted by members of the upper echelons of society before progressively spreading to those in the lower strata (Veblen; Simmel; Laver).</w:t>
      </w:r>
    </w:p>
    <w:p w:rsidR="000A0686" w:rsidRPr="008C5895" w:rsidRDefault="00B869B6" w:rsidP="008C5895">
      <w:pPr>
        <w:spacing w:line="360" w:lineRule="auto"/>
        <w:jc w:val="both"/>
        <w:rPr>
          <w:rFonts w:cs="Times New Roman"/>
          <w:szCs w:val="24"/>
        </w:rPr>
      </w:pPr>
      <w:r w:rsidRPr="008C5895">
        <w:rPr>
          <w:rFonts w:cs="Times New Roman"/>
          <w:szCs w:val="24"/>
        </w:rPr>
        <w:t>This distribution model presupposes a social hierarchy in which individuals strive to identify with the wealthy and those at the top seek difference from and eventually isolation from those who are socially beneath them. For people looking to imitate certain clothing trends, fashion is regarded as a means of ostentatious consumerism and upward mobility. The wealthy switch to a different style when the lower classes adopt a trend.</w:t>
      </w:r>
    </w:p>
    <w:p w:rsidR="00C17CD4" w:rsidRPr="008C5895" w:rsidRDefault="00C17CD4" w:rsidP="008C5895">
      <w:pPr>
        <w:spacing w:line="360" w:lineRule="auto"/>
        <w:jc w:val="both"/>
        <w:rPr>
          <w:rFonts w:cs="Times New Roman"/>
          <w:szCs w:val="24"/>
        </w:rPr>
      </w:pPr>
      <w:r w:rsidRPr="008C5895">
        <w:rPr>
          <w:rFonts w:cs="Times New Roman"/>
          <w:szCs w:val="24"/>
        </w:rPr>
        <w:t xml:space="preserve">This theory is relevant to this study because it shows that fashion is adopted by society members from higher level individuals. Its means that lower class individuals are not advantaged at the onset of the fashion as compared to high class individuals because of financial </w:t>
      </w:r>
      <w:r w:rsidR="00D003A6" w:rsidRPr="008C5895">
        <w:rPr>
          <w:rFonts w:cs="Times New Roman"/>
          <w:szCs w:val="24"/>
        </w:rPr>
        <w:t>differences</w:t>
      </w:r>
      <w:r w:rsidRPr="008C5895">
        <w:rPr>
          <w:rFonts w:cs="Times New Roman"/>
          <w:szCs w:val="24"/>
        </w:rPr>
        <w:t xml:space="preserve">. </w:t>
      </w:r>
    </w:p>
    <w:p w:rsidR="000A0686" w:rsidRPr="008C5895" w:rsidRDefault="000A0686" w:rsidP="008C5895">
      <w:pPr>
        <w:spacing w:line="360" w:lineRule="auto"/>
        <w:jc w:val="both"/>
        <w:rPr>
          <w:rFonts w:cs="Times New Roman"/>
          <w:b/>
          <w:szCs w:val="24"/>
        </w:rPr>
      </w:pPr>
      <w:r w:rsidRPr="008C5895">
        <w:rPr>
          <w:rFonts w:cs="Times New Roman"/>
          <w:b/>
          <w:szCs w:val="24"/>
        </w:rPr>
        <w:t xml:space="preserve">2.1.2 Trickle Across </w:t>
      </w:r>
      <w:r w:rsidR="0007417F" w:rsidRPr="008C5895">
        <w:rPr>
          <w:rFonts w:cs="Times New Roman"/>
          <w:b/>
          <w:szCs w:val="24"/>
        </w:rPr>
        <w:t>Fashion</w:t>
      </w:r>
      <w:r w:rsidR="0007417F" w:rsidRPr="008C5895">
        <w:rPr>
          <w:rFonts w:cs="Times New Roman"/>
          <w:szCs w:val="24"/>
        </w:rPr>
        <w:t xml:space="preserve"> </w:t>
      </w:r>
      <w:r w:rsidR="0007417F" w:rsidRPr="008C5895">
        <w:rPr>
          <w:rFonts w:cs="Times New Roman"/>
          <w:b/>
          <w:szCs w:val="24"/>
        </w:rPr>
        <w:t>Theory</w:t>
      </w:r>
    </w:p>
    <w:p w:rsidR="00B869B6" w:rsidRPr="008C5895" w:rsidRDefault="00B869B6" w:rsidP="008C5895">
      <w:pPr>
        <w:spacing w:line="360" w:lineRule="auto"/>
        <w:jc w:val="both"/>
        <w:rPr>
          <w:rFonts w:cs="Times New Roman"/>
          <w:szCs w:val="24"/>
        </w:rPr>
      </w:pPr>
      <w:r w:rsidRPr="008C5895">
        <w:rPr>
          <w:rFonts w:cs="Times New Roman"/>
          <w:szCs w:val="24"/>
        </w:rPr>
        <w:t>According to proponents of the trickle-across theory, fashion spreads horizontally across groups with comparable socioeconomic status (King; Robinson</w:t>
      </w:r>
      <w:r w:rsidR="008B450F" w:rsidRPr="008C5895">
        <w:rPr>
          <w:rFonts w:cs="Times New Roman"/>
          <w:szCs w:val="24"/>
        </w:rPr>
        <w:t>, 2020</w:t>
      </w:r>
      <w:r w:rsidRPr="008C5895">
        <w:rPr>
          <w:rFonts w:cs="Times New Roman"/>
          <w:szCs w:val="24"/>
        </w:rPr>
        <w:t>). There is little time between adoption from one group to another under the trickle-across concept. Designers showcasing a look concurrently at high- and low-end ready-to-wear pricing provide evidence for this hypothesis.</w:t>
      </w:r>
    </w:p>
    <w:p w:rsidR="000A0686" w:rsidRPr="008C5895" w:rsidRDefault="00B869B6" w:rsidP="008C5895">
      <w:pPr>
        <w:spacing w:line="360" w:lineRule="auto"/>
        <w:jc w:val="both"/>
        <w:rPr>
          <w:rFonts w:cs="Times New Roman"/>
          <w:szCs w:val="24"/>
        </w:rPr>
      </w:pPr>
      <w:r w:rsidRPr="008C5895">
        <w:rPr>
          <w:rFonts w:cs="Times New Roman"/>
          <w:szCs w:val="24"/>
        </w:rPr>
        <w:lastRenderedPageBreak/>
        <w:t>Robinson (1958) asserts that any social group gets its cues from adjacent groups in the social stratum, which is evidence in favor of the trickle-across hypothesis. King (1963) listed factors for this distribution pattern including quick mass communication, marketing initiatives by manufacturers and merchants, and exposing a look to all influential people in fashion</w:t>
      </w:r>
      <w:r w:rsidR="000A0686" w:rsidRPr="008C5895">
        <w:rPr>
          <w:rFonts w:cs="Times New Roman"/>
          <w:szCs w:val="24"/>
        </w:rPr>
        <w:t>.</w:t>
      </w:r>
    </w:p>
    <w:p w:rsidR="00115379" w:rsidRPr="008C5895" w:rsidRDefault="00115379" w:rsidP="008C5895">
      <w:pPr>
        <w:spacing w:line="360" w:lineRule="auto"/>
        <w:jc w:val="both"/>
        <w:rPr>
          <w:rFonts w:cs="Times New Roman"/>
          <w:szCs w:val="24"/>
        </w:rPr>
      </w:pPr>
      <w:r w:rsidRPr="008C5895">
        <w:rPr>
          <w:rFonts w:cs="Times New Roman"/>
          <w:szCs w:val="24"/>
        </w:rPr>
        <w:t>The theory explains that fashion spreads across the individuals/companies of the same class/status. This is brought about mainly by completion. Hence, the theory is relevant to the study of challenges affecting the growth of fashion</w:t>
      </w:r>
      <w:r w:rsidR="003A1BE6" w:rsidRPr="008C5895">
        <w:rPr>
          <w:rFonts w:cs="Times New Roman"/>
          <w:szCs w:val="24"/>
        </w:rPr>
        <w:t>.</w:t>
      </w:r>
    </w:p>
    <w:p w:rsidR="000A0686" w:rsidRPr="008C5895" w:rsidRDefault="000A0686" w:rsidP="008C5895">
      <w:pPr>
        <w:spacing w:line="360" w:lineRule="auto"/>
        <w:jc w:val="both"/>
        <w:rPr>
          <w:rFonts w:cs="Times New Roman"/>
          <w:b/>
          <w:szCs w:val="24"/>
        </w:rPr>
      </w:pPr>
      <w:r w:rsidRPr="008C5895">
        <w:rPr>
          <w:rFonts w:cs="Times New Roman"/>
          <w:b/>
          <w:szCs w:val="24"/>
        </w:rPr>
        <w:t xml:space="preserve">2.1.3 Trickle Up </w:t>
      </w:r>
      <w:r w:rsidR="0007417F" w:rsidRPr="008C5895">
        <w:rPr>
          <w:rFonts w:cs="Times New Roman"/>
          <w:b/>
          <w:szCs w:val="24"/>
        </w:rPr>
        <w:t xml:space="preserve">Fashion Theory </w:t>
      </w:r>
    </w:p>
    <w:p w:rsidR="000A0686" w:rsidRPr="008C5895" w:rsidRDefault="00B869B6" w:rsidP="008C5895">
      <w:pPr>
        <w:spacing w:line="360" w:lineRule="auto"/>
        <w:jc w:val="both"/>
        <w:rPr>
          <w:rFonts w:cs="Times New Roman"/>
          <w:szCs w:val="24"/>
        </w:rPr>
      </w:pPr>
      <w:r w:rsidRPr="008C5895">
        <w:rPr>
          <w:rFonts w:cs="Times New Roman"/>
          <w:szCs w:val="24"/>
        </w:rPr>
        <w:t xml:space="preserve">The trickle-up pattern is the most recent of the </w:t>
      </w:r>
      <w:r w:rsidR="008B450F" w:rsidRPr="008C5895">
        <w:rPr>
          <w:rFonts w:cs="Times New Roman"/>
          <w:szCs w:val="24"/>
        </w:rPr>
        <w:t>theories</w:t>
      </w:r>
      <w:r w:rsidRPr="008C5895">
        <w:rPr>
          <w:rFonts w:cs="Times New Roman"/>
          <w:szCs w:val="24"/>
        </w:rPr>
        <w:t xml:space="preserve"> on the fashion movement. According to this view, creativity is essentially born on the street and is later accepted by lower socioeconomic classes. The invention ultimately reaches higher socioeconomic </w:t>
      </w:r>
      <w:r w:rsidR="008B450F" w:rsidRPr="008C5895">
        <w:rPr>
          <w:rFonts w:cs="Times New Roman"/>
          <w:szCs w:val="24"/>
        </w:rPr>
        <w:t>classes;</w:t>
      </w:r>
      <w:r w:rsidRPr="008C5895">
        <w:rPr>
          <w:rFonts w:cs="Times New Roman"/>
          <w:szCs w:val="24"/>
        </w:rPr>
        <w:t xml:space="preserve"> hence the march is upward.</w:t>
      </w:r>
      <w:r w:rsidR="008B450F" w:rsidRPr="008C5895">
        <w:rPr>
          <w:rFonts w:cs="Times New Roman"/>
          <w:szCs w:val="24"/>
        </w:rPr>
        <w:t xml:space="preserve"> </w:t>
      </w:r>
      <w:r w:rsidRPr="008C5895">
        <w:rPr>
          <w:rFonts w:cs="Times New Roman"/>
          <w:szCs w:val="24"/>
        </w:rPr>
        <w:t>Examples of the trickle-up theory of fashion distribution include Chanel, a very early proponent who thought couture designers first embraced street fashion concepts. Her awareness of women's demands for practical and comfortable clothing served as the inspiration for many of the concepts she pursued.</w:t>
      </w:r>
    </w:p>
    <w:p w:rsidR="000A0686" w:rsidRPr="008C5895" w:rsidRDefault="00B869B6" w:rsidP="008C5895">
      <w:pPr>
        <w:spacing w:line="360" w:lineRule="auto"/>
        <w:jc w:val="both"/>
        <w:rPr>
          <w:rFonts w:cs="Times New Roman"/>
          <w:szCs w:val="24"/>
        </w:rPr>
      </w:pPr>
      <w:r w:rsidRPr="008C5895">
        <w:rPr>
          <w:rFonts w:cs="Times New Roman"/>
          <w:szCs w:val="24"/>
        </w:rPr>
        <w:t>The youth found Army/Navy surplus stores after World War II and started dressing in khakis and pea coats. Another type of apparel is the T-shirt, which was once used as a useful and practical undergarment by laborers but has since become a commonplace casual outerwear item and message board.</w:t>
      </w:r>
      <w:r w:rsidR="008B450F" w:rsidRPr="008C5895">
        <w:rPr>
          <w:rFonts w:cs="Times New Roman"/>
          <w:szCs w:val="24"/>
        </w:rPr>
        <w:t xml:space="preserve"> </w:t>
      </w:r>
      <w:r w:rsidRPr="008C5895">
        <w:rPr>
          <w:rFonts w:cs="Times New Roman"/>
          <w:szCs w:val="24"/>
        </w:rPr>
        <w:t>Thus, a popular look's ability to spread throughout a community depends on its historical context, physical characteristics, level of influence, and the reasons behind its adoption. Regardle</w:t>
      </w:r>
      <w:r w:rsidR="008B450F" w:rsidRPr="008C5895">
        <w:rPr>
          <w:rFonts w:cs="Times New Roman"/>
          <w:szCs w:val="24"/>
        </w:rPr>
        <w:t>ss of where the style came from-</w:t>
      </w:r>
      <w:r w:rsidRPr="008C5895">
        <w:rPr>
          <w:rFonts w:cs="Times New Roman"/>
          <w:szCs w:val="24"/>
        </w:rPr>
        <w:t>the street, society's higher classes, or both—fashion demands a fresh, original appearance.</w:t>
      </w:r>
      <w:r w:rsidR="00697822" w:rsidRPr="008C5895">
        <w:rPr>
          <w:rFonts w:cs="Times New Roman"/>
          <w:szCs w:val="24"/>
        </w:rPr>
        <w:t xml:space="preserve"> The theory is relevant to this study because it shows the movement of the fashion from low social class to higher class people. This movement affects the fashion industry in one way or another.</w:t>
      </w:r>
    </w:p>
    <w:p w:rsidR="00697822" w:rsidRPr="008C5895" w:rsidRDefault="00697822" w:rsidP="008C5895">
      <w:pPr>
        <w:spacing w:line="360" w:lineRule="auto"/>
        <w:jc w:val="both"/>
        <w:rPr>
          <w:rFonts w:cs="Times New Roman"/>
          <w:szCs w:val="24"/>
        </w:rPr>
      </w:pPr>
    </w:p>
    <w:p w:rsidR="00BF7CD8" w:rsidRPr="008C5895" w:rsidRDefault="00BF7CD8" w:rsidP="008C5895">
      <w:pPr>
        <w:pStyle w:val="Heading2"/>
        <w:spacing w:line="360" w:lineRule="auto"/>
      </w:pPr>
      <w:bookmarkStart w:id="24" w:name="_Toc121128721"/>
      <w:r w:rsidRPr="008C5895">
        <w:lastRenderedPageBreak/>
        <w:t>2.2 Empirical Review</w:t>
      </w:r>
      <w:bookmarkEnd w:id="24"/>
    </w:p>
    <w:p w:rsidR="004224FC" w:rsidRPr="008C5895" w:rsidRDefault="004224FC" w:rsidP="008C5895">
      <w:pPr>
        <w:pStyle w:val="Heading3"/>
        <w:spacing w:line="360" w:lineRule="auto"/>
        <w:rPr>
          <w:rFonts w:cs="Times New Roman"/>
        </w:rPr>
      </w:pPr>
      <w:bookmarkStart w:id="25" w:name="_Toc121128722"/>
      <w:r w:rsidRPr="008C5895">
        <w:rPr>
          <w:rFonts w:cs="Times New Roman"/>
        </w:rPr>
        <w:t>2.2.1 Government policies and growth of fashion industry</w:t>
      </w:r>
      <w:bookmarkEnd w:id="25"/>
    </w:p>
    <w:p w:rsidR="004224FC" w:rsidRPr="008C5895" w:rsidRDefault="006E1F6C" w:rsidP="008C5895">
      <w:pPr>
        <w:spacing w:line="360" w:lineRule="auto"/>
        <w:jc w:val="both"/>
        <w:rPr>
          <w:rFonts w:cs="Times New Roman"/>
          <w:szCs w:val="24"/>
        </w:rPr>
      </w:pPr>
      <w:r w:rsidRPr="008C5895">
        <w:rPr>
          <w:rFonts w:cs="Times New Roman"/>
          <w:szCs w:val="24"/>
        </w:rPr>
        <w:t xml:space="preserve">A government policy, according to </w:t>
      </w:r>
      <w:r w:rsidR="00061CBC" w:rsidRPr="008C5895">
        <w:rPr>
          <w:rFonts w:cs="Times New Roman"/>
          <w:szCs w:val="24"/>
        </w:rPr>
        <w:t xml:space="preserve">Lowe, M., </w:t>
      </w:r>
      <w:proofErr w:type="spellStart"/>
      <w:r w:rsidR="00061CBC" w:rsidRPr="008C5895">
        <w:rPr>
          <w:rFonts w:cs="Times New Roman"/>
          <w:szCs w:val="24"/>
        </w:rPr>
        <w:t>Whitzman</w:t>
      </w:r>
      <w:proofErr w:type="spellEnd"/>
      <w:r w:rsidR="00061CBC" w:rsidRPr="008C5895">
        <w:rPr>
          <w:rFonts w:cs="Times New Roman"/>
          <w:szCs w:val="24"/>
        </w:rPr>
        <w:t>, C., &amp; Giles-</w:t>
      </w:r>
      <w:proofErr w:type="spellStart"/>
      <w:r w:rsidR="00061CBC" w:rsidRPr="008C5895">
        <w:rPr>
          <w:rFonts w:cs="Times New Roman"/>
          <w:szCs w:val="24"/>
        </w:rPr>
        <w:t>Corti</w:t>
      </w:r>
      <w:proofErr w:type="spellEnd"/>
      <w:r w:rsidR="00061CBC" w:rsidRPr="008C5895">
        <w:rPr>
          <w:rFonts w:cs="Times New Roman"/>
          <w:szCs w:val="24"/>
        </w:rPr>
        <w:t>, B. (2018)</w:t>
      </w:r>
      <w:r w:rsidRPr="008C5895">
        <w:rPr>
          <w:rFonts w:cs="Times New Roman"/>
          <w:szCs w:val="24"/>
        </w:rPr>
        <w:t>, is a framework that directs decision-making to produce reasonable results that can be either objective or subjective, making it a directive that cannot be compromised but is subject to revisions. Government policy is a strategic aspect in the PESTLE political environment, which is important to take into account for businesses since it has a significan</w:t>
      </w:r>
      <w:r w:rsidR="00061CBC" w:rsidRPr="008C5895">
        <w:rPr>
          <w:rFonts w:cs="Times New Roman"/>
          <w:szCs w:val="24"/>
        </w:rPr>
        <w:t>t impact on them (</w:t>
      </w:r>
      <w:proofErr w:type="spellStart"/>
      <w:r w:rsidRPr="008C5895">
        <w:rPr>
          <w:rFonts w:cs="Times New Roman"/>
          <w:szCs w:val="24"/>
        </w:rPr>
        <w:t>Perera</w:t>
      </w:r>
      <w:proofErr w:type="spellEnd"/>
      <w:r w:rsidR="00061CBC" w:rsidRPr="008C5895">
        <w:rPr>
          <w:rFonts w:cs="Times New Roman"/>
          <w:szCs w:val="24"/>
        </w:rPr>
        <w:t xml:space="preserve"> 2017</w:t>
      </w:r>
      <w:r w:rsidRPr="008C5895">
        <w:rPr>
          <w:rFonts w:cs="Times New Roman"/>
          <w:szCs w:val="24"/>
        </w:rPr>
        <w:t>)</w:t>
      </w:r>
      <w:r w:rsidR="0024334F" w:rsidRPr="008C5895">
        <w:rPr>
          <w:rFonts w:cs="Times New Roman"/>
          <w:szCs w:val="24"/>
        </w:rPr>
        <w:t>.</w:t>
      </w:r>
    </w:p>
    <w:p w:rsidR="0024334F" w:rsidRPr="008C5895" w:rsidRDefault="0024334F" w:rsidP="008C5895">
      <w:pPr>
        <w:spacing w:line="360" w:lineRule="auto"/>
        <w:jc w:val="both"/>
        <w:rPr>
          <w:rFonts w:cs="Times New Roman"/>
          <w:b/>
          <w:szCs w:val="24"/>
        </w:rPr>
      </w:pPr>
      <w:r w:rsidRPr="008C5895">
        <w:rPr>
          <w:rFonts w:cs="Times New Roman"/>
          <w:b/>
          <w:szCs w:val="24"/>
        </w:rPr>
        <w:t>2.2.1.1 Import and Exports policies</w:t>
      </w:r>
    </w:p>
    <w:p w:rsidR="0024334F" w:rsidRPr="008C5895" w:rsidRDefault="006E1F6C" w:rsidP="008C5895">
      <w:pPr>
        <w:spacing w:line="360" w:lineRule="auto"/>
        <w:jc w:val="both"/>
        <w:rPr>
          <w:rFonts w:cs="Times New Roman"/>
          <w:szCs w:val="24"/>
        </w:rPr>
      </w:pPr>
      <w:r w:rsidRPr="008C5895">
        <w:rPr>
          <w:rFonts w:cs="Times New Roman"/>
          <w:szCs w:val="24"/>
        </w:rPr>
        <w:t>According to Craik (2014), measures that were put i</w:t>
      </w:r>
      <w:r w:rsidR="00737E0E" w:rsidRPr="008C5895">
        <w:rPr>
          <w:rFonts w:cs="Times New Roman"/>
          <w:szCs w:val="24"/>
        </w:rPr>
        <w:t>n place for industry protection-</w:t>
      </w:r>
      <w:r w:rsidRPr="008C5895">
        <w:rPr>
          <w:rFonts w:cs="Times New Roman"/>
          <w:szCs w:val="24"/>
        </w:rPr>
        <w:t xml:space="preserve">higher levies were imposed as import charges and </w:t>
      </w:r>
      <w:r w:rsidR="00737E0E" w:rsidRPr="008C5895">
        <w:rPr>
          <w:rFonts w:cs="Times New Roman"/>
          <w:szCs w:val="24"/>
        </w:rPr>
        <w:t>imported goods had luxury taxes-</w:t>
      </w:r>
      <w:r w:rsidRPr="008C5895">
        <w:rPr>
          <w:rFonts w:cs="Times New Roman"/>
          <w:szCs w:val="24"/>
        </w:rPr>
        <w:t>led the majority of Australian consumers to tilt toward purchasing local clothing. Because local manufacturing capability cannot keep up with Lebanon's strong demand for fashion, there are many imports, especially from Europe (</w:t>
      </w:r>
      <w:proofErr w:type="spellStart"/>
      <w:r w:rsidRPr="008C5895">
        <w:rPr>
          <w:rFonts w:cs="Times New Roman"/>
          <w:szCs w:val="24"/>
        </w:rPr>
        <w:t>Hassen</w:t>
      </w:r>
      <w:proofErr w:type="spellEnd"/>
      <w:r w:rsidRPr="008C5895">
        <w:rPr>
          <w:rFonts w:cs="Times New Roman"/>
          <w:szCs w:val="24"/>
        </w:rPr>
        <w:t xml:space="preserve"> &amp; Tremblay, 2019). The Gulf fashion market is extremely important since it draws both domestic customers and visitors, which helps Beirut's fashion sector grow. As a result, tourists become the major buyers of Lebanese haute couture, accounting for 40% of exports. It offers a wide range of wonderful chances for the regional fashion designers. (DDFC, 2016).</w:t>
      </w:r>
      <w:r w:rsidR="0024334F" w:rsidRPr="008C5895">
        <w:rPr>
          <w:rFonts w:cs="Times New Roman"/>
          <w:szCs w:val="24"/>
        </w:rPr>
        <w:t xml:space="preserve"> </w:t>
      </w:r>
      <w:proofErr w:type="spellStart"/>
      <w:r w:rsidRPr="008C5895">
        <w:rPr>
          <w:rFonts w:cs="Times New Roman"/>
          <w:szCs w:val="24"/>
        </w:rPr>
        <w:t>Rahhal</w:t>
      </w:r>
      <w:proofErr w:type="spellEnd"/>
      <w:r w:rsidRPr="008C5895">
        <w:rPr>
          <w:rFonts w:cs="Times New Roman"/>
          <w:szCs w:val="24"/>
        </w:rPr>
        <w:t xml:space="preserve"> (2017) explains how the unfortunate decline in oil prices and the political unrest that followed have resulted in a sharp decline in the buying power of the Gulf. </w:t>
      </w:r>
    </w:p>
    <w:p w:rsidR="0024334F" w:rsidRPr="008C5895" w:rsidRDefault="006E1F6C" w:rsidP="008C5895">
      <w:pPr>
        <w:spacing w:line="360" w:lineRule="auto"/>
        <w:jc w:val="both"/>
        <w:rPr>
          <w:rFonts w:cs="Times New Roman"/>
          <w:szCs w:val="24"/>
        </w:rPr>
      </w:pPr>
      <w:r w:rsidRPr="008C5895">
        <w:rPr>
          <w:rFonts w:cs="Times New Roman"/>
          <w:szCs w:val="24"/>
        </w:rPr>
        <w:t xml:space="preserve">The Africa Growth and Opportunity Act, according to Brand South Africa (2018), has no issues with duty-free imports and permits duty-free imports of clothing into South Africa, increasing exports to the US. The manufacturing sector in South Africa has had to establish itself in the present competitive climate due to a variety of expanding markets and trends by doing away with protective tariffs and the influx of low-cost imports from Asia (Wood &amp; Bischoff, 2019). Kenya's exports in the garment sector have significantly increased, despite its major rivals, as a result of the companies in the sector creating jobs and providing a source of </w:t>
      </w:r>
      <w:r w:rsidR="003C6BED" w:rsidRPr="008C5895">
        <w:rPr>
          <w:rFonts w:cs="Times New Roman"/>
          <w:szCs w:val="24"/>
        </w:rPr>
        <w:t>employment Kenya</w:t>
      </w:r>
      <w:r w:rsidRPr="008C5895">
        <w:rPr>
          <w:rFonts w:cs="Times New Roman"/>
          <w:szCs w:val="24"/>
        </w:rPr>
        <w:t xml:space="preserve"> sells all of its clothing to the United States, a jump from 16% in 2004 to 37% in 2014. (Ministry of Industrialization and Enterprise Development., 2015). The research looked at how import and export regulations affected the business of the fashion sector.</w:t>
      </w:r>
    </w:p>
    <w:p w:rsidR="00DE475A" w:rsidRPr="008C5895" w:rsidRDefault="00DE475A" w:rsidP="008C5895">
      <w:pPr>
        <w:spacing w:line="360" w:lineRule="auto"/>
        <w:jc w:val="both"/>
        <w:rPr>
          <w:rFonts w:cs="Times New Roman"/>
          <w:szCs w:val="24"/>
        </w:rPr>
      </w:pPr>
    </w:p>
    <w:p w:rsidR="0024334F" w:rsidRPr="008C5895" w:rsidRDefault="0024334F" w:rsidP="008C5895">
      <w:pPr>
        <w:spacing w:line="360" w:lineRule="auto"/>
        <w:jc w:val="both"/>
        <w:rPr>
          <w:rFonts w:cs="Times New Roman"/>
          <w:b/>
          <w:szCs w:val="24"/>
        </w:rPr>
      </w:pPr>
      <w:r w:rsidRPr="008C5895">
        <w:rPr>
          <w:rFonts w:cs="Times New Roman"/>
          <w:b/>
          <w:szCs w:val="24"/>
        </w:rPr>
        <w:lastRenderedPageBreak/>
        <w:t>2.2.</w:t>
      </w:r>
      <w:r w:rsidR="00AE6658" w:rsidRPr="008C5895">
        <w:rPr>
          <w:rFonts w:cs="Times New Roman"/>
          <w:b/>
          <w:szCs w:val="24"/>
        </w:rPr>
        <w:t>1.2</w:t>
      </w:r>
      <w:r w:rsidR="00AE6658" w:rsidRPr="008C5895">
        <w:rPr>
          <w:rFonts w:cs="Times New Roman"/>
          <w:b/>
          <w:szCs w:val="24"/>
        </w:rPr>
        <w:tab/>
        <w:t>Fashion Specific Policy</w:t>
      </w:r>
    </w:p>
    <w:p w:rsidR="0024334F" w:rsidRPr="008C5895" w:rsidRDefault="006E1F6C" w:rsidP="008C5895">
      <w:pPr>
        <w:spacing w:line="360" w:lineRule="auto"/>
        <w:jc w:val="both"/>
        <w:rPr>
          <w:rFonts w:cs="Times New Roman"/>
          <w:szCs w:val="24"/>
        </w:rPr>
      </w:pPr>
      <w:r w:rsidRPr="008C5895">
        <w:rPr>
          <w:rFonts w:cs="Times New Roman"/>
          <w:szCs w:val="24"/>
        </w:rPr>
        <w:t xml:space="preserve">Due to this strategy, which was implemented to help influence the profitable fashion business and new trends, the Australian government considered the garment sector as a manufacturing industry, and as a result, the industry was doing poorly. Investigations and inquiries were made to determine the impact of the industry policy and the difficulties identified in the employees' working conditions through their trade unions because Australia's local apparel industries required a low skilled labor force and there were many outsourcing contractors outside of the country (Craik, 2014). The lack of economic policies that develop competitive and globally positioned industries is addressed by the government's de-regulatory economic policies </w:t>
      </w:r>
      <w:proofErr w:type="spellStart"/>
      <w:r w:rsidR="003C6BED" w:rsidRPr="008C5895">
        <w:rPr>
          <w:rFonts w:cs="Times New Roman"/>
          <w:szCs w:val="24"/>
        </w:rPr>
        <w:t>Kisumua</w:t>
      </w:r>
      <w:proofErr w:type="spellEnd"/>
      <w:r w:rsidR="003C6BED" w:rsidRPr="008C5895">
        <w:rPr>
          <w:rFonts w:cs="Times New Roman"/>
          <w:szCs w:val="24"/>
        </w:rPr>
        <w:t>, J. (2021)</w:t>
      </w:r>
      <w:r w:rsidRPr="008C5895">
        <w:rPr>
          <w:rFonts w:cs="Times New Roman"/>
          <w:szCs w:val="24"/>
        </w:rPr>
        <w:t>.</w:t>
      </w:r>
    </w:p>
    <w:p w:rsidR="0024334F" w:rsidRPr="008C5895" w:rsidRDefault="006E1F6C" w:rsidP="008C5895">
      <w:pPr>
        <w:spacing w:line="360" w:lineRule="auto"/>
        <w:jc w:val="both"/>
        <w:rPr>
          <w:rFonts w:cs="Times New Roman"/>
          <w:szCs w:val="24"/>
        </w:rPr>
      </w:pPr>
      <w:r w:rsidRPr="008C5895">
        <w:rPr>
          <w:rFonts w:cs="Times New Roman"/>
          <w:szCs w:val="24"/>
        </w:rPr>
        <w:t xml:space="preserve">The fashion industry in Japan used to be the largest export sector of the country's economy, but during the past three decades, it has lost that position as a result of environmental changes and governmental initiatives. The Canadian fashion business, according to </w:t>
      </w:r>
      <w:proofErr w:type="spellStart"/>
      <w:r w:rsidRPr="008C5895">
        <w:rPr>
          <w:rFonts w:cs="Times New Roman"/>
          <w:szCs w:val="24"/>
        </w:rPr>
        <w:t>Brydges</w:t>
      </w:r>
      <w:proofErr w:type="spellEnd"/>
      <w:r w:rsidRPr="008C5895">
        <w:rPr>
          <w:rFonts w:cs="Times New Roman"/>
          <w:szCs w:val="24"/>
        </w:rPr>
        <w:t xml:space="preserve"> and Pugh (2017), is an orphan since it is not recognized by the country's creative industry rules, along with independent fashion designers. Since the government refused to fund the fashion industry, fashion designers were unable to access funding and support from the industry's arts department. As a result, organizations like the Canada Council for the Arts, Ontario Arts Council, and Alberta Foundation for the Arts barely included fashion in their remits. This is due to the outdated perception of fashion as a legitimate vocation.</w:t>
      </w:r>
    </w:p>
    <w:p w:rsidR="0024334F" w:rsidRPr="008C5895" w:rsidRDefault="006E1F6C" w:rsidP="008C5895">
      <w:pPr>
        <w:spacing w:line="360" w:lineRule="auto"/>
        <w:jc w:val="both"/>
        <w:rPr>
          <w:rFonts w:cs="Times New Roman"/>
          <w:szCs w:val="24"/>
        </w:rPr>
      </w:pPr>
      <w:r w:rsidRPr="008C5895">
        <w:rPr>
          <w:rFonts w:cs="Times New Roman"/>
          <w:szCs w:val="24"/>
        </w:rPr>
        <w:t xml:space="preserve">Wood and Bischoff (2019) discovered that the end of apartheid in South Africa resulted in the liberalization of trade policies, which led to the flourishing of some industries like the automotive industry but at the expense of other industries, which suffered and experienced a rapid decline, especially in the infrastructure for clothing and textiles. Later, the department of trade and industry in South Africa identified the fashion industry as an important sector and concentrated on the fashion industry by implementing new tactics </w:t>
      </w:r>
      <w:r w:rsidR="003C6BED" w:rsidRPr="008C5895">
        <w:rPr>
          <w:rFonts w:cs="Times New Roman"/>
          <w:szCs w:val="24"/>
        </w:rPr>
        <w:t xml:space="preserve">Nana, K., Van </w:t>
      </w:r>
      <w:proofErr w:type="spellStart"/>
      <w:r w:rsidR="003C6BED" w:rsidRPr="008C5895">
        <w:rPr>
          <w:rFonts w:cs="Times New Roman"/>
          <w:szCs w:val="24"/>
        </w:rPr>
        <w:t>Staden</w:t>
      </w:r>
      <w:proofErr w:type="spellEnd"/>
      <w:r w:rsidR="003C6BED" w:rsidRPr="008C5895">
        <w:rPr>
          <w:rFonts w:cs="Times New Roman"/>
          <w:szCs w:val="24"/>
        </w:rPr>
        <w:t>, H., &amp; Coetzee, N. (2021)</w:t>
      </w:r>
      <w:r w:rsidRPr="008C5895">
        <w:rPr>
          <w:rFonts w:cs="Times New Roman"/>
          <w:szCs w:val="24"/>
        </w:rPr>
        <w:t>.</w:t>
      </w:r>
    </w:p>
    <w:p w:rsidR="0024334F" w:rsidRPr="008C5895" w:rsidRDefault="006E1F6C" w:rsidP="008C5895">
      <w:pPr>
        <w:spacing w:line="360" w:lineRule="auto"/>
        <w:jc w:val="both"/>
        <w:rPr>
          <w:rFonts w:cs="Times New Roman"/>
          <w:szCs w:val="24"/>
        </w:rPr>
      </w:pPr>
      <w:r w:rsidRPr="008C5895">
        <w:rPr>
          <w:rFonts w:cs="Times New Roman"/>
          <w:szCs w:val="24"/>
        </w:rPr>
        <w:t xml:space="preserve">The Kenyan fashion industry would benefit from policy changes, according to </w:t>
      </w:r>
      <w:proofErr w:type="spellStart"/>
      <w:r w:rsidRPr="008C5895">
        <w:rPr>
          <w:rFonts w:cs="Times New Roman"/>
          <w:szCs w:val="24"/>
        </w:rPr>
        <w:t>Ndemo</w:t>
      </w:r>
      <w:proofErr w:type="spellEnd"/>
      <w:r w:rsidRPr="008C5895">
        <w:rPr>
          <w:rFonts w:cs="Times New Roman"/>
          <w:szCs w:val="24"/>
        </w:rPr>
        <w:t xml:space="preserve"> (2015). However, in addition to requesting government support, </w:t>
      </w:r>
      <w:proofErr w:type="spellStart"/>
      <w:r w:rsidRPr="008C5895">
        <w:rPr>
          <w:rFonts w:cs="Times New Roman"/>
          <w:szCs w:val="24"/>
        </w:rPr>
        <w:t>Ndemo's</w:t>
      </w:r>
      <w:proofErr w:type="spellEnd"/>
      <w:r w:rsidRPr="008C5895">
        <w:rPr>
          <w:rFonts w:cs="Times New Roman"/>
          <w:szCs w:val="24"/>
        </w:rPr>
        <w:t xml:space="preserve"> insights show that the African Growth Opportunities Act is still underutilized, which could help facilitate trade between the United States and the continent of Africa while reducing poverty. The question to ask is whether </w:t>
      </w:r>
      <w:r w:rsidRPr="008C5895">
        <w:rPr>
          <w:rFonts w:cs="Times New Roman"/>
          <w:szCs w:val="24"/>
        </w:rPr>
        <w:lastRenderedPageBreak/>
        <w:t>the fashion sector has adequate policies that are particular to it, as well as how engaged the fashion firms are in creating rules and advocating for government action</w:t>
      </w:r>
      <w:r w:rsidR="0024334F" w:rsidRPr="008C5895">
        <w:rPr>
          <w:rFonts w:cs="Times New Roman"/>
          <w:szCs w:val="24"/>
        </w:rPr>
        <w:t>.</w:t>
      </w:r>
    </w:p>
    <w:p w:rsidR="00AE6658" w:rsidRPr="008C5895" w:rsidRDefault="00AE6658" w:rsidP="008C5895">
      <w:pPr>
        <w:spacing w:line="360" w:lineRule="auto"/>
        <w:jc w:val="both"/>
        <w:rPr>
          <w:rFonts w:cs="Times New Roman"/>
          <w:b/>
          <w:szCs w:val="24"/>
        </w:rPr>
      </w:pPr>
      <w:r w:rsidRPr="008C5895">
        <w:rPr>
          <w:rFonts w:cs="Times New Roman"/>
          <w:b/>
          <w:szCs w:val="24"/>
        </w:rPr>
        <w:t>2.2.1.3 Laws and Regulations</w:t>
      </w:r>
    </w:p>
    <w:p w:rsidR="00AE6658" w:rsidRPr="008C5895" w:rsidRDefault="006E1F6C" w:rsidP="008C5895">
      <w:pPr>
        <w:spacing w:line="360" w:lineRule="auto"/>
        <w:jc w:val="both"/>
        <w:rPr>
          <w:rFonts w:cs="Times New Roman"/>
          <w:szCs w:val="24"/>
        </w:rPr>
      </w:pPr>
      <w:r w:rsidRPr="008C5895">
        <w:rPr>
          <w:rFonts w:cs="Times New Roman"/>
          <w:szCs w:val="24"/>
        </w:rPr>
        <w:t xml:space="preserve">Local governments in America enacted a variety of laws and rules to safeguard the domestic fashion industry by preventing the expansion of international companies. The foreign domestic investment, which always influences the choice of entrance modalities, has been directly impacted by these rules. The Japanese government loosened international laws governing the textile and clothing industries, allowing multinational corporations to continue transferring their production operations to low-cost offshore markets </w:t>
      </w:r>
      <w:r w:rsidR="003C6BED" w:rsidRPr="008C5895">
        <w:rPr>
          <w:rFonts w:cs="Times New Roman"/>
          <w:szCs w:val="24"/>
        </w:rPr>
        <w:t>(</w:t>
      </w:r>
      <w:proofErr w:type="spellStart"/>
      <w:r w:rsidR="003C6BED" w:rsidRPr="008C5895">
        <w:rPr>
          <w:rFonts w:cs="Times New Roman"/>
          <w:szCs w:val="24"/>
        </w:rPr>
        <w:t>Fernie</w:t>
      </w:r>
      <w:proofErr w:type="spellEnd"/>
      <w:r w:rsidR="003C6BED" w:rsidRPr="008C5895">
        <w:rPr>
          <w:rFonts w:cs="Times New Roman"/>
          <w:szCs w:val="24"/>
        </w:rPr>
        <w:t xml:space="preserve">, J., </w:t>
      </w:r>
      <w:proofErr w:type="spellStart"/>
      <w:r w:rsidR="003C6BED" w:rsidRPr="008C5895">
        <w:rPr>
          <w:rFonts w:cs="Times New Roman"/>
          <w:szCs w:val="24"/>
        </w:rPr>
        <w:t>Fernie</w:t>
      </w:r>
      <w:proofErr w:type="spellEnd"/>
      <w:r w:rsidR="003C6BED" w:rsidRPr="008C5895">
        <w:rPr>
          <w:rFonts w:cs="Times New Roman"/>
          <w:szCs w:val="24"/>
        </w:rPr>
        <w:t>, S., &amp; Moore, C. M. 2015).</w:t>
      </w:r>
    </w:p>
    <w:p w:rsidR="00AE6658" w:rsidRPr="008C5895" w:rsidRDefault="006E1F6C" w:rsidP="008C5895">
      <w:pPr>
        <w:spacing w:line="360" w:lineRule="auto"/>
        <w:jc w:val="both"/>
        <w:rPr>
          <w:rFonts w:cs="Times New Roman"/>
          <w:szCs w:val="24"/>
        </w:rPr>
      </w:pPr>
      <w:r w:rsidRPr="008C5895">
        <w:rPr>
          <w:rFonts w:cs="Times New Roman"/>
          <w:szCs w:val="24"/>
        </w:rPr>
        <w:t xml:space="preserve">The majority of fashion brands in the city's fashion district violate trade laws by disobeying them, which results in poor employee working conditions that turn them into sweatshops. As a result, the government has taken steps to end this practice by establishing higher standards and overriding corporate policies that are applied to all parties involved in the city's </w:t>
      </w:r>
      <w:r w:rsidR="003C6BED" w:rsidRPr="008C5895">
        <w:rPr>
          <w:rFonts w:cs="Times New Roman"/>
          <w:szCs w:val="24"/>
        </w:rPr>
        <w:t>apparel industry.</w:t>
      </w:r>
      <w:r w:rsidRPr="008C5895">
        <w:rPr>
          <w:rFonts w:cs="Times New Roman"/>
          <w:szCs w:val="24"/>
        </w:rPr>
        <w:t xml:space="preserve"> Smaller firms in the fashion business may decide to stay in that position or avoid laws that they find intolerable, according to Wood and Bischoff (2019), who establish that the regulatory framework in South Africa is unfriendly to them relative to bigger companies</w:t>
      </w:r>
      <w:r w:rsidR="00D31E65" w:rsidRPr="008C5895">
        <w:rPr>
          <w:rFonts w:cs="Times New Roman"/>
          <w:szCs w:val="24"/>
        </w:rPr>
        <w:t xml:space="preserve"> (Wood and Bischoff 2019)</w:t>
      </w:r>
      <w:r w:rsidRPr="008C5895">
        <w:rPr>
          <w:rFonts w:cs="Times New Roman"/>
          <w:szCs w:val="24"/>
        </w:rPr>
        <w:t>.</w:t>
      </w:r>
    </w:p>
    <w:p w:rsidR="004224FC" w:rsidRPr="008C5895" w:rsidRDefault="006E1F6C" w:rsidP="008C5895">
      <w:pPr>
        <w:spacing w:line="360" w:lineRule="auto"/>
        <w:jc w:val="both"/>
        <w:rPr>
          <w:rFonts w:cs="Times New Roman"/>
          <w:szCs w:val="24"/>
        </w:rPr>
      </w:pPr>
      <w:r w:rsidRPr="008C5895">
        <w:rPr>
          <w:rFonts w:cs="Times New Roman"/>
          <w:szCs w:val="24"/>
        </w:rPr>
        <w:t xml:space="preserve">Various laws and regulations control the exports and imports of clothing in Kenya, and companies who operate in the sector can apply for licenses. The Ministry of Trade and Industry renews export and import licenses on an annual basis. Together with other local fashion industry players, Kenya Apparel Manufacturers Exporters Association (KAMEA) makes several recommendations for the rules to be established by the Ministry of Trade and Industry </w:t>
      </w:r>
      <w:r w:rsidR="00D31E65" w:rsidRPr="008C5895">
        <w:rPr>
          <w:rFonts w:cs="Times New Roman"/>
          <w:szCs w:val="24"/>
        </w:rPr>
        <w:t>(</w:t>
      </w:r>
      <w:proofErr w:type="spellStart"/>
      <w:r w:rsidR="00D31E65" w:rsidRPr="008C5895">
        <w:rPr>
          <w:rFonts w:cs="Times New Roman"/>
          <w:szCs w:val="24"/>
        </w:rPr>
        <w:t>Rwehumbiza</w:t>
      </w:r>
      <w:proofErr w:type="spellEnd"/>
      <w:r w:rsidR="00D31E65" w:rsidRPr="008C5895">
        <w:rPr>
          <w:rFonts w:cs="Times New Roman"/>
          <w:szCs w:val="24"/>
        </w:rPr>
        <w:t>, D. A. 2020).</w:t>
      </w:r>
    </w:p>
    <w:p w:rsidR="004224FC" w:rsidRPr="008C5895" w:rsidRDefault="004224FC" w:rsidP="008C5895">
      <w:pPr>
        <w:pStyle w:val="Heading3"/>
        <w:spacing w:line="360" w:lineRule="auto"/>
        <w:rPr>
          <w:rFonts w:cs="Times New Roman"/>
        </w:rPr>
      </w:pPr>
      <w:bookmarkStart w:id="26" w:name="_Toc121128723"/>
      <w:r w:rsidRPr="008C5895">
        <w:rPr>
          <w:rFonts w:cs="Times New Roman"/>
        </w:rPr>
        <w:t>2.2.2 Financial access and growth of fashion industry</w:t>
      </w:r>
      <w:bookmarkEnd w:id="26"/>
    </w:p>
    <w:p w:rsidR="005203D7" w:rsidRDefault="006E1F6C" w:rsidP="008C5895">
      <w:pPr>
        <w:spacing w:line="360" w:lineRule="auto"/>
        <w:jc w:val="both"/>
        <w:rPr>
          <w:rFonts w:cs="Times New Roman"/>
          <w:szCs w:val="24"/>
        </w:rPr>
      </w:pPr>
      <w:r w:rsidRPr="008C5895">
        <w:rPr>
          <w:rFonts w:cs="Times New Roman"/>
          <w:szCs w:val="24"/>
        </w:rPr>
        <w:t xml:space="preserve">The health of a nation's economy has a significant impact on the expansion of businesses. According to </w:t>
      </w:r>
      <w:proofErr w:type="spellStart"/>
      <w:r w:rsidRPr="008C5895">
        <w:rPr>
          <w:rFonts w:cs="Times New Roman"/>
          <w:szCs w:val="24"/>
        </w:rPr>
        <w:t>Perera</w:t>
      </w:r>
      <w:proofErr w:type="spellEnd"/>
      <w:r w:rsidRPr="008C5895">
        <w:rPr>
          <w:rFonts w:cs="Times New Roman"/>
          <w:szCs w:val="24"/>
        </w:rPr>
        <w:t xml:space="preserve"> (2017), when economic conditions are favorable, the risk of a business surviving is reduced, and when they are unfavorable, the sector is not attractive for expansion, new investment, or even survival. Through the economic circumstances of the external environment that have an impact on the firm, access to financing is a strategic aspect.</w:t>
      </w:r>
    </w:p>
    <w:p w:rsidR="008C5895" w:rsidRPr="008C5895" w:rsidRDefault="008C5895" w:rsidP="008C5895">
      <w:pPr>
        <w:spacing w:line="360" w:lineRule="auto"/>
        <w:jc w:val="both"/>
        <w:rPr>
          <w:rFonts w:cs="Times New Roman"/>
          <w:szCs w:val="24"/>
        </w:rPr>
      </w:pPr>
    </w:p>
    <w:p w:rsidR="005203D7" w:rsidRPr="008C5895" w:rsidRDefault="005203D7" w:rsidP="008C5895">
      <w:pPr>
        <w:spacing w:line="360" w:lineRule="auto"/>
        <w:jc w:val="both"/>
        <w:rPr>
          <w:rFonts w:cs="Times New Roman"/>
          <w:b/>
          <w:szCs w:val="24"/>
        </w:rPr>
      </w:pPr>
      <w:r w:rsidRPr="008C5895">
        <w:rPr>
          <w:rFonts w:cs="Times New Roman"/>
          <w:b/>
          <w:szCs w:val="24"/>
        </w:rPr>
        <w:lastRenderedPageBreak/>
        <w:t>2.2.2.1 Interest Rates</w:t>
      </w:r>
    </w:p>
    <w:p w:rsidR="005203D7" w:rsidRPr="008C5895" w:rsidRDefault="006E1F6C" w:rsidP="008C5895">
      <w:pPr>
        <w:spacing w:line="360" w:lineRule="auto"/>
        <w:jc w:val="both"/>
        <w:rPr>
          <w:rFonts w:cs="Times New Roman"/>
          <w:szCs w:val="24"/>
        </w:rPr>
      </w:pPr>
      <w:r w:rsidRPr="008C5895">
        <w:rPr>
          <w:rFonts w:cs="Times New Roman"/>
          <w:szCs w:val="24"/>
        </w:rPr>
        <w:t>Bigger interest rates are the ultimate driver of higher profits, therefore entrepreneurs are ultimately charged higher interest rates to satisfy the profit motive, claims Roberts (2013). Profit orientation isn't a guarantee for lots of profits or a stronger financial position in microfinance organizations. The chance that borrowers would be unable to repay their debts grows when interest rates rise above the market clearing rate. (1987, Williamson). Owners of small and medium-sized businesses always weigh the benefits of financing for their initiatives against the expenses involved, which include interest rates, application fees, and opportunity costs (</w:t>
      </w:r>
      <w:proofErr w:type="spellStart"/>
      <w:r w:rsidRPr="008C5895">
        <w:rPr>
          <w:rFonts w:cs="Times New Roman"/>
          <w:szCs w:val="24"/>
        </w:rPr>
        <w:t>Domeher</w:t>
      </w:r>
      <w:proofErr w:type="spellEnd"/>
      <w:r w:rsidRPr="008C5895">
        <w:rPr>
          <w:rFonts w:cs="Times New Roman"/>
          <w:szCs w:val="24"/>
        </w:rPr>
        <w:t xml:space="preserve">, </w:t>
      </w:r>
      <w:proofErr w:type="spellStart"/>
      <w:r w:rsidRPr="008C5895">
        <w:rPr>
          <w:rFonts w:cs="Times New Roman"/>
          <w:szCs w:val="24"/>
        </w:rPr>
        <w:t>Musah</w:t>
      </w:r>
      <w:proofErr w:type="spellEnd"/>
      <w:r w:rsidRPr="008C5895">
        <w:rPr>
          <w:rFonts w:cs="Times New Roman"/>
          <w:szCs w:val="24"/>
        </w:rPr>
        <w:t xml:space="preserve">, &amp; </w:t>
      </w:r>
      <w:proofErr w:type="spellStart"/>
      <w:r w:rsidRPr="008C5895">
        <w:rPr>
          <w:rFonts w:cs="Times New Roman"/>
          <w:szCs w:val="24"/>
        </w:rPr>
        <w:t>Poku</w:t>
      </w:r>
      <w:proofErr w:type="spellEnd"/>
      <w:r w:rsidRPr="008C5895">
        <w:rPr>
          <w:rFonts w:cs="Times New Roman"/>
          <w:szCs w:val="24"/>
        </w:rPr>
        <w:t>, 2016).</w:t>
      </w:r>
    </w:p>
    <w:p w:rsidR="005203D7" w:rsidRPr="008C5895" w:rsidRDefault="006E1F6C" w:rsidP="008C5895">
      <w:pPr>
        <w:spacing w:line="360" w:lineRule="auto"/>
        <w:jc w:val="both"/>
        <w:rPr>
          <w:rFonts w:cs="Times New Roman"/>
          <w:szCs w:val="24"/>
        </w:rPr>
      </w:pPr>
      <w:r w:rsidRPr="008C5895">
        <w:rPr>
          <w:rFonts w:cs="Times New Roman"/>
          <w:szCs w:val="24"/>
        </w:rPr>
        <w:t xml:space="preserve">According to Abe, </w:t>
      </w:r>
      <w:proofErr w:type="spellStart"/>
      <w:r w:rsidRPr="008C5895">
        <w:rPr>
          <w:rFonts w:cs="Times New Roman"/>
          <w:szCs w:val="24"/>
        </w:rPr>
        <w:t>Troilo</w:t>
      </w:r>
      <w:proofErr w:type="spellEnd"/>
      <w:r w:rsidRPr="008C5895">
        <w:rPr>
          <w:rFonts w:cs="Times New Roman"/>
          <w:szCs w:val="24"/>
        </w:rPr>
        <w:t xml:space="preserve">, and </w:t>
      </w:r>
      <w:proofErr w:type="spellStart"/>
      <w:r w:rsidRPr="008C5895">
        <w:rPr>
          <w:rFonts w:cs="Times New Roman"/>
          <w:szCs w:val="24"/>
        </w:rPr>
        <w:t>Batsaikhan</w:t>
      </w:r>
      <w:proofErr w:type="spellEnd"/>
      <w:r w:rsidRPr="008C5895">
        <w:rPr>
          <w:rFonts w:cs="Times New Roman"/>
          <w:szCs w:val="24"/>
        </w:rPr>
        <w:t xml:space="preserve"> (2015), policymakers in the Asia and Pacific region have thought about expanding their operations in order to target Small and Medium Enterprises by providing discounted interest rates to large loans. These institutions are growing so quickly that policymakers have thought about bridging the financial gap between commercial debt financing and Microfinance institutions. Since there is a correlation between the decision and the appropriate practice to the micro financial institut</w:t>
      </w:r>
      <w:r w:rsidR="00D31E65" w:rsidRPr="008C5895">
        <w:rPr>
          <w:rFonts w:cs="Times New Roman"/>
          <w:szCs w:val="24"/>
        </w:rPr>
        <w:t xml:space="preserve">ions, </w:t>
      </w:r>
      <w:proofErr w:type="spellStart"/>
      <w:r w:rsidR="00D31E65" w:rsidRPr="008C5895">
        <w:rPr>
          <w:rFonts w:cs="Times New Roman"/>
          <w:szCs w:val="24"/>
        </w:rPr>
        <w:t>Stiglitz</w:t>
      </w:r>
      <w:proofErr w:type="spellEnd"/>
      <w:r w:rsidR="00D31E65" w:rsidRPr="008C5895">
        <w:rPr>
          <w:rFonts w:cs="Times New Roman"/>
          <w:szCs w:val="24"/>
        </w:rPr>
        <w:t xml:space="preserve"> and Weiss </w:t>
      </w:r>
      <w:r w:rsidRPr="008C5895">
        <w:rPr>
          <w:rFonts w:cs="Times New Roman"/>
          <w:szCs w:val="24"/>
        </w:rPr>
        <w:t>discovered that there is a significant amount of risk associated with small to medium-sized businesses due to the interest rates that they are charged by the institutions.</w:t>
      </w:r>
    </w:p>
    <w:p w:rsidR="005203D7" w:rsidRPr="008C5895" w:rsidRDefault="006E1F6C" w:rsidP="008C5895">
      <w:pPr>
        <w:spacing w:line="360" w:lineRule="auto"/>
        <w:jc w:val="both"/>
        <w:rPr>
          <w:rFonts w:cs="Times New Roman"/>
          <w:szCs w:val="24"/>
        </w:rPr>
      </w:pPr>
      <w:r w:rsidRPr="008C5895">
        <w:rPr>
          <w:rFonts w:cs="Times New Roman"/>
          <w:szCs w:val="24"/>
        </w:rPr>
        <w:t>Small businesses in Kenya find it difficult to obtain funding due to the high interest rates, which range from 15 to 21 percent. There was an interest cap recently, but sadly it appears to be temporary since the president is attempting to reverse it, which would make it much more difficult for Kenyan businesses or entrepreneurs to receive financial backing from the banks</w:t>
      </w:r>
      <w:r w:rsidR="00D31E65" w:rsidRPr="008C5895">
        <w:rPr>
          <w:rFonts w:cs="Times New Roman"/>
          <w:szCs w:val="24"/>
        </w:rPr>
        <w:t>.</w:t>
      </w:r>
      <w:r w:rsidRPr="008C5895">
        <w:rPr>
          <w:rFonts w:cs="Times New Roman"/>
          <w:szCs w:val="24"/>
        </w:rPr>
        <w:t xml:space="preserve"> This study allowed us to determine whether this was a barrier to the fashion industry's ability to obtain fun</w:t>
      </w:r>
      <w:r w:rsidR="00D31E65" w:rsidRPr="008C5895">
        <w:rPr>
          <w:rFonts w:cs="Times New Roman"/>
          <w:szCs w:val="24"/>
        </w:rPr>
        <w:t>ding and what that obstacle was (</w:t>
      </w:r>
      <w:proofErr w:type="spellStart"/>
      <w:r w:rsidR="00D31E65" w:rsidRPr="008C5895">
        <w:rPr>
          <w:rFonts w:cs="Times New Roman"/>
          <w:szCs w:val="24"/>
          <w:shd w:val="clear" w:color="auto" w:fill="FFFFFF"/>
        </w:rPr>
        <w:t>Rwehumbiza</w:t>
      </w:r>
      <w:proofErr w:type="spellEnd"/>
      <w:r w:rsidR="00D31E65" w:rsidRPr="008C5895">
        <w:rPr>
          <w:rFonts w:cs="Times New Roman"/>
          <w:szCs w:val="24"/>
          <w:shd w:val="clear" w:color="auto" w:fill="FFFFFF"/>
        </w:rPr>
        <w:t>, D. A. 2020).</w:t>
      </w:r>
    </w:p>
    <w:p w:rsidR="005203D7" w:rsidRPr="008C5895" w:rsidRDefault="005203D7" w:rsidP="008C5895">
      <w:pPr>
        <w:spacing w:line="360" w:lineRule="auto"/>
        <w:jc w:val="both"/>
        <w:rPr>
          <w:rFonts w:cs="Times New Roman"/>
          <w:b/>
          <w:szCs w:val="24"/>
        </w:rPr>
      </w:pPr>
      <w:r w:rsidRPr="008C5895">
        <w:rPr>
          <w:rFonts w:cs="Times New Roman"/>
          <w:b/>
          <w:szCs w:val="24"/>
        </w:rPr>
        <w:t>2.2.2.2</w:t>
      </w:r>
      <w:r w:rsidRPr="008C5895">
        <w:rPr>
          <w:rFonts w:cs="Times New Roman"/>
          <w:b/>
          <w:szCs w:val="24"/>
        </w:rPr>
        <w:tab/>
        <w:t>Loan Security</w:t>
      </w:r>
    </w:p>
    <w:p w:rsidR="00946659" w:rsidRPr="008C5895" w:rsidRDefault="006E1F6C" w:rsidP="008C5895">
      <w:pPr>
        <w:spacing w:line="360" w:lineRule="auto"/>
        <w:jc w:val="both"/>
        <w:rPr>
          <w:rFonts w:cs="Times New Roman"/>
          <w:szCs w:val="24"/>
        </w:rPr>
      </w:pPr>
      <w:r w:rsidRPr="008C5895">
        <w:rPr>
          <w:rFonts w:cs="Times New Roman"/>
          <w:szCs w:val="24"/>
        </w:rPr>
        <w:t xml:space="preserve">In a research conducted by </w:t>
      </w:r>
      <w:proofErr w:type="spellStart"/>
      <w:r w:rsidRPr="008C5895">
        <w:rPr>
          <w:rFonts w:cs="Times New Roman"/>
          <w:szCs w:val="24"/>
        </w:rPr>
        <w:t>Atanasova</w:t>
      </w:r>
      <w:proofErr w:type="spellEnd"/>
      <w:r w:rsidRPr="008C5895">
        <w:rPr>
          <w:rFonts w:cs="Times New Roman"/>
          <w:szCs w:val="24"/>
        </w:rPr>
        <w:t xml:space="preserve"> and Wilson in the UK, they discovered that collateral was a key factor in determining loan availability since it lessens credit rationing. According to </w:t>
      </w:r>
      <w:proofErr w:type="spellStart"/>
      <w:r w:rsidR="009B5D5F" w:rsidRPr="008C5895">
        <w:rPr>
          <w:rFonts w:cs="Times New Roman"/>
          <w:szCs w:val="24"/>
        </w:rPr>
        <w:t>Adusei</w:t>
      </w:r>
      <w:proofErr w:type="spellEnd"/>
      <w:r w:rsidR="009B5D5F" w:rsidRPr="008C5895">
        <w:rPr>
          <w:rFonts w:cs="Times New Roman"/>
          <w:szCs w:val="24"/>
        </w:rPr>
        <w:t xml:space="preserve">, M., &amp; </w:t>
      </w:r>
      <w:proofErr w:type="spellStart"/>
      <w:r w:rsidR="009B5D5F" w:rsidRPr="008C5895">
        <w:rPr>
          <w:rFonts w:cs="Times New Roman"/>
          <w:szCs w:val="24"/>
        </w:rPr>
        <w:t>Adeleye</w:t>
      </w:r>
      <w:proofErr w:type="spellEnd"/>
      <w:r w:rsidR="009B5D5F" w:rsidRPr="008C5895">
        <w:rPr>
          <w:rFonts w:cs="Times New Roman"/>
          <w:szCs w:val="24"/>
        </w:rPr>
        <w:t>, N. (2021)</w:t>
      </w:r>
      <w:r w:rsidRPr="008C5895">
        <w:rPr>
          <w:rFonts w:cs="Times New Roman"/>
          <w:szCs w:val="24"/>
        </w:rPr>
        <w:t>, microfinance institutions' lending is insufficient to meet and sustain entrepreneurs' capital needs. Due to their inexperience, SMEs find it challenging to get advantageous terms for easy access to financing.</w:t>
      </w:r>
      <w:r w:rsidR="005203D7" w:rsidRPr="008C5895">
        <w:rPr>
          <w:rFonts w:cs="Times New Roman"/>
          <w:szCs w:val="24"/>
        </w:rPr>
        <w:t xml:space="preserve"> </w:t>
      </w:r>
      <w:r w:rsidR="00946659" w:rsidRPr="008C5895">
        <w:rPr>
          <w:rFonts w:cs="Times New Roman"/>
          <w:szCs w:val="24"/>
        </w:rPr>
        <w:t xml:space="preserve">Therefore, once a SME is listed, there are more opportunities to acquire long-term credit and less need for collateral. This is one of the advantages </w:t>
      </w:r>
      <w:r w:rsidR="00946659" w:rsidRPr="008C5895">
        <w:rPr>
          <w:rFonts w:cs="Times New Roman"/>
          <w:szCs w:val="24"/>
        </w:rPr>
        <w:lastRenderedPageBreak/>
        <w:t xml:space="preserve">of having a SME listed, according to </w:t>
      </w:r>
      <w:proofErr w:type="spellStart"/>
      <w:r w:rsidR="009B5D5F" w:rsidRPr="008C5895">
        <w:rPr>
          <w:rFonts w:cs="Times New Roman"/>
          <w:szCs w:val="24"/>
        </w:rPr>
        <w:t>Burgstaller</w:t>
      </w:r>
      <w:proofErr w:type="spellEnd"/>
      <w:r w:rsidR="009B5D5F" w:rsidRPr="008C5895">
        <w:rPr>
          <w:rFonts w:cs="Times New Roman"/>
          <w:szCs w:val="24"/>
        </w:rPr>
        <w:t>, J., &amp; Wagner, E. (2015)</w:t>
      </w:r>
      <w:r w:rsidR="00946659" w:rsidRPr="008C5895">
        <w:rPr>
          <w:rFonts w:cs="Times New Roman"/>
          <w:szCs w:val="24"/>
        </w:rPr>
        <w:t>, since it improves their access to credit facilities in comparison to unlisted ones.</w:t>
      </w:r>
    </w:p>
    <w:p w:rsidR="005203D7" w:rsidRPr="008C5895" w:rsidRDefault="00946659" w:rsidP="008C5895">
      <w:pPr>
        <w:spacing w:line="360" w:lineRule="auto"/>
        <w:jc w:val="both"/>
        <w:rPr>
          <w:rFonts w:cs="Times New Roman"/>
          <w:szCs w:val="24"/>
        </w:rPr>
      </w:pPr>
      <w:r w:rsidRPr="008C5895">
        <w:rPr>
          <w:rFonts w:cs="Times New Roman"/>
          <w:szCs w:val="24"/>
        </w:rPr>
        <w:t xml:space="preserve">Most SMEs in Asian and Pacific nations have subpar accounting systems, and there is frequently a need for collateral, which makes </w:t>
      </w:r>
      <w:r w:rsidR="00BF5CC6" w:rsidRPr="008C5895">
        <w:rPr>
          <w:rFonts w:cs="Times New Roman"/>
          <w:szCs w:val="24"/>
        </w:rPr>
        <w:t>it difficult for the businesses</w:t>
      </w:r>
      <w:r w:rsidRPr="008C5895">
        <w:rPr>
          <w:rFonts w:cs="Times New Roman"/>
          <w:szCs w:val="24"/>
        </w:rPr>
        <w:t>, who concentrates on Myanmar, recommended that the bankruptcy law be strengthened because uncertainty in the matter results in ineffective credit allocation by financial institutions that require collateral from SMEs</w:t>
      </w:r>
      <w:r w:rsidR="005203D7" w:rsidRPr="008C5895">
        <w:rPr>
          <w:rFonts w:cs="Times New Roman"/>
          <w:szCs w:val="24"/>
        </w:rPr>
        <w:t xml:space="preserve">. </w:t>
      </w:r>
      <w:proofErr w:type="spellStart"/>
      <w:r w:rsidRPr="008C5895">
        <w:rPr>
          <w:rFonts w:cs="Times New Roman"/>
          <w:szCs w:val="24"/>
        </w:rPr>
        <w:t>Kyaw</w:t>
      </w:r>
      <w:proofErr w:type="spellEnd"/>
      <w:r w:rsidRPr="008C5895">
        <w:rPr>
          <w:rFonts w:cs="Times New Roman"/>
          <w:szCs w:val="24"/>
        </w:rPr>
        <w:t xml:space="preserve"> suggests creating a government fund to assist SME operations, like China did, and promoting education among business owners about financial management. The Chinese government improved and expanded the credit environment for small- and medium-sized business growth and development by setting up pilot locations for these businesses with a credit guarantee system and raising a guarantee fund </w:t>
      </w:r>
      <w:r w:rsidR="00BF5CC6" w:rsidRPr="008C5895">
        <w:rPr>
          <w:rFonts w:cs="Times New Roman"/>
          <w:szCs w:val="24"/>
        </w:rPr>
        <w:t>(</w:t>
      </w:r>
      <w:proofErr w:type="spellStart"/>
      <w:r w:rsidR="00BF5CC6" w:rsidRPr="008C5895">
        <w:rPr>
          <w:rFonts w:cs="Times New Roman"/>
          <w:szCs w:val="24"/>
        </w:rPr>
        <w:t>Jia</w:t>
      </w:r>
      <w:proofErr w:type="spellEnd"/>
      <w:r w:rsidR="00BF5CC6" w:rsidRPr="008C5895">
        <w:rPr>
          <w:rFonts w:cs="Times New Roman"/>
          <w:szCs w:val="24"/>
        </w:rPr>
        <w:t xml:space="preserve">, C., Tang, X., &amp; </w:t>
      </w:r>
      <w:proofErr w:type="spellStart"/>
      <w:r w:rsidR="00BF5CC6" w:rsidRPr="008C5895">
        <w:rPr>
          <w:rFonts w:cs="Times New Roman"/>
          <w:szCs w:val="24"/>
        </w:rPr>
        <w:t>Kan</w:t>
      </w:r>
      <w:proofErr w:type="spellEnd"/>
      <w:r w:rsidR="00BF5CC6" w:rsidRPr="008C5895">
        <w:rPr>
          <w:rFonts w:cs="Times New Roman"/>
          <w:szCs w:val="24"/>
        </w:rPr>
        <w:t>, Z. 2020).</w:t>
      </w:r>
    </w:p>
    <w:p w:rsidR="005203D7" w:rsidRPr="008C5895" w:rsidRDefault="00946659" w:rsidP="008C5895">
      <w:pPr>
        <w:spacing w:line="360" w:lineRule="auto"/>
        <w:jc w:val="both"/>
        <w:rPr>
          <w:rFonts w:cs="Times New Roman"/>
          <w:szCs w:val="24"/>
        </w:rPr>
      </w:pPr>
      <w:r w:rsidRPr="008C5895">
        <w:rPr>
          <w:rFonts w:cs="Times New Roman"/>
          <w:szCs w:val="24"/>
        </w:rPr>
        <w:t>Due to the lack of requirements for collateral security, Nigerian entrepreneurs have difficulty obtaining financing, particularly f</w:t>
      </w:r>
      <w:r w:rsidR="00BF5CC6" w:rsidRPr="008C5895">
        <w:rPr>
          <w:rFonts w:cs="Times New Roman"/>
          <w:szCs w:val="24"/>
        </w:rPr>
        <w:t xml:space="preserve">rom formal sources of financing. </w:t>
      </w:r>
      <w:r w:rsidRPr="008C5895">
        <w:rPr>
          <w:rFonts w:cs="Times New Roman"/>
          <w:szCs w:val="24"/>
        </w:rPr>
        <w:t xml:space="preserve">Young and inexperienced businesses frequently fail to fulfill the financial institutions' criteria for collateral, which prevents them from getting credit facilities </w:t>
      </w:r>
      <w:r w:rsidR="00BF5CC6" w:rsidRPr="008C5895">
        <w:rPr>
          <w:rFonts w:cs="Times New Roman"/>
          <w:szCs w:val="24"/>
        </w:rPr>
        <w:t>(</w:t>
      </w:r>
      <w:proofErr w:type="spellStart"/>
      <w:r w:rsidR="00BF5CC6" w:rsidRPr="008C5895">
        <w:rPr>
          <w:rFonts w:cs="Times New Roman"/>
          <w:szCs w:val="24"/>
        </w:rPr>
        <w:t>Daka</w:t>
      </w:r>
      <w:proofErr w:type="spellEnd"/>
      <w:r w:rsidR="00BF5CC6" w:rsidRPr="008C5895">
        <w:rPr>
          <w:rFonts w:cs="Times New Roman"/>
          <w:szCs w:val="24"/>
        </w:rPr>
        <w:t>, A. 2022)</w:t>
      </w:r>
      <w:r w:rsidRPr="008C5895">
        <w:rPr>
          <w:rFonts w:cs="Times New Roman"/>
          <w:szCs w:val="24"/>
        </w:rPr>
        <w:t xml:space="preserve">. In addition, </w:t>
      </w:r>
      <w:proofErr w:type="spellStart"/>
      <w:r w:rsidRPr="008C5895">
        <w:rPr>
          <w:rFonts w:cs="Times New Roman"/>
          <w:szCs w:val="24"/>
        </w:rPr>
        <w:t>Makoni</w:t>
      </w:r>
      <w:proofErr w:type="spellEnd"/>
      <w:r w:rsidRPr="008C5895">
        <w:rPr>
          <w:rFonts w:cs="Times New Roman"/>
          <w:szCs w:val="24"/>
        </w:rPr>
        <w:t xml:space="preserve"> and </w:t>
      </w:r>
      <w:proofErr w:type="spellStart"/>
      <w:r w:rsidRPr="008C5895">
        <w:rPr>
          <w:rFonts w:cs="Times New Roman"/>
          <w:szCs w:val="24"/>
        </w:rPr>
        <w:t>Ngcobo</w:t>
      </w:r>
      <w:proofErr w:type="spellEnd"/>
      <w:r w:rsidRPr="008C5895">
        <w:rPr>
          <w:rFonts w:cs="Times New Roman"/>
          <w:szCs w:val="24"/>
        </w:rPr>
        <w:t xml:space="preserve"> (2014) assert that larger companies in Zimbabwe have easier access to financial institutions than younger or emerging companies since they have the resources and collateral to back their applications, as opposed to SMEs that do not. When it comes to the granting of loans, experienced entrepreneurs in South Africa are favored candidates as opposed to Small to Medium Enterprise owners with little to no experience (</w:t>
      </w:r>
      <w:proofErr w:type="spellStart"/>
      <w:r w:rsidRPr="008C5895">
        <w:rPr>
          <w:rFonts w:cs="Times New Roman"/>
          <w:szCs w:val="24"/>
        </w:rPr>
        <w:t>Domeher</w:t>
      </w:r>
      <w:proofErr w:type="spellEnd"/>
      <w:r w:rsidRPr="008C5895">
        <w:rPr>
          <w:rFonts w:cs="Times New Roman"/>
          <w:szCs w:val="24"/>
        </w:rPr>
        <w:t xml:space="preserve"> et al., 2016)</w:t>
      </w:r>
      <w:r w:rsidR="005203D7" w:rsidRPr="008C5895">
        <w:rPr>
          <w:rFonts w:cs="Times New Roman"/>
          <w:szCs w:val="24"/>
        </w:rPr>
        <w:t>.</w:t>
      </w:r>
    </w:p>
    <w:p w:rsidR="005203D7" w:rsidRDefault="00946659" w:rsidP="008C5895">
      <w:pPr>
        <w:spacing w:line="360" w:lineRule="auto"/>
        <w:jc w:val="both"/>
        <w:rPr>
          <w:rFonts w:cs="Times New Roman"/>
          <w:szCs w:val="24"/>
        </w:rPr>
      </w:pPr>
      <w:r w:rsidRPr="008C5895">
        <w:rPr>
          <w:rFonts w:cs="Times New Roman"/>
          <w:szCs w:val="24"/>
        </w:rPr>
        <w:t xml:space="preserve">In spite of all the advantages of mobile loan platforms, the biggest drawback is that their interest rates are higher than those of </w:t>
      </w:r>
      <w:r w:rsidR="00BF5CC6" w:rsidRPr="008C5895">
        <w:rPr>
          <w:rFonts w:cs="Times New Roman"/>
          <w:szCs w:val="24"/>
        </w:rPr>
        <w:t>micro financial</w:t>
      </w:r>
      <w:r w:rsidRPr="008C5895">
        <w:rPr>
          <w:rFonts w:cs="Times New Roman"/>
          <w:szCs w:val="24"/>
        </w:rPr>
        <w:t xml:space="preserve"> institutions. Nevertheless, most entrepreneurs prefer them. In Kenya, there has been an increase in mobile credit apps that allow people to access credit facilities from the comfort of their homes and with few requirements. As a result of potential clients choosing mobile app loans, the </w:t>
      </w:r>
      <w:r w:rsidR="00BF5CC6" w:rsidRPr="008C5895">
        <w:rPr>
          <w:rFonts w:cs="Times New Roman"/>
          <w:szCs w:val="24"/>
        </w:rPr>
        <w:t>micro financial</w:t>
      </w:r>
      <w:r w:rsidRPr="008C5895">
        <w:rPr>
          <w:rFonts w:cs="Times New Roman"/>
          <w:szCs w:val="24"/>
        </w:rPr>
        <w:t xml:space="preserve"> organization has reportedly made losses (</w:t>
      </w:r>
      <w:proofErr w:type="spellStart"/>
      <w:r w:rsidRPr="008C5895">
        <w:rPr>
          <w:rFonts w:cs="Times New Roman"/>
          <w:szCs w:val="24"/>
        </w:rPr>
        <w:t>Omondi</w:t>
      </w:r>
      <w:proofErr w:type="spellEnd"/>
      <w:r w:rsidRPr="008C5895">
        <w:rPr>
          <w:rFonts w:cs="Times New Roman"/>
          <w:szCs w:val="24"/>
        </w:rPr>
        <w:t xml:space="preserve">, 2019). The Central Bank of Kenya refers to the mobile lending platforms' market disruption as </w:t>
      </w:r>
      <w:r w:rsidR="002B042B" w:rsidRPr="008C5895">
        <w:rPr>
          <w:rFonts w:cs="Times New Roman"/>
          <w:szCs w:val="24"/>
        </w:rPr>
        <w:t>finch</w:t>
      </w:r>
      <w:r w:rsidRPr="008C5895">
        <w:rPr>
          <w:rFonts w:cs="Times New Roman"/>
          <w:szCs w:val="24"/>
        </w:rPr>
        <w:t xml:space="preserve"> and indicated that </w:t>
      </w:r>
      <w:r w:rsidR="00BF5CC6" w:rsidRPr="008C5895">
        <w:rPr>
          <w:rFonts w:cs="Times New Roman"/>
          <w:szCs w:val="24"/>
        </w:rPr>
        <w:t>micro financial</w:t>
      </w:r>
      <w:r w:rsidRPr="008C5895">
        <w:rPr>
          <w:rFonts w:cs="Times New Roman"/>
          <w:szCs w:val="24"/>
        </w:rPr>
        <w:t xml:space="preserve"> institutions were losing money at a pace of 450 percent between June 2017 and June 2018.</w:t>
      </w:r>
    </w:p>
    <w:p w:rsidR="008C5895" w:rsidRPr="008C5895" w:rsidRDefault="008C5895" w:rsidP="008C5895">
      <w:pPr>
        <w:spacing w:line="360" w:lineRule="auto"/>
        <w:jc w:val="both"/>
        <w:rPr>
          <w:rFonts w:cs="Times New Roman"/>
          <w:szCs w:val="24"/>
        </w:rPr>
      </w:pPr>
    </w:p>
    <w:p w:rsidR="005203D7" w:rsidRPr="008C5895" w:rsidRDefault="005203D7" w:rsidP="008C5895">
      <w:pPr>
        <w:spacing w:line="360" w:lineRule="auto"/>
        <w:jc w:val="both"/>
        <w:rPr>
          <w:rFonts w:cs="Times New Roman"/>
          <w:b/>
          <w:szCs w:val="24"/>
        </w:rPr>
      </w:pPr>
      <w:r w:rsidRPr="008C5895">
        <w:rPr>
          <w:rFonts w:cs="Times New Roman"/>
          <w:b/>
          <w:szCs w:val="24"/>
        </w:rPr>
        <w:lastRenderedPageBreak/>
        <w:t>2.2.2.3 Credit Constraint</w:t>
      </w:r>
    </w:p>
    <w:p w:rsidR="00946659" w:rsidRPr="008C5895" w:rsidRDefault="00946659" w:rsidP="008C5895">
      <w:pPr>
        <w:spacing w:line="360" w:lineRule="auto"/>
        <w:jc w:val="both"/>
        <w:rPr>
          <w:rFonts w:cs="Times New Roman"/>
          <w:szCs w:val="24"/>
        </w:rPr>
      </w:pPr>
      <w:r w:rsidRPr="008C5895">
        <w:rPr>
          <w:rFonts w:cs="Times New Roman"/>
          <w:szCs w:val="24"/>
        </w:rPr>
        <w:t xml:space="preserve">Credit scoring uses statistical models to convert pertinent data into numerical measurements that inform credit decision-making, assisting financiers in assessing potential risk and evaluating both new and existing clients. A credit score is calculated based on a client's financial history. The credit numeric score is one way that </w:t>
      </w:r>
      <w:r w:rsidR="00BF5CC6" w:rsidRPr="008C5895">
        <w:rPr>
          <w:rFonts w:cs="Times New Roman"/>
          <w:szCs w:val="24"/>
        </w:rPr>
        <w:t>micro financial</w:t>
      </w:r>
      <w:r w:rsidRPr="008C5895">
        <w:rPr>
          <w:rFonts w:cs="Times New Roman"/>
          <w:szCs w:val="24"/>
        </w:rPr>
        <w:t xml:space="preserve"> companies determine if a creditor is deserving of receiving loans. The easier it is to obtain debt financing and working capital, the better the credit score, which also increases the trust of financiers in small and medium-sized businesses </w:t>
      </w:r>
      <w:r w:rsidR="001E12D7" w:rsidRPr="008C5895">
        <w:rPr>
          <w:rFonts w:cs="Times New Roman"/>
          <w:szCs w:val="24"/>
        </w:rPr>
        <w:t>(</w:t>
      </w:r>
      <w:proofErr w:type="spellStart"/>
      <w:r w:rsidR="001E12D7" w:rsidRPr="008C5895">
        <w:rPr>
          <w:rFonts w:cs="Times New Roman"/>
          <w:szCs w:val="24"/>
        </w:rPr>
        <w:t>Babu</w:t>
      </w:r>
      <w:proofErr w:type="spellEnd"/>
      <w:r w:rsidR="001E12D7" w:rsidRPr="008C5895">
        <w:rPr>
          <w:rFonts w:cs="Times New Roman"/>
          <w:szCs w:val="24"/>
        </w:rPr>
        <w:t xml:space="preserve">, P. K. </w:t>
      </w:r>
      <w:r w:rsidR="00BF5CC6" w:rsidRPr="008C5895">
        <w:rPr>
          <w:rFonts w:cs="Times New Roman"/>
          <w:szCs w:val="24"/>
        </w:rPr>
        <w:t>2017)</w:t>
      </w:r>
      <w:r w:rsidRPr="008C5895">
        <w:rPr>
          <w:rFonts w:cs="Times New Roman"/>
          <w:szCs w:val="24"/>
        </w:rPr>
        <w:t>.</w:t>
      </w:r>
    </w:p>
    <w:p w:rsidR="006F388E" w:rsidRPr="008C5895" w:rsidRDefault="00946659" w:rsidP="008C5895">
      <w:pPr>
        <w:spacing w:line="360" w:lineRule="auto"/>
        <w:jc w:val="both"/>
        <w:rPr>
          <w:rFonts w:cs="Times New Roman"/>
          <w:szCs w:val="24"/>
        </w:rPr>
      </w:pPr>
      <w:r w:rsidRPr="008C5895">
        <w:rPr>
          <w:rFonts w:cs="Times New Roman"/>
          <w:szCs w:val="24"/>
        </w:rPr>
        <w:t xml:space="preserve">In response to prior accusations that bank managers were using their subjective experiences and opinions, the UK implemented computer-aided grading. According to </w:t>
      </w:r>
      <w:r w:rsidR="004F5290" w:rsidRPr="008C5895">
        <w:rPr>
          <w:rFonts w:cs="Times New Roman"/>
          <w:szCs w:val="24"/>
        </w:rPr>
        <w:t>Li, H. (2020).</w:t>
      </w:r>
      <w:r w:rsidRPr="008C5895">
        <w:rPr>
          <w:rFonts w:cs="Times New Roman"/>
          <w:szCs w:val="24"/>
        </w:rPr>
        <w:t>, China lacked a systematic, long-term strategy and policy structure for the growth of small to medium-sized businesses, which was now required. In India, information transparency and credit scores are also utilized as criteria, which prevents SMEs from receiving financial aid. Interest rates are not the only factor considered. Additionally, Kumar and Rao (2016) discovered that major businesses were less reliant on financial institutions than Micro Financing institutions.</w:t>
      </w:r>
    </w:p>
    <w:p w:rsidR="005203D7" w:rsidRPr="008C5895" w:rsidRDefault="00946659" w:rsidP="008C5895">
      <w:pPr>
        <w:spacing w:line="360" w:lineRule="auto"/>
        <w:jc w:val="both"/>
        <w:rPr>
          <w:rFonts w:cs="Times New Roman"/>
          <w:szCs w:val="24"/>
        </w:rPr>
      </w:pPr>
      <w:r w:rsidRPr="008C5895">
        <w:rPr>
          <w:rFonts w:cs="Times New Roman"/>
          <w:szCs w:val="24"/>
        </w:rPr>
        <w:t>A difficult credit appraisal procedure was conducted in Rwanda in 2010 by Credit Reference Bureau Africa (CRB). In an effort to replace the conventional method employed by financial institutions, Rwanda launched a program called "</w:t>
      </w:r>
      <w:proofErr w:type="spellStart"/>
      <w:r w:rsidRPr="008C5895">
        <w:rPr>
          <w:rFonts w:cs="Times New Roman"/>
          <w:szCs w:val="24"/>
        </w:rPr>
        <w:t>Kountable</w:t>
      </w:r>
      <w:proofErr w:type="spellEnd"/>
      <w:r w:rsidRPr="008C5895">
        <w:rPr>
          <w:rFonts w:cs="Times New Roman"/>
          <w:szCs w:val="24"/>
        </w:rPr>
        <w:t xml:space="preserve">" in April 2015 that aimed to include social media activity as a gauge of creditworthiness. Through the initiative, funds from investors throughout the globe were raised for short-term financing of small- to medium-sized businesses. According to </w:t>
      </w:r>
      <w:proofErr w:type="spellStart"/>
      <w:r w:rsidRPr="008C5895">
        <w:rPr>
          <w:rFonts w:cs="Times New Roman"/>
          <w:szCs w:val="24"/>
        </w:rPr>
        <w:t>Klyton</w:t>
      </w:r>
      <w:proofErr w:type="spellEnd"/>
      <w:r w:rsidRPr="008C5895">
        <w:rPr>
          <w:rFonts w:cs="Times New Roman"/>
          <w:szCs w:val="24"/>
        </w:rPr>
        <w:t xml:space="preserve"> and </w:t>
      </w:r>
      <w:proofErr w:type="spellStart"/>
      <w:r w:rsidRPr="008C5895">
        <w:rPr>
          <w:rFonts w:cs="Times New Roman"/>
          <w:szCs w:val="24"/>
        </w:rPr>
        <w:t>Ngoga</w:t>
      </w:r>
      <w:proofErr w:type="spellEnd"/>
      <w:r w:rsidRPr="008C5895">
        <w:rPr>
          <w:rFonts w:cs="Times New Roman"/>
          <w:szCs w:val="24"/>
        </w:rPr>
        <w:t xml:space="preserve"> (2017), the program's entrepreneurs had their data collected through their social media platforms and were given a "k score" that determined how much money they could borrow.</w:t>
      </w:r>
    </w:p>
    <w:p w:rsidR="005203D7" w:rsidRPr="008C5895" w:rsidRDefault="00946659" w:rsidP="008C5895">
      <w:pPr>
        <w:spacing w:line="360" w:lineRule="auto"/>
        <w:jc w:val="both"/>
        <w:rPr>
          <w:rFonts w:cs="Times New Roman"/>
          <w:szCs w:val="24"/>
        </w:rPr>
      </w:pPr>
      <w:r w:rsidRPr="008C5895">
        <w:rPr>
          <w:rFonts w:cs="Times New Roman"/>
          <w:szCs w:val="24"/>
        </w:rPr>
        <w:t xml:space="preserve">The Central Bank of Kenya has been collaborating with three African credit reference agencies and financial institutions to create a platform for data cleaning that will be used to rate borrowers' capacity to repay loans. </w:t>
      </w:r>
      <w:proofErr w:type="spellStart"/>
      <w:r w:rsidRPr="008C5895">
        <w:rPr>
          <w:rFonts w:cs="Times New Roman"/>
          <w:szCs w:val="24"/>
        </w:rPr>
        <w:t>Guguyu</w:t>
      </w:r>
      <w:proofErr w:type="spellEnd"/>
      <w:r w:rsidRPr="008C5895">
        <w:rPr>
          <w:rFonts w:cs="Times New Roman"/>
          <w:szCs w:val="24"/>
        </w:rPr>
        <w:t xml:space="preserve">, (2019), will be able to help microfinance organizations determine whether applicants are qualified for credit and have the means to repay it. According to </w:t>
      </w:r>
      <w:proofErr w:type="spellStart"/>
      <w:r w:rsidRPr="008C5895">
        <w:rPr>
          <w:rFonts w:cs="Times New Roman"/>
          <w:szCs w:val="24"/>
        </w:rPr>
        <w:t>Omondi</w:t>
      </w:r>
      <w:proofErr w:type="spellEnd"/>
      <w:r w:rsidRPr="008C5895">
        <w:rPr>
          <w:rFonts w:cs="Times New Roman"/>
          <w:szCs w:val="24"/>
        </w:rPr>
        <w:t xml:space="preserve"> (2019), </w:t>
      </w:r>
      <w:r w:rsidR="001E12D7" w:rsidRPr="008C5895">
        <w:rPr>
          <w:rFonts w:cs="Times New Roman"/>
          <w:szCs w:val="24"/>
        </w:rPr>
        <w:t>micro financial</w:t>
      </w:r>
      <w:r w:rsidRPr="008C5895">
        <w:rPr>
          <w:rFonts w:cs="Times New Roman"/>
          <w:szCs w:val="24"/>
        </w:rPr>
        <w:t xml:space="preserve"> organizations provided money without checking the borrower's repayment </w:t>
      </w:r>
      <w:r w:rsidRPr="008C5895">
        <w:rPr>
          <w:rFonts w:cs="Times New Roman"/>
          <w:szCs w:val="24"/>
        </w:rPr>
        <w:lastRenderedPageBreak/>
        <w:t>strategy. The study was able to establish if credit restrictions prevent SMEs from obtaining financing for their fashion enterprises or dwellings</w:t>
      </w:r>
      <w:r w:rsidR="005203D7" w:rsidRPr="008C5895">
        <w:rPr>
          <w:rFonts w:cs="Times New Roman"/>
          <w:szCs w:val="24"/>
        </w:rPr>
        <w:t>.</w:t>
      </w:r>
    </w:p>
    <w:p w:rsidR="00943615" w:rsidRPr="008C5895" w:rsidRDefault="004224FC" w:rsidP="008C5895">
      <w:pPr>
        <w:pStyle w:val="Heading3"/>
        <w:spacing w:line="360" w:lineRule="auto"/>
        <w:rPr>
          <w:rFonts w:cs="Times New Roman"/>
        </w:rPr>
      </w:pPr>
      <w:bookmarkStart w:id="27" w:name="_Toc121128724"/>
      <w:r w:rsidRPr="008C5895">
        <w:rPr>
          <w:rFonts w:cs="Times New Roman"/>
        </w:rPr>
        <w:t>2.2.3 Competition and growth of fashion industry</w:t>
      </w:r>
      <w:bookmarkEnd w:id="27"/>
    </w:p>
    <w:p w:rsidR="005603D8" w:rsidRPr="008C5895" w:rsidRDefault="00946659" w:rsidP="008C5895">
      <w:pPr>
        <w:spacing w:line="360" w:lineRule="auto"/>
        <w:jc w:val="both"/>
        <w:rPr>
          <w:rFonts w:cs="Times New Roman"/>
          <w:b/>
          <w:szCs w:val="24"/>
        </w:rPr>
      </w:pPr>
      <w:r w:rsidRPr="008C5895">
        <w:rPr>
          <w:rFonts w:cs="Times New Roman"/>
          <w:szCs w:val="24"/>
        </w:rPr>
        <w:t>Competition is the chance for a performance to outperform another in a formal setting (</w:t>
      </w:r>
      <w:proofErr w:type="spellStart"/>
      <w:r w:rsidRPr="008C5895">
        <w:rPr>
          <w:rFonts w:cs="Times New Roman"/>
          <w:szCs w:val="24"/>
        </w:rPr>
        <w:t>Sommer</w:t>
      </w:r>
      <w:proofErr w:type="spellEnd"/>
      <w:r w:rsidRPr="008C5895">
        <w:rPr>
          <w:rFonts w:cs="Times New Roman"/>
          <w:szCs w:val="24"/>
        </w:rPr>
        <w:t>, 1995). Competitiveness is the capacity and performance of a business, sector, or nation in the economic sphere to successfully confront competition (</w:t>
      </w:r>
      <w:proofErr w:type="spellStart"/>
      <w:r w:rsidRPr="008C5895">
        <w:rPr>
          <w:rFonts w:cs="Times New Roman"/>
          <w:szCs w:val="24"/>
        </w:rPr>
        <w:t>lanoizelee</w:t>
      </w:r>
      <w:proofErr w:type="spellEnd"/>
      <w:r w:rsidRPr="008C5895">
        <w:rPr>
          <w:rFonts w:cs="Times New Roman"/>
          <w:szCs w:val="24"/>
        </w:rPr>
        <w:t xml:space="preserve">, 2016). </w:t>
      </w:r>
      <w:proofErr w:type="spellStart"/>
      <w:r w:rsidRPr="008C5895">
        <w:rPr>
          <w:rFonts w:cs="Times New Roman"/>
          <w:szCs w:val="24"/>
        </w:rPr>
        <w:t>Perera</w:t>
      </w:r>
      <w:proofErr w:type="spellEnd"/>
      <w:r w:rsidRPr="008C5895">
        <w:rPr>
          <w:rFonts w:cs="Times New Roman"/>
          <w:szCs w:val="24"/>
        </w:rPr>
        <w:t xml:space="preserve"> (2017) claims that competition is a PESTLE analysis economic component that influences consumer trends based on the economic circumstances in which a firm operates.</w:t>
      </w:r>
    </w:p>
    <w:p w:rsidR="005603D8" w:rsidRPr="008C5895" w:rsidRDefault="005603D8" w:rsidP="008C5895">
      <w:pPr>
        <w:spacing w:line="360" w:lineRule="auto"/>
        <w:jc w:val="both"/>
        <w:rPr>
          <w:rFonts w:cs="Times New Roman"/>
          <w:b/>
          <w:szCs w:val="24"/>
        </w:rPr>
      </w:pPr>
      <w:r w:rsidRPr="008C5895">
        <w:rPr>
          <w:rFonts w:cs="Times New Roman"/>
          <w:b/>
          <w:szCs w:val="24"/>
        </w:rPr>
        <w:t>2.2.3.1 Fast Fashion</w:t>
      </w:r>
    </w:p>
    <w:p w:rsidR="005603D8" w:rsidRPr="008C5895" w:rsidRDefault="00946659" w:rsidP="008C5895">
      <w:pPr>
        <w:spacing w:line="360" w:lineRule="auto"/>
        <w:jc w:val="both"/>
        <w:rPr>
          <w:rFonts w:cs="Times New Roman"/>
          <w:szCs w:val="24"/>
        </w:rPr>
      </w:pPr>
      <w:r w:rsidRPr="008C5895">
        <w:rPr>
          <w:rFonts w:cs="Times New Roman"/>
          <w:szCs w:val="24"/>
        </w:rPr>
        <w:t xml:space="preserve">Fast fashion is a business concept that satisfies customer demand for the newest and most popular fashion at affordable costs. Fast fashion's business model is focused on current fashion trends, high quality, and reasonable prices (Choi, 2014). According to </w:t>
      </w:r>
      <w:proofErr w:type="spellStart"/>
      <w:r w:rsidRPr="008C5895">
        <w:rPr>
          <w:rFonts w:cs="Times New Roman"/>
          <w:szCs w:val="24"/>
        </w:rPr>
        <w:t>Gabrielli</w:t>
      </w:r>
      <w:proofErr w:type="spellEnd"/>
      <w:r w:rsidRPr="008C5895">
        <w:rPr>
          <w:rFonts w:cs="Times New Roman"/>
          <w:szCs w:val="24"/>
        </w:rPr>
        <w:t xml:space="preserve">, </w:t>
      </w:r>
      <w:proofErr w:type="spellStart"/>
      <w:r w:rsidRPr="008C5895">
        <w:rPr>
          <w:rFonts w:cs="Times New Roman"/>
          <w:szCs w:val="24"/>
        </w:rPr>
        <w:t>Baghi</w:t>
      </w:r>
      <w:proofErr w:type="spellEnd"/>
      <w:r w:rsidRPr="008C5895">
        <w:rPr>
          <w:rFonts w:cs="Times New Roman"/>
          <w:szCs w:val="24"/>
        </w:rPr>
        <w:t xml:space="preserve">, and </w:t>
      </w:r>
      <w:proofErr w:type="spellStart"/>
      <w:r w:rsidRPr="008C5895">
        <w:rPr>
          <w:rFonts w:cs="Times New Roman"/>
          <w:szCs w:val="24"/>
        </w:rPr>
        <w:t>Codeluppi</w:t>
      </w:r>
      <w:proofErr w:type="spellEnd"/>
      <w:r w:rsidRPr="008C5895">
        <w:rPr>
          <w:rFonts w:cs="Times New Roman"/>
          <w:szCs w:val="24"/>
        </w:rPr>
        <w:t xml:space="preserve"> (2014), fast fashion has gained popularity as a result of changes in consumer views and lifestyles, which has prompted the fashion industry to attempt to meet the wants of the public and adapt quickly in order to provide a wide range of alternatives.</w:t>
      </w:r>
    </w:p>
    <w:p w:rsidR="00946659" w:rsidRPr="008C5895" w:rsidRDefault="00946659" w:rsidP="008C5895">
      <w:pPr>
        <w:spacing w:line="360" w:lineRule="auto"/>
        <w:jc w:val="both"/>
        <w:rPr>
          <w:rFonts w:cs="Times New Roman"/>
          <w:szCs w:val="24"/>
        </w:rPr>
      </w:pPr>
      <w:r w:rsidRPr="008C5895">
        <w:rPr>
          <w:rFonts w:cs="Times New Roman"/>
          <w:szCs w:val="24"/>
        </w:rPr>
        <w:t xml:space="preserve">According to </w:t>
      </w:r>
      <w:r w:rsidR="001E12D7" w:rsidRPr="008C5895">
        <w:rPr>
          <w:rFonts w:cs="Times New Roman"/>
          <w:szCs w:val="24"/>
        </w:rPr>
        <w:t xml:space="preserve">Caro, F., &amp; </w:t>
      </w:r>
      <w:proofErr w:type="spellStart"/>
      <w:r w:rsidR="001E12D7" w:rsidRPr="008C5895">
        <w:rPr>
          <w:rFonts w:cs="Times New Roman"/>
          <w:szCs w:val="24"/>
        </w:rPr>
        <w:t>Martínez</w:t>
      </w:r>
      <w:proofErr w:type="spellEnd"/>
      <w:r w:rsidR="001E12D7" w:rsidRPr="008C5895">
        <w:rPr>
          <w:rFonts w:cs="Times New Roman"/>
          <w:szCs w:val="24"/>
        </w:rPr>
        <w:t>-de-</w:t>
      </w:r>
      <w:proofErr w:type="spellStart"/>
      <w:r w:rsidR="001E12D7" w:rsidRPr="008C5895">
        <w:rPr>
          <w:rFonts w:cs="Times New Roman"/>
          <w:szCs w:val="24"/>
        </w:rPr>
        <w:t>Albéniz</w:t>
      </w:r>
      <w:proofErr w:type="spellEnd"/>
      <w:r w:rsidR="001E12D7" w:rsidRPr="008C5895">
        <w:rPr>
          <w:rFonts w:cs="Times New Roman"/>
          <w:szCs w:val="24"/>
        </w:rPr>
        <w:t>, V. (2015)</w:t>
      </w:r>
      <w:r w:rsidRPr="008C5895">
        <w:rPr>
          <w:rFonts w:cs="Times New Roman"/>
          <w:szCs w:val="24"/>
        </w:rPr>
        <w:t>, fast fashion firms now implement many trends in a matter of weeks and merchandise them at their retail locations so that customers can stay up and buy the newest trends as they emerge. This presents a problem for the original brands that launched the clothing on the catwalks and took roughly six months to sell their original products in their stores</w:t>
      </w:r>
      <w:r w:rsidR="005603D8" w:rsidRPr="008C5895">
        <w:rPr>
          <w:rFonts w:cs="Times New Roman"/>
          <w:szCs w:val="24"/>
        </w:rPr>
        <w:t xml:space="preserve">. </w:t>
      </w:r>
      <w:proofErr w:type="spellStart"/>
      <w:r w:rsidRPr="008C5895">
        <w:rPr>
          <w:rFonts w:cs="Times New Roman"/>
          <w:szCs w:val="24"/>
        </w:rPr>
        <w:t>Colombi</w:t>
      </w:r>
      <w:proofErr w:type="spellEnd"/>
      <w:r w:rsidRPr="008C5895">
        <w:rPr>
          <w:rFonts w:cs="Times New Roman"/>
          <w:szCs w:val="24"/>
        </w:rPr>
        <w:t xml:space="preserve"> and </w:t>
      </w:r>
      <w:proofErr w:type="spellStart"/>
      <w:r w:rsidRPr="008C5895">
        <w:rPr>
          <w:rFonts w:cs="Times New Roman"/>
          <w:szCs w:val="24"/>
        </w:rPr>
        <w:t>Bertola</w:t>
      </w:r>
      <w:proofErr w:type="spellEnd"/>
      <w:r w:rsidRPr="008C5895">
        <w:rPr>
          <w:rFonts w:cs="Times New Roman"/>
          <w:szCs w:val="24"/>
        </w:rPr>
        <w:t xml:space="preserve"> (2014) In order to beat the fast fashion model brands before they could merchandise it in their stores, Burberry became one of the first fashion global brands to stream their catwalks through social media, where consumers would purchase the apparel pieces on the catwalks either online or offline. Burberry wanted to be the pioneers of selling their apparel designs in the market. Young people are the target market for fast fashion since it offers the changing stage of fashion where new items are released more often. In America, the fast fashion model has completely taken over L.A.'s fashion sector; this presents a development potential for the city'</w:t>
      </w:r>
      <w:r w:rsidR="001E12D7" w:rsidRPr="008C5895">
        <w:rPr>
          <w:rFonts w:cs="Times New Roman"/>
          <w:szCs w:val="24"/>
        </w:rPr>
        <w:t>s fashion business (</w:t>
      </w:r>
      <w:proofErr w:type="spellStart"/>
      <w:r w:rsidR="001E12D7" w:rsidRPr="008C5895">
        <w:rPr>
          <w:rFonts w:cs="Times New Roman"/>
          <w:szCs w:val="24"/>
        </w:rPr>
        <w:t>Garrels</w:t>
      </w:r>
      <w:proofErr w:type="spellEnd"/>
      <w:r w:rsidR="001E12D7" w:rsidRPr="008C5895">
        <w:rPr>
          <w:rFonts w:cs="Times New Roman"/>
          <w:szCs w:val="24"/>
        </w:rPr>
        <w:t>, 201</w:t>
      </w:r>
      <w:r w:rsidRPr="008C5895">
        <w:rPr>
          <w:rFonts w:cs="Times New Roman"/>
          <w:szCs w:val="24"/>
        </w:rPr>
        <w:t>7).</w:t>
      </w:r>
    </w:p>
    <w:p w:rsidR="005603D8" w:rsidRPr="008C5895" w:rsidRDefault="00946659" w:rsidP="008C5895">
      <w:pPr>
        <w:spacing w:line="360" w:lineRule="auto"/>
        <w:jc w:val="both"/>
        <w:rPr>
          <w:rFonts w:cs="Times New Roman"/>
          <w:szCs w:val="24"/>
        </w:rPr>
      </w:pPr>
      <w:r w:rsidRPr="008C5895">
        <w:rPr>
          <w:rFonts w:cs="Times New Roman"/>
          <w:szCs w:val="24"/>
        </w:rPr>
        <w:t xml:space="preserve">Fast fashion has created a number of challenges in South Africa, particularly for indigenous businesses that have undergone organizational transformation. TFG, a clothing firm in the nation, </w:t>
      </w:r>
      <w:r w:rsidRPr="008C5895">
        <w:rPr>
          <w:rFonts w:cs="Times New Roman"/>
          <w:szCs w:val="24"/>
        </w:rPr>
        <w:lastRenderedPageBreak/>
        <w:t>converted to the model after realizing that it would increase sales and, consequently, income. This move was made to compete with the foreign low-cost manufacturers</w:t>
      </w:r>
      <w:r w:rsidR="001E12D7" w:rsidRPr="008C5895">
        <w:rPr>
          <w:rFonts w:cs="Times New Roman"/>
          <w:szCs w:val="24"/>
        </w:rPr>
        <w:t xml:space="preserve"> already present in the nation (Li, L. 2018)</w:t>
      </w:r>
    </w:p>
    <w:p w:rsidR="005603D8" w:rsidRPr="008C5895" w:rsidRDefault="00946659" w:rsidP="008C5895">
      <w:pPr>
        <w:spacing w:line="360" w:lineRule="auto"/>
        <w:jc w:val="both"/>
        <w:rPr>
          <w:rFonts w:cs="Times New Roman"/>
          <w:szCs w:val="24"/>
        </w:rPr>
      </w:pPr>
      <w:r w:rsidRPr="008C5895">
        <w:rPr>
          <w:rFonts w:cs="Times New Roman"/>
          <w:szCs w:val="24"/>
        </w:rPr>
        <w:t xml:space="preserve">Time-to-market is a problem for locally produced goods in Kenya. This is because it takes a long time to produce clothing, which delays its arrival on the market. This issue may be caused by the high costs of doing business in Kenya, such as textile and power prices. resulting in greater operational costs as compared to rival nations like Ethiopia. Additionally, there is a lack of utilization of new technological equipment in the fashion sector since businesses in the sector are concerned for their survival and ability to compete in the future of Kenya's textile and clothing sector (Ministry of Industrialization </w:t>
      </w:r>
      <w:r w:rsidR="00802C9B" w:rsidRPr="008C5895">
        <w:rPr>
          <w:rFonts w:cs="Times New Roman"/>
          <w:szCs w:val="24"/>
        </w:rPr>
        <w:t>and Enterprise</w:t>
      </w:r>
      <w:r w:rsidRPr="008C5895">
        <w:rPr>
          <w:rFonts w:cs="Times New Roman"/>
          <w:szCs w:val="24"/>
        </w:rPr>
        <w:t xml:space="preserve"> Development., 2015) Retailers and customers are now bypassing wholesalers in favor of buying directly from manufacturers, which is a bit cheaper, thanks to advancements in real-time information. It is clear from the literature on fast fashion that it dominates the global and local fashion industries. In this study, the impact of fast fashion on the fashion industry was examined to see how much it impacts local fashion enterprises relative to the rest of the competition.</w:t>
      </w:r>
    </w:p>
    <w:p w:rsidR="005603D8" w:rsidRPr="008C5895" w:rsidRDefault="005603D8" w:rsidP="008C5895">
      <w:pPr>
        <w:spacing w:line="360" w:lineRule="auto"/>
        <w:jc w:val="both"/>
        <w:rPr>
          <w:rFonts w:cs="Times New Roman"/>
          <w:b/>
          <w:szCs w:val="24"/>
        </w:rPr>
      </w:pPr>
      <w:r w:rsidRPr="008C5895">
        <w:rPr>
          <w:rFonts w:cs="Times New Roman"/>
          <w:b/>
          <w:szCs w:val="24"/>
        </w:rPr>
        <w:t>2.2.3.2 Second-Hand Clothes</w:t>
      </w:r>
    </w:p>
    <w:p w:rsidR="005603D8" w:rsidRPr="008C5895" w:rsidRDefault="00802C9B" w:rsidP="008C5895">
      <w:pPr>
        <w:spacing w:line="360" w:lineRule="auto"/>
        <w:jc w:val="both"/>
        <w:rPr>
          <w:rFonts w:cs="Times New Roman"/>
          <w:szCs w:val="24"/>
        </w:rPr>
      </w:pPr>
      <w:r w:rsidRPr="008C5895">
        <w:rPr>
          <w:rFonts w:cs="Times New Roman"/>
          <w:szCs w:val="24"/>
        </w:rPr>
        <w:t>Similar to food aid, which initially benefits consumers in times of need but ultimately hurts them, developed nations send discarded clothing that cannot be sold in their country to countries in A</w:t>
      </w:r>
      <w:r w:rsidR="001E12D7" w:rsidRPr="008C5895">
        <w:rPr>
          <w:rFonts w:cs="Times New Roman"/>
          <w:szCs w:val="24"/>
        </w:rPr>
        <w:t>frica through NGOs</w:t>
      </w:r>
      <w:r w:rsidRPr="008C5895">
        <w:rPr>
          <w:rFonts w:cs="Times New Roman"/>
          <w:szCs w:val="24"/>
        </w:rPr>
        <w:t>. African leaders have expressed concerns about the negative effects of second-hand clothing donations through the domestic clothing market. According to Frazer, this has resulted in a 40% decline in the apparel market and a 50% increase in unemployment. To make matters worse, there has been a rise in the importation of second-hand clothing from the United States into Africa, which has a negative impact on the continent's domestic clothing market. Due to the closure of textile factories and the loss of over 30,000 jobs in the sector, second-hand clothing has been outlawed in some African nations, including Zambia; other significant second-hand clothing importers include Pakistan, Russia, and China (</w:t>
      </w:r>
      <w:proofErr w:type="spellStart"/>
      <w:r w:rsidRPr="008C5895">
        <w:rPr>
          <w:rFonts w:cs="Times New Roman"/>
          <w:szCs w:val="24"/>
        </w:rPr>
        <w:t>Mwenda</w:t>
      </w:r>
      <w:proofErr w:type="spellEnd"/>
      <w:r w:rsidRPr="008C5895">
        <w:rPr>
          <w:rFonts w:cs="Times New Roman"/>
          <w:szCs w:val="24"/>
        </w:rPr>
        <w:t>, 2018).</w:t>
      </w:r>
    </w:p>
    <w:p w:rsidR="005603D8" w:rsidRPr="008C5895" w:rsidRDefault="00802C9B" w:rsidP="008C5895">
      <w:pPr>
        <w:spacing w:line="360" w:lineRule="auto"/>
        <w:jc w:val="both"/>
        <w:rPr>
          <w:rFonts w:cs="Times New Roman"/>
          <w:szCs w:val="24"/>
        </w:rPr>
      </w:pPr>
      <w:r w:rsidRPr="008C5895">
        <w:rPr>
          <w:rFonts w:cs="Times New Roman"/>
          <w:szCs w:val="24"/>
        </w:rPr>
        <w:t xml:space="preserve">According to </w:t>
      </w:r>
      <w:proofErr w:type="spellStart"/>
      <w:r w:rsidR="001E12D7" w:rsidRPr="008C5895">
        <w:rPr>
          <w:rFonts w:cs="Times New Roman"/>
          <w:szCs w:val="24"/>
        </w:rPr>
        <w:t>Agoe</w:t>
      </w:r>
      <w:proofErr w:type="spellEnd"/>
      <w:r w:rsidR="001E12D7" w:rsidRPr="008C5895">
        <w:rPr>
          <w:rFonts w:cs="Times New Roman"/>
          <w:szCs w:val="24"/>
        </w:rPr>
        <w:t>, P. (2021)</w:t>
      </w:r>
      <w:r w:rsidRPr="008C5895">
        <w:rPr>
          <w:rFonts w:cs="Times New Roman"/>
          <w:szCs w:val="24"/>
        </w:rPr>
        <w:t xml:space="preserve">, used clothing is a popular choice for a style of dressing in many African nations since it is more inexpensive than locally produced clothes. By choosing worn clothes and merging them to create a fresh, attractive ensemble, it satisfies the needs of the </w:t>
      </w:r>
      <w:r w:rsidRPr="008C5895">
        <w:rPr>
          <w:rFonts w:cs="Times New Roman"/>
          <w:szCs w:val="24"/>
        </w:rPr>
        <w:lastRenderedPageBreak/>
        <w:t>underprivileged Africans while also satisfying the desire to be fashionable and embrace western civilization. Because it forces African nations to depend on help from wealthy nations, secondhand clothing hurts the local garment sector and prevents economic growth. It also does nothing to further African culture i</w:t>
      </w:r>
      <w:r w:rsidR="005E6203" w:rsidRPr="008C5895">
        <w:rPr>
          <w:rFonts w:cs="Times New Roman"/>
          <w:szCs w:val="24"/>
        </w:rPr>
        <w:t>n terms of fashion (</w:t>
      </w:r>
      <w:proofErr w:type="spellStart"/>
      <w:r w:rsidR="005E6203" w:rsidRPr="008C5895">
        <w:rPr>
          <w:rFonts w:cs="Times New Roman"/>
          <w:szCs w:val="24"/>
        </w:rPr>
        <w:t>Agoe</w:t>
      </w:r>
      <w:proofErr w:type="spellEnd"/>
      <w:r w:rsidR="005E6203" w:rsidRPr="008C5895">
        <w:rPr>
          <w:rFonts w:cs="Times New Roman"/>
          <w:szCs w:val="24"/>
        </w:rPr>
        <w:t>, P. 2021)</w:t>
      </w:r>
      <w:r w:rsidRPr="008C5895">
        <w:rPr>
          <w:rFonts w:cs="Times New Roman"/>
          <w:szCs w:val="24"/>
        </w:rPr>
        <w:t>.</w:t>
      </w:r>
    </w:p>
    <w:p w:rsidR="00AC61ED" w:rsidRPr="008C5895" w:rsidRDefault="00802C9B" w:rsidP="008C5895">
      <w:pPr>
        <w:spacing w:line="360" w:lineRule="auto"/>
        <w:jc w:val="both"/>
        <w:rPr>
          <w:rFonts w:cs="Times New Roman"/>
          <w:szCs w:val="24"/>
        </w:rPr>
      </w:pPr>
      <w:r w:rsidRPr="008C5895">
        <w:rPr>
          <w:rFonts w:cs="Times New Roman"/>
          <w:szCs w:val="24"/>
        </w:rPr>
        <w:t>80 percent of Kenyans relied on seco</w:t>
      </w:r>
      <w:r w:rsidR="000265FA" w:rsidRPr="008C5895">
        <w:rPr>
          <w:rFonts w:cs="Times New Roman"/>
          <w:szCs w:val="24"/>
        </w:rPr>
        <w:t>ndhand clothing purchases in 2015</w:t>
      </w:r>
      <w:r w:rsidRPr="008C5895">
        <w:rPr>
          <w:rFonts w:cs="Times New Roman"/>
          <w:szCs w:val="24"/>
        </w:rPr>
        <w:t xml:space="preserve"> (</w:t>
      </w:r>
      <w:proofErr w:type="spellStart"/>
      <w:r w:rsidRPr="008C5895">
        <w:rPr>
          <w:rFonts w:cs="Times New Roman"/>
          <w:szCs w:val="24"/>
        </w:rPr>
        <w:t>Mwenda</w:t>
      </w:r>
      <w:proofErr w:type="spellEnd"/>
      <w:r w:rsidRPr="008C5895">
        <w:rPr>
          <w:rFonts w:cs="Times New Roman"/>
          <w:szCs w:val="24"/>
        </w:rPr>
        <w:t>, 2018). As a result, the Kenyan textile industry saw a significant transformation. Because used clothing was preferred by the majority of Kenyans because it was less expensive, the capacity of the textile factory was reduced by almost half. The underperformance of regional textile businesses has been attributed to the importation of used clothing. In the study, used clothing's place in the fashion industry was explored, along with whether or not they can be linked to the amount of competition now present and whether or not they pose a danger to regional fashion firms and houses</w:t>
      </w:r>
      <w:r w:rsidR="005603D8" w:rsidRPr="008C5895">
        <w:rPr>
          <w:rFonts w:cs="Times New Roman"/>
          <w:szCs w:val="24"/>
        </w:rPr>
        <w:t>.</w:t>
      </w:r>
    </w:p>
    <w:p w:rsidR="002A503A" w:rsidRPr="008C5895" w:rsidRDefault="00AC61ED" w:rsidP="008C5895">
      <w:pPr>
        <w:pStyle w:val="Heading2"/>
        <w:spacing w:line="360" w:lineRule="auto"/>
      </w:pPr>
      <w:bookmarkStart w:id="28" w:name="_Toc121128725"/>
      <w:r w:rsidRPr="008C5895">
        <w:t>2.3 Research Gaps</w:t>
      </w:r>
      <w:bookmarkEnd w:id="28"/>
    </w:p>
    <w:p w:rsidR="008240DD" w:rsidRPr="008C5895" w:rsidRDefault="002A503A" w:rsidP="008C5895">
      <w:pPr>
        <w:spacing w:line="360" w:lineRule="auto"/>
        <w:jc w:val="both"/>
        <w:rPr>
          <w:rFonts w:cs="Times New Roman"/>
          <w:szCs w:val="24"/>
        </w:rPr>
      </w:pPr>
      <w:r w:rsidRPr="008C5895">
        <w:rPr>
          <w:rFonts w:cs="Times New Roman"/>
          <w:szCs w:val="24"/>
        </w:rPr>
        <w:t xml:space="preserve"> Investigations and inquiries were made to determine the impact of the industry policy and the difficulties identified in the employees' working conditions through their trade unions because Australia's local apparel industries required a low skilled labor force and there were many outsourcing contractors outside of the country (Craik, 2014).</w:t>
      </w:r>
    </w:p>
    <w:p w:rsidR="008240DD" w:rsidRPr="008C5895" w:rsidRDefault="004F3757" w:rsidP="008C5895">
      <w:pPr>
        <w:spacing w:line="360" w:lineRule="auto"/>
        <w:jc w:val="both"/>
        <w:rPr>
          <w:rFonts w:cs="Times New Roman"/>
          <w:szCs w:val="24"/>
        </w:rPr>
      </w:pPr>
      <w:r w:rsidRPr="008C5895">
        <w:rPr>
          <w:rFonts w:cs="Times New Roman"/>
          <w:szCs w:val="24"/>
        </w:rPr>
        <w:t xml:space="preserve">Although various studies have been undertaken, none of them explicitly account for the challenges affecting the growth of fashion industry in Kenya. As a result, it is critical to emphasize that there are various additional factors that influence the growth of fashion industry in Kenya like policies, </w:t>
      </w:r>
      <w:r w:rsidR="001C39AB" w:rsidRPr="008C5895">
        <w:rPr>
          <w:rFonts w:cs="Times New Roman"/>
          <w:szCs w:val="24"/>
        </w:rPr>
        <w:t>comp</w:t>
      </w:r>
      <w:r w:rsidRPr="008C5895">
        <w:rPr>
          <w:rFonts w:cs="Times New Roman"/>
          <w:szCs w:val="24"/>
        </w:rPr>
        <w:t>eti</w:t>
      </w:r>
      <w:r w:rsidR="001C39AB" w:rsidRPr="008C5895">
        <w:rPr>
          <w:rFonts w:cs="Times New Roman"/>
          <w:szCs w:val="24"/>
        </w:rPr>
        <w:t xml:space="preserve">tion, </w:t>
      </w:r>
      <w:r w:rsidRPr="008C5895">
        <w:rPr>
          <w:rFonts w:cs="Times New Roman"/>
          <w:szCs w:val="24"/>
        </w:rPr>
        <w:t>financial issues</w:t>
      </w:r>
      <w:r w:rsidR="001C39AB" w:rsidRPr="008C5895">
        <w:rPr>
          <w:rFonts w:cs="Times New Roman"/>
          <w:szCs w:val="24"/>
        </w:rPr>
        <w:t xml:space="preserve"> etc</w:t>
      </w:r>
      <w:r w:rsidRPr="008C5895">
        <w:rPr>
          <w:rFonts w:cs="Times New Roman"/>
          <w:szCs w:val="24"/>
        </w:rPr>
        <w:t xml:space="preserve">. Studies on this study have only been undertaken in relation to the issue of the research, and none have been conducted locally in this area. The study </w:t>
      </w:r>
      <w:r w:rsidR="008A0773" w:rsidRPr="008C5895">
        <w:rPr>
          <w:rFonts w:cs="Times New Roman"/>
          <w:szCs w:val="24"/>
        </w:rPr>
        <w:t>was to</w:t>
      </w:r>
      <w:r w:rsidRPr="008C5895">
        <w:rPr>
          <w:rFonts w:cs="Times New Roman"/>
          <w:szCs w:val="24"/>
        </w:rPr>
        <w:t xml:space="preserve"> fill a knowledge vacuum in this area by attempting to identify particular challenges in</w:t>
      </w:r>
      <w:r w:rsidR="009948B1" w:rsidRPr="008C5895">
        <w:rPr>
          <w:rFonts w:cs="Times New Roman"/>
          <w:szCs w:val="24"/>
        </w:rPr>
        <w:t xml:space="preserve"> fashion industry in Kenya.</w:t>
      </w:r>
    </w:p>
    <w:p w:rsidR="00AC61ED" w:rsidRPr="008C5895" w:rsidRDefault="00AC61ED" w:rsidP="008C5895">
      <w:pPr>
        <w:pStyle w:val="Heading2"/>
        <w:spacing w:line="360" w:lineRule="auto"/>
      </w:pPr>
      <w:bookmarkStart w:id="29" w:name="_Toc121128726"/>
      <w:r w:rsidRPr="008C5895">
        <w:t>2. 4 Conceptual Framework</w:t>
      </w:r>
      <w:bookmarkEnd w:id="29"/>
    </w:p>
    <w:p w:rsidR="00AC61ED" w:rsidRPr="00922A92" w:rsidRDefault="00802C9B" w:rsidP="008C5895">
      <w:pPr>
        <w:spacing w:line="360" w:lineRule="auto"/>
        <w:jc w:val="both"/>
        <w:rPr>
          <w:rFonts w:cs="Times New Roman"/>
          <w:szCs w:val="24"/>
        </w:rPr>
      </w:pPr>
      <w:r w:rsidRPr="008C5895">
        <w:rPr>
          <w:rFonts w:cs="Times New Roman"/>
          <w:szCs w:val="24"/>
        </w:rPr>
        <w:t>Acco</w:t>
      </w:r>
      <w:r w:rsidR="000265FA" w:rsidRPr="008C5895">
        <w:rPr>
          <w:rFonts w:cs="Times New Roman"/>
          <w:szCs w:val="24"/>
        </w:rPr>
        <w:t xml:space="preserve">rding to </w:t>
      </w:r>
      <w:proofErr w:type="spellStart"/>
      <w:r w:rsidR="000265FA" w:rsidRPr="008C5895">
        <w:rPr>
          <w:rFonts w:cs="Times New Roman"/>
          <w:szCs w:val="24"/>
        </w:rPr>
        <w:t>Mugenda</w:t>
      </w:r>
      <w:proofErr w:type="spellEnd"/>
      <w:r w:rsidR="000265FA" w:rsidRPr="008C5895">
        <w:rPr>
          <w:rFonts w:cs="Times New Roman"/>
          <w:szCs w:val="24"/>
        </w:rPr>
        <w:t xml:space="preserve"> &amp; </w:t>
      </w:r>
      <w:proofErr w:type="spellStart"/>
      <w:r w:rsidR="000265FA" w:rsidRPr="008C5895">
        <w:rPr>
          <w:rFonts w:cs="Times New Roman"/>
          <w:szCs w:val="24"/>
        </w:rPr>
        <w:t>Mugenda</w:t>
      </w:r>
      <w:proofErr w:type="spellEnd"/>
      <w:r w:rsidR="000265FA" w:rsidRPr="008C5895">
        <w:rPr>
          <w:rFonts w:cs="Times New Roman"/>
          <w:szCs w:val="24"/>
        </w:rPr>
        <w:t xml:space="preserve"> (2018</w:t>
      </w:r>
      <w:r w:rsidRPr="008C5895">
        <w:rPr>
          <w:rFonts w:cs="Times New Roman"/>
          <w:szCs w:val="24"/>
        </w:rPr>
        <w:t>), a conceptual framework is a symbolic representation of the knowledge about the relationship between study variables. In addition to defining the investigation's goal, the conceptual framework enables the researcher to show how various notions relate to one another.</w:t>
      </w:r>
    </w:p>
    <w:p w:rsidR="00A842CB" w:rsidRPr="00922A92" w:rsidRDefault="00A842CB" w:rsidP="00480019">
      <w:pPr>
        <w:spacing w:line="360" w:lineRule="auto"/>
        <w:jc w:val="both"/>
        <w:rPr>
          <w:rFonts w:cs="Times New Roman"/>
          <w:szCs w:val="24"/>
        </w:rPr>
      </w:pPr>
    </w:p>
    <w:p w:rsidR="00AC61ED" w:rsidRPr="00922A92" w:rsidRDefault="00AC61ED" w:rsidP="00AC61ED">
      <w:pPr>
        <w:spacing w:line="360" w:lineRule="auto"/>
        <w:jc w:val="both"/>
        <w:rPr>
          <w:rFonts w:cs="Times New Roman"/>
          <w:b/>
          <w:szCs w:val="24"/>
        </w:rPr>
      </w:pPr>
      <w:r w:rsidRPr="00922A92">
        <w:rPr>
          <w:rFonts w:cs="Times New Roman"/>
          <w:b/>
          <w:szCs w:val="24"/>
        </w:rPr>
        <w:lastRenderedPageBreak/>
        <w:t>Independent variable                                                                        Dependent variable</w:t>
      </w:r>
      <w:r w:rsidRPr="00922A92">
        <w:rPr>
          <w:rFonts w:cs="Times New Roman"/>
          <w:szCs w:val="24"/>
        </w:rPr>
        <w:tab/>
      </w:r>
      <w:r w:rsidRPr="00922A92">
        <w:rPr>
          <w:rFonts w:cs="Times New Roman"/>
          <w:szCs w:val="24"/>
        </w:rPr>
        <w:tab/>
      </w:r>
    </w:p>
    <w:p w:rsidR="00AC61ED" w:rsidRPr="00922A92" w:rsidRDefault="00AC61ED" w:rsidP="00AC61ED">
      <w:pPr>
        <w:spacing w:line="360" w:lineRule="auto"/>
        <w:jc w:val="both"/>
        <w:rPr>
          <w:rFonts w:cs="Times New Roman"/>
          <w:b/>
          <w:szCs w:val="24"/>
        </w:rPr>
      </w:pPr>
      <w:r w:rsidRPr="00922A92">
        <w:rPr>
          <w:rFonts w:cs="Times New Roman"/>
          <w:noProof/>
          <w:szCs w:val="24"/>
        </w:rPr>
        <mc:AlternateContent>
          <mc:Choice Requires="wps">
            <w:drawing>
              <wp:anchor distT="0" distB="0" distL="0" distR="0" simplePos="0" relativeHeight="251664384" behindDoc="0" locked="0" layoutInCell="1" allowOverlap="1" wp14:anchorId="2F1D0BD7" wp14:editId="085BF261">
                <wp:simplePos x="0" y="0"/>
                <wp:positionH relativeFrom="column">
                  <wp:posOffset>-28575</wp:posOffset>
                </wp:positionH>
                <wp:positionV relativeFrom="paragraph">
                  <wp:posOffset>135255</wp:posOffset>
                </wp:positionV>
                <wp:extent cx="2038350" cy="599440"/>
                <wp:effectExtent l="0" t="0" r="19050" b="10160"/>
                <wp:wrapNone/>
                <wp:docPr id="53"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599440"/>
                        </a:xfrm>
                        <a:prstGeom prst="rect">
                          <a:avLst/>
                        </a:prstGeom>
                        <a:solidFill>
                          <a:srgbClr val="FFFFFF"/>
                        </a:solidFill>
                        <a:ln w="9525">
                          <a:solidFill>
                            <a:srgbClr val="000000"/>
                          </a:solidFill>
                          <a:miter lim="800000"/>
                          <a:headEnd/>
                          <a:tailEnd/>
                        </a:ln>
                      </wps:spPr>
                      <wps:txbx>
                        <w:txbxContent>
                          <w:p w:rsidR="00A05D5C" w:rsidRPr="003213FB" w:rsidRDefault="00A05D5C" w:rsidP="00AC61ED">
                            <w:pPr>
                              <w:jc w:val="both"/>
                              <w:rPr>
                                <w:szCs w:val="24"/>
                              </w:rPr>
                            </w:pPr>
                            <w:r>
                              <w:rPr>
                                <w:szCs w:val="24"/>
                              </w:rPr>
                              <w:t xml:space="preserve">Government policies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1D0BD7" id="_x0000_t202" coordsize="21600,21600" o:spt="202" path="m,l,21600r21600,l21600,xe">
                <v:stroke joinstyle="miter"/>
                <v:path gradientshapeok="t" o:connecttype="rect"/>
              </v:shapetype>
              <v:shape id="Text Box 53" o:spid="_x0000_s1026" type="#_x0000_t202" style="position:absolute;left:0;text-align:left;margin-left:-2.25pt;margin-top:10.65pt;width:160.5pt;height:47.2pt;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">
                <v:textbox>
                  <w:txbxContent>
                    <w:p w:rsidR="00A05D5C" w:rsidRPr="003213FB" w:rsidRDefault="00A05D5C" w:rsidP="00AC61ED">
                      <w:pPr>
                        <w:jc w:val="both"/>
                        <w:rPr>
                          <w:szCs w:val="24"/>
                        </w:rPr>
                      </w:pPr>
                      <w:r>
                        <w:rPr>
                          <w:szCs w:val="24"/>
                        </w:rPr>
                        <w:t xml:space="preserve">Government policies </w:t>
                      </w:r>
                    </w:p>
                  </w:txbxContent>
                </v:textbox>
              </v:shape>
            </w:pict>
          </mc:Fallback>
        </mc:AlternateContent>
      </w:r>
      <w:r w:rsidRPr="00922A92">
        <w:rPr>
          <w:rFonts w:cs="Times New Roman"/>
          <w:b/>
          <w:noProof/>
          <w:szCs w:val="24"/>
        </w:rPr>
        <mc:AlternateContent>
          <mc:Choice Requires="wps">
            <w:drawing>
              <wp:anchor distT="0" distB="0" distL="114300" distR="114300" simplePos="0" relativeHeight="251659264" behindDoc="0" locked="0" layoutInCell="1" allowOverlap="1" wp14:anchorId="4A6E1A5A" wp14:editId="7CF5C17D">
                <wp:simplePos x="0" y="0"/>
                <wp:positionH relativeFrom="column">
                  <wp:posOffset>0</wp:posOffset>
                </wp:positionH>
                <wp:positionV relativeFrom="paragraph">
                  <wp:posOffset>0</wp:posOffset>
                </wp:positionV>
                <wp:extent cx="635000" cy="635000"/>
                <wp:effectExtent l="0" t="0" r="0" b="0"/>
                <wp:wrapNone/>
                <wp:docPr id="51" name="Straight Arrow Connector 51"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5828C34A" id="_x0000_t32" coordsize="21600,21600" o:spt="32" o:oned="t" path="m,l21600,21600e" filled="f">
                <v:path arrowok="t" fillok="f" o:connecttype="none"/>
                <o:lock v:ext="edit" shapetype="t"/>
              </v:shapetype>
              <v:shape id="Straight Arrow Connector 51" o:spid="_x0000_s1026" type="#_x0000_t32" style="position:absolute;margin-left:0;margin-top:0;width:50pt;height:50pt;z-index:25165926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">
                <o:lock v:ext="edit" selection="t"/>
              </v:shape>
            </w:pict>
          </mc:Fallback>
        </mc:AlternateContent>
      </w:r>
      <w:r w:rsidRPr="00922A92">
        <w:rPr>
          <w:rFonts w:cs="Times New Roman"/>
          <w:b/>
          <w:noProof/>
          <w:szCs w:val="24"/>
        </w:rPr>
        <mc:AlternateContent>
          <mc:Choice Requires="wps">
            <w:drawing>
              <wp:anchor distT="0" distB="0" distL="0" distR="0" simplePos="0" relativeHeight="251663360" behindDoc="0" locked="0" layoutInCell="1" allowOverlap="1" wp14:anchorId="7B0CCD98" wp14:editId="353843B8">
                <wp:simplePos x="0" y="0"/>
                <wp:positionH relativeFrom="column">
                  <wp:posOffset>1990725</wp:posOffset>
                </wp:positionH>
                <wp:positionV relativeFrom="paragraph">
                  <wp:posOffset>319405</wp:posOffset>
                </wp:positionV>
                <wp:extent cx="743585" cy="9525"/>
                <wp:effectExtent l="0" t="57150" r="37465" b="85725"/>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4ED92AC5" id="Straight Arrow Connector 50" o:spid="_x0000_s1026" type="#_x0000_t32" style="position:absolute;margin-left:156.75pt;margin-top:25.15pt;width:58.55pt;height:.7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">
                <v:stroke endarrow="block"/>
              </v:shape>
            </w:pict>
          </mc:Fallback>
        </mc:AlternateContent>
      </w:r>
    </w:p>
    <w:p w:rsidR="00AC61ED" w:rsidRPr="00922A92" w:rsidRDefault="00AC61ED" w:rsidP="00AC61ED">
      <w:pPr>
        <w:spacing w:line="360" w:lineRule="auto"/>
        <w:jc w:val="both"/>
        <w:rPr>
          <w:rFonts w:cs="Times New Roman"/>
          <w:b/>
          <w:szCs w:val="24"/>
        </w:rPr>
      </w:pPr>
      <w:r w:rsidRPr="00922A92">
        <w:rPr>
          <w:rFonts w:cs="Times New Roman"/>
          <w:b/>
          <w:noProof/>
          <w:szCs w:val="24"/>
        </w:rPr>
        <mc:AlternateContent>
          <mc:Choice Requires="wps">
            <w:drawing>
              <wp:anchor distT="0" distB="0" distL="0" distR="0" simplePos="0" relativeHeight="251660288" behindDoc="0" locked="0" layoutInCell="1" allowOverlap="1" wp14:anchorId="4A8ABB4A" wp14:editId="473FF0BB">
                <wp:simplePos x="0" y="0"/>
                <wp:positionH relativeFrom="column">
                  <wp:posOffset>3506470</wp:posOffset>
                </wp:positionH>
                <wp:positionV relativeFrom="paragraph">
                  <wp:posOffset>332105</wp:posOffset>
                </wp:positionV>
                <wp:extent cx="1900555" cy="781050"/>
                <wp:effectExtent l="0" t="0" r="23495" b="19050"/>
                <wp:wrapNone/>
                <wp:docPr id="49" name="Flowchart: Process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0555" cy="781050"/>
                        </a:xfrm>
                        <a:prstGeom prst="flowChartProcess">
                          <a:avLst/>
                        </a:prstGeom>
                        <a:solidFill>
                          <a:srgbClr val="FFFFFF"/>
                        </a:solidFill>
                        <a:ln w="9525">
                          <a:solidFill>
                            <a:srgbClr val="000000"/>
                          </a:solidFill>
                          <a:miter lim="800000"/>
                          <a:headEnd/>
                          <a:tailEnd/>
                        </a:ln>
                      </wps:spPr>
                      <wps:txbx>
                        <w:txbxContent>
                          <w:p w:rsidR="00A05D5C" w:rsidRPr="00480019" w:rsidRDefault="00A05D5C" w:rsidP="00480019">
                            <w:pPr>
                              <w:rPr>
                                <w:szCs w:val="24"/>
                              </w:rPr>
                            </w:pPr>
                            <w:r w:rsidRPr="00480019">
                              <w:rPr>
                                <w:szCs w:val="24"/>
                              </w:rPr>
                              <w:t>Growth of Fashion Industry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8ABB4A" id="_x0000_t109" coordsize="21600,21600" o:spt="109" path="m,l,21600r21600,l21600,xe">
                <v:stroke joinstyle="miter"/>
                <v:path gradientshapeok="t" o:connecttype="rect"/>
              </v:shapetype>
              <v:shape id="Flowchart: Process 49" o:spid="_x0000_s1027" type="#_x0000_t109" style="position:absolute;left:0;text-align:left;margin-left:276.1pt;margin-top:26.15pt;width:149.65pt;height:61.5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">
                <v:textbox>
                  <w:txbxContent>
                    <w:p w:rsidR="00A05D5C" w:rsidRPr="00480019" w:rsidRDefault="00A05D5C" w:rsidP="00480019">
                      <w:pPr>
                        <w:rPr>
                          <w:szCs w:val="24"/>
                        </w:rPr>
                      </w:pPr>
                      <w:r w:rsidRPr="00480019">
                        <w:rPr>
                          <w:szCs w:val="24"/>
                        </w:rPr>
                        <w:t>Growth of Fashion Industry</w:t>
                      </w:r>
                    </w:p>
                  </w:txbxContent>
                </v:textbox>
              </v:shape>
            </w:pict>
          </mc:Fallback>
        </mc:AlternateContent>
      </w:r>
    </w:p>
    <w:p w:rsidR="00AC61ED" w:rsidRPr="00922A92" w:rsidRDefault="00DE475A" w:rsidP="00AC61ED">
      <w:pPr>
        <w:spacing w:line="360" w:lineRule="auto"/>
        <w:jc w:val="both"/>
        <w:rPr>
          <w:rFonts w:cs="Times New Roman"/>
          <w:b/>
          <w:szCs w:val="24"/>
        </w:rPr>
      </w:pPr>
      <w:r w:rsidRPr="00922A92">
        <w:rPr>
          <w:rFonts w:cs="Times New Roman"/>
          <w:b/>
          <w:noProof/>
          <w:szCs w:val="24"/>
        </w:rPr>
        <mc:AlternateContent>
          <mc:Choice Requires="wps">
            <w:drawing>
              <wp:anchor distT="0" distB="0" distL="4294967295" distR="4294967295" simplePos="0" relativeHeight="251662336" behindDoc="0" locked="0" layoutInCell="1" allowOverlap="1" wp14:anchorId="7B031085" wp14:editId="3F9DAF4F">
                <wp:simplePos x="0" y="0"/>
                <wp:positionH relativeFrom="column">
                  <wp:posOffset>2108835</wp:posOffset>
                </wp:positionH>
                <wp:positionV relativeFrom="paragraph">
                  <wp:posOffset>205105</wp:posOffset>
                </wp:positionV>
                <wp:extent cx="1294765" cy="0"/>
                <wp:effectExtent l="647383" t="0" r="0" b="667068"/>
                <wp:wrapNone/>
                <wp:docPr id="52" name="Straight Arrow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12947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3A72FF1" id="_x0000_t32" coordsize="21600,21600" o:spt="32" o:oned="t" path="m,l21600,21600e" filled="f">
                <v:path arrowok="t" fillok="f" o:connecttype="none"/>
                <o:lock v:ext="edit" shapetype="t"/>
              </v:shapetype>
              <v:shape id="Straight Arrow Connector 52" o:spid="_x0000_s1026" type="#_x0000_t32" style="position:absolute;margin-left:166.05pt;margin-top:16.15pt;width:101.95pt;height:0;rotation:-90;z-index:251662336;visibility:visible;mso-wrap-style:square;mso-width-percent:0;mso-height-percent:0;mso-wrap-distance-left:-3e-5mm;mso-wrap-distance-top:0;mso-wrap-distance-right:-3e-5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"/>
            </w:pict>
          </mc:Fallback>
        </mc:AlternateContent>
      </w:r>
      <w:r w:rsidR="00AC61ED" w:rsidRPr="00922A92">
        <w:rPr>
          <w:rFonts w:cs="Times New Roman"/>
          <w:noProof/>
          <w:szCs w:val="24"/>
        </w:rPr>
        <mc:AlternateContent>
          <mc:Choice Requires="wps">
            <w:drawing>
              <wp:anchor distT="0" distB="0" distL="0" distR="0" simplePos="0" relativeHeight="251661312" behindDoc="0" locked="0" layoutInCell="1" allowOverlap="1" wp14:anchorId="1F5B403E" wp14:editId="0ABC5C80">
                <wp:simplePos x="0" y="0"/>
                <wp:positionH relativeFrom="column">
                  <wp:posOffset>-57150</wp:posOffset>
                </wp:positionH>
                <wp:positionV relativeFrom="paragraph">
                  <wp:posOffset>139700</wp:posOffset>
                </wp:positionV>
                <wp:extent cx="2057400" cy="421005"/>
                <wp:effectExtent l="0" t="0" r="19050" b="17145"/>
                <wp:wrapNone/>
                <wp:docPr id="4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421005"/>
                        </a:xfrm>
                        <a:prstGeom prst="rect">
                          <a:avLst/>
                        </a:prstGeom>
                        <a:solidFill>
                          <a:srgbClr val="FFFFFF"/>
                        </a:solidFill>
                        <a:ln w="9525">
                          <a:solidFill>
                            <a:srgbClr val="000000"/>
                          </a:solidFill>
                          <a:miter lim="800000"/>
                          <a:headEnd/>
                          <a:tailEnd/>
                        </a:ln>
                      </wps:spPr>
                      <wps:txbx>
                        <w:txbxContent>
                          <w:p w:rsidR="00A05D5C" w:rsidRPr="003213FB" w:rsidRDefault="00A05D5C" w:rsidP="00AC61ED">
                            <w:pPr>
                              <w:jc w:val="both"/>
                              <w:rPr>
                                <w:szCs w:val="24"/>
                              </w:rPr>
                            </w:pPr>
                            <w:r>
                              <w:rPr>
                                <w:szCs w:val="24"/>
                              </w:rPr>
                              <w:t xml:space="preserve">Financial access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5B403E" id="Text Box 48" o:spid="_x0000_s1028" type="#_x0000_t202" style="position:absolute;left:0;text-align:left;margin-left:-4.5pt;margin-top:11pt;width:162pt;height:33.15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">
                <v:textbox>
                  <w:txbxContent>
                    <w:p w:rsidR="00A05D5C" w:rsidRPr="003213FB" w:rsidRDefault="00A05D5C" w:rsidP="00AC61ED">
                      <w:pPr>
                        <w:jc w:val="both"/>
                        <w:rPr>
                          <w:szCs w:val="24"/>
                        </w:rPr>
                      </w:pPr>
                      <w:r>
                        <w:rPr>
                          <w:szCs w:val="24"/>
                        </w:rPr>
                        <w:t xml:space="preserve">Financial access </w:t>
                      </w:r>
                    </w:p>
                  </w:txbxContent>
                </v:textbox>
              </v:shape>
            </w:pict>
          </mc:Fallback>
        </mc:AlternateContent>
      </w:r>
      <w:r w:rsidR="00AC61ED" w:rsidRPr="00922A92">
        <w:rPr>
          <w:rFonts w:cs="Times New Roman"/>
          <w:b/>
          <w:noProof/>
          <w:szCs w:val="24"/>
        </w:rPr>
        <mc:AlternateContent>
          <mc:Choice Requires="wps">
            <w:drawing>
              <wp:anchor distT="0" distB="0" distL="0" distR="0" simplePos="0" relativeHeight="251667456" behindDoc="0" locked="0" layoutInCell="1" allowOverlap="1" wp14:anchorId="77354308" wp14:editId="5159945F">
                <wp:simplePos x="0" y="0"/>
                <wp:positionH relativeFrom="column">
                  <wp:posOffset>2762885</wp:posOffset>
                </wp:positionH>
                <wp:positionV relativeFrom="paragraph">
                  <wp:posOffset>345440</wp:posOffset>
                </wp:positionV>
                <wp:extent cx="743585" cy="9525"/>
                <wp:effectExtent l="0" t="57150" r="37465" b="85725"/>
                <wp:wrapNone/>
                <wp:docPr id="47"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0B42CC61" id="Straight Arrow Connector 47" o:spid="_x0000_s1026" type="#_x0000_t32" style="position:absolute;margin-left:217.55pt;margin-top:27.2pt;width:58.55pt;height:.75pt;z-index:251667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">
                <v:stroke endarrow="block"/>
              </v:shape>
            </w:pict>
          </mc:Fallback>
        </mc:AlternateContent>
      </w:r>
      <w:r w:rsidR="00AC61ED" w:rsidRPr="00922A92">
        <w:rPr>
          <w:rFonts w:cs="Times New Roman"/>
          <w:noProof/>
          <w:szCs w:val="24"/>
        </w:rPr>
        <mc:AlternateContent>
          <mc:Choice Requires="wps">
            <w:drawing>
              <wp:anchor distT="0" distB="0" distL="0" distR="0" simplePos="0" relativeHeight="251665408" behindDoc="0" locked="0" layoutInCell="1" allowOverlap="1" wp14:anchorId="749DF420" wp14:editId="6AAB53E0">
                <wp:simplePos x="0" y="0"/>
                <wp:positionH relativeFrom="column">
                  <wp:posOffset>2009775</wp:posOffset>
                </wp:positionH>
                <wp:positionV relativeFrom="paragraph">
                  <wp:posOffset>345440</wp:posOffset>
                </wp:positionV>
                <wp:extent cx="743585" cy="9525"/>
                <wp:effectExtent l="0" t="57150" r="37465" b="85725"/>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5787ACE" id="Straight Arrow Connector 33" o:spid="_x0000_s1026" type="#_x0000_t32" style="position:absolute;margin-left:158.25pt;margin-top:27.2pt;width:58.55pt;height:.75pt;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">
                <v:stroke endarrow="block"/>
              </v:shape>
            </w:pict>
          </mc:Fallback>
        </mc:AlternateContent>
      </w:r>
    </w:p>
    <w:p w:rsidR="00AC61ED" w:rsidRPr="00922A92" w:rsidRDefault="00AC61ED" w:rsidP="00AC61ED">
      <w:pPr>
        <w:spacing w:line="360" w:lineRule="auto"/>
        <w:jc w:val="both"/>
        <w:rPr>
          <w:rFonts w:cs="Times New Roman"/>
          <w:b/>
          <w:szCs w:val="24"/>
        </w:rPr>
      </w:pPr>
      <w:r w:rsidRPr="00922A92">
        <w:rPr>
          <w:rFonts w:cs="Times New Roman"/>
          <w:noProof/>
          <w:szCs w:val="24"/>
        </w:rPr>
        <mc:AlternateContent>
          <mc:Choice Requires="wps">
            <w:drawing>
              <wp:anchor distT="0" distB="0" distL="0" distR="0" simplePos="0" relativeHeight="251666432" behindDoc="0" locked="0" layoutInCell="1" allowOverlap="1" wp14:anchorId="49BDBA13" wp14:editId="0E9854DB">
                <wp:simplePos x="0" y="0"/>
                <wp:positionH relativeFrom="column">
                  <wp:posOffset>-28575</wp:posOffset>
                </wp:positionH>
                <wp:positionV relativeFrom="paragraph">
                  <wp:posOffset>384810</wp:posOffset>
                </wp:positionV>
                <wp:extent cx="2028825" cy="504825"/>
                <wp:effectExtent l="0" t="0" r="28575" b="28575"/>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8825" cy="504825"/>
                        </a:xfrm>
                        <a:prstGeom prst="rect">
                          <a:avLst/>
                        </a:prstGeom>
                        <a:solidFill>
                          <a:srgbClr val="FFFFFF"/>
                        </a:solidFill>
                        <a:ln w="9525">
                          <a:solidFill>
                            <a:srgbClr val="000000"/>
                          </a:solidFill>
                          <a:miter lim="800000"/>
                          <a:headEnd/>
                          <a:tailEnd/>
                        </a:ln>
                      </wps:spPr>
                      <wps:txbx>
                        <w:txbxContent>
                          <w:p w:rsidR="00A05D5C" w:rsidRPr="003213FB" w:rsidRDefault="00A05D5C" w:rsidP="00AC61ED">
                            <w:pPr>
                              <w:rPr>
                                <w:szCs w:val="24"/>
                              </w:rPr>
                            </w:pPr>
                            <w:r>
                              <w:rPr>
                                <w:szCs w:val="24"/>
                              </w:rPr>
                              <w:t>Competition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BDBA13" id="Text Box 32" o:spid="_x0000_s1029" type="#_x0000_t202" style="position:absolute;left:0;text-align:left;margin-left:-2.25pt;margin-top:30.3pt;width:159.75pt;height:39.75pt;z-index:251666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">
                <v:textbox>
                  <w:txbxContent>
                    <w:p w:rsidR="00A05D5C" w:rsidRPr="003213FB" w:rsidRDefault="00A05D5C" w:rsidP="00AC61ED">
                      <w:pPr>
                        <w:rPr>
                          <w:szCs w:val="24"/>
                        </w:rPr>
                      </w:pPr>
                      <w:r>
                        <w:rPr>
                          <w:szCs w:val="24"/>
                        </w:rPr>
                        <w:t>Competition</w:t>
                      </w:r>
                    </w:p>
                  </w:txbxContent>
                </v:textbox>
              </v:shape>
            </w:pict>
          </mc:Fallback>
        </mc:AlternateContent>
      </w:r>
    </w:p>
    <w:p w:rsidR="00AC61ED" w:rsidRPr="00922A92" w:rsidRDefault="00AC61ED" w:rsidP="00AC61ED">
      <w:pPr>
        <w:spacing w:line="360" w:lineRule="auto"/>
        <w:jc w:val="both"/>
        <w:rPr>
          <w:rFonts w:cs="Times New Roman"/>
          <w:b/>
          <w:szCs w:val="24"/>
        </w:rPr>
      </w:pPr>
      <w:r w:rsidRPr="00922A92">
        <w:rPr>
          <w:rFonts w:cs="Times New Roman"/>
          <w:b/>
          <w:noProof/>
          <w:szCs w:val="24"/>
        </w:rPr>
        <mc:AlternateContent>
          <mc:Choice Requires="wps">
            <w:drawing>
              <wp:anchor distT="0" distB="0" distL="0" distR="0" simplePos="0" relativeHeight="251668480" behindDoc="0" locked="0" layoutInCell="1" allowOverlap="1" wp14:anchorId="04FC02E5" wp14:editId="5307BA8C">
                <wp:simplePos x="0" y="0"/>
                <wp:positionH relativeFrom="column">
                  <wp:posOffset>2019300</wp:posOffset>
                </wp:positionH>
                <wp:positionV relativeFrom="paragraph">
                  <wp:posOffset>165735</wp:posOffset>
                </wp:positionV>
                <wp:extent cx="743585" cy="9525"/>
                <wp:effectExtent l="0" t="57150" r="37465" b="85725"/>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43585" cy="9525"/>
                        </a:xfrm>
                        <a:prstGeom prst="straightConnector1">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w:pict>
              <v:shape w14:anchorId="58258E1D" id="Straight Arrow Connector 26" o:spid="_x0000_s1026" type="#_x0000_t32" style="position:absolute;margin-left:159pt;margin-top:13.05pt;width:58.55pt;height:.75pt;z-index:251668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">
                <v:stroke endarrow="block"/>
              </v:shape>
            </w:pict>
          </mc:Fallback>
        </mc:AlternateContent>
      </w:r>
    </w:p>
    <w:p w:rsidR="00AC61ED" w:rsidRPr="00922A92" w:rsidRDefault="00AC61ED" w:rsidP="00AC61ED">
      <w:pPr>
        <w:keepNext/>
        <w:spacing w:line="360" w:lineRule="auto"/>
        <w:jc w:val="both"/>
        <w:rPr>
          <w:rFonts w:cs="Times New Roman"/>
          <w:szCs w:val="24"/>
        </w:rPr>
      </w:pPr>
    </w:p>
    <w:p w:rsidR="00AC61ED" w:rsidRPr="00922A92" w:rsidRDefault="00D46673" w:rsidP="00D46673">
      <w:pPr>
        <w:pStyle w:val="Caption"/>
        <w:rPr>
          <w:rFonts w:cs="Times New Roman"/>
          <w:color w:val="auto"/>
          <w:sz w:val="24"/>
          <w:szCs w:val="24"/>
        </w:rPr>
      </w:pPr>
      <w:bookmarkStart w:id="30" w:name="_Toc118906956"/>
      <w:r w:rsidRPr="00922A92">
        <w:rPr>
          <w:rFonts w:cs="Times New Roman"/>
          <w:color w:val="auto"/>
          <w:sz w:val="24"/>
          <w:szCs w:val="24"/>
        </w:rPr>
        <w:t xml:space="preserve">Figure 2. </w:t>
      </w:r>
      <w:r w:rsidRPr="00922A92">
        <w:rPr>
          <w:rFonts w:cs="Times New Roman"/>
          <w:color w:val="auto"/>
          <w:sz w:val="24"/>
          <w:szCs w:val="24"/>
        </w:rPr>
        <w:fldChar w:fldCharType="begin"/>
      </w:r>
      <w:r w:rsidRPr="00922A92">
        <w:rPr>
          <w:rFonts w:cs="Times New Roman"/>
          <w:color w:val="auto"/>
          <w:sz w:val="24"/>
          <w:szCs w:val="24"/>
        </w:rPr>
        <w:instrText xml:space="preserve"> SEQ Figure_2. \* ARABIC </w:instrText>
      </w:r>
      <w:r w:rsidRPr="00922A92">
        <w:rPr>
          <w:rFonts w:cs="Times New Roman"/>
          <w:color w:val="auto"/>
          <w:sz w:val="24"/>
          <w:szCs w:val="24"/>
        </w:rPr>
        <w:fldChar w:fldCharType="separate"/>
      </w:r>
      <w:r w:rsidRPr="00922A92">
        <w:rPr>
          <w:rFonts w:cs="Times New Roman"/>
          <w:noProof/>
          <w:color w:val="auto"/>
          <w:sz w:val="24"/>
          <w:szCs w:val="24"/>
        </w:rPr>
        <w:t>1</w:t>
      </w:r>
      <w:r w:rsidRPr="00922A92">
        <w:rPr>
          <w:rFonts w:cs="Times New Roman"/>
          <w:color w:val="auto"/>
          <w:sz w:val="24"/>
          <w:szCs w:val="24"/>
        </w:rPr>
        <w:fldChar w:fldCharType="end"/>
      </w:r>
      <w:r w:rsidRPr="00922A92">
        <w:rPr>
          <w:rFonts w:cs="Times New Roman"/>
          <w:color w:val="auto"/>
          <w:sz w:val="24"/>
          <w:szCs w:val="24"/>
        </w:rPr>
        <w:t xml:space="preserve"> </w:t>
      </w:r>
      <w:r w:rsidR="00AC61ED" w:rsidRPr="00922A92">
        <w:rPr>
          <w:rFonts w:cs="Times New Roman"/>
          <w:color w:val="auto"/>
          <w:sz w:val="24"/>
          <w:szCs w:val="24"/>
        </w:rPr>
        <w:t xml:space="preserve"> showing Conceptual Framework</w:t>
      </w:r>
      <w:bookmarkEnd w:id="30"/>
    </w:p>
    <w:p w:rsidR="00792065" w:rsidRPr="00922A92" w:rsidRDefault="00792065" w:rsidP="00737E0E">
      <w:pPr>
        <w:pStyle w:val="Heading2"/>
      </w:pPr>
      <w:bookmarkStart w:id="31" w:name="_Toc121128727"/>
      <w:r w:rsidRPr="00922A92">
        <w:t>2.5 Operationalization of the Variables</w:t>
      </w:r>
      <w:bookmarkEnd w:id="31"/>
    </w:p>
    <w:p w:rsidR="00DF150B" w:rsidRPr="00922A92" w:rsidRDefault="00D46673" w:rsidP="00D46673">
      <w:pPr>
        <w:pStyle w:val="Caption"/>
        <w:rPr>
          <w:rFonts w:cs="Times New Roman"/>
          <w:color w:val="auto"/>
          <w:sz w:val="24"/>
          <w:szCs w:val="24"/>
        </w:rPr>
      </w:pPr>
      <w:bookmarkStart w:id="32" w:name="_Toc118906895"/>
      <w:r w:rsidRPr="00AD530E">
        <w:rPr>
          <w:rFonts w:cs="Times New Roman"/>
          <w:b/>
          <w:i w:val="0"/>
          <w:color w:val="auto"/>
          <w:sz w:val="24"/>
          <w:szCs w:val="24"/>
        </w:rPr>
        <w:t xml:space="preserve">Table 2. </w:t>
      </w:r>
      <w:r w:rsidRPr="00AD530E">
        <w:rPr>
          <w:rFonts w:cs="Times New Roman"/>
          <w:b/>
          <w:i w:val="0"/>
          <w:color w:val="auto"/>
          <w:sz w:val="24"/>
          <w:szCs w:val="24"/>
        </w:rPr>
        <w:fldChar w:fldCharType="begin"/>
      </w:r>
      <w:r w:rsidRPr="00AD530E">
        <w:rPr>
          <w:rFonts w:cs="Times New Roman"/>
          <w:b/>
          <w:i w:val="0"/>
          <w:color w:val="auto"/>
          <w:sz w:val="24"/>
          <w:szCs w:val="24"/>
        </w:rPr>
        <w:instrText xml:space="preserve"> SEQ Table_2. \* ARABIC </w:instrText>
      </w:r>
      <w:r w:rsidRPr="00AD530E">
        <w:rPr>
          <w:rFonts w:cs="Times New Roman"/>
          <w:b/>
          <w:i w:val="0"/>
          <w:color w:val="auto"/>
          <w:sz w:val="24"/>
          <w:szCs w:val="24"/>
        </w:rPr>
        <w:fldChar w:fldCharType="separate"/>
      </w:r>
      <w:r w:rsidRPr="00AD530E">
        <w:rPr>
          <w:rFonts w:cs="Times New Roman"/>
          <w:b/>
          <w:i w:val="0"/>
          <w:noProof/>
          <w:color w:val="auto"/>
          <w:sz w:val="24"/>
          <w:szCs w:val="24"/>
        </w:rPr>
        <w:t>1</w:t>
      </w:r>
      <w:r w:rsidRPr="00AD530E">
        <w:rPr>
          <w:rFonts w:cs="Times New Roman"/>
          <w:b/>
          <w:i w:val="0"/>
          <w:color w:val="auto"/>
          <w:sz w:val="24"/>
          <w:szCs w:val="24"/>
        </w:rPr>
        <w:fldChar w:fldCharType="end"/>
      </w:r>
      <w:r w:rsidRPr="00922A92">
        <w:rPr>
          <w:rFonts w:cs="Times New Roman"/>
          <w:color w:val="auto"/>
          <w:sz w:val="24"/>
          <w:szCs w:val="24"/>
        </w:rPr>
        <w:t xml:space="preserve"> showing </w:t>
      </w:r>
      <w:r w:rsidR="00DF150B" w:rsidRPr="00922A92">
        <w:rPr>
          <w:rFonts w:cs="Times New Roman"/>
          <w:color w:val="auto"/>
          <w:sz w:val="24"/>
          <w:szCs w:val="24"/>
        </w:rPr>
        <w:t>Operationalization of the Variables</w:t>
      </w:r>
      <w:bookmarkEnd w:id="32"/>
    </w:p>
    <w:tbl>
      <w:tblPr>
        <w:tblStyle w:val="PlainTable2"/>
        <w:tblW w:w="0" w:type="auto"/>
        <w:tblLook w:val="06A0" w:firstRow="1" w:lastRow="0" w:firstColumn="1" w:lastColumn="0" w:noHBand="1" w:noVBand="1"/>
      </w:tblPr>
      <w:tblGrid>
        <w:gridCol w:w="3116"/>
        <w:gridCol w:w="3117"/>
        <w:gridCol w:w="3117"/>
      </w:tblGrid>
      <w:tr w:rsidR="00D46673" w:rsidRPr="00922A92" w:rsidTr="00B04C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9C374C" w:rsidRPr="00B04C8C" w:rsidRDefault="009C374C" w:rsidP="009C374C">
            <w:pPr>
              <w:rPr>
                <w:rFonts w:cs="Times New Roman"/>
                <w:szCs w:val="24"/>
              </w:rPr>
            </w:pPr>
            <w:r w:rsidRPr="00B04C8C">
              <w:rPr>
                <w:rFonts w:cs="Times New Roman"/>
                <w:szCs w:val="24"/>
              </w:rPr>
              <w:t>Variable</w:t>
            </w:r>
          </w:p>
        </w:tc>
        <w:tc>
          <w:tcPr>
            <w:tcW w:w="3117" w:type="dxa"/>
          </w:tcPr>
          <w:p w:rsidR="009C374C" w:rsidRPr="00B04C8C" w:rsidRDefault="009C374C" w:rsidP="009C374C">
            <w:pPr>
              <w:cnfStyle w:val="100000000000" w:firstRow="1" w:lastRow="0" w:firstColumn="0" w:lastColumn="0" w:oddVBand="0" w:evenVBand="0" w:oddHBand="0" w:evenHBand="0" w:firstRowFirstColumn="0" w:firstRowLastColumn="0" w:lastRowFirstColumn="0" w:lastRowLastColumn="0"/>
              <w:rPr>
                <w:rFonts w:cs="Times New Roman"/>
                <w:szCs w:val="24"/>
              </w:rPr>
            </w:pPr>
            <w:r w:rsidRPr="00B04C8C">
              <w:rPr>
                <w:rFonts w:cs="Times New Roman"/>
                <w:szCs w:val="24"/>
              </w:rPr>
              <w:t>Indicators</w:t>
            </w:r>
          </w:p>
        </w:tc>
        <w:tc>
          <w:tcPr>
            <w:tcW w:w="3117" w:type="dxa"/>
          </w:tcPr>
          <w:p w:rsidR="009C374C" w:rsidRPr="00B04C8C" w:rsidRDefault="009C374C" w:rsidP="009C374C">
            <w:pPr>
              <w:cnfStyle w:val="100000000000" w:firstRow="1" w:lastRow="0" w:firstColumn="0" w:lastColumn="0" w:oddVBand="0" w:evenVBand="0" w:oddHBand="0" w:evenHBand="0" w:firstRowFirstColumn="0" w:firstRowLastColumn="0" w:lastRowFirstColumn="0" w:lastRowLastColumn="0"/>
              <w:rPr>
                <w:rFonts w:cs="Times New Roman"/>
                <w:szCs w:val="24"/>
              </w:rPr>
            </w:pPr>
            <w:r w:rsidRPr="00B04C8C">
              <w:rPr>
                <w:rFonts w:cs="Times New Roman"/>
                <w:szCs w:val="24"/>
              </w:rPr>
              <w:t>Measurement</w:t>
            </w:r>
          </w:p>
        </w:tc>
      </w:tr>
      <w:tr w:rsidR="00D46673" w:rsidRPr="00922A92" w:rsidTr="00B04C8C">
        <w:tc>
          <w:tcPr>
            <w:cnfStyle w:val="001000000000" w:firstRow="0" w:lastRow="0" w:firstColumn="1" w:lastColumn="0" w:oddVBand="0" w:evenVBand="0" w:oddHBand="0" w:evenHBand="0" w:firstRowFirstColumn="0" w:firstRowLastColumn="0" w:lastRowFirstColumn="0" w:lastRowLastColumn="0"/>
            <w:tcW w:w="3116" w:type="dxa"/>
          </w:tcPr>
          <w:p w:rsidR="009C374C" w:rsidRPr="00922A92" w:rsidRDefault="009C374C" w:rsidP="009C374C">
            <w:pPr>
              <w:rPr>
                <w:rFonts w:cs="Times New Roman"/>
                <w:szCs w:val="24"/>
              </w:rPr>
            </w:pPr>
            <w:r w:rsidRPr="00922A92">
              <w:rPr>
                <w:rFonts w:cs="Times New Roman"/>
                <w:szCs w:val="24"/>
              </w:rPr>
              <w:t>Government policies</w:t>
            </w:r>
          </w:p>
        </w:tc>
        <w:tc>
          <w:tcPr>
            <w:tcW w:w="3117" w:type="dxa"/>
          </w:tcPr>
          <w:p w:rsidR="009C374C" w:rsidRPr="00922A92" w:rsidRDefault="009C374C" w:rsidP="009C374C">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Import and Exports policies</w:t>
            </w:r>
          </w:p>
          <w:p w:rsidR="009C374C" w:rsidRPr="00922A92" w:rsidRDefault="009C374C" w:rsidP="009C374C">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Fashion Specific Policy</w:t>
            </w:r>
          </w:p>
          <w:p w:rsidR="009C374C" w:rsidRPr="00922A92" w:rsidRDefault="009C374C" w:rsidP="009C374C">
            <w:pPr>
              <w:pStyle w:val="ListParagraph"/>
              <w:numPr>
                <w:ilvl w:val="0"/>
                <w:numId w:val="6"/>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Laws and regulations</w:t>
            </w:r>
          </w:p>
        </w:tc>
        <w:tc>
          <w:tcPr>
            <w:tcW w:w="3117" w:type="dxa"/>
          </w:tcPr>
          <w:p w:rsidR="009C374C" w:rsidRPr="00922A92" w:rsidRDefault="009C374C" w:rsidP="009C374C">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 = Strongly agree to 5 = Strongly disagree</w:t>
            </w:r>
          </w:p>
        </w:tc>
      </w:tr>
      <w:tr w:rsidR="00D46673" w:rsidRPr="00922A92" w:rsidTr="00B04C8C">
        <w:tc>
          <w:tcPr>
            <w:cnfStyle w:val="001000000000" w:firstRow="0" w:lastRow="0" w:firstColumn="1" w:lastColumn="0" w:oddVBand="0" w:evenVBand="0" w:oddHBand="0" w:evenHBand="0" w:firstRowFirstColumn="0" w:firstRowLastColumn="0" w:lastRowFirstColumn="0" w:lastRowLastColumn="0"/>
            <w:tcW w:w="3116" w:type="dxa"/>
          </w:tcPr>
          <w:p w:rsidR="009C374C" w:rsidRPr="00922A92" w:rsidRDefault="009C374C" w:rsidP="009C374C">
            <w:pPr>
              <w:rPr>
                <w:rFonts w:cs="Times New Roman"/>
                <w:szCs w:val="24"/>
              </w:rPr>
            </w:pPr>
            <w:r w:rsidRPr="00922A92">
              <w:rPr>
                <w:rFonts w:cs="Times New Roman"/>
                <w:szCs w:val="24"/>
              </w:rPr>
              <w:t>Financial access</w:t>
            </w:r>
          </w:p>
        </w:tc>
        <w:tc>
          <w:tcPr>
            <w:tcW w:w="3117" w:type="dxa"/>
          </w:tcPr>
          <w:p w:rsidR="009C374C" w:rsidRPr="00922A92" w:rsidRDefault="009C374C" w:rsidP="009C374C">
            <w:pPr>
              <w:pStyle w:val="ListParagraph"/>
              <w:numPr>
                <w:ilvl w:val="0"/>
                <w:numId w:val="7"/>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Interest Rates</w:t>
            </w:r>
          </w:p>
          <w:p w:rsidR="009C374C" w:rsidRPr="00922A92" w:rsidRDefault="009C374C" w:rsidP="009C374C">
            <w:pPr>
              <w:pStyle w:val="ListParagraph"/>
              <w:numPr>
                <w:ilvl w:val="0"/>
                <w:numId w:val="7"/>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Loan Security</w:t>
            </w:r>
          </w:p>
          <w:p w:rsidR="009C374C" w:rsidRPr="00922A92" w:rsidRDefault="009C374C" w:rsidP="009C374C">
            <w:pPr>
              <w:pStyle w:val="ListParagraph"/>
              <w:numPr>
                <w:ilvl w:val="0"/>
                <w:numId w:val="7"/>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Credit Constraint</w:t>
            </w:r>
          </w:p>
        </w:tc>
        <w:tc>
          <w:tcPr>
            <w:tcW w:w="3117" w:type="dxa"/>
          </w:tcPr>
          <w:p w:rsidR="009C374C" w:rsidRPr="00922A92" w:rsidRDefault="009C374C" w:rsidP="009C374C">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 = Strongly agree to 5 = Strongly disagree</w:t>
            </w:r>
          </w:p>
        </w:tc>
      </w:tr>
      <w:tr w:rsidR="00D46673" w:rsidRPr="00922A92" w:rsidTr="00B04C8C">
        <w:tc>
          <w:tcPr>
            <w:cnfStyle w:val="001000000000" w:firstRow="0" w:lastRow="0" w:firstColumn="1" w:lastColumn="0" w:oddVBand="0" w:evenVBand="0" w:oddHBand="0" w:evenHBand="0" w:firstRowFirstColumn="0" w:firstRowLastColumn="0" w:lastRowFirstColumn="0" w:lastRowLastColumn="0"/>
            <w:tcW w:w="3116" w:type="dxa"/>
          </w:tcPr>
          <w:p w:rsidR="009C374C" w:rsidRPr="00922A92" w:rsidRDefault="009C374C" w:rsidP="009C374C">
            <w:pPr>
              <w:rPr>
                <w:rFonts w:cs="Times New Roman"/>
                <w:szCs w:val="24"/>
              </w:rPr>
            </w:pPr>
            <w:r w:rsidRPr="00922A92">
              <w:rPr>
                <w:rFonts w:cs="Times New Roman"/>
                <w:szCs w:val="24"/>
              </w:rPr>
              <w:t>Competition</w:t>
            </w:r>
          </w:p>
        </w:tc>
        <w:tc>
          <w:tcPr>
            <w:tcW w:w="3117" w:type="dxa"/>
          </w:tcPr>
          <w:p w:rsidR="009C374C" w:rsidRPr="00922A92" w:rsidRDefault="009C374C" w:rsidP="009C374C">
            <w:pPr>
              <w:pStyle w:val="ListParagraph"/>
              <w:numPr>
                <w:ilvl w:val="0"/>
                <w:numId w:val="8"/>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Fast Fashion</w:t>
            </w:r>
          </w:p>
          <w:p w:rsidR="009C374C" w:rsidRPr="00922A92" w:rsidRDefault="009C374C" w:rsidP="009C374C">
            <w:pPr>
              <w:pStyle w:val="ListParagraph"/>
              <w:numPr>
                <w:ilvl w:val="0"/>
                <w:numId w:val="8"/>
              </w:num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Second-Hand Clothes</w:t>
            </w:r>
          </w:p>
        </w:tc>
        <w:tc>
          <w:tcPr>
            <w:tcW w:w="3117" w:type="dxa"/>
          </w:tcPr>
          <w:p w:rsidR="009C374C" w:rsidRPr="00922A92" w:rsidRDefault="009C374C" w:rsidP="009C374C">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 = Strongly agree to 5 = Strongly disagree</w:t>
            </w:r>
          </w:p>
        </w:tc>
      </w:tr>
    </w:tbl>
    <w:p w:rsidR="00792065" w:rsidRPr="00922A92" w:rsidRDefault="00792065" w:rsidP="00792065">
      <w:pPr>
        <w:rPr>
          <w:rFonts w:cs="Times New Roman"/>
          <w:szCs w:val="24"/>
        </w:rPr>
      </w:pPr>
    </w:p>
    <w:p w:rsidR="00792065" w:rsidRPr="00922A92" w:rsidRDefault="00792065" w:rsidP="00737E0E">
      <w:pPr>
        <w:pStyle w:val="Heading2"/>
      </w:pPr>
      <w:bookmarkStart w:id="33" w:name="_Toc121128728"/>
      <w:r w:rsidRPr="00922A92">
        <w:t>2.6 Chapter Summary</w:t>
      </w:r>
      <w:bookmarkEnd w:id="33"/>
      <w:r w:rsidRPr="00922A92">
        <w:tab/>
      </w:r>
    </w:p>
    <w:p w:rsidR="00792065" w:rsidRPr="00922A92" w:rsidRDefault="00792065" w:rsidP="00792065">
      <w:pPr>
        <w:jc w:val="both"/>
        <w:rPr>
          <w:rFonts w:cs="Times New Roman"/>
          <w:szCs w:val="24"/>
        </w:rPr>
      </w:pPr>
      <w:r w:rsidRPr="00922A92">
        <w:rPr>
          <w:rFonts w:cs="Times New Roman"/>
          <w:szCs w:val="24"/>
        </w:rPr>
        <w:t>This chapter concentrates on the study's literature and theoretical review; it expands on and discusses the study in depth, as well as captures earlier research on the challenges affecting the growth of fashion industry.</w:t>
      </w:r>
    </w:p>
    <w:p w:rsidR="00774A66" w:rsidRPr="00922A92" w:rsidRDefault="00774A66" w:rsidP="00774A66">
      <w:pPr>
        <w:pStyle w:val="Heading1"/>
        <w:spacing w:line="360" w:lineRule="auto"/>
        <w:rPr>
          <w:rFonts w:cs="Times New Roman"/>
          <w:szCs w:val="24"/>
        </w:rPr>
      </w:pPr>
      <w:bookmarkStart w:id="34" w:name="_Toc115256953"/>
      <w:bookmarkStart w:id="35" w:name="_Toc121128729"/>
      <w:r w:rsidRPr="00922A92">
        <w:rPr>
          <w:rFonts w:cs="Times New Roman"/>
          <w:szCs w:val="24"/>
        </w:rPr>
        <w:lastRenderedPageBreak/>
        <w:t>CHAPTER THREE</w:t>
      </w:r>
      <w:bookmarkEnd w:id="34"/>
      <w:bookmarkEnd w:id="35"/>
      <w:r w:rsidRPr="00922A92">
        <w:rPr>
          <w:rFonts w:cs="Times New Roman"/>
          <w:szCs w:val="24"/>
        </w:rPr>
        <w:tab/>
      </w:r>
    </w:p>
    <w:p w:rsidR="00774A66" w:rsidRPr="00922A92" w:rsidRDefault="00774A66" w:rsidP="00774A66">
      <w:pPr>
        <w:pStyle w:val="Heading1"/>
        <w:spacing w:line="360" w:lineRule="auto"/>
        <w:rPr>
          <w:rFonts w:cs="Times New Roman"/>
          <w:szCs w:val="24"/>
        </w:rPr>
      </w:pPr>
      <w:bookmarkStart w:id="36" w:name="_Toc115256954"/>
      <w:bookmarkStart w:id="37" w:name="_Toc121128730"/>
      <w:r w:rsidRPr="00922A92">
        <w:rPr>
          <w:rFonts w:cs="Times New Roman"/>
          <w:szCs w:val="24"/>
        </w:rPr>
        <w:t>RESEARCH METHODOLOGY</w:t>
      </w:r>
      <w:bookmarkEnd w:id="36"/>
      <w:bookmarkEnd w:id="37"/>
      <w:r w:rsidRPr="00922A92">
        <w:rPr>
          <w:rFonts w:cs="Times New Roman"/>
          <w:szCs w:val="24"/>
        </w:rPr>
        <w:tab/>
      </w:r>
    </w:p>
    <w:p w:rsidR="00774A66" w:rsidRPr="00922A92" w:rsidRDefault="00774A66" w:rsidP="00737E0E">
      <w:pPr>
        <w:pStyle w:val="Heading2"/>
      </w:pPr>
      <w:bookmarkStart w:id="38" w:name="_Toc115256955"/>
      <w:bookmarkStart w:id="39" w:name="_Toc121128731"/>
      <w:r w:rsidRPr="00922A92">
        <w:t>3.0 Introduction</w:t>
      </w:r>
      <w:bookmarkEnd w:id="38"/>
      <w:bookmarkEnd w:id="39"/>
      <w:r w:rsidRPr="00922A92">
        <w:tab/>
      </w:r>
    </w:p>
    <w:p w:rsidR="00774A66" w:rsidRPr="00922A92" w:rsidRDefault="00774A66" w:rsidP="00B63D1C">
      <w:pPr>
        <w:spacing w:line="360" w:lineRule="auto"/>
        <w:jc w:val="both"/>
        <w:rPr>
          <w:rFonts w:cs="Times New Roman"/>
          <w:szCs w:val="24"/>
        </w:rPr>
      </w:pPr>
      <w:r w:rsidRPr="00922A92">
        <w:rPr>
          <w:rFonts w:cs="Times New Roman"/>
          <w:szCs w:val="24"/>
        </w:rPr>
        <w:t xml:space="preserve">This section covers the study design, the population to be studied, data gathering methods and procedures, data analysis processes, and data presentation. </w:t>
      </w:r>
    </w:p>
    <w:p w:rsidR="00774A66" w:rsidRPr="00922A92" w:rsidRDefault="00774A66" w:rsidP="00B63D1C">
      <w:pPr>
        <w:pStyle w:val="Heading2"/>
        <w:spacing w:line="360" w:lineRule="auto"/>
      </w:pPr>
      <w:bookmarkStart w:id="40" w:name="_Toc115256956"/>
      <w:bookmarkStart w:id="41" w:name="_Toc121128732"/>
      <w:r w:rsidRPr="00922A92">
        <w:t>3.1 Research Design</w:t>
      </w:r>
      <w:bookmarkEnd w:id="40"/>
      <w:bookmarkEnd w:id="41"/>
      <w:r w:rsidRPr="00922A92">
        <w:tab/>
      </w:r>
    </w:p>
    <w:p w:rsidR="00774A66" w:rsidRPr="00922A92" w:rsidRDefault="00802C9B" w:rsidP="00B63D1C">
      <w:pPr>
        <w:spacing w:line="360" w:lineRule="auto"/>
        <w:jc w:val="both"/>
        <w:rPr>
          <w:rFonts w:cs="Times New Roman"/>
          <w:szCs w:val="24"/>
        </w:rPr>
      </w:pPr>
      <w:r w:rsidRPr="00922A92">
        <w:rPr>
          <w:rFonts w:cs="Times New Roman"/>
          <w:szCs w:val="24"/>
        </w:rPr>
        <w:t xml:space="preserve">Research Design is an overarching approach used to conduct research; it aids in gathering crucial data needed to answer the research challenge </w:t>
      </w:r>
      <w:r w:rsidR="005E6203" w:rsidRPr="00922A92">
        <w:rPr>
          <w:rFonts w:cs="Times New Roman"/>
          <w:szCs w:val="24"/>
        </w:rPr>
        <w:t>(</w:t>
      </w:r>
      <w:proofErr w:type="spellStart"/>
      <w:r w:rsidR="005E6203" w:rsidRPr="00922A92">
        <w:rPr>
          <w:rFonts w:cs="Times New Roman"/>
          <w:szCs w:val="24"/>
        </w:rPr>
        <w:t>Ssebulime</w:t>
      </w:r>
      <w:proofErr w:type="spellEnd"/>
      <w:r w:rsidR="005E6203" w:rsidRPr="00922A92">
        <w:rPr>
          <w:rFonts w:cs="Times New Roman"/>
          <w:szCs w:val="24"/>
        </w:rPr>
        <w:t>, J.</w:t>
      </w:r>
      <w:r w:rsidR="00E22F89" w:rsidRPr="00922A92">
        <w:rPr>
          <w:rFonts w:cs="Times New Roman"/>
          <w:szCs w:val="24"/>
        </w:rPr>
        <w:t xml:space="preserve"> </w:t>
      </w:r>
      <w:r w:rsidR="005E6203" w:rsidRPr="00922A92">
        <w:rPr>
          <w:rFonts w:cs="Times New Roman"/>
          <w:szCs w:val="24"/>
        </w:rPr>
        <w:t xml:space="preserve">2017). </w:t>
      </w:r>
      <w:r w:rsidR="00A842CB" w:rsidRPr="00922A92">
        <w:rPr>
          <w:rFonts w:cs="Times New Roman"/>
          <w:szCs w:val="24"/>
        </w:rPr>
        <w:t>The study</w:t>
      </w:r>
      <w:r w:rsidR="00E22F89" w:rsidRPr="00922A92">
        <w:rPr>
          <w:rFonts w:cs="Times New Roman"/>
          <w:szCs w:val="24"/>
        </w:rPr>
        <w:t xml:space="preserve"> employ</w:t>
      </w:r>
      <w:r w:rsidR="00A842CB" w:rsidRPr="00922A92">
        <w:rPr>
          <w:rFonts w:cs="Times New Roman"/>
          <w:szCs w:val="24"/>
        </w:rPr>
        <w:t>ed</w:t>
      </w:r>
      <w:r w:rsidRPr="00922A92">
        <w:rPr>
          <w:rFonts w:cs="Times New Roman"/>
          <w:szCs w:val="24"/>
        </w:rPr>
        <w:t xml:space="preserve"> a descriptive survey research approach, which allowed for the collection of information that explains and characterizes the research topic's variables. This survey research design is often structured in a certain way to measure the characteristics mentioned in the study's specific goals. The descriptive researc</w:t>
      </w:r>
      <w:r w:rsidR="00A842CB" w:rsidRPr="00922A92">
        <w:rPr>
          <w:rFonts w:cs="Times New Roman"/>
          <w:szCs w:val="24"/>
        </w:rPr>
        <w:t>h strategy was</w:t>
      </w:r>
      <w:r w:rsidRPr="00922A92">
        <w:rPr>
          <w:rFonts w:cs="Times New Roman"/>
          <w:szCs w:val="24"/>
        </w:rPr>
        <w:t xml:space="preserve"> used for the study because it provided valuable insight into the research</w:t>
      </w:r>
      <w:r w:rsidR="00E22F89" w:rsidRPr="00922A92">
        <w:rPr>
          <w:rFonts w:cs="Times New Roman"/>
          <w:szCs w:val="24"/>
        </w:rPr>
        <w:t xml:space="preserve"> topic by defining the variable-</w:t>
      </w:r>
      <w:r w:rsidRPr="00922A92">
        <w:rPr>
          <w:rFonts w:cs="Times New Roman"/>
          <w:szCs w:val="24"/>
        </w:rPr>
        <w:t xml:space="preserve">the </w:t>
      </w:r>
      <w:r w:rsidR="00E22F89" w:rsidRPr="00922A92">
        <w:rPr>
          <w:rFonts w:cs="Times New Roman"/>
          <w:szCs w:val="24"/>
        </w:rPr>
        <w:t>performance</w:t>
      </w:r>
      <w:r w:rsidRPr="00922A92">
        <w:rPr>
          <w:rFonts w:cs="Times New Roman"/>
          <w:szCs w:val="24"/>
        </w:rPr>
        <w:t xml:space="preserve"> of the local fashion sector.</w:t>
      </w:r>
      <w:r w:rsidR="00465E94" w:rsidRPr="00922A92">
        <w:rPr>
          <w:rFonts w:cs="Times New Roman"/>
          <w:szCs w:val="24"/>
        </w:rPr>
        <w:t xml:space="preserve"> </w:t>
      </w:r>
      <w:r w:rsidR="00AE1037" w:rsidRPr="00922A92">
        <w:rPr>
          <w:rFonts w:cs="Times New Roman"/>
          <w:szCs w:val="24"/>
        </w:rPr>
        <w:t xml:space="preserve">According to </w:t>
      </w:r>
      <w:r w:rsidR="005E6203" w:rsidRPr="00922A92">
        <w:rPr>
          <w:rFonts w:cs="Times New Roman"/>
          <w:szCs w:val="24"/>
        </w:rPr>
        <w:t xml:space="preserve">Andrew, D. P., Pedersen, P. M., &amp; </w:t>
      </w:r>
      <w:proofErr w:type="spellStart"/>
      <w:r w:rsidR="005E6203" w:rsidRPr="00922A92">
        <w:rPr>
          <w:rFonts w:cs="Times New Roman"/>
          <w:szCs w:val="24"/>
        </w:rPr>
        <w:t>McEvoy</w:t>
      </w:r>
      <w:proofErr w:type="spellEnd"/>
      <w:r w:rsidR="005E6203" w:rsidRPr="00922A92">
        <w:rPr>
          <w:rFonts w:cs="Times New Roman"/>
          <w:szCs w:val="24"/>
        </w:rPr>
        <w:t>, C. D. (2019)</w:t>
      </w:r>
      <w:r w:rsidR="00AE1037" w:rsidRPr="00922A92">
        <w:rPr>
          <w:rFonts w:cs="Times New Roman"/>
          <w:szCs w:val="24"/>
        </w:rPr>
        <w:t xml:space="preserve">, a descriptive research design primarily focuses on the instances of what is happening rather than the causes of the instances occurring. As a result, questions </w:t>
      </w:r>
      <w:r w:rsidR="00A842CB" w:rsidRPr="00922A92">
        <w:rPr>
          <w:rFonts w:cs="Times New Roman"/>
          <w:szCs w:val="24"/>
        </w:rPr>
        <w:t>were</w:t>
      </w:r>
      <w:r w:rsidR="00AE1037" w:rsidRPr="00922A92">
        <w:rPr>
          <w:rFonts w:cs="Times New Roman"/>
          <w:szCs w:val="24"/>
        </w:rPr>
        <w:t xml:space="preserve"> well defined, a well-surveyed population </w:t>
      </w:r>
      <w:r w:rsidR="00A842CB" w:rsidRPr="00922A92">
        <w:rPr>
          <w:rFonts w:cs="Times New Roman"/>
          <w:szCs w:val="24"/>
        </w:rPr>
        <w:t>was</w:t>
      </w:r>
      <w:r w:rsidR="00AE1037" w:rsidRPr="00922A92">
        <w:rPr>
          <w:rFonts w:cs="Times New Roman"/>
          <w:szCs w:val="24"/>
        </w:rPr>
        <w:t xml:space="preserve"> used, and a specific data analysis method </w:t>
      </w:r>
      <w:r w:rsidR="00A842CB" w:rsidRPr="00922A92">
        <w:rPr>
          <w:rFonts w:cs="Times New Roman"/>
          <w:szCs w:val="24"/>
        </w:rPr>
        <w:t>was</w:t>
      </w:r>
      <w:r w:rsidR="00AE1037" w:rsidRPr="00922A92">
        <w:rPr>
          <w:rFonts w:cs="Times New Roman"/>
          <w:szCs w:val="24"/>
        </w:rPr>
        <w:t xml:space="preserve"> carefully </w:t>
      </w:r>
      <w:r w:rsidR="005E6203" w:rsidRPr="00922A92">
        <w:rPr>
          <w:rFonts w:cs="Times New Roman"/>
          <w:szCs w:val="24"/>
        </w:rPr>
        <w:t>chosen.</w:t>
      </w:r>
    </w:p>
    <w:p w:rsidR="00774A66" w:rsidRPr="00922A92" w:rsidRDefault="00465E94" w:rsidP="00B63D1C">
      <w:pPr>
        <w:pStyle w:val="Heading2"/>
        <w:spacing w:line="360" w:lineRule="auto"/>
      </w:pPr>
      <w:bookmarkStart w:id="42" w:name="_Toc121128733"/>
      <w:r w:rsidRPr="00922A92">
        <w:t>3.2 Target Population</w:t>
      </w:r>
      <w:bookmarkEnd w:id="42"/>
    </w:p>
    <w:p w:rsidR="00D46673" w:rsidRPr="00922A92" w:rsidRDefault="008B4EA5" w:rsidP="00B63D1C">
      <w:pPr>
        <w:spacing w:line="360" w:lineRule="auto"/>
        <w:jc w:val="both"/>
        <w:rPr>
          <w:rFonts w:cs="Times New Roman"/>
          <w:szCs w:val="24"/>
        </w:rPr>
      </w:pPr>
      <w:r w:rsidRPr="00922A92">
        <w:rPr>
          <w:rFonts w:cs="Times New Roman"/>
          <w:szCs w:val="24"/>
        </w:rPr>
        <w:t xml:space="preserve">According </w:t>
      </w:r>
      <w:r w:rsidR="002309EF" w:rsidRPr="00922A92">
        <w:rPr>
          <w:rFonts w:cs="Times New Roman"/>
          <w:szCs w:val="24"/>
        </w:rPr>
        <w:t xml:space="preserve">to </w:t>
      </w:r>
      <w:proofErr w:type="spellStart"/>
      <w:r w:rsidR="002309EF" w:rsidRPr="00922A92">
        <w:rPr>
          <w:rFonts w:cs="Times New Roman"/>
          <w:szCs w:val="24"/>
        </w:rPr>
        <w:t>Marradi</w:t>
      </w:r>
      <w:proofErr w:type="spellEnd"/>
      <w:r w:rsidR="002309EF" w:rsidRPr="00922A92">
        <w:rPr>
          <w:rFonts w:cs="Times New Roman"/>
          <w:szCs w:val="24"/>
        </w:rPr>
        <w:t>, A. (2022).</w:t>
      </w:r>
      <w:r w:rsidRPr="00922A92">
        <w:rPr>
          <w:rFonts w:cs="Times New Roman"/>
          <w:szCs w:val="24"/>
        </w:rPr>
        <w:t xml:space="preserve">, a study population is the collection of elements from which a sample is drawn. An element is a unit that participates in information gathering through surveys or questionnaires. Additionally, Banerjee and </w:t>
      </w:r>
      <w:proofErr w:type="spellStart"/>
      <w:r w:rsidRPr="00922A92">
        <w:rPr>
          <w:rFonts w:cs="Times New Roman"/>
          <w:szCs w:val="24"/>
        </w:rPr>
        <w:t>Chaudhury</w:t>
      </w:r>
      <w:proofErr w:type="spellEnd"/>
      <w:r w:rsidRPr="00922A92">
        <w:rPr>
          <w:rFonts w:cs="Times New Roman"/>
          <w:szCs w:val="24"/>
        </w:rPr>
        <w:t xml:space="preserve"> refer to the target group as having the same distinctive qualities that the research project needs. </w:t>
      </w:r>
      <w:r w:rsidR="00AD467B" w:rsidRPr="00922A92">
        <w:rPr>
          <w:rFonts w:cs="Times New Roman"/>
          <w:szCs w:val="24"/>
        </w:rPr>
        <w:t>Fifty</w:t>
      </w:r>
      <w:r w:rsidRPr="00922A92">
        <w:rPr>
          <w:rFonts w:cs="Times New Roman"/>
          <w:szCs w:val="24"/>
        </w:rPr>
        <w:t xml:space="preserve"> workers from the Nairobi County-based apparel firm Shona EPZ Limited made up the study's target demographic. Top management, middle management, and supervisors </w:t>
      </w:r>
      <w:r w:rsidR="00E15E70" w:rsidRPr="00922A92">
        <w:rPr>
          <w:rFonts w:cs="Times New Roman"/>
          <w:szCs w:val="24"/>
        </w:rPr>
        <w:t>mad</w:t>
      </w:r>
      <w:r w:rsidRPr="00922A92">
        <w:rPr>
          <w:rFonts w:cs="Times New Roman"/>
          <w:szCs w:val="24"/>
        </w:rPr>
        <w:t>e up the population.</w:t>
      </w:r>
    </w:p>
    <w:p w:rsidR="00A03435" w:rsidRPr="00922A92" w:rsidRDefault="00A03435" w:rsidP="00B63D1C">
      <w:pPr>
        <w:spacing w:line="360" w:lineRule="auto"/>
        <w:jc w:val="both"/>
        <w:rPr>
          <w:rFonts w:cs="Times New Roman"/>
          <w:szCs w:val="24"/>
        </w:rPr>
      </w:pPr>
    </w:p>
    <w:p w:rsidR="00A03435" w:rsidRPr="00922A92" w:rsidRDefault="00A03435" w:rsidP="00B63D1C">
      <w:pPr>
        <w:spacing w:line="360" w:lineRule="auto"/>
        <w:jc w:val="both"/>
        <w:rPr>
          <w:rFonts w:cs="Times New Roman"/>
          <w:szCs w:val="24"/>
        </w:rPr>
      </w:pPr>
    </w:p>
    <w:p w:rsidR="00A03435" w:rsidRPr="00922A92" w:rsidRDefault="00A03435" w:rsidP="00B63D1C">
      <w:pPr>
        <w:spacing w:line="360" w:lineRule="auto"/>
        <w:jc w:val="both"/>
        <w:rPr>
          <w:rFonts w:cs="Times New Roman"/>
          <w:szCs w:val="24"/>
        </w:rPr>
      </w:pPr>
    </w:p>
    <w:p w:rsidR="00DA5BF1" w:rsidRPr="00922A92" w:rsidRDefault="00D46673" w:rsidP="00D46673">
      <w:pPr>
        <w:pStyle w:val="Caption"/>
        <w:rPr>
          <w:rFonts w:cs="Times New Roman"/>
          <w:color w:val="auto"/>
          <w:sz w:val="24"/>
          <w:szCs w:val="24"/>
        </w:rPr>
      </w:pPr>
      <w:bookmarkStart w:id="43" w:name="_Toc118906904"/>
      <w:r w:rsidRPr="00AD530E">
        <w:rPr>
          <w:rFonts w:cs="Times New Roman"/>
          <w:b/>
          <w:i w:val="0"/>
          <w:color w:val="auto"/>
          <w:sz w:val="24"/>
          <w:szCs w:val="24"/>
        </w:rPr>
        <w:lastRenderedPageBreak/>
        <w:t xml:space="preserve">Table 3. </w:t>
      </w:r>
      <w:r w:rsidRPr="00AD530E">
        <w:rPr>
          <w:rFonts w:cs="Times New Roman"/>
          <w:b/>
          <w:i w:val="0"/>
          <w:color w:val="auto"/>
          <w:sz w:val="24"/>
          <w:szCs w:val="24"/>
        </w:rPr>
        <w:fldChar w:fldCharType="begin"/>
      </w:r>
      <w:r w:rsidRPr="00AD530E">
        <w:rPr>
          <w:rFonts w:cs="Times New Roman"/>
          <w:b/>
          <w:i w:val="0"/>
          <w:color w:val="auto"/>
          <w:sz w:val="24"/>
          <w:szCs w:val="24"/>
        </w:rPr>
        <w:instrText xml:space="preserve"> SEQ Table_3. \* ARABIC </w:instrText>
      </w:r>
      <w:r w:rsidRPr="00AD530E">
        <w:rPr>
          <w:rFonts w:cs="Times New Roman"/>
          <w:b/>
          <w:i w:val="0"/>
          <w:color w:val="auto"/>
          <w:sz w:val="24"/>
          <w:szCs w:val="24"/>
        </w:rPr>
        <w:fldChar w:fldCharType="separate"/>
      </w:r>
      <w:r w:rsidRPr="00AD530E">
        <w:rPr>
          <w:rFonts w:cs="Times New Roman"/>
          <w:b/>
          <w:i w:val="0"/>
          <w:noProof/>
          <w:color w:val="auto"/>
          <w:sz w:val="24"/>
          <w:szCs w:val="24"/>
        </w:rPr>
        <w:t>1</w:t>
      </w:r>
      <w:r w:rsidRPr="00AD530E">
        <w:rPr>
          <w:rFonts w:cs="Times New Roman"/>
          <w:b/>
          <w:i w:val="0"/>
          <w:color w:val="auto"/>
          <w:sz w:val="24"/>
          <w:szCs w:val="24"/>
        </w:rPr>
        <w:fldChar w:fldCharType="end"/>
      </w:r>
      <w:r w:rsidRPr="00922A92">
        <w:rPr>
          <w:rFonts w:cs="Times New Roman"/>
          <w:color w:val="auto"/>
          <w:sz w:val="24"/>
          <w:szCs w:val="24"/>
        </w:rPr>
        <w:t xml:space="preserve"> showing target population</w:t>
      </w:r>
      <w:bookmarkEnd w:id="43"/>
      <w:r w:rsidRPr="00922A92">
        <w:rPr>
          <w:rFonts w:cs="Times New Roman"/>
          <w:color w:val="auto"/>
          <w:sz w:val="24"/>
          <w:szCs w:val="24"/>
        </w:rPr>
        <w:t xml:space="preserve"> </w:t>
      </w:r>
    </w:p>
    <w:tbl>
      <w:tblPr>
        <w:tblStyle w:val="PlainTable2"/>
        <w:tblW w:w="0" w:type="auto"/>
        <w:tblLook w:val="04A0" w:firstRow="1" w:lastRow="0" w:firstColumn="1" w:lastColumn="0" w:noHBand="0" w:noVBand="1"/>
      </w:tblPr>
      <w:tblGrid>
        <w:gridCol w:w="4675"/>
        <w:gridCol w:w="4675"/>
      </w:tblGrid>
      <w:tr w:rsidR="00A9469D" w:rsidRPr="00922A92" w:rsidTr="00A05D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9A3EF4" w:rsidRPr="00922A92" w:rsidRDefault="009A3EF4" w:rsidP="00B63D1C">
            <w:pPr>
              <w:spacing w:line="360" w:lineRule="auto"/>
              <w:jc w:val="both"/>
              <w:rPr>
                <w:rFonts w:cs="Times New Roman"/>
                <w:szCs w:val="24"/>
              </w:rPr>
            </w:pPr>
            <w:r w:rsidRPr="00922A92">
              <w:rPr>
                <w:rFonts w:cs="Times New Roman"/>
                <w:szCs w:val="24"/>
              </w:rPr>
              <w:t xml:space="preserve">Category </w:t>
            </w:r>
          </w:p>
        </w:tc>
        <w:tc>
          <w:tcPr>
            <w:tcW w:w="4675" w:type="dxa"/>
          </w:tcPr>
          <w:p w:rsidR="009A3EF4" w:rsidRPr="00922A92" w:rsidRDefault="009A3EF4" w:rsidP="00B63D1C">
            <w:pPr>
              <w:spacing w:line="360" w:lineRule="auto"/>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Frequency</w:t>
            </w:r>
          </w:p>
        </w:tc>
      </w:tr>
      <w:tr w:rsidR="00A9469D" w:rsidRPr="00922A92" w:rsidTr="00A05D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9A3EF4" w:rsidRDefault="009A3EF4" w:rsidP="00B63D1C">
            <w:pPr>
              <w:spacing w:line="360" w:lineRule="auto"/>
              <w:jc w:val="both"/>
              <w:rPr>
                <w:rFonts w:cs="Times New Roman"/>
                <w:b w:val="0"/>
                <w:szCs w:val="24"/>
              </w:rPr>
            </w:pPr>
            <w:r w:rsidRPr="00264C67">
              <w:rPr>
                <w:rFonts w:cs="Times New Roman"/>
                <w:b w:val="0"/>
                <w:szCs w:val="24"/>
              </w:rPr>
              <w:t>Top management</w:t>
            </w:r>
          </w:p>
          <w:p w:rsidR="00A05D5C" w:rsidRDefault="00A05D5C" w:rsidP="00B63D1C">
            <w:pPr>
              <w:spacing w:line="360" w:lineRule="auto"/>
              <w:jc w:val="both"/>
              <w:rPr>
                <w:rFonts w:cs="Times New Roman"/>
                <w:b w:val="0"/>
                <w:szCs w:val="24"/>
              </w:rPr>
            </w:pPr>
            <w:r w:rsidRPr="00A05D5C">
              <w:rPr>
                <w:rFonts w:cs="Times New Roman"/>
                <w:b w:val="0"/>
                <w:szCs w:val="24"/>
              </w:rPr>
              <w:t>Middle level management</w:t>
            </w:r>
          </w:p>
          <w:p w:rsidR="00A05D5C" w:rsidRPr="00264C67" w:rsidRDefault="00A05D5C" w:rsidP="00B63D1C">
            <w:pPr>
              <w:spacing w:line="360" w:lineRule="auto"/>
              <w:jc w:val="both"/>
              <w:rPr>
                <w:rFonts w:cs="Times New Roman"/>
                <w:b w:val="0"/>
                <w:szCs w:val="24"/>
              </w:rPr>
            </w:pPr>
            <w:r w:rsidRPr="00A05D5C">
              <w:rPr>
                <w:rFonts w:cs="Times New Roman"/>
                <w:b w:val="0"/>
                <w:szCs w:val="24"/>
              </w:rPr>
              <w:t>Supervisors</w:t>
            </w:r>
          </w:p>
        </w:tc>
        <w:tc>
          <w:tcPr>
            <w:tcW w:w="4675" w:type="dxa"/>
          </w:tcPr>
          <w:p w:rsidR="009A3EF4" w:rsidRDefault="009A3EF4" w:rsidP="00B63D1C">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922A92">
              <w:rPr>
                <w:rFonts w:cs="Times New Roman"/>
                <w:szCs w:val="24"/>
              </w:rPr>
              <w:t>10</w:t>
            </w:r>
          </w:p>
          <w:p w:rsidR="00A05D5C" w:rsidRDefault="00A05D5C" w:rsidP="00B63D1C">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05D5C">
              <w:rPr>
                <w:rFonts w:cs="Times New Roman"/>
                <w:szCs w:val="24"/>
              </w:rPr>
              <w:t>20</w:t>
            </w:r>
          </w:p>
          <w:p w:rsidR="00A05D5C" w:rsidRPr="00922A92" w:rsidRDefault="00A05D5C" w:rsidP="00B63D1C">
            <w:pPr>
              <w:spacing w:line="360" w:lineRule="auto"/>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A05D5C">
              <w:rPr>
                <w:rFonts w:cs="Times New Roman"/>
                <w:szCs w:val="24"/>
              </w:rPr>
              <w:t>30</w:t>
            </w:r>
          </w:p>
        </w:tc>
      </w:tr>
      <w:tr w:rsidR="00A9469D" w:rsidRPr="00922A92" w:rsidTr="00A05D5C">
        <w:tc>
          <w:tcPr>
            <w:cnfStyle w:val="001000000000" w:firstRow="0" w:lastRow="0" w:firstColumn="1" w:lastColumn="0" w:oddVBand="0" w:evenVBand="0" w:oddHBand="0" w:evenHBand="0" w:firstRowFirstColumn="0" w:firstRowLastColumn="0" w:lastRowFirstColumn="0" w:lastRowLastColumn="0"/>
            <w:tcW w:w="4675" w:type="dxa"/>
          </w:tcPr>
          <w:p w:rsidR="009A3EF4" w:rsidRPr="00922A92" w:rsidRDefault="009A3EF4" w:rsidP="00B63D1C">
            <w:pPr>
              <w:spacing w:line="360" w:lineRule="auto"/>
              <w:jc w:val="both"/>
              <w:rPr>
                <w:rFonts w:cs="Times New Roman"/>
                <w:szCs w:val="24"/>
              </w:rPr>
            </w:pPr>
            <w:r w:rsidRPr="00922A92">
              <w:rPr>
                <w:rFonts w:cs="Times New Roman"/>
                <w:szCs w:val="24"/>
              </w:rPr>
              <w:t>Total</w:t>
            </w:r>
          </w:p>
        </w:tc>
        <w:tc>
          <w:tcPr>
            <w:tcW w:w="4675" w:type="dxa"/>
          </w:tcPr>
          <w:p w:rsidR="009A3EF4" w:rsidRPr="00922A92" w:rsidRDefault="009A3EF4" w:rsidP="00B63D1C">
            <w:pPr>
              <w:spacing w:line="360" w:lineRule="auto"/>
              <w:jc w:val="both"/>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50</w:t>
            </w:r>
          </w:p>
        </w:tc>
      </w:tr>
    </w:tbl>
    <w:p w:rsidR="009A3EF4" w:rsidRPr="00922A92" w:rsidRDefault="009A3EF4" w:rsidP="00B63D1C">
      <w:pPr>
        <w:spacing w:line="360" w:lineRule="auto"/>
        <w:jc w:val="both"/>
        <w:rPr>
          <w:rFonts w:cs="Times New Roman"/>
          <w:szCs w:val="24"/>
        </w:rPr>
      </w:pPr>
    </w:p>
    <w:p w:rsidR="00DA5BF1" w:rsidRPr="00922A92" w:rsidRDefault="00DA5BF1" w:rsidP="00B63D1C">
      <w:pPr>
        <w:pStyle w:val="Heading2"/>
        <w:spacing w:line="360" w:lineRule="auto"/>
      </w:pPr>
      <w:bookmarkStart w:id="44" w:name="_Toc115256958"/>
      <w:bookmarkStart w:id="45" w:name="_Toc121128734"/>
      <w:r w:rsidRPr="00922A92">
        <w:t>3.3 Sample and Sampling Procedures</w:t>
      </w:r>
      <w:bookmarkEnd w:id="44"/>
      <w:bookmarkEnd w:id="45"/>
    </w:p>
    <w:p w:rsidR="00DA5BF1" w:rsidRPr="00922A92" w:rsidRDefault="008B4EA5" w:rsidP="008C5895">
      <w:pPr>
        <w:spacing w:line="360" w:lineRule="auto"/>
        <w:jc w:val="both"/>
        <w:rPr>
          <w:rFonts w:cs="Times New Roman"/>
          <w:szCs w:val="24"/>
        </w:rPr>
      </w:pPr>
      <w:r w:rsidRPr="00922A92">
        <w:rPr>
          <w:rFonts w:cs="Times New Roman"/>
          <w:szCs w:val="24"/>
        </w:rPr>
        <w:t xml:space="preserve">Sampling is a technique for choosing representatives from a population, making it the sampling approach that improves the generalizability of study results. According to </w:t>
      </w:r>
      <w:proofErr w:type="spellStart"/>
      <w:r w:rsidRPr="00922A92">
        <w:rPr>
          <w:rFonts w:cs="Times New Roman"/>
          <w:szCs w:val="24"/>
        </w:rPr>
        <w:t>Parveen</w:t>
      </w:r>
      <w:proofErr w:type="spellEnd"/>
      <w:r w:rsidRPr="00922A92">
        <w:rPr>
          <w:rFonts w:cs="Times New Roman"/>
          <w:szCs w:val="24"/>
        </w:rPr>
        <w:t xml:space="preserve"> and </w:t>
      </w:r>
      <w:proofErr w:type="spellStart"/>
      <w:r w:rsidRPr="00922A92">
        <w:rPr>
          <w:rFonts w:cs="Times New Roman"/>
          <w:szCs w:val="24"/>
        </w:rPr>
        <w:t>Showkat</w:t>
      </w:r>
      <w:proofErr w:type="spellEnd"/>
      <w:r w:rsidRPr="00922A92">
        <w:rPr>
          <w:rFonts w:cs="Times New Roman"/>
          <w:szCs w:val="24"/>
        </w:rPr>
        <w:t xml:space="preserve"> (2017). Since the population is tiny, the census approach </w:t>
      </w:r>
      <w:r w:rsidR="00C22EB7" w:rsidRPr="00922A92">
        <w:rPr>
          <w:rFonts w:cs="Times New Roman"/>
          <w:szCs w:val="24"/>
        </w:rPr>
        <w:t>was</w:t>
      </w:r>
      <w:r w:rsidRPr="00922A92">
        <w:rPr>
          <w:rFonts w:cs="Times New Roman"/>
          <w:szCs w:val="24"/>
        </w:rPr>
        <w:t xml:space="preserve"> employed for this study.</w:t>
      </w:r>
      <w:r w:rsidR="00DA5BF1" w:rsidRPr="00922A92">
        <w:rPr>
          <w:rFonts w:cs="Times New Roman"/>
          <w:szCs w:val="24"/>
        </w:rPr>
        <w:t xml:space="preserve"> </w:t>
      </w:r>
    </w:p>
    <w:p w:rsidR="002F5B70" w:rsidRPr="00922A92" w:rsidRDefault="002F5B70" w:rsidP="008C5895">
      <w:pPr>
        <w:pStyle w:val="Heading2"/>
        <w:spacing w:line="360" w:lineRule="auto"/>
      </w:pPr>
      <w:bookmarkStart w:id="46" w:name="_Toc121128735"/>
      <w:r w:rsidRPr="00922A92">
        <w:t>3.4 Instrumentation</w:t>
      </w:r>
      <w:bookmarkEnd w:id="46"/>
    </w:p>
    <w:p w:rsidR="002F5B70" w:rsidRPr="00922A92" w:rsidRDefault="008B4EA5" w:rsidP="008C5895">
      <w:pPr>
        <w:spacing w:line="360" w:lineRule="auto"/>
        <w:jc w:val="both"/>
        <w:rPr>
          <w:rFonts w:cs="Times New Roman"/>
          <w:szCs w:val="24"/>
        </w:rPr>
      </w:pPr>
      <w:r w:rsidRPr="00922A92">
        <w:rPr>
          <w:rFonts w:cs="Times New Roman"/>
          <w:szCs w:val="24"/>
        </w:rPr>
        <w:t xml:space="preserve">Primary sources </w:t>
      </w:r>
      <w:r w:rsidR="00C22EB7" w:rsidRPr="00922A92">
        <w:rPr>
          <w:rFonts w:cs="Times New Roman"/>
          <w:szCs w:val="24"/>
        </w:rPr>
        <w:t>were</w:t>
      </w:r>
      <w:r w:rsidRPr="00922A92">
        <w:rPr>
          <w:rFonts w:cs="Times New Roman"/>
          <w:szCs w:val="24"/>
        </w:rPr>
        <w:t xml:space="preserve"> greatly preferable for this study's data collection. For the purpose of the study, structured questionnaires </w:t>
      </w:r>
      <w:r w:rsidR="00E15E70" w:rsidRPr="00922A92">
        <w:rPr>
          <w:rFonts w:cs="Times New Roman"/>
          <w:szCs w:val="24"/>
        </w:rPr>
        <w:t>were</w:t>
      </w:r>
      <w:r w:rsidRPr="00922A92">
        <w:rPr>
          <w:rFonts w:cs="Times New Roman"/>
          <w:szCs w:val="24"/>
        </w:rPr>
        <w:t xml:space="preserve"> employed to collect primary data. Shona EPZ Limited </w:t>
      </w:r>
      <w:r w:rsidR="00C22EB7" w:rsidRPr="00922A92">
        <w:rPr>
          <w:rFonts w:cs="Times New Roman"/>
          <w:szCs w:val="24"/>
        </w:rPr>
        <w:t>go</w:t>
      </w:r>
      <w:r w:rsidRPr="00922A92">
        <w:rPr>
          <w:rFonts w:cs="Times New Roman"/>
          <w:szCs w:val="24"/>
        </w:rPr>
        <w:t xml:space="preserve">t the surveys in a timely manner. Through the use of standardized questionnaires, adherence to the specified study goals </w:t>
      </w:r>
      <w:r w:rsidR="00C22EB7" w:rsidRPr="00922A92">
        <w:rPr>
          <w:rFonts w:cs="Times New Roman"/>
          <w:szCs w:val="24"/>
        </w:rPr>
        <w:t>was</w:t>
      </w:r>
      <w:r w:rsidRPr="00922A92">
        <w:rPr>
          <w:rFonts w:cs="Times New Roman"/>
          <w:szCs w:val="24"/>
        </w:rPr>
        <w:t xml:space="preserve"> evaluated using a Likert type scale.</w:t>
      </w:r>
      <w:r w:rsidR="00AD467B" w:rsidRPr="00922A92">
        <w:rPr>
          <w:rFonts w:cs="Times New Roman"/>
          <w:szCs w:val="24"/>
        </w:rPr>
        <w:t xml:space="preserve"> Secondary data </w:t>
      </w:r>
      <w:r w:rsidR="00C22EB7" w:rsidRPr="00922A92">
        <w:rPr>
          <w:rFonts w:cs="Times New Roman"/>
          <w:szCs w:val="24"/>
        </w:rPr>
        <w:t>was</w:t>
      </w:r>
      <w:r w:rsidR="00AD467B" w:rsidRPr="00922A92">
        <w:rPr>
          <w:rFonts w:cs="Times New Roman"/>
          <w:szCs w:val="24"/>
        </w:rPr>
        <w:t xml:space="preserve"> collected from previous literatures.</w:t>
      </w:r>
    </w:p>
    <w:p w:rsidR="00A34DCF" w:rsidRPr="00922A92" w:rsidRDefault="00A34DCF" w:rsidP="008C5895">
      <w:pPr>
        <w:pStyle w:val="Heading2"/>
        <w:spacing w:line="360" w:lineRule="auto"/>
      </w:pPr>
      <w:bookmarkStart w:id="47" w:name="_Toc115256960"/>
      <w:bookmarkStart w:id="48" w:name="_Toc121128736"/>
      <w:r w:rsidRPr="00922A92">
        <w:t>3.5 Pilot Study</w:t>
      </w:r>
      <w:bookmarkEnd w:id="47"/>
      <w:bookmarkEnd w:id="48"/>
      <w:r w:rsidRPr="00922A92">
        <w:tab/>
      </w:r>
    </w:p>
    <w:p w:rsidR="00A34DCF" w:rsidRPr="00922A92" w:rsidRDefault="00A34DCF" w:rsidP="008C5895">
      <w:pPr>
        <w:spacing w:line="360" w:lineRule="auto"/>
        <w:jc w:val="both"/>
        <w:rPr>
          <w:rFonts w:cs="Times New Roman"/>
          <w:szCs w:val="24"/>
        </w:rPr>
      </w:pPr>
      <w:r w:rsidRPr="00922A92">
        <w:rPr>
          <w:rFonts w:cs="Times New Roman"/>
          <w:szCs w:val="24"/>
        </w:rPr>
        <w:t>Pilot testing, according to Sau</w:t>
      </w:r>
      <w:r w:rsidR="000265FA" w:rsidRPr="00922A92">
        <w:rPr>
          <w:rFonts w:cs="Times New Roman"/>
          <w:szCs w:val="24"/>
        </w:rPr>
        <w:t>nders, Thornhill, and Lewis (201</w:t>
      </w:r>
      <w:r w:rsidRPr="00922A92">
        <w:rPr>
          <w:rFonts w:cs="Times New Roman"/>
          <w:szCs w:val="24"/>
        </w:rPr>
        <w:t xml:space="preserve">9), refines the questionnaire so that respondents have no difficulty answering the question. </w:t>
      </w:r>
      <w:r w:rsidR="00AD467B" w:rsidRPr="00922A92">
        <w:rPr>
          <w:rFonts w:cs="Times New Roman"/>
          <w:szCs w:val="24"/>
        </w:rPr>
        <w:t>The study conduct</w:t>
      </w:r>
      <w:r w:rsidR="0008175B" w:rsidRPr="00922A92">
        <w:rPr>
          <w:rFonts w:cs="Times New Roman"/>
          <w:szCs w:val="24"/>
        </w:rPr>
        <w:t>ed</w:t>
      </w:r>
      <w:r w:rsidR="00AD467B" w:rsidRPr="00922A92">
        <w:rPr>
          <w:rFonts w:cs="Times New Roman"/>
          <w:szCs w:val="24"/>
        </w:rPr>
        <w:t xml:space="preserve"> a pilot test on 10% of the expected respondents. </w:t>
      </w:r>
      <w:r w:rsidRPr="00922A92">
        <w:rPr>
          <w:rFonts w:cs="Times New Roman"/>
          <w:szCs w:val="24"/>
        </w:rPr>
        <w:t>The pilot test size for high precision pilot studies should be 1% to 10% of the sample size (La</w:t>
      </w:r>
      <w:r w:rsidR="000265FA" w:rsidRPr="00922A92">
        <w:rPr>
          <w:rFonts w:cs="Times New Roman"/>
          <w:szCs w:val="24"/>
        </w:rPr>
        <w:t>ncaster, Dodd &amp; Williamson, 2015</w:t>
      </w:r>
      <w:r w:rsidR="00AD467B" w:rsidRPr="00922A92">
        <w:rPr>
          <w:rFonts w:cs="Times New Roman"/>
          <w:szCs w:val="24"/>
        </w:rPr>
        <w:t>)</w:t>
      </w:r>
    </w:p>
    <w:p w:rsidR="00A34DCF" w:rsidRPr="00922A92" w:rsidRDefault="00A34DCF" w:rsidP="008C5895">
      <w:pPr>
        <w:spacing w:line="360" w:lineRule="auto"/>
        <w:jc w:val="both"/>
        <w:rPr>
          <w:rFonts w:cs="Times New Roman"/>
          <w:b/>
          <w:szCs w:val="24"/>
        </w:rPr>
      </w:pPr>
      <w:r w:rsidRPr="00922A92">
        <w:rPr>
          <w:rFonts w:cs="Times New Roman"/>
          <w:b/>
          <w:szCs w:val="24"/>
        </w:rPr>
        <w:t>3.5.1 Validity Test</w:t>
      </w:r>
    </w:p>
    <w:p w:rsidR="00A34DCF" w:rsidRPr="00922A92" w:rsidRDefault="0008175B" w:rsidP="008C5895">
      <w:pPr>
        <w:spacing w:line="360" w:lineRule="auto"/>
        <w:jc w:val="both"/>
        <w:rPr>
          <w:rFonts w:cs="Times New Roman"/>
          <w:szCs w:val="24"/>
        </w:rPr>
      </w:pPr>
      <w:r w:rsidRPr="00922A92">
        <w:rPr>
          <w:rFonts w:cs="Times New Roman"/>
          <w:szCs w:val="24"/>
        </w:rPr>
        <w:t xml:space="preserve">The research supervisor </w:t>
      </w:r>
      <w:r w:rsidR="00A34DCF" w:rsidRPr="00922A92">
        <w:rPr>
          <w:rFonts w:cs="Times New Roman"/>
          <w:szCs w:val="24"/>
        </w:rPr>
        <w:t>review</w:t>
      </w:r>
      <w:r w:rsidRPr="00922A92">
        <w:rPr>
          <w:rFonts w:cs="Times New Roman"/>
          <w:szCs w:val="24"/>
        </w:rPr>
        <w:t>ed</w:t>
      </w:r>
      <w:r w:rsidR="00A34DCF" w:rsidRPr="00922A92">
        <w:rPr>
          <w:rFonts w:cs="Times New Roman"/>
          <w:szCs w:val="24"/>
        </w:rPr>
        <w:t xml:space="preserve"> the study question</w:t>
      </w:r>
      <w:r w:rsidRPr="00922A92">
        <w:rPr>
          <w:rFonts w:cs="Times New Roman"/>
          <w:szCs w:val="24"/>
        </w:rPr>
        <w:t>naire to ensure that it captured</w:t>
      </w:r>
      <w:r w:rsidR="00A34DCF" w:rsidRPr="00922A92">
        <w:rPr>
          <w:rFonts w:cs="Times New Roman"/>
          <w:szCs w:val="24"/>
        </w:rPr>
        <w:t xml:space="preserve"> all of the items intended to b</w:t>
      </w:r>
      <w:r w:rsidR="00AD467B" w:rsidRPr="00922A92">
        <w:rPr>
          <w:rFonts w:cs="Times New Roman"/>
          <w:szCs w:val="24"/>
        </w:rPr>
        <w:t xml:space="preserve">e measured. Content validity </w:t>
      </w:r>
      <w:r w:rsidRPr="00922A92">
        <w:rPr>
          <w:rFonts w:cs="Times New Roman"/>
          <w:szCs w:val="24"/>
        </w:rPr>
        <w:t>was</w:t>
      </w:r>
      <w:r w:rsidR="00A34DCF" w:rsidRPr="00922A92">
        <w:rPr>
          <w:rFonts w:cs="Times New Roman"/>
          <w:szCs w:val="24"/>
        </w:rPr>
        <w:t xml:space="preserve"> sought by pre-testing the questionnaire on a subset of the study sample and incorporating resulting modifications for clarity, comprehensiveness, </w:t>
      </w:r>
      <w:r w:rsidR="00A34DCF" w:rsidRPr="00922A92">
        <w:rPr>
          <w:rFonts w:cs="Times New Roman"/>
          <w:szCs w:val="24"/>
        </w:rPr>
        <w:lastRenderedPageBreak/>
        <w:t xml:space="preserve">relevance, meaning, and necessary depth. The preceding efforts </w:t>
      </w:r>
      <w:r w:rsidRPr="00922A92">
        <w:rPr>
          <w:rFonts w:cs="Times New Roman"/>
          <w:szCs w:val="24"/>
        </w:rPr>
        <w:t>were</w:t>
      </w:r>
      <w:r w:rsidR="00A34DCF" w:rsidRPr="00922A92">
        <w:rPr>
          <w:rFonts w:cs="Times New Roman"/>
          <w:szCs w:val="24"/>
        </w:rPr>
        <w:t xml:space="preserve"> to ensure that the study instrument measures what it was designed to measure and to reduce systematic or non-random error to insignificant levels.</w:t>
      </w:r>
    </w:p>
    <w:p w:rsidR="00A34DCF" w:rsidRPr="00922A92" w:rsidRDefault="00A34DCF" w:rsidP="008C5895">
      <w:pPr>
        <w:spacing w:line="360" w:lineRule="auto"/>
        <w:jc w:val="both"/>
        <w:rPr>
          <w:rFonts w:cs="Times New Roman"/>
          <w:b/>
          <w:szCs w:val="24"/>
        </w:rPr>
      </w:pPr>
      <w:r w:rsidRPr="00922A92">
        <w:rPr>
          <w:rFonts w:cs="Times New Roman"/>
          <w:b/>
          <w:szCs w:val="24"/>
        </w:rPr>
        <w:t>3.5.2 Reliability Test</w:t>
      </w:r>
    </w:p>
    <w:p w:rsidR="002F5B70" w:rsidRPr="00922A92" w:rsidRDefault="00A34DCF" w:rsidP="008C5895">
      <w:pPr>
        <w:spacing w:line="360" w:lineRule="auto"/>
        <w:jc w:val="both"/>
        <w:rPr>
          <w:rFonts w:cs="Times New Roman"/>
          <w:szCs w:val="24"/>
        </w:rPr>
      </w:pPr>
      <w:r w:rsidRPr="00922A92">
        <w:rPr>
          <w:rFonts w:cs="Times New Roman"/>
          <w:szCs w:val="24"/>
        </w:rPr>
        <w:t xml:space="preserve">Best and Kahn (2014) define instrument reliability as the degree of consistency demonstrated by the instruments or method. The researcher </w:t>
      </w:r>
      <w:r w:rsidR="00AD467B" w:rsidRPr="00922A92">
        <w:rPr>
          <w:rFonts w:cs="Times New Roman"/>
          <w:szCs w:val="24"/>
        </w:rPr>
        <w:t>use</w:t>
      </w:r>
      <w:r w:rsidR="003C407F" w:rsidRPr="00922A92">
        <w:rPr>
          <w:rFonts w:cs="Times New Roman"/>
          <w:szCs w:val="24"/>
        </w:rPr>
        <w:t>d</w:t>
      </w:r>
      <w:r w:rsidRPr="00922A92">
        <w:rPr>
          <w:rFonts w:cs="Times New Roman"/>
          <w:szCs w:val="24"/>
        </w:rPr>
        <w:t xml:space="preserve"> the test-retest method to determine the reliability. The pri</w:t>
      </w:r>
      <w:r w:rsidR="00AD467B" w:rsidRPr="00922A92">
        <w:rPr>
          <w:rFonts w:cs="Times New Roman"/>
          <w:szCs w:val="24"/>
        </w:rPr>
        <w:t>mary goal of the test-retest is</w:t>
      </w:r>
      <w:r w:rsidRPr="00922A92">
        <w:rPr>
          <w:rFonts w:cs="Times New Roman"/>
          <w:szCs w:val="24"/>
        </w:rPr>
        <w:t xml:space="preserve"> to ensure that the questions on the instruments are clear, that the data sought is relevant, that the language used is appropriate, and that the instrument's content validity is based on the responses provided.</w:t>
      </w:r>
    </w:p>
    <w:p w:rsidR="002F5B70" w:rsidRPr="00922A92" w:rsidRDefault="004E6F58" w:rsidP="008C5895">
      <w:pPr>
        <w:pStyle w:val="Heading2"/>
        <w:spacing w:line="360" w:lineRule="auto"/>
      </w:pPr>
      <w:bookmarkStart w:id="49" w:name="_Toc121128737"/>
      <w:r w:rsidRPr="00922A92">
        <w:t>3.6 Data collection Procedure</w:t>
      </w:r>
      <w:bookmarkEnd w:id="49"/>
    </w:p>
    <w:p w:rsidR="004E6F58" w:rsidRPr="00922A92" w:rsidRDefault="003C407F" w:rsidP="008C5895">
      <w:pPr>
        <w:spacing w:line="360" w:lineRule="auto"/>
        <w:jc w:val="both"/>
        <w:rPr>
          <w:rFonts w:cs="Times New Roman"/>
          <w:szCs w:val="24"/>
        </w:rPr>
      </w:pPr>
      <w:r w:rsidRPr="00922A92">
        <w:rPr>
          <w:rFonts w:cs="Times New Roman"/>
          <w:szCs w:val="24"/>
        </w:rPr>
        <w:t>The researcher first</w:t>
      </w:r>
      <w:r w:rsidR="008B4EA5" w:rsidRPr="00922A92">
        <w:rPr>
          <w:rFonts w:cs="Times New Roman"/>
          <w:szCs w:val="24"/>
        </w:rPr>
        <w:t xml:space="preserve"> obtain</w:t>
      </w:r>
      <w:r w:rsidRPr="00922A92">
        <w:rPr>
          <w:rFonts w:cs="Times New Roman"/>
          <w:szCs w:val="24"/>
        </w:rPr>
        <w:t>ed</w:t>
      </w:r>
      <w:r w:rsidR="008B4EA5" w:rsidRPr="00922A92">
        <w:rPr>
          <w:rFonts w:cs="Times New Roman"/>
          <w:szCs w:val="24"/>
        </w:rPr>
        <w:t xml:space="preserve"> authorization from Management University of Africa before beginning the stu</w:t>
      </w:r>
      <w:r w:rsidRPr="00922A92">
        <w:rPr>
          <w:rFonts w:cs="Times New Roman"/>
          <w:szCs w:val="24"/>
        </w:rPr>
        <w:t xml:space="preserve">dy process. The researcher </w:t>
      </w:r>
      <w:r w:rsidR="008B4EA5" w:rsidRPr="00922A92">
        <w:rPr>
          <w:rFonts w:cs="Times New Roman"/>
          <w:szCs w:val="24"/>
        </w:rPr>
        <w:t>schedule</w:t>
      </w:r>
      <w:r w:rsidRPr="00922A92">
        <w:rPr>
          <w:rFonts w:cs="Times New Roman"/>
          <w:szCs w:val="24"/>
        </w:rPr>
        <w:t>d</w:t>
      </w:r>
      <w:r w:rsidR="008B4EA5" w:rsidRPr="00922A92">
        <w:rPr>
          <w:rFonts w:cs="Times New Roman"/>
          <w:szCs w:val="24"/>
        </w:rPr>
        <w:t xml:space="preserve"> a meeting with the organization's top management to ensure their commitment to putting the findings into practice. Before starting data</w:t>
      </w:r>
      <w:r w:rsidRPr="00922A92">
        <w:rPr>
          <w:rFonts w:cs="Times New Roman"/>
          <w:szCs w:val="24"/>
        </w:rPr>
        <w:t xml:space="preserve"> collection, the researcher</w:t>
      </w:r>
      <w:r w:rsidR="008B4EA5" w:rsidRPr="00922A92">
        <w:rPr>
          <w:rFonts w:cs="Times New Roman"/>
          <w:szCs w:val="24"/>
        </w:rPr>
        <w:t xml:space="preserve"> brief</w:t>
      </w:r>
      <w:r w:rsidRPr="00922A92">
        <w:rPr>
          <w:rFonts w:cs="Times New Roman"/>
          <w:szCs w:val="24"/>
        </w:rPr>
        <w:t>ed</w:t>
      </w:r>
      <w:r w:rsidR="008B4EA5" w:rsidRPr="00922A92">
        <w:rPr>
          <w:rFonts w:cs="Times New Roman"/>
          <w:szCs w:val="24"/>
        </w:rPr>
        <w:t xml:space="preserve"> the respondents. Throughout the procedure, the intent and parameters of the study </w:t>
      </w:r>
      <w:r w:rsidRPr="00922A92">
        <w:rPr>
          <w:rFonts w:cs="Times New Roman"/>
          <w:szCs w:val="24"/>
        </w:rPr>
        <w:t>was</w:t>
      </w:r>
      <w:r w:rsidR="008B4EA5" w:rsidRPr="00922A92">
        <w:rPr>
          <w:rFonts w:cs="Times New Roman"/>
          <w:szCs w:val="24"/>
        </w:rPr>
        <w:t xml:space="preserve"> discussed. Importantly, the respondents' i</w:t>
      </w:r>
      <w:r w:rsidR="00AD467B" w:rsidRPr="00922A92">
        <w:rPr>
          <w:rFonts w:cs="Times New Roman"/>
          <w:szCs w:val="24"/>
        </w:rPr>
        <w:t xml:space="preserve">nformation's confidentiality </w:t>
      </w:r>
      <w:r w:rsidRPr="00922A92">
        <w:rPr>
          <w:rFonts w:cs="Times New Roman"/>
          <w:szCs w:val="24"/>
        </w:rPr>
        <w:t>was</w:t>
      </w:r>
      <w:r w:rsidR="008B4EA5" w:rsidRPr="00922A92">
        <w:rPr>
          <w:rFonts w:cs="Times New Roman"/>
          <w:szCs w:val="24"/>
        </w:rPr>
        <w:t xml:space="preserve"> ensured. Additional</w:t>
      </w:r>
      <w:r w:rsidR="00AD467B" w:rsidRPr="00922A92">
        <w:rPr>
          <w:rFonts w:cs="Times New Roman"/>
          <w:szCs w:val="24"/>
        </w:rPr>
        <w:t xml:space="preserve">ly, a letter of introduction </w:t>
      </w:r>
      <w:r w:rsidRPr="00922A92">
        <w:rPr>
          <w:rFonts w:cs="Times New Roman"/>
          <w:szCs w:val="24"/>
        </w:rPr>
        <w:t>was</w:t>
      </w:r>
      <w:r w:rsidR="008B4EA5" w:rsidRPr="00922A92">
        <w:rPr>
          <w:rFonts w:cs="Times New Roman"/>
          <w:szCs w:val="24"/>
        </w:rPr>
        <w:t xml:space="preserve"> sent with the surveys to emphasize the study's goals and scope. The purpose of this experiment was to increase respondents' trust in the researcher. In the</w:t>
      </w:r>
      <w:r w:rsidR="00AD467B" w:rsidRPr="00922A92">
        <w:rPr>
          <w:rFonts w:cs="Times New Roman"/>
          <w:szCs w:val="24"/>
        </w:rPr>
        <w:t xml:space="preserve"> third step, the respondents </w:t>
      </w:r>
      <w:r w:rsidRPr="00922A92">
        <w:rPr>
          <w:rFonts w:cs="Times New Roman"/>
          <w:szCs w:val="24"/>
        </w:rPr>
        <w:t>were</w:t>
      </w:r>
      <w:r w:rsidR="008B4EA5" w:rsidRPr="00922A92">
        <w:rPr>
          <w:rFonts w:cs="Times New Roman"/>
          <w:szCs w:val="24"/>
        </w:rPr>
        <w:t xml:space="preserve"> given questionnaires to </w:t>
      </w:r>
      <w:r w:rsidR="00AD467B" w:rsidRPr="00922A92">
        <w:rPr>
          <w:rFonts w:cs="Times New Roman"/>
          <w:szCs w:val="24"/>
        </w:rPr>
        <w:t>complete and be collected later for analysis</w:t>
      </w:r>
      <w:r w:rsidR="008B4EA5" w:rsidRPr="00922A92">
        <w:rPr>
          <w:rFonts w:cs="Times New Roman"/>
          <w:szCs w:val="24"/>
        </w:rPr>
        <w:t>.</w:t>
      </w:r>
    </w:p>
    <w:p w:rsidR="004E6F58" w:rsidRPr="00922A92" w:rsidRDefault="004E6F58" w:rsidP="008C5895">
      <w:pPr>
        <w:pStyle w:val="Heading2"/>
        <w:spacing w:line="360" w:lineRule="auto"/>
      </w:pPr>
      <w:bookmarkStart w:id="50" w:name="_Toc121128738"/>
      <w:r w:rsidRPr="00922A92">
        <w:t>3.7 Data Analysis</w:t>
      </w:r>
      <w:r w:rsidR="0065519F" w:rsidRPr="00922A92">
        <w:t xml:space="preserve"> and Presentation</w:t>
      </w:r>
      <w:bookmarkEnd w:id="50"/>
    </w:p>
    <w:p w:rsidR="004E6F58" w:rsidRPr="00922A92" w:rsidRDefault="008B4EA5" w:rsidP="008C5895">
      <w:pPr>
        <w:spacing w:line="360" w:lineRule="auto"/>
        <w:jc w:val="both"/>
        <w:rPr>
          <w:rFonts w:cs="Times New Roman"/>
          <w:szCs w:val="24"/>
        </w:rPr>
      </w:pPr>
      <w:r w:rsidRPr="00922A92">
        <w:rPr>
          <w:rFonts w:cs="Times New Roman"/>
          <w:szCs w:val="24"/>
        </w:rPr>
        <w:t>Cooper and Schindler (2014) claim</w:t>
      </w:r>
      <w:r w:rsidR="00583436" w:rsidRPr="00922A92">
        <w:rPr>
          <w:rFonts w:cs="Times New Roman"/>
          <w:szCs w:val="24"/>
        </w:rPr>
        <w:t>ed</w:t>
      </w:r>
      <w:r w:rsidRPr="00922A92">
        <w:rPr>
          <w:rFonts w:cs="Times New Roman"/>
          <w:szCs w:val="24"/>
        </w:rPr>
        <w:t xml:space="preserve"> that quantitative analysis is a step in the data analysis process that is used to examine statistical data. </w:t>
      </w:r>
      <w:r w:rsidR="00583436" w:rsidRPr="00922A92">
        <w:rPr>
          <w:rFonts w:cs="Times New Roman"/>
          <w:szCs w:val="24"/>
        </w:rPr>
        <w:t xml:space="preserve">Descriptive statistics </w:t>
      </w:r>
      <w:r w:rsidR="003C407F" w:rsidRPr="00922A92">
        <w:rPr>
          <w:rFonts w:cs="Times New Roman"/>
          <w:szCs w:val="24"/>
        </w:rPr>
        <w:t>was</w:t>
      </w:r>
      <w:r w:rsidRPr="00922A92">
        <w:rPr>
          <w:rFonts w:cs="Times New Roman"/>
          <w:szCs w:val="24"/>
        </w:rPr>
        <w:t xml:space="preserve"> employed in the study's data analysis. Descriptive statistics, according to </w:t>
      </w:r>
      <w:r w:rsidR="002309EF" w:rsidRPr="00922A92">
        <w:rPr>
          <w:rFonts w:cs="Times New Roman"/>
          <w:szCs w:val="24"/>
        </w:rPr>
        <w:t>Keller, G. (2015),</w:t>
      </w:r>
      <w:r w:rsidRPr="00922A92">
        <w:rPr>
          <w:rFonts w:cs="Times New Roman"/>
          <w:szCs w:val="24"/>
        </w:rPr>
        <w:t xml:space="preserve"> consist of data arrangement and presentations through measures of central tendency, such as the mean and median; they summarize numerical data. Line charts, bar charts, and pie charts </w:t>
      </w:r>
      <w:r w:rsidR="003C407F" w:rsidRPr="00922A92">
        <w:rPr>
          <w:rFonts w:cs="Times New Roman"/>
          <w:szCs w:val="24"/>
        </w:rPr>
        <w:t>were</w:t>
      </w:r>
      <w:r w:rsidRPr="00922A92">
        <w:rPr>
          <w:rFonts w:cs="Times New Roman"/>
          <w:szCs w:val="24"/>
        </w:rPr>
        <w:t xml:space="preserve"> used to visualize the data. To deduce these associations from tables and figures, the statistical analysis program SPSS (Statistical Package for Social Sciences) </w:t>
      </w:r>
      <w:r w:rsidR="003C407F" w:rsidRPr="00922A92">
        <w:rPr>
          <w:rFonts w:cs="Times New Roman"/>
          <w:szCs w:val="24"/>
        </w:rPr>
        <w:t>was</w:t>
      </w:r>
      <w:r w:rsidRPr="00922A92">
        <w:rPr>
          <w:rFonts w:cs="Times New Roman"/>
          <w:szCs w:val="24"/>
        </w:rPr>
        <w:t xml:space="preserve"> employed.</w:t>
      </w:r>
    </w:p>
    <w:p w:rsidR="00A9469D" w:rsidRPr="00922A92" w:rsidRDefault="00A9469D" w:rsidP="008C5895">
      <w:pPr>
        <w:spacing w:line="360" w:lineRule="auto"/>
        <w:jc w:val="both"/>
        <w:rPr>
          <w:rFonts w:cs="Times New Roman"/>
          <w:szCs w:val="24"/>
        </w:rPr>
      </w:pPr>
    </w:p>
    <w:p w:rsidR="00634851" w:rsidRPr="00922A92" w:rsidRDefault="00634851" w:rsidP="008C5895">
      <w:pPr>
        <w:pStyle w:val="Heading2"/>
        <w:spacing w:line="360" w:lineRule="auto"/>
      </w:pPr>
      <w:bookmarkStart w:id="51" w:name="_Toc121128739"/>
      <w:r w:rsidRPr="00922A92">
        <w:lastRenderedPageBreak/>
        <w:t>3.8 Ethical Considerations</w:t>
      </w:r>
      <w:bookmarkEnd w:id="51"/>
      <w:r w:rsidRPr="00922A92">
        <w:tab/>
      </w:r>
    </w:p>
    <w:p w:rsidR="001A4C37" w:rsidRPr="00922A92" w:rsidRDefault="001A4C37" w:rsidP="008C5895">
      <w:pPr>
        <w:spacing w:line="360" w:lineRule="auto"/>
        <w:jc w:val="both"/>
        <w:rPr>
          <w:rFonts w:cs="Times New Roman"/>
          <w:b/>
          <w:szCs w:val="24"/>
        </w:rPr>
      </w:pPr>
      <w:r w:rsidRPr="00922A92">
        <w:rPr>
          <w:rFonts w:cs="Times New Roman"/>
          <w:b/>
          <w:szCs w:val="24"/>
        </w:rPr>
        <w:t>3.8.1 Informed Consent</w:t>
      </w:r>
    </w:p>
    <w:p w:rsidR="00D55270" w:rsidRPr="00922A92" w:rsidRDefault="00E854C9" w:rsidP="008C5895">
      <w:pPr>
        <w:spacing w:line="360" w:lineRule="auto"/>
        <w:jc w:val="both"/>
        <w:rPr>
          <w:rFonts w:cs="Times New Roman"/>
          <w:szCs w:val="24"/>
        </w:rPr>
      </w:pPr>
      <w:r w:rsidRPr="00922A92">
        <w:rPr>
          <w:rFonts w:cs="Times New Roman"/>
          <w:szCs w:val="24"/>
        </w:rPr>
        <w:t>Borrowing from (Oliver, 2014), the researcher assured that the respondents who participated were free of tensions caused by a lack of clear expectations of the examination by using the norm of knowledgeable assent. As Oliver stresses, some respondents may be overwhelmed by the predicament of the expert, or by the terms used in the research, and may opt to participate while not having a clear understanding of what the issue is.</w:t>
      </w:r>
    </w:p>
    <w:p w:rsidR="001A4C37" w:rsidRPr="00922A92" w:rsidRDefault="001A4C37" w:rsidP="008C5895">
      <w:pPr>
        <w:spacing w:line="360" w:lineRule="auto"/>
        <w:jc w:val="both"/>
        <w:rPr>
          <w:rFonts w:cs="Times New Roman"/>
          <w:b/>
          <w:szCs w:val="24"/>
        </w:rPr>
      </w:pPr>
      <w:r w:rsidRPr="00922A92">
        <w:rPr>
          <w:rFonts w:cs="Times New Roman"/>
          <w:b/>
          <w:szCs w:val="24"/>
        </w:rPr>
        <w:t>3.8.2 Voluntary Participation</w:t>
      </w:r>
    </w:p>
    <w:p w:rsidR="00D91160" w:rsidRPr="00922A92" w:rsidRDefault="00E854C9" w:rsidP="008C5895">
      <w:pPr>
        <w:spacing w:line="360" w:lineRule="auto"/>
        <w:jc w:val="both"/>
        <w:rPr>
          <w:rFonts w:cs="Times New Roman"/>
          <w:szCs w:val="24"/>
        </w:rPr>
      </w:pPr>
      <w:r w:rsidRPr="00922A92">
        <w:rPr>
          <w:rFonts w:cs="Times New Roman"/>
          <w:szCs w:val="24"/>
        </w:rPr>
        <w:t>Respondents were picked at random and under no duress. All responders were informed on the purpose and explanation for the examination. This assured that all members of this investigation were prepared to participate in the test without being pressured by anybody.</w:t>
      </w:r>
    </w:p>
    <w:p w:rsidR="001A4C37" w:rsidRPr="00922A92" w:rsidRDefault="001A4C37" w:rsidP="008C5895">
      <w:pPr>
        <w:spacing w:line="360" w:lineRule="auto"/>
        <w:jc w:val="both"/>
        <w:rPr>
          <w:rFonts w:cs="Times New Roman"/>
          <w:b/>
          <w:szCs w:val="24"/>
        </w:rPr>
      </w:pPr>
      <w:r w:rsidRPr="00922A92">
        <w:rPr>
          <w:rFonts w:cs="Times New Roman"/>
          <w:b/>
          <w:szCs w:val="24"/>
        </w:rPr>
        <w:t>3.8.3 Confidentiality</w:t>
      </w:r>
    </w:p>
    <w:p w:rsidR="00D55270" w:rsidRPr="00922A92" w:rsidRDefault="00D55270" w:rsidP="008C5895">
      <w:pPr>
        <w:spacing w:line="360" w:lineRule="auto"/>
        <w:jc w:val="both"/>
        <w:rPr>
          <w:rFonts w:cs="Times New Roman"/>
          <w:szCs w:val="24"/>
        </w:rPr>
      </w:pPr>
      <w:r w:rsidRPr="00922A92">
        <w:rPr>
          <w:rFonts w:cs="Times New Roman"/>
          <w:szCs w:val="24"/>
        </w:rPr>
        <w:t xml:space="preserve">This study </w:t>
      </w:r>
      <w:r w:rsidR="00A87B2B" w:rsidRPr="00922A92">
        <w:rPr>
          <w:rFonts w:cs="Times New Roman"/>
          <w:szCs w:val="24"/>
        </w:rPr>
        <w:t>ensured</w:t>
      </w:r>
      <w:r w:rsidRPr="00922A92">
        <w:rPr>
          <w:rFonts w:cs="Times New Roman"/>
          <w:szCs w:val="24"/>
        </w:rPr>
        <w:t xml:space="preserve"> that concerns about confidentiality are addressed. To maintain confidentiality, respondents </w:t>
      </w:r>
      <w:r w:rsidR="00A87B2B" w:rsidRPr="00922A92">
        <w:rPr>
          <w:rFonts w:cs="Times New Roman"/>
          <w:szCs w:val="24"/>
        </w:rPr>
        <w:t>were</w:t>
      </w:r>
      <w:r w:rsidRPr="00922A92">
        <w:rPr>
          <w:rFonts w:cs="Times New Roman"/>
          <w:szCs w:val="24"/>
        </w:rPr>
        <w:t xml:space="preserve"> shielded from those whose interests conflicted with the interviewee's by not disclosing their identity and from those whose interests conflicted with the interviewee's</w:t>
      </w:r>
      <w:r w:rsidR="000265FA" w:rsidRPr="00922A92">
        <w:rPr>
          <w:rFonts w:cs="Times New Roman"/>
          <w:szCs w:val="24"/>
        </w:rPr>
        <w:t xml:space="preserve"> (</w:t>
      </w:r>
      <w:proofErr w:type="spellStart"/>
      <w:r w:rsidR="000265FA" w:rsidRPr="00922A92">
        <w:rPr>
          <w:rFonts w:cs="Times New Roman"/>
          <w:szCs w:val="24"/>
        </w:rPr>
        <w:t>DiCicco</w:t>
      </w:r>
      <w:proofErr w:type="spellEnd"/>
      <w:r w:rsidR="000265FA" w:rsidRPr="00922A92">
        <w:rPr>
          <w:rFonts w:cs="Times New Roman"/>
          <w:szCs w:val="24"/>
        </w:rPr>
        <w:t>- Bloom &amp; Crabtree, 201</w:t>
      </w:r>
      <w:r w:rsidRPr="00922A92">
        <w:rPr>
          <w:rFonts w:cs="Times New Roman"/>
          <w:szCs w:val="24"/>
        </w:rPr>
        <w:t>6).</w:t>
      </w:r>
    </w:p>
    <w:p w:rsidR="001A4C37" w:rsidRPr="00922A92" w:rsidRDefault="001A4C37" w:rsidP="008C5895">
      <w:pPr>
        <w:spacing w:line="360" w:lineRule="auto"/>
        <w:jc w:val="both"/>
        <w:rPr>
          <w:rFonts w:cs="Times New Roman"/>
          <w:b/>
          <w:szCs w:val="24"/>
        </w:rPr>
      </w:pPr>
      <w:r w:rsidRPr="00922A92">
        <w:rPr>
          <w:rFonts w:cs="Times New Roman"/>
          <w:b/>
          <w:szCs w:val="24"/>
        </w:rPr>
        <w:t>3.8.4 Privacy</w:t>
      </w:r>
    </w:p>
    <w:p w:rsidR="00D55270" w:rsidRPr="00922A92" w:rsidRDefault="00E854C9" w:rsidP="008C5895">
      <w:pPr>
        <w:spacing w:line="360" w:lineRule="auto"/>
        <w:jc w:val="both"/>
        <w:rPr>
          <w:rFonts w:cs="Times New Roman"/>
          <w:szCs w:val="24"/>
        </w:rPr>
      </w:pPr>
      <w:r w:rsidRPr="00922A92">
        <w:rPr>
          <w:rFonts w:cs="Times New Roman"/>
          <w:szCs w:val="24"/>
        </w:rPr>
        <w:t>Privacy is one of the most important values in research and privacy. To ensure that the members' safety was not jeopardized, the information obtained was processed in a way that assured the data could not be linked to the person.</w:t>
      </w:r>
    </w:p>
    <w:p w:rsidR="00D55270" w:rsidRPr="00922A92" w:rsidRDefault="001A4C37" w:rsidP="008C5895">
      <w:pPr>
        <w:spacing w:line="360" w:lineRule="auto"/>
        <w:jc w:val="both"/>
        <w:rPr>
          <w:rFonts w:cs="Times New Roman"/>
          <w:b/>
          <w:szCs w:val="24"/>
        </w:rPr>
      </w:pPr>
      <w:r w:rsidRPr="00922A92">
        <w:rPr>
          <w:rFonts w:cs="Times New Roman"/>
          <w:b/>
          <w:szCs w:val="24"/>
        </w:rPr>
        <w:t xml:space="preserve">3.8.5 Anonymity </w:t>
      </w:r>
    </w:p>
    <w:p w:rsidR="00C8469F" w:rsidRPr="00922A92" w:rsidRDefault="00D55270" w:rsidP="008C5895">
      <w:pPr>
        <w:spacing w:line="360" w:lineRule="auto"/>
        <w:jc w:val="both"/>
        <w:rPr>
          <w:rFonts w:cs="Times New Roman"/>
          <w:szCs w:val="24"/>
        </w:rPr>
      </w:pPr>
      <w:r w:rsidRPr="00922A92">
        <w:rPr>
          <w:rFonts w:cs="Times New Roman"/>
          <w:szCs w:val="24"/>
        </w:rPr>
        <w:t xml:space="preserve">Because respondents may not want their identities revealed, care </w:t>
      </w:r>
      <w:r w:rsidR="00A87B2B" w:rsidRPr="00922A92">
        <w:rPr>
          <w:rFonts w:cs="Times New Roman"/>
          <w:szCs w:val="24"/>
        </w:rPr>
        <w:t>was</w:t>
      </w:r>
      <w:r w:rsidRPr="00922A92">
        <w:rPr>
          <w:rFonts w:cs="Times New Roman"/>
          <w:szCs w:val="24"/>
        </w:rPr>
        <w:t xml:space="preserve"> taken to ensure the anonymity of the research participants.</w:t>
      </w:r>
    </w:p>
    <w:p w:rsidR="00C8469F" w:rsidRPr="00922A92" w:rsidRDefault="00C8469F">
      <w:pPr>
        <w:spacing w:after="160" w:line="259" w:lineRule="auto"/>
        <w:rPr>
          <w:rFonts w:cs="Times New Roman"/>
          <w:szCs w:val="24"/>
        </w:rPr>
      </w:pPr>
      <w:r w:rsidRPr="00922A92">
        <w:rPr>
          <w:rFonts w:cs="Times New Roman"/>
          <w:szCs w:val="24"/>
        </w:rPr>
        <w:br w:type="page"/>
      </w:r>
    </w:p>
    <w:p w:rsidR="00C8469F" w:rsidRPr="00922A92" w:rsidRDefault="00C8469F" w:rsidP="00C8469F">
      <w:pPr>
        <w:pStyle w:val="Heading1"/>
        <w:rPr>
          <w:rFonts w:cs="Times New Roman"/>
          <w:szCs w:val="24"/>
        </w:rPr>
      </w:pPr>
      <w:bookmarkStart w:id="52" w:name="_Toc121128740"/>
      <w:r w:rsidRPr="00922A92">
        <w:rPr>
          <w:rFonts w:cs="Times New Roman"/>
          <w:szCs w:val="24"/>
        </w:rPr>
        <w:lastRenderedPageBreak/>
        <w:t>CHAPTER FOUR</w:t>
      </w:r>
      <w:bookmarkEnd w:id="52"/>
      <w:r w:rsidRPr="00922A92">
        <w:rPr>
          <w:rFonts w:cs="Times New Roman"/>
          <w:szCs w:val="24"/>
        </w:rPr>
        <w:t xml:space="preserve"> </w:t>
      </w:r>
    </w:p>
    <w:p w:rsidR="00C8469F" w:rsidRPr="00922A92" w:rsidRDefault="00C8469F" w:rsidP="00C8469F">
      <w:pPr>
        <w:pStyle w:val="Heading1"/>
        <w:rPr>
          <w:rFonts w:cs="Times New Roman"/>
          <w:szCs w:val="24"/>
        </w:rPr>
      </w:pPr>
      <w:bookmarkStart w:id="53" w:name="_Toc121128741"/>
      <w:r w:rsidRPr="00922A92">
        <w:rPr>
          <w:rFonts w:cs="Times New Roman"/>
          <w:szCs w:val="24"/>
        </w:rPr>
        <w:t>RESEARCH FINDINGS AND DISCUSSION</w:t>
      </w:r>
      <w:bookmarkEnd w:id="53"/>
      <w:r w:rsidRPr="00922A92">
        <w:rPr>
          <w:rFonts w:cs="Times New Roman"/>
          <w:szCs w:val="24"/>
        </w:rPr>
        <w:t xml:space="preserve"> </w:t>
      </w:r>
    </w:p>
    <w:p w:rsidR="00C8469F" w:rsidRPr="00922A92" w:rsidRDefault="00C8469F" w:rsidP="00C8469F">
      <w:pPr>
        <w:pStyle w:val="Heading2"/>
      </w:pPr>
      <w:bookmarkStart w:id="54" w:name="_Toc121128742"/>
      <w:r w:rsidRPr="00922A92">
        <w:t>4.0 Introduction</w:t>
      </w:r>
      <w:bookmarkEnd w:id="54"/>
    </w:p>
    <w:p w:rsidR="00C8469F" w:rsidRPr="00922A92" w:rsidRDefault="00401E65" w:rsidP="00264C67">
      <w:pPr>
        <w:spacing w:line="360" w:lineRule="auto"/>
        <w:jc w:val="both"/>
        <w:rPr>
          <w:rFonts w:cs="Times New Roman"/>
          <w:szCs w:val="24"/>
        </w:rPr>
      </w:pPr>
      <w:r w:rsidRPr="00922A92">
        <w:rPr>
          <w:rFonts w:cs="Times New Roman"/>
          <w:szCs w:val="24"/>
        </w:rPr>
        <w:t>This chapter clearly presents an analysis, interpretation, and discussion of the study's findings</w:t>
      </w:r>
      <w:r w:rsidR="00C8469F" w:rsidRPr="00922A92">
        <w:rPr>
          <w:rFonts w:cs="Times New Roman"/>
          <w:szCs w:val="24"/>
        </w:rPr>
        <w:t>.</w:t>
      </w:r>
    </w:p>
    <w:p w:rsidR="00C8469F" w:rsidRPr="00922A92" w:rsidRDefault="00C8469F" w:rsidP="00264C67">
      <w:pPr>
        <w:pStyle w:val="Heading2"/>
        <w:spacing w:line="360" w:lineRule="auto"/>
      </w:pPr>
      <w:bookmarkStart w:id="55" w:name="_Toc121128743"/>
      <w:r w:rsidRPr="00922A92">
        <w:t>4.1 Presentation of Research Findings</w:t>
      </w:r>
      <w:bookmarkEnd w:id="55"/>
    </w:p>
    <w:p w:rsidR="00C8469F" w:rsidRPr="00922A92" w:rsidRDefault="00C8469F" w:rsidP="00264C67">
      <w:pPr>
        <w:spacing w:line="360" w:lineRule="auto"/>
        <w:jc w:val="both"/>
        <w:rPr>
          <w:rFonts w:cs="Times New Roman"/>
          <w:b/>
          <w:szCs w:val="24"/>
        </w:rPr>
      </w:pPr>
      <w:r w:rsidRPr="00922A92">
        <w:rPr>
          <w:rFonts w:cs="Times New Roman"/>
          <w:b/>
          <w:szCs w:val="24"/>
        </w:rPr>
        <w:t>4.1.1 Response rate</w:t>
      </w:r>
    </w:p>
    <w:p w:rsidR="00C8469F" w:rsidRPr="00922A92" w:rsidRDefault="00401E65" w:rsidP="00264C67">
      <w:pPr>
        <w:spacing w:line="360" w:lineRule="auto"/>
        <w:jc w:val="both"/>
        <w:rPr>
          <w:rFonts w:cs="Times New Roman"/>
          <w:szCs w:val="24"/>
        </w:rPr>
      </w:pPr>
      <w:r w:rsidRPr="00922A92">
        <w:rPr>
          <w:rFonts w:cs="Times New Roman"/>
          <w:szCs w:val="24"/>
        </w:rPr>
        <w:t xml:space="preserve">Forty-five of the 50 questionnaires provided were completed and returned to the researcher. As illustrated in figure 4.1, this equates to a 90% response rate. According to </w:t>
      </w:r>
      <w:proofErr w:type="spellStart"/>
      <w:r w:rsidRPr="00922A92">
        <w:rPr>
          <w:rFonts w:cs="Times New Roman"/>
          <w:szCs w:val="24"/>
        </w:rPr>
        <w:t>Mugenda</w:t>
      </w:r>
      <w:proofErr w:type="spellEnd"/>
      <w:r w:rsidRPr="00922A92">
        <w:rPr>
          <w:rFonts w:cs="Times New Roman"/>
          <w:szCs w:val="24"/>
        </w:rPr>
        <w:t xml:space="preserve"> and </w:t>
      </w:r>
      <w:proofErr w:type="spellStart"/>
      <w:r w:rsidRPr="00922A92">
        <w:rPr>
          <w:rFonts w:cs="Times New Roman"/>
          <w:szCs w:val="24"/>
        </w:rPr>
        <w:t>Mugenda</w:t>
      </w:r>
      <w:proofErr w:type="spellEnd"/>
      <w:r w:rsidRPr="00922A92">
        <w:rPr>
          <w:rFonts w:cs="Times New Roman"/>
          <w:szCs w:val="24"/>
        </w:rPr>
        <w:t xml:space="preserve"> (2019), a response rate of 50% is deemed adequate, 60% and above is considered acceptable, and 70% and above is considered really good</w:t>
      </w:r>
      <w:r w:rsidR="00886C13" w:rsidRPr="00922A92">
        <w:rPr>
          <w:rFonts w:cs="Times New Roman"/>
          <w:szCs w:val="24"/>
        </w:rPr>
        <w:t>.</w:t>
      </w:r>
    </w:p>
    <w:p w:rsidR="00886C13" w:rsidRPr="00922A92" w:rsidRDefault="00886C13" w:rsidP="00F57AD1">
      <w:pPr>
        <w:jc w:val="both"/>
        <w:rPr>
          <w:rFonts w:cs="Times New Roman"/>
          <w:szCs w:val="24"/>
        </w:rPr>
      </w:pPr>
      <w:r w:rsidRPr="00922A92">
        <w:rPr>
          <w:rFonts w:cs="Times New Roman"/>
          <w:noProof/>
          <w:szCs w:val="24"/>
        </w:rPr>
        <w:drawing>
          <wp:inline distT="0" distB="0" distL="0" distR="0" wp14:anchorId="6A8C5EE7" wp14:editId="2621C027">
            <wp:extent cx="5486400" cy="32004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86C13" w:rsidRPr="00922A92" w:rsidRDefault="00555B8E" w:rsidP="00555B8E">
      <w:pPr>
        <w:pStyle w:val="Caption"/>
        <w:rPr>
          <w:rFonts w:cs="Times New Roman"/>
          <w:b/>
          <w:color w:val="auto"/>
          <w:sz w:val="24"/>
          <w:szCs w:val="24"/>
        </w:rPr>
      </w:pPr>
      <w:bookmarkStart w:id="56" w:name="_Toc120633982"/>
      <w:r w:rsidRPr="00AD530E">
        <w:rPr>
          <w:rFonts w:cs="Times New Roman"/>
          <w:b/>
          <w:i w:val="0"/>
          <w:color w:val="auto"/>
          <w:sz w:val="24"/>
          <w:szCs w:val="24"/>
        </w:rPr>
        <w:t xml:space="preserve">Figure 4. </w:t>
      </w:r>
      <w:r w:rsidR="00CD04F6" w:rsidRPr="00AD530E">
        <w:rPr>
          <w:rFonts w:cs="Times New Roman"/>
          <w:b/>
          <w:i w:val="0"/>
          <w:color w:val="auto"/>
          <w:sz w:val="24"/>
          <w:szCs w:val="24"/>
        </w:rPr>
        <w:fldChar w:fldCharType="begin"/>
      </w:r>
      <w:r w:rsidR="00CD04F6" w:rsidRPr="00AD530E">
        <w:rPr>
          <w:rFonts w:cs="Times New Roman"/>
          <w:b/>
          <w:i w:val="0"/>
          <w:color w:val="auto"/>
          <w:sz w:val="24"/>
          <w:szCs w:val="24"/>
        </w:rPr>
        <w:instrText xml:space="preserve"> SEQ Figure_4. \* ARABIC </w:instrText>
      </w:r>
      <w:r w:rsidR="00CD04F6" w:rsidRPr="00AD530E">
        <w:rPr>
          <w:rFonts w:cs="Times New Roman"/>
          <w:b/>
          <w:i w:val="0"/>
          <w:color w:val="auto"/>
          <w:sz w:val="24"/>
          <w:szCs w:val="24"/>
        </w:rPr>
        <w:fldChar w:fldCharType="separate"/>
      </w:r>
      <w:r w:rsidR="000D3FFB" w:rsidRPr="00AD530E">
        <w:rPr>
          <w:rFonts w:cs="Times New Roman"/>
          <w:b/>
          <w:i w:val="0"/>
          <w:noProof/>
          <w:color w:val="auto"/>
          <w:sz w:val="24"/>
          <w:szCs w:val="24"/>
        </w:rPr>
        <w:t>1</w:t>
      </w:r>
      <w:r w:rsidR="00CD04F6" w:rsidRPr="00AD530E">
        <w:rPr>
          <w:rFonts w:cs="Times New Roman"/>
          <w:b/>
          <w:i w:val="0"/>
          <w:noProof/>
          <w:color w:val="auto"/>
          <w:sz w:val="24"/>
          <w:szCs w:val="24"/>
        </w:rPr>
        <w:fldChar w:fldCharType="end"/>
      </w:r>
      <w:r w:rsidRPr="00922A92">
        <w:rPr>
          <w:rFonts w:cs="Times New Roman"/>
          <w:color w:val="auto"/>
          <w:sz w:val="24"/>
          <w:szCs w:val="24"/>
        </w:rPr>
        <w:t xml:space="preserve"> </w:t>
      </w:r>
      <w:r w:rsidRPr="00AD530E">
        <w:rPr>
          <w:rFonts w:cs="Times New Roman"/>
          <w:color w:val="auto"/>
          <w:sz w:val="24"/>
          <w:szCs w:val="24"/>
        </w:rPr>
        <w:t>Showing response rate</w:t>
      </w:r>
      <w:bookmarkEnd w:id="56"/>
    </w:p>
    <w:p w:rsidR="00C8469F" w:rsidRPr="00922A92" w:rsidRDefault="00C8469F" w:rsidP="00C8469F">
      <w:pPr>
        <w:jc w:val="both"/>
        <w:rPr>
          <w:rFonts w:cs="Times New Roman"/>
          <w:b/>
          <w:szCs w:val="24"/>
        </w:rPr>
      </w:pPr>
      <w:r w:rsidRPr="00922A92">
        <w:rPr>
          <w:rFonts w:cs="Times New Roman"/>
          <w:b/>
          <w:szCs w:val="24"/>
        </w:rPr>
        <w:t xml:space="preserve">4.1.2 Gender of the respondents </w:t>
      </w:r>
    </w:p>
    <w:p w:rsidR="00C8469F" w:rsidRPr="00922A92" w:rsidRDefault="00401E65" w:rsidP="002A0A1F">
      <w:pPr>
        <w:spacing w:line="360" w:lineRule="auto"/>
        <w:jc w:val="both"/>
        <w:rPr>
          <w:rFonts w:cs="Times New Roman"/>
          <w:szCs w:val="24"/>
        </w:rPr>
      </w:pPr>
      <w:r w:rsidRPr="00922A92">
        <w:rPr>
          <w:rFonts w:cs="Times New Roman"/>
          <w:szCs w:val="24"/>
        </w:rPr>
        <w:t>As indicated in Figure 4.2, the gender distribution of the study was 68% female and 32% male. The study's respondents were mostly female</w:t>
      </w:r>
      <w:r w:rsidR="00886C13" w:rsidRPr="00922A92">
        <w:rPr>
          <w:rFonts w:cs="Times New Roman"/>
          <w:szCs w:val="24"/>
        </w:rPr>
        <w:t>.</w:t>
      </w:r>
    </w:p>
    <w:p w:rsidR="00C8469F" w:rsidRPr="00922A92" w:rsidRDefault="006A5DD7" w:rsidP="00C8469F">
      <w:pPr>
        <w:jc w:val="both"/>
        <w:rPr>
          <w:rFonts w:cs="Times New Roman"/>
          <w:szCs w:val="24"/>
        </w:rPr>
      </w:pPr>
      <w:r w:rsidRPr="00922A92">
        <w:rPr>
          <w:rFonts w:cs="Times New Roman"/>
          <w:noProof/>
          <w:szCs w:val="24"/>
        </w:rPr>
        <w:lastRenderedPageBreak/>
        <w:drawing>
          <wp:inline distT="0" distB="0" distL="0" distR="0" wp14:anchorId="77D551C9" wp14:editId="4DAF8002">
            <wp:extent cx="5486400" cy="32004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D4891" w:rsidRPr="00922A92" w:rsidRDefault="000D3FFB" w:rsidP="000D3FFB">
      <w:pPr>
        <w:pStyle w:val="Caption"/>
        <w:rPr>
          <w:rFonts w:cs="Times New Roman"/>
          <w:color w:val="auto"/>
          <w:sz w:val="24"/>
          <w:szCs w:val="24"/>
        </w:rPr>
      </w:pPr>
      <w:bookmarkStart w:id="57" w:name="_Toc120633983"/>
      <w:r w:rsidRPr="00AD530E">
        <w:rPr>
          <w:rFonts w:cs="Times New Roman"/>
          <w:b/>
          <w:i w:val="0"/>
          <w:color w:val="auto"/>
          <w:sz w:val="24"/>
          <w:szCs w:val="24"/>
        </w:rPr>
        <w:t xml:space="preserve">Figure 4. </w:t>
      </w:r>
      <w:r w:rsidR="00CD04F6" w:rsidRPr="00AD530E">
        <w:rPr>
          <w:rFonts w:cs="Times New Roman"/>
          <w:b/>
          <w:i w:val="0"/>
          <w:color w:val="auto"/>
          <w:sz w:val="24"/>
          <w:szCs w:val="24"/>
        </w:rPr>
        <w:fldChar w:fldCharType="begin"/>
      </w:r>
      <w:r w:rsidR="00CD04F6" w:rsidRPr="00AD530E">
        <w:rPr>
          <w:rFonts w:cs="Times New Roman"/>
          <w:b/>
          <w:i w:val="0"/>
          <w:color w:val="auto"/>
          <w:sz w:val="24"/>
          <w:szCs w:val="24"/>
        </w:rPr>
        <w:instrText xml:space="preserve"> SEQ Figure_4. \* ARABIC </w:instrText>
      </w:r>
      <w:r w:rsidR="00CD04F6" w:rsidRPr="00AD530E">
        <w:rPr>
          <w:rFonts w:cs="Times New Roman"/>
          <w:b/>
          <w:i w:val="0"/>
          <w:color w:val="auto"/>
          <w:sz w:val="24"/>
          <w:szCs w:val="24"/>
        </w:rPr>
        <w:fldChar w:fldCharType="separate"/>
      </w:r>
      <w:r w:rsidRPr="00AD530E">
        <w:rPr>
          <w:rFonts w:cs="Times New Roman"/>
          <w:b/>
          <w:i w:val="0"/>
          <w:noProof/>
          <w:color w:val="auto"/>
          <w:sz w:val="24"/>
          <w:szCs w:val="24"/>
        </w:rPr>
        <w:t>2</w:t>
      </w:r>
      <w:r w:rsidR="00CD04F6" w:rsidRPr="00AD530E">
        <w:rPr>
          <w:rFonts w:cs="Times New Roman"/>
          <w:b/>
          <w:i w:val="0"/>
          <w:noProof/>
          <w:color w:val="auto"/>
          <w:sz w:val="24"/>
          <w:szCs w:val="24"/>
        </w:rPr>
        <w:fldChar w:fldCharType="end"/>
      </w:r>
      <w:r w:rsidRPr="00922A92">
        <w:rPr>
          <w:rFonts w:cs="Times New Roman"/>
          <w:color w:val="auto"/>
          <w:sz w:val="24"/>
          <w:szCs w:val="24"/>
        </w:rPr>
        <w:t xml:space="preserve"> Showing Gender of the respondents</w:t>
      </w:r>
      <w:bookmarkEnd w:id="57"/>
    </w:p>
    <w:p w:rsidR="00C8469F" w:rsidRPr="00922A92" w:rsidRDefault="005259AD" w:rsidP="00C8469F">
      <w:pPr>
        <w:jc w:val="both"/>
        <w:rPr>
          <w:rFonts w:cs="Times New Roman"/>
          <w:b/>
          <w:szCs w:val="24"/>
        </w:rPr>
      </w:pPr>
      <w:r w:rsidRPr="00922A92">
        <w:rPr>
          <w:rFonts w:cs="Times New Roman"/>
          <w:b/>
          <w:szCs w:val="24"/>
        </w:rPr>
        <w:t>4.1.</w:t>
      </w:r>
      <w:r w:rsidR="00C8469F" w:rsidRPr="00922A92">
        <w:rPr>
          <w:rFonts w:cs="Times New Roman"/>
          <w:b/>
          <w:szCs w:val="24"/>
        </w:rPr>
        <w:t>3</w:t>
      </w:r>
      <w:r w:rsidR="006D4891" w:rsidRPr="00922A92">
        <w:rPr>
          <w:rFonts w:cs="Times New Roman"/>
          <w:b/>
          <w:szCs w:val="24"/>
        </w:rPr>
        <w:t xml:space="preserve"> Age bracket of the respondents</w:t>
      </w:r>
    </w:p>
    <w:p w:rsidR="006D4891" w:rsidRPr="00922A92" w:rsidRDefault="00401E65" w:rsidP="005259AD">
      <w:pPr>
        <w:spacing w:line="360" w:lineRule="auto"/>
        <w:jc w:val="both"/>
        <w:rPr>
          <w:rFonts w:cs="Times New Roman"/>
          <w:szCs w:val="24"/>
        </w:rPr>
      </w:pPr>
      <w:r w:rsidRPr="00922A92">
        <w:rPr>
          <w:rFonts w:cs="Times New Roman"/>
          <w:szCs w:val="24"/>
        </w:rPr>
        <w:t>The majority of respondents in this survey were between the ages of 18 and 40. This suggests that the majority of Shona EPZ Limited employees were between the ages of 18 and 40. 35% of respondents were between the ages of 18 and 29, 37% were between the ages of 30 and 39, and 28% were above the age of 40. This is seen in Table 4.1 and Figure 4.3</w:t>
      </w:r>
      <w:r w:rsidR="006D4891" w:rsidRPr="00922A92">
        <w:rPr>
          <w:rFonts w:cs="Times New Roman"/>
          <w:szCs w:val="24"/>
        </w:rPr>
        <w:t>.</w:t>
      </w:r>
    </w:p>
    <w:p w:rsidR="00B44419" w:rsidRPr="00922A92" w:rsidRDefault="00B44419" w:rsidP="00B44419">
      <w:pPr>
        <w:pStyle w:val="Caption"/>
        <w:rPr>
          <w:rFonts w:cs="Times New Roman"/>
          <w:color w:val="auto"/>
          <w:sz w:val="24"/>
          <w:szCs w:val="24"/>
        </w:rPr>
      </w:pPr>
      <w:bookmarkStart w:id="58" w:name="_Toc120633534"/>
      <w:r w:rsidRPr="00AD530E">
        <w:rPr>
          <w:rFonts w:cs="Times New Roman"/>
          <w:b/>
          <w:i w:val="0"/>
          <w:color w:val="auto"/>
          <w:sz w:val="24"/>
          <w:szCs w:val="24"/>
        </w:rPr>
        <w:t xml:space="preserve">Table 4. </w:t>
      </w:r>
      <w:r w:rsidR="00CD04F6" w:rsidRPr="00AD530E">
        <w:rPr>
          <w:rFonts w:cs="Times New Roman"/>
          <w:b/>
          <w:i w:val="0"/>
          <w:color w:val="auto"/>
          <w:sz w:val="24"/>
          <w:szCs w:val="24"/>
        </w:rPr>
        <w:fldChar w:fldCharType="begin"/>
      </w:r>
      <w:r w:rsidR="00CD04F6" w:rsidRPr="00AD530E">
        <w:rPr>
          <w:rFonts w:cs="Times New Roman"/>
          <w:b/>
          <w:i w:val="0"/>
          <w:color w:val="auto"/>
          <w:sz w:val="24"/>
          <w:szCs w:val="24"/>
        </w:rPr>
        <w:instrText xml:space="preserve"> SEQ Table_4. \* ARABIC </w:instrText>
      </w:r>
      <w:r w:rsidR="00CD04F6" w:rsidRPr="00AD530E">
        <w:rPr>
          <w:rFonts w:cs="Times New Roman"/>
          <w:b/>
          <w:i w:val="0"/>
          <w:color w:val="auto"/>
          <w:sz w:val="24"/>
          <w:szCs w:val="24"/>
        </w:rPr>
        <w:fldChar w:fldCharType="separate"/>
      </w:r>
      <w:r w:rsidRPr="00AD530E">
        <w:rPr>
          <w:rFonts w:cs="Times New Roman"/>
          <w:b/>
          <w:i w:val="0"/>
          <w:noProof/>
          <w:color w:val="auto"/>
          <w:sz w:val="24"/>
          <w:szCs w:val="24"/>
        </w:rPr>
        <w:t>1</w:t>
      </w:r>
      <w:r w:rsidR="00CD04F6" w:rsidRPr="00AD530E">
        <w:rPr>
          <w:rFonts w:cs="Times New Roman"/>
          <w:b/>
          <w:i w:val="0"/>
          <w:noProof/>
          <w:color w:val="auto"/>
          <w:sz w:val="24"/>
          <w:szCs w:val="24"/>
        </w:rPr>
        <w:fldChar w:fldCharType="end"/>
      </w:r>
      <w:r w:rsidRPr="00922A92">
        <w:rPr>
          <w:rFonts w:cs="Times New Roman"/>
          <w:color w:val="auto"/>
          <w:sz w:val="24"/>
          <w:szCs w:val="24"/>
        </w:rPr>
        <w:t xml:space="preserve"> Showing age bracket of the respondents</w:t>
      </w:r>
      <w:bookmarkEnd w:id="58"/>
    </w:p>
    <w:tbl>
      <w:tblPr>
        <w:tblStyle w:val="PlainTable2"/>
        <w:tblW w:w="0" w:type="auto"/>
        <w:tblLook w:val="04A0" w:firstRow="1" w:lastRow="0" w:firstColumn="1" w:lastColumn="0" w:noHBand="0" w:noVBand="1"/>
      </w:tblPr>
      <w:tblGrid>
        <w:gridCol w:w="3116"/>
        <w:gridCol w:w="3117"/>
        <w:gridCol w:w="3117"/>
      </w:tblGrid>
      <w:tr w:rsidR="0038116C" w:rsidRPr="00922A92" w:rsidTr="007F4D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2F460A" w:rsidRPr="00264C67" w:rsidRDefault="002F460A" w:rsidP="00C8469F">
            <w:pPr>
              <w:jc w:val="both"/>
              <w:rPr>
                <w:rFonts w:cs="Times New Roman"/>
                <w:szCs w:val="24"/>
              </w:rPr>
            </w:pPr>
            <w:r w:rsidRPr="00264C67">
              <w:rPr>
                <w:rFonts w:cs="Times New Roman"/>
                <w:szCs w:val="24"/>
              </w:rPr>
              <w:t>Year</w:t>
            </w:r>
          </w:p>
        </w:tc>
        <w:tc>
          <w:tcPr>
            <w:tcW w:w="3117" w:type="dxa"/>
          </w:tcPr>
          <w:p w:rsidR="002F460A" w:rsidRPr="00264C67" w:rsidRDefault="002F460A" w:rsidP="00C8469F">
            <w:pPr>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264C67">
              <w:rPr>
                <w:rFonts w:cs="Times New Roman"/>
                <w:szCs w:val="24"/>
              </w:rPr>
              <w:t xml:space="preserve">Frequency </w:t>
            </w:r>
          </w:p>
        </w:tc>
        <w:tc>
          <w:tcPr>
            <w:tcW w:w="3117" w:type="dxa"/>
          </w:tcPr>
          <w:p w:rsidR="002F460A" w:rsidRPr="00264C67" w:rsidRDefault="002F460A" w:rsidP="00C8469F">
            <w:pPr>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264C67">
              <w:rPr>
                <w:rFonts w:cs="Times New Roman"/>
                <w:szCs w:val="24"/>
              </w:rPr>
              <w:t xml:space="preserve">Percentage </w:t>
            </w:r>
          </w:p>
        </w:tc>
      </w:tr>
      <w:tr w:rsidR="0038116C" w:rsidRPr="00922A92" w:rsidTr="007F4D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2F460A" w:rsidRDefault="002F460A" w:rsidP="00C8469F">
            <w:pPr>
              <w:jc w:val="both"/>
              <w:rPr>
                <w:rFonts w:cs="Times New Roman"/>
                <w:b w:val="0"/>
                <w:szCs w:val="24"/>
              </w:rPr>
            </w:pPr>
            <w:r w:rsidRPr="00264C67">
              <w:rPr>
                <w:rFonts w:cs="Times New Roman"/>
                <w:b w:val="0"/>
                <w:szCs w:val="24"/>
              </w:rPr>
              <w:t>18 to 29 Years</w:t>
            </w:r>
          </w:p>
          <w:p w:rsidR="007F4D91" w:rsidRDefault="007F4D91" w:rsidP="00C8469F">
            <w:pPr>
              <w:jc w:val="both"/>
              <w:rPr>
                <w:rFonts w:cs="Times New Roman"/>
                <w:b w:val="0"/>
                <w:szCs w:val="24"/>
              </w:rPr>
            </w:pPr>
            <w:r w:rsidRPr="007F4D91">
              <w:rPr>
                <w:rFonts w:cs="Times New Roman"/>
                <w:b w:val="0"/>
                <w:szCs w:val="24"/>
              </w:rPr>
              <w:t>30 to 39 Years</w:t>
            </w:r>
          </w:p>
          <w:p w:rsidR="007F4D91" w:rsidRPr="00264C67" w:rsidRDefault="007F4D91" w:rsidP="00C8469F">
            <w:pPr>
              <w:jc w:val="both"/>
              <w:rPr>
                <w:rFonts w:cs="Times New Roman"/>
                <w:b w:val="0"/>
                <w:szCs w:val="24"/>
              </w:rPr>
            </w:pPr>
            <w:r w:rsidRPr="007F4D91">
              <w:rPr>
                <w:rFonts w:cs="Times New Roman"/>
                <w:b w:val="0"/>
                <w:szCs w:val="24"/>
              </w:rPr>
              <w:t>Above 40 Years</w:t>
            </w:r>
          </w:p>
        </w:tc>
        <w:tc>
          <w:tcPr>
            <w:tcW w:w="3117" w:type="dxa"/>
          </w:tcPr>
          <w:p w:rsidR="002F460A" w:rsidRDefault="002F460A" w:rsidP="00C8469F">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922A92">
              <w:rPr>
                <w:rFonts w:cs="Times New Roman"/>
                <w:szCs w:val="24"/>
              </w:rPr>
              <w:t>16</w:t>
            </w:r>
          </w:p>
          <w:p w:rsidR="007F4D91" w:rsidRDefault="007F4D91" w:rsidP="00C8469F">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7F4D91">
              <w:rPr>
                <w:rFonts w:cs="Times New Roman"/>
                <w:szCs w:val="24"/>
              </w:rPr>
              <w:t>17</w:t>
            </w:r>
          </w:p>
          <w:p w:rsidR="007F4D91" w:rsidRPr="00922A92" w:rsidRDefault="007F4D91" w:rsidP="00C8469F">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7F4D91">
              <w:rPr>
                <w:rFonts w:cs="Times New Roman"/>
                <w:szCs w:val="24"/>
              </w:rPr>
              <w:t>12</w:t>
            </w:r>
          </w:p>
        </w:tc>
        <w:tc>
          <w:tcPr>
            <w:tcW w:w="3117" w:type="dxa"/>
          </w:tcPr>
          <w:p w:rsidR="002F460A" w:rsidRDefault="002F460A" w:rsidP="00C8469F">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922A92">
              <w:rPr>
                <w:rFonts w:cs="Times New Roman"/>
                <w:szCs w:val="24"/>
              </w:rPr>
              <w:t>35</w:t>
            </w:r>
          </w:p>
          <w:p w:rsidR="007F4D91" w:rsidRDefault="007F4D91" w:rsidP="00C8469F">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7F4D91">
              <w:rPr>
                <w:rFonts w:cs="Times New Roman"/>
                <w:szCs w:val="24"/>
              </w:rPr>
              <w:t>37</w:t>
            </w:r>
          </w:p>
          <w:p w:rsidR="007F4D91" w:rsidRPr="00922A92" w:rsidRDefault="007F4D91" w:rsidP="00C8469F">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7F4D91">
              <w:rPr>
                <w:rFonts w:cs="Times New Roman"/>
                <w:szCs w:val="24"/>
              </w:rPr>
              <w:t>28</w:t>
            </w:r>
          </w:p>
        </w:tc>
      </w:tr>
      <w:tr w:rsidR="0038116C" w:rsidRPr="00922A92" w:rsidTr="007F4D91">
        <w:tc>
          <w:tcPr>
            <w:cnfStyle w:val="001000000000" w:firstRow="0" w:lastRow="0" w:firstColumn="1" w:lastColumn="0" w:oddVBand="0" w:evenVBand="0" w:oddHBand="0" w:evenHBand="0" w:firstRowFirstColumn="0" w:firstRowLastColumn="0" w:lastRowFirstColumn="0" w:lastRowLastColumn="0"/>
            <w:tcW w:w="3116" w:type="dxa"/>
          </w:tcPr>
          <w:p w:rsidR="002F460A" w:rsidRPr="00264C67" w:rsidRDefault="002F460A" w:rsidP="00C8469F">
            <w:pPr>
              <w:jc w:val="both"/>
              <w:rPr>
                <w:rFonts w:cs="Times New Roman"/>
                <w:szCs w:val="24"/>
              </w:rPr>
            </w:pPr>
            <w:r w:rsidRPr="00264C67">
              <w:rPr>
                <w:rFonts w:cs="Times New Roman"/>
                <w:szCs w:val="24"/>
              </w:rPr>
              <w:t>Total</w:t>
            </w:r>
          </w:p>
        </w:tc>
        <w:tc>
          <w:tcPr>
            <w:tcW w:w="3117" w:type="dxa"/>
          </w:tcPr>
          <w:p w:rsidR="002F460A" w:rsidRPr="00922A92" w:rsidRDefault="002F460A" w:rsidP="00C8469F">
            <w:pPr>
              <w:jc w:val="both"/>
              <w:cnfStyle w:val="000000000000" w:firstRow="0" w:lastRow="0" w:firstColumn="0" w:lastColumn="0" w:oddVBand="0" w:evenVBand="0" w:oddHBand="0" w:evenHBand="0" w:firstRowFirstColumn="0" w:firstRowLastColumn="0" w:lastRowFirstColumn="0" w:lastRowLastColumn="0"/>
              <w:rPr>
                <w:rFonts w:cs="Times New Roman"/>
                <w:b/>
                <w:szCs w:val="24"/>
              </w:rPr>
            </w:pPr>
            <w:r w:rsidRPr="00922A92">
              <w:rPr>
                <w:rFonts w:cs="Times New Roman"/>
                <w:b/>
                <w:szCs w:val="24"/>
              </w:rPr>
              <w:t>45</w:t>
            </w:r>
          </w:p>
        </w:tc>
        <w:tc>
          <w:tcPr>
            <w:tcW w:w="3117" w:type="dxa"/>
          </w:tcPr>
          <w:p w:rsidR="002F460A" w:rsidRPr="00922A92" w:rsidRDefault="002F460A" w:rsidP="00C8469F">
            <w:pPr>
              <w:jc w:val="both"/>
              <w:cnfStyle w:val="000000000000" w:firstRow="0" w:lastRow="0" w:firstColumn="0" w:lastColumn="0" w:oddVBand="0" w:evenVBand="0" w:oddHBand="0" w:evenHBand="0" w:firstRowFirstColumn="0" w:firstRowLastColumn="0" w:lastRowFirstColumn="0" w:lastRowLastColumn="0"/>
              <w:rPr>
                <w:rFonts w:cs="Times New Roman"/>
                <w:b/>
                <w:szCs w:val="24"/>
              </w:rPr>
            </w:pPr>
            <w:r w:rsidRPr="00922A92">
              <w:rPr>
                <w:rFonts w:cs="Times New Roman"/>
                <w:b/>
                <w:szCs w:val="24"/>
              </w:rPr>
              <w:t>100</w:t>
            </w:r>
          </w:p>
        </w:tc>
      </w:tr>
    </w:tbl>
    <w:p w:rsidR="006D4891" w:rsidRPr="00922A92" w:rsidRDefault="006D4891" w:rsidP="00C8469F">
      <w:pPr>
        <w:jc w:val="both"/>
        <w:rPr>
          <w:rFonts w:cs="Times New Roman"/>
          <w:szCs w:val="24"/>
        </w:rPr>
      </w:pPr>
    </w:p>
    <w:p w:rsidR="006D4891" w:rsidRPr="00922A92" w:rsidRDefault="002F460A" w:rsidP="00C8469F">
      <w:pPr>
        <w:jc w:val="both"/>
        <w:rPr>
          <w:rFonts w:cs="Times New Roman"/>
          <w:szCs w:val="24"/>
        </w:rPr>
      </w:pPr>
      <w:r w:rsidRPr="00922A92">
        <w:rPr>
          <w:rFonts w:cs="Times New Roman"/>
          <w:noProof/>
          <w:szCs w:val="24"/>
        </w:rPr>
        <w:lastRenderedPageBreak/>
        <w:drawing>
          <wp:inline distT="0" distB="0" distL="0" distR="0" wp14:anchorId="60CEAD75" wp14:editId="73E14E72">
            <wp:extent cx="5486400" cy="32004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D4891" w:rsidRPr="00922A92" w:rsidRDefault="000D3FFB" w:rsidP="000D3FFB">
      <w:pPr>
        <w:pStyle w:val="Caption"/>
        <w:rPr>
          <w:rFonts w:cs="Times New Roman"/>
          <w:color w:val="auto"/>
          <w:sz w:val="24"/>
          <w:szCs w:val="24"/>
        </w:rPr>
      </w:pPr>
      <w:bookmarkStart w:id="59" w:name="_Toc120633984"/>
      <w:r w:rsidRPr="00AD530E">
        <w:rPr>
          <w:rFonts w:cs="Times New Roman"/>
          <w:b/>
          <w:i w:val="0"/>
          <w:color w:val="auto"/>
          <w:sz w:val="24"/>
          <w:szCs w:val="24"/>
        </w:rPr>
        <w:t xml:space="preserve">Figure 4. </w:t>
      </w:r>
      <w:r w:rsidR="00CD04F6" w:rsidRPr="00AD530E">
        <w:rPr>
          <w:rFonts w:cs="Times New Roman"/>
          <w:b/>
          <w:i w:val="0"/>
          <w:color w:val="auto"/>
          <w:sz w:val="24"/>
          <w:szCs w:val="24"/>
        </w:rPr>
        <w:fldChar w:fldCharType="begin"/>
      </w:r>
      <w:r w:rsidR="00CD04F6" w:rsidRPr="00AD530E">
        <w:rPr>
          <w:rFonts w:cs="Times New Roman"/>
          <w:b/>
          <w:i w:val="0"/>
          <w:color w:val="auto"/>
          <w:sz w:val="24"/>
          <w:szCs w:val="24"/>
        </w:rPr>
        <w:instrText xml:space="preserve"> SEQ Figure_4. \* ARABIC </w:instrText>
      </w:r>
      <w:r w:rsidR="00CD04F6" w:rsidRPr="00AD530E">
        <w:rPr>
          <w:rFonts w:cs="Times New Roman"/>
          <w:b/>
          <w:i w:val="0"/>
          <w:color w:val="auto"/>
          <w:sz w:val="24"/>
          <w:szCs w:val="24"/>
        </w:rPr>
        <w:fldChar w:fldCharType="separate"/>
      </w:r>
      <w:r w:rsidRPr="00AD530E">
        <w:rPr>
          <w:rFonts w:cs="Times New Roman"/>
          <w:b/>
          <w:i w:val="0"/>
          <w:noProof/>
          <w:color w:val="auto"/>
          <w:sz w:val="24"/>
          <w:szCs w:val="24"/>
        </w:rPr>
        <w:t>3</w:t>
      </w:r>
      <w:r w:rsidR="00CD04F6" w:rsidRPr="00AD530E">
        <w:rPr>
          <w:rFonts w:cs="Times New Roman"/>
          <w:b/>
          <w:i w:val="0"/>
          <w:noProof/>
          <w:color w:val="auto"/>
          <w:sz w:val="24"/>
          <w:szCs w:val="24"/>
        </w:rPr>
        <w:fldChar w:fldCharType="end"/>
      </w:r>
      <w:r w:rsidRPr="00922A92">
        <w:rPr>
          <w:rFonts w:cs="Times New Roman"/>
          <w:color w:val="auto"/>
          <w:sz w:val="24"/>
          <w:szCs w:val="24"/>
        </w:rPr>
        <w:t xml:space="preserve"> Showing Age bracket of the respondents</w:t>
      </w:r>
      <w:bookmarkEnd w:id="59"/>
    </w:p>
    <w:p w:rsidR="00C8469F" w:rsidRPr="00922A92" w:rsidRDefault="00C8469F" w:rsidP="00C8469F">
      <w:pPr>
        <w:jc w:val="both"/>
        <w:rPr>
          <w:rFonts w:cs="Times New Roman"/>
          <w:b/>
          <w:szCs w:val="24"/>
        </w:rPr>
      </w:pPr>
      <w:r w:rsidRPr="00922A92">
        <w:rPr>
          <w:rFonts w:cs="Times New Roman"/>
          <w:b/>
          <w:szCs w:val="24"/>
        </w:rPr>
        <w:t xml:space="preserve">4.1.4. </w:t>
      </w:r>
      <w:r w:rsidR="002F460A" w:rsidRPr="00922A92">
        <w:rPr>
          <w:rFonts w:cs="Times New Roman"/>
          <w:b/>
          <w:szCs w:val="24"/>
        </w:rPr>
        <w:t xml:space="preserve">Level of education of the respondents </w:t>
      </w:r>
    </w:p>
    <w:p w:rsidR="002F460A" w:rsidRPr="00922A92" w:rsidRDefault="00401E65" w:rsidP="005259AD">
      <w:pPr>
        <w:spacing w:line="360" w:lineRule="auto"/>
        <w:jc w:val="both"/>
        <w:rPr>
          <w:rFonts w:cs="Times New Roman"/>
          <w:szCs w:val="24"/>
        </w:rPr>
      </w:pPr>
      <w:r w:rsidRPr="00922A92">
        <w:rPr>
          <w:rFonts w:cs="Times New Roman"/>
          <w:szCs w:val="24"/>
        </w:rPr>
        <w:t>According to Figure 4.4 and Table 4.2, the bulk of respondents were undergraduates (43%), followed by diploma holders (25%), and postgraduate responders (23%). Certificate respondents constituted 9% of the total, the smallest proportion. The majority of this fashion house's responses are undergraduates</w:t>
      </w:r>
      <w:r w:rsidR="002F460A" w:rsidRPr="00922A92">
        <w:rPr>
          <w:rFonts w:cs="Times New Roman"/>
          <w:szCs w:val="24"/>
        </w:rPr>
        <w:t>.</w:t>
      </w:r>
    </w:p>
    <w:p w:rsidR="002F460A" w:rsidRPr="00922A92" w:rsidRDefault="00B452BF" w:rsidP="00C8469F">
      <w:pPr>
        <w:jc w:val="both"/>
        <w:rPr>
          <w:rFonts w:cs="Times New Roman"/>
          <w:szCs w:val="24"/>
        </w:rPr>
      </w:pPr>
      <w:r w:rsidRPr="00922A92">
        <w:rPr>
          <w:rFonts w:cs="Times New Roman"/>
          <w:noProof/>
          <w:szCs w:val="24"/>
        </w:rPr>
        <w:drawing>
          <wp:inline distT="0" distB="0" distL="0" distR="0" wp14:anchorId="258B6FAA" wp14:editId="71479729">
            <wp:extent cx="5486400" cy="2552700"/>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D3FFB" w:rsidRPr="00922A92" w:rsidRDefault="000D3FFB" w:rsidP="000D3FFB">
      <w:pPr>
        <w:pStyle w:val="Caption"/>
        <w:rPr>
          <w:rFonts w:cs="Times New Roman"/>
          <w:color w:val="auto"/>
          <w:sz w:val="24"/>
          <w:szCs w:val="24"/>
        </w:rPr>
      </w:pPr>
      <w:bookmarkStart w:id="60" w:name="_Toc120633985"/>
      <w:bookmarkStart w:id="61" w:name="_Toc120633535"/>
      <w:r w:rsidRPr="00AD530E">
        <w:rPr>
          <w:rFonts w:cs="Times New Roman"/>
          <w:b/>
          <w:i w:val="0"/>
          <w:color w:val="auto"/>
          <w:sz w:val="24"/>
          <w:szCs w:val="24"/>
        </w:rPr>
        <w:t xml:space="preserve">Figure 4. </w:t>
      </w:r>
      <w:r w:rsidR="00CD04F6" w:rsidRPr="00AD530E">
        <w:rPr>
          <w:rFonts w:cs="Times New Roman"/>
          <w:b/>
          <w:i w:val="0"/>
          <w:color w:val="auto"/>
          <w:sz w:val="24"/>
          <w:szCs w:val="24"/>
        </w:rPr>
        <w:fldChar w:fldCharType="begin"/>
      </w:r>
      <w:r w:rsidR="00CD04F6" w:rsidRPr="00AD530E">
        <w:rPr>
          <w:rFonts w:cs="Times New Roman"/>
          <w:b/>
          <w:i w:val="0"/>
          <w:color w:val="auto"/>
          <w:sz w:val="24"/>
          <w:szCs w:val="24"/>
        </w:rPr>
        <w:instrText xml:space="preserve"> SEQ Figure_4. \* ARABIC </w:instrText>
      </w:r>
      <w:r w:rsidR="00CD04F6" w:rsidRPr="00AD530E">
        <w:rPr>
          <w:rFonts w:cs="Times New Roman"/>
          <w:b/>
          <w:i w:val="0"/>
          <w:color w:val="auto"/>
          <w:sz w:val="24"/>
          <w:szCs w:val="24"/>
        </w:rPr>
        <w:fldChar w:fldCharType="separate"/>
      </w:r>
      <w:r w:rsidRPr="00AD530E">
        <w:rPr>
          <w:rFonts w:cs="Times New Roman"/>
          <w:b/>
          <w:i w:val="0"/>
          <w:noProof/>
          <w:color w:val="auto"/>
          <w:sz w:val="24"/>
          <w:szCs w:val="24"/>
        </w:rPr>
        <w:t>4</w:t>
      </w:r>
      <w:r w:rsidR="00CD04F6" w:rsidRPr="00AD530E">
        <w:rPr>
          <w:rFonts w:cs="Times New Roman"/>
          <w:b/>
          <w:i w:val="0"/>
          <w:noProof/>
          <w:color w:val="auto"/>
          <w:sz w:val="24"/>
          <w:szCs w:val="24"/>
        </w:rPr>
        <w:fldChar w:fldCharType="end"/>
      </w:r>
      <w:r w:rsidRPr="00922A92">
        <w:rPr>
          <w:rFonts w:cs="Times New Roman"/>
          <w:color w:val="auto"/>
          <w:sz w:val="24"/>
          <w:szCs w:val="24"/>
        </w:rPr>
        <w:t xml:space="preserve"> showing Level of education of the respondents</w:t>
      </w:r>
      <w:bookmarkEnd w:id="60"/>
    </w:p>
    <w:p w:rsidR="00B452BF" w:rsidRPr="00922A92" w:rsidRDefault="00B44419" w:rsidP="00B44419">
      <w:pPr>
        <w:pStyle w:val="Caption"/>
        <w:rPr>
          <w:rFonts w:cs="Times New Roman"/>
          <w:color w:val="auto"/>
          <w:sz w:val="24"/>
          <w:szCs w:val="24"/>
        </w:rPr>
      </w:pPr>
      <w:r w:rsidRPr="00AD530E">
        <w:rPr>
          <w:rFonts w:cs="Times New Roman"/>
          <w:b/>
          <w:i w:val="0"/>
          <w:color w:val="auto"/>
          <w:sz w:val="24"/>
          <w:szCs w:val="24"/>
        </w:rPr>
        <w:lastRenderedPageBreak/>
        <w:t xml:space="preserve">Table 4. </w:t>
      </w:r>
      <w:r w:rsidR="00CD04F6" w:rsidRPr="00AD530E">
        <w:rPr>
          <w:rFonts w:cs="Times New Roman"/>
          <w:b/>
          <w:i w:val="0"/>
          <w:color w:val="auto"/>
          <w:sz w:val="24"/>
          <w:szCs w:val="24"/>
        </w:rPr>
        <w:fldChar w:fldCharType="begin"/>
      </w:r>
      <w:r w:rsidR="00CD04F6" w:rsidRPr="00AD530E">
        <w:rPr>
          <w:rFonts w:cs="Times New Roman"/>
          <w:b/>
          <w:i w:val="0"/>
          <w:color w:val="auto"/>
          <w:sz w:val="24"/>
          <w:szCs w:val="24"/>
        </w:rPr>
        <w:instrText xml:space="preserve"> SEQ Table_4. \* ARABIC </w:instrText>
      </w:r>
      <w:r w:rsidR="00CD04F6" w:rsidRPr="00AD530E">
        <w:rPr>
          <w:rFonts w:cs="Times New Roman"/>
          <w:b/>
          <w:i w:val="0"/>
          <w:color w:val="auto"/>
          <w:sz w:val="24"/>
          <w:szCs w:val="24"/>
        </w:rPr>
        <w:fldChar w:fldCharType="separate"/>
      </w:r>
      <w:r w:rsidRPr="00AD530E">
        <w:rPr>
          <w:rFonts w:cs="Times New Roman"/>
          <w:b/>
          <w:i w:val="0"/>
          <w:noProof/>
          <w:color w:val="auto"/>
          <w:sz w:val="24"/>
          <w:szCs w:val="24"/>
        </w:rPr>
        <w:t>2</w:t>
      </w:r>
      <w:r w:rsidR="00CD04F6" w:rsidRPr="00AD530E">
        <w:rPr>
          <w:rFonts w:cs="Times New Roman"/>
          <w:b/>
          <w:i w:val="0"/>
          <w:noProof/>
          <w:color w:val="auto"/>
          <w:sz w:val="24"/>
          <w:szCs w:val="24"/>
        </w:rPr>
        <w:fldChar w:fldCharType="end"/>
      </w:r>
      <w:r w:rsidRPr="00922A92">
        <w:rPr>
          <w:rFonts w:cs="Times New Roman"/>
          <w:color w:val="auto"/>
          <w:sz w:val="24"/>
          <w:szCs w:val="24"/>
        </w:rPr>
        <w:t xml:space="preserve"> Showing level of education of the respondents</w:t>
      </w:r>
      <w:bookmarkEnd w:id="61"/>
      <w:r w:rsidR="00C8469F" w:rsidRPr="00922A92">
        <w:rPr>
          <w:rFonts w:cs="Times New Roman"/>
          <w:color w:val="auto"/>
          <w:sz w:val="24"/>
          <w:szCs w:val="24"/>
        </w:rPr>
        <w:t xml:space="preserve"> </w:t>
      </w:r>
      <w:r w:rsidR="00C8469F" w:rsidRPr="00922A92">
        <w:rPr>
          <w:rFonts w:cs="Times New Roman"/>
          <w:color w:val="auto"/>
          <w:sz w:val="24"/>
          <w:szCs w:val="24"/>
        </w:rPr>
        <w:tab/>
        <w:t xml:space="preserve"> </w:t>
      </w:r>
    </w:p>
    <w:tbl>
      <w:tblPr>
        <w:tblStyle w:val="PlainTable2"/>
        <w:tblW w:w="0" w:type="auto"/>
        <w:tblLook w:val="04A0" w:firstRow="1" w:lastRow="0" w:firstColumn="1" w:lastColumn="0" w:noHBand="0" w:noVBand="1"/>
      </w:tblPr>
      <w:tblGrid>
        <w:gridCol w:w="3240"/>
        <w:gridCol w:w="2993"/>
        <w:gridCol w:w="3117"/>
      </w:tblGrid>
      <w:tr w:rsidR="0038116C" w:rsidRPr="00ED1C67" w:rsidTr="00C159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40" w:type="dxa"/>
          </w:tcPr>
          <w:p w:rsidR="00B452BF" w:rsidRPr="00ED1C67" w:rsidRDefault="00B452BF" w:rsidP="00B0603A">
            <w:pPr>
              <w:jc w:val="both"/>
              <w:rPr>
                <w:rFonts w:cs="Times New Roman"/>
                <w:szCs w:val="24"/>
              </w:rPr>
            </w:pPr>
            <w:r w:rsidRPr="00ED1C67">
              <w:rPr>
                <w:rFonts w:cs="Times New Roman"/>
                <w:szCs w:val="24"/>
              </w:rPr>
              <w:t>Category</w:t>
            </w:r>
          </w:p>
        </w:tc>
        <w:tc>
          <w:tcPr>
            <w:tcW w:w="2993" w:type="dxa"/>
          </w:tcPr>
          <w:p w:rsidR="00B452BF" w:rsidRPr="00ED1C67" w:rsidRDefault="00B452BF" w:rsidP="00B0603A">
            <w:pPr>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ED1C67">
              <w:rPr>
                <w:rFonts w:cs="Times New Roman"/>
                <w:szCs w:val="24"/>
              </w:rPr>
              <w:t xml:space="preserve">Frequency </w:t>
            </w:r>
          </w:p>
        </w:tc>
        <w:tc>
          <w:tcPr>
            <w:tcW w:w="3117" w:type="dxa"/>
          </w:tcPr>
          <w:p w:rsidR="00B452BF" w:rsidRPr="00ED1C67" w:rsidRDefault="00B452BF" w:rsidP="00B0603A">
            <w:pPr>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ED1C67">
              <w:rPr>
                <w:rFonts w:cs="Times New Roman"/>
                <w:szCs w:val="24"/>
              </w:rPr>
              <w:t xml:space="preserve">Percentage </w:t>
            </w:r>
          </w:p>
        </w:tc>
      </w:tr>
      <w:tr w:rsidR="0038116C" w:rsidRPr="00922A92" w:rsidTr="00C15989">
        <w:trPr>
          <w:cnfStyle w:val="000000100000" w:firstRow="0" w:lastRow="0" w:firstColumn="0" w:lastColumn="0" w:oddVBand="0" w:evenVBand="0" w:oddHBand="1" w:evenHBand="0" w:firstRowFirstColumn="0" w:firstRowLastColumn="0" w:lastRowFirstColumn="0" w:lastRowLastColumn="0"/>
          <w:trHeight w:val="2141"/>
        </w:trPr>
        <w:tc>
          <w:tcPr>
            <w:cnfStyle w:val="001000000000" w:firstRow="0" w:lastRow="0" w:firstColumn="1" w:lastColumn="0" w:oddVBand="0" w:evenVBand="0" w:oddHBand="0" w:evenHBand="0" w:firstRowFirstColumn="0" w:firstRowLastColumn="0" w:lastRowFirstColumn="0" w:lastRowLastColumn="0"/>
            <w:tcW w:w="3240" w:type="dxa"/>
          </w:tcPr>
          <w:p w:rsidR="00B452BF" w:rsidRDefault="00B452BF" w:rsidP="00B0603A">
            <w:pPr>
              <w:jc w:val="both"/>
              <w:rPr>
                <w:rFonts w:cs="Times New Roman"/>
                <w:b w:val="0"/>
                <w:szCs w:val="24"/>
              </w:rPr>
            </w:pPr>
            <w:r w:rsidRPr="00ED1C67">
              <w:rPr>
                <w:rFonts w:cs="Times New Roman"/>
                <w:b w:val="0"/>
                <w:szCs w:val="24"/>
              </w:rPr>
              <w:t>Certificate</w:t>
            </w:r>
          </w:p>
          <w:p w:rsidR="00C15989" w:rsidRDefault="00C15989" w:rsidP="00B0603A">
            <w:pPr>
              <w:jc w:val="both"/>
              <w:rPr>
                <w:rFonts w:cs="Times New Roman"/>
                <w:b w:val="0"/>
                <w:szCs w:val="24"/>
              </w:rPr>
            </w:pPr>
            <w:r w:rsidRPr="00C15989">
              <w:rPr>
                <w:rFonts w:cs="Times New Roman"/>
                <w:b w:val="0"/>
                <w:szCs w:val="24"/>
              </w:rPr>
              <w:t>Diploma</w:t>
            </w:r>
          </w:p>
          <w:p w:rsidR="00C15989" w:rsidRDefault="00C15989" w:rsidP="00B0603A">
            <w:pPr>
              <w:jc w:val="both"/>
              <w:rPr>
                <w:rFonts w:cs="Times New Roman"/>
                <w:b w:val="0"/>
                <w:szCs w:val="24"/>
              </w:rPr>
            </w:pPr>
            <w:r w:rsidRPr="00C15989">
              <w:rPr>
                <w:rFonts w:cs="Times New Roman"/>
                <w:b w:val="0"/>
                <w:szCs w:val="24"/>
              </w:rPr>
              <w:t>Undergraduate</w:t>
            </w:r>
          </w:p>
          <w:p w:rsidR="00C15989" w:rsidRPr="00ED1C67" w:rsidRDefault="00C15989" w:rsidP="00B0603A">
            <w:pPr>
              <w:jc w:val="both"/>
              <w:rPr>
                <w:rFonts w:cs="Times New Roman"/>
                <w:b w:val="0"/>
                <w:szCs w:val="24"/>
              </w:rPr>
            </w:pPr>
            <w:r w:rsidRPr="00C15989">
              <w:rPr>
                <w:rFonts w:cs="Times New Roman"/>
                <w:b w:val="0"/>
                <w:szCs w:val="24"/>
              </w:rPr>
              <w:t>Postgraduate</w:t>
            </w:r>
          </w:p>
        </w:tc>
        <w:tc>
          <w:tcPr>
            <w:tcW w:w="2993" w:type="dxa"/>
          </w:tcPr>
          <w:p w:rsidR="00B452BF" w:rsidRDefault="00897DC1" w:rsidP="00B452BF">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922A92">
              <w:rPr>
                <w:rFonts w:cs="Times New Roman"/>
                <w:szCs w:val="24"/>
              </w:rPr>
              <w:t>4</w:t>
            </w:r>
          </w:p>
          <w:p w:rsidR="00C15989" w:rsidRDefault="00C15989" w:rsidP="00B452BF">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15989">
              <w:rPr>
                <w:rFonts w:cs="Times New Roman"/>
                <w:szCs w:val="24"/>
              </w:rPr>
              <w:t>11</w:t>
            </w:r>
          </w:p>
          <w:p w:rsidR="00C15989" w:rsidRDefault="00C15989" w:rsidP="00B452BF">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15989">
              <w:rPr>
                <w:rFonts w:cs="Times New Roman"/>
                <w:szCs w:val="24"/>
              </w:rPr>
              <w:t>20</w:t>
            </w:r>
          </w:p>
          <w:p w:rsidR="00C15989" w:rsidRPr="00922A92" w:rsidRDefault="00C15989" w:rsidP="00B452BF">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15989">
              <w:rPr>
                <w:rFonts w:cs="Times New Roman"/>
                <w:szCs w:val="24"/>
              </w:rPr>
              <w:t>10</w:t>
            </w:r>
          </w:p>
        </w:tc>
        <w:tc>
          <w:tcPr>
            <w:tcW w:w="3117" w:type="dxa"/>
          </w:tcPr>
          <w:p w:rsidR="00B452BF" w:rsidRDefault="00B452BF" w:rsidP="00B0603A">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922A92">
              <w:rPr>
                <w:rFonts w:cs="Times New Roman"/>
                <w:szCs w:val="24"/>
              </w:rPr>
              <w:t>9</w:t>
            </w:r>
          </w:p>
          <w:p w:rsidR="00C15989" w:rsidRDefault="00C15989" w:rsidP="00B0603A">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15989">
              <w:rPr>
                <w:rFonts w:cs="Times New Roman"/>
                <w:szCs w:val="24"/>
              </w:rPr>
              <w:t>25</w:t>
            </w:r>
          </w:p>
          <w:p w:rsidR="00C15989" w:rsidRDefault="00C15989" w:rsidP="00B0603A">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15989">
              <w:rPr>
                <w:rFonts w:cs="Times New Roman"/>
                <w:szCs w:val="24"/>
              </w:rPr>
              <w:t>43</w:t>
            </w:r>
          </w:p>
          <w:p w:rsidR="00C15989" w:rsidRPr="00922A92" w:rsidRDefault="00C15989" w:rsidP="00B0603A">
            <w:pPr>
              <w:jc w:val="both"/>
              <w:cnfStyle w:val="000000100000" w:firstRow="0" w:lastRow="0" w:firstColumn="0" w:lastColumn="0" w:oddVBand="0" w:evenVBand="0" w:oddHBand="1" w:evenHBand="0" w:firstRowFirstColumn="0" w:firstRowLastColumn="0" w:lastRowFirstColumn="0" w:lastRowLastColumn="0"/>
              <w:rPr>
                <w:rFonts w:cs="Times New Roman"/>
                <w:szCs w:val="24"/>
              </w:rPr>
            </w:pPr>
            <w:r w:rsidRPr="00C15989">
              <w:rPr>
                <w:rFonts w:cs="Times New Roman"/>
                <w:szCs w:val="24"/>
              </w:rPr>
              <w:t>23</w:t>
            </w:r>
          </w:p>
        </w:tc>
      </w:tr>
      <w:tr w:rsidR="0038116C" w:rsidRPr="00ED1C67" w:rsidTr="00C15989">
        <w:tc>
          <w:tcPr>
            <w:cnfStyle w:val="001000000000" w:firstRow="0" w:lastRow="0" w:firstColumn="1" w:lastColumn="0" w:oddVBand="0" w:evenVBand="0" w:oddHBand="0" w:evenHBand="0" w:firstRowFirstColumn="0" w:firstRowLastColumn="0" w:lastRowFirstColumn="0" w:lastRowLastColumn="0"/>
            <w:tcW w:w="3240" w:type="dxa"/>
          </w:tcPr>
          <w:p w:rsidR="00B452BF" w:rsidRPr="00ED1C67" w:rsidRDefault="00B452BF" w:rsidP="00B0603A">
            <w:pPr>
              <w:jc w:val="both"/>
              <w:rPr>
                <w:rFonts w:cs="Times New Roman"/>
                <w:szCs w:val="24"/>
              </w:rPr>
            </w:pPr>
            <w:r w:rsidRPr="00ED1C67">
              <w:rPr>
                <w:rFonts w:cs="Times New Roman"/>
                <w:szCs w:val="24"/>
              </w:rPr>
              <w:t>Total</w:t>
            </w:r>
          </w:p>
        </w:tc>
        <w:tc>
          <w:tcPr>
            <w:tcW w:w="2993" w:type="dxa"/>
          </w:tcPr>
          <w:p w:rsidR="00B452BF" w:rsidRPr="00ED1C67" w:rsidRDefault="00B452BF" w:rsidP="00B0603A">
            <w:pPr>
              <w:jc w:val="both"/>
              <w:cnfStyle w:val="000000000000" w:firstRow="0" w:lastRow="0" w:firstColumn="0" w:lastColumn="0" w:oddVBand="0" w:evenVBand="0" w:oddHBand="0" w:evenHBand="0" w:firstRowFirstColumn="0" w:firstRowLastColumn="0" w:lastRowFirstColumn="0" w:lastRowLastColumn="0"/>
              <w:rPr>
                <w:rFonts w:cs="Times New Roman"/>
                <w:b/>
                <w:szCs w:val="24"/>
              </w:rPr>
            </w:pPr>
            <w:r w:rsidRPr="00ED1C67">
              <w:rPr>
                <w:rFonts w:cs="Times New Roman"/>
                <w:b/>
                <w:szCs w:val="24"/>
              </w:rPr>
              <w:t>45</w:t>
            </w:r>
          </w:p>
        </w:tc>
        <w:tc>
          <w:tcPr>
            <w:tcW w:w="3117" w:type="dxa"/>
          </w:tcPr>
          <w:p w:rsidR="00B452BF" w:rsidRPr="00ED1C67" w:rsidRDefault="00B452BF" w:rsidP="00B0603A">
            <w:pPr>
              <w:jc w:val="both"/>
              <w:cnfStyle w:val="000000000000" w:firstRow="0" w:lastRow="0" w:firstColumn="0" w:lastColumn="0" w:oddVBand="0" w:evenVBand="0" w:oddHBand="0" w:evenHBand="0" w:firstRowFirstColumn="0" w:firstRowLastColumn="0" w:lastRowFirstColumn="0" w:lastRowLastColumn="0"/>
              <w:rPr>
                <w:rFonts w:cs="Times New Roman"/>
                <w:b/>
                <w:szCs w:val="24"/>
              </w:rPr>
            </w:pPr>
            <w:r w:rsidRPr="00ED1C67">
              <w:rPr>
                <w:rFonts w:cs="Times New Roman"/>
                <w:b/>
                <w:szCs w:val="24"/>
              </w:rPr>
              <w:t>100</w:t>
            </w:r>
          </w:p>
        </w:tc>
      </w:tr>
    </w:tbl>
    <w:p w:rsidR="00C8469F" w:rsidRPr="00922A92" w:rsidRDefault="00C8469F" w:rsidP="00C8469F">
      <w:pPr>
        <w:jc w:val="both"/>
        <w:rPr>
          <w:rFonts w:cs="Times New Roman"/>
          <w:szCs w:val="24"/>
        </w:rPr>
      </w:pPr>
    </w:p>
    <w:p w:rsidR="00C8469F" w:rsidRPr="00922A92" w:rsidRDefault="006F7A73" w:rsidP="00C8469F">
      <w:pPr>
        <w:jc w:val="both"/>
        <w:rPr>
          <w:rFonts w:cs="Times New Roman"/>
          <w:b/>
          <w:szCs w:val="24"/>
        </w:rPr>
      </w:pPr>
      <w:r w:rsidRPr="00922A92">
        <w:rPr>
          <w:rFonts w:cs="Times New Roman"/>
          <w:b/>
          <w:szCs w:val="24"/>
        </w:rPr>
        <w:t>4.1.</w:t>
      </w:r>
      <w:r w:rsidR="00C8469F" w:rsidRPr="00922A92">
        <w:rPr>
          <w:rFonts w:cs="Times New Roman"/>
          <w:b/>
          <w:szCs w:val="24"/>
        </w:rPr>
        <w:t>5</w:t>
      </w:r>
      <w:r w:rsidR="00A03796" w:rsidRPr="00922A92">
        <w:rPr>
          <w:rFonts w:cs="Times New Roman"/>
          <w:b/>
          <w:szCs w:val="24"/>
        </w:rPr>
        <w:t xml:space="preserve"> Years</w:t>
      </w:r>
      <w:r w:rsidR="00C8469F" w:rsidRPr="00922A92">
        <w:rPr>
          <w:rFonts w:cs="Times New Roman"/>
          <w:b/>
          <w:szCs w:val="24"/>
        </w:rPr>
        <w:t xml:space="preserve"> worked in this organization?</w:t>
      </w:r>
    </w:p>
    <w:p w:rsidR="00A03796" w:rsidRPr="00922A92" w:rsidRDefault="00401E65" w:rsidP="0038116C">
      <w:pPr>
        <w:spacing w:line="360" w:lineRule="auto"/>
        <w:jc w:val="both"/>
        <w:rPr>
          <w:rFonts w:cs="Times New Roman"/>
          <w:szCs w:val="24"/>
        </w:rPr>
      </w:pPr>
      <w:r w:rsidRPr="00922A92">
        <w:rPr>
          <w:rFonts w:cs="Times New Roman"/>
          <w:szCs w:val="24"/>
        </w:rPr>
        <w:t>The respondents' duration in the fashion industry has been provided in Figure 4.5 below, with the majority of them having debuted into the fashion industry scene in the last five years at 40%, followed by respondents who have been in the fashion industry between 6-10 years at 33%. Based on the results stated above, it is safe to say that there has been an increase in fashion businesses in Nairobi County in the last ten years. Furthermore, 27% of respondents have worked in the fashion sector for more than 11 years.</w:t>
      </w:r>
    </w:p>
    <w:p w:rsidR="00C8469F" w:rsidRPr="00922A92" w:rsidRDefault="006A3100" w:rsidP="00C8469F">
      <w:pPr>
        <w:jc w:val="both"/>
        <w:rPr>
          <w:rFonts w:cs="Times New Roman"/>
          <w:szCs w:val="24"/>
        </w:rPr>
      </w:pPr>
      <w:r w:rsidRPr="00922A92">
        <w:rPr>
          <w:rFonts w:cs="Times New Roman"/>
          <w:noProof/>
          <w:szCs w:val="24"/>
        </w:rPr>
        <w:drawing>
          <wp:inline distT="0" distB="0" distL="0" distR="0" wp14:anchorId="627EE7E5" wp14:editId="39931A87">
            <wp:extent cx="5486400" cy="32004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04A0C" w:rsidRPr="00922A92" w:rsidRDefault="000D3FFB" w:rsidP="00A479C0">
      <w:pPr>
        <w:pStyle w:val="Caption"/>
        <w:rPr>
          <w:rFonts w:cs="Times New Roman"/>
          <w:color w:val="auto"/>
          <w:sz w:val="24"/>
          <w:szCs w:val="24"/>
        </w:rPr>
      </w:pPr>
      <w:bookmarkStart w:id="62" w:name="_Toc120633986"/>
      <w:r w:rsidRPr="00AD530E">
        <w:rPr>
          <w:rFonts w:cs="Times New Roman"/>
          <w:b/>
          <w:i w:val="0"/>
          <w:color w:val="auto"/>
          <w:sz w:val="24"/>
          <w:szCs w:val="24"/>
        </w:rPr>
        <w:lastRenderedPageBreak/>
        <w:t xml:space="preserve">Figure 4. </w:t>
      </w:r>
      <w:r w:rsidR="00CD04F6" w:rsidRPr="00AD530E">
        <w:rPr>
          <w:rFonts w:cs="Times New Roman"/>
          <w:b/>
          <w:i w:val="0"/>
          <w:color w:val="auto"/>
          <w:sz w:val="24"/>
          <w:szCs w:val="24"/>
        </w:rPr>
        <w:fldChar w:fldCharType="begin"/>
      </w:r>
      <w:r w:rsidR="00CD04F6" w:rsidRPr="00AD530E">
        <w:rPr>
          <w:rFonts w:cs="Times New Roman"/>
          <w:b/>
          <w:i w:val="0"/>
          <w:color w:val="auto"/>
          <w:sz w:val="24"/>
          <w:szCs w:val="24"/>
        </w:rPr>
        <w:instrText xml:space="preserve"> SEQ Figure_4. \* ARABIC </w:instrText>
      </w:r>
      <w:r w:rsidR="00CD04F6" w:rsidRPr="00AD530E">
        <w:rPr>
          <w:rFonts w:cs="Times New Roman"/>
          <w:b/>
          <w:i w:val="0"/>
          <w:color w:val="auto"/>
          <w:sz w:val="24"/>
          <w:szCs w:val="24"/>
        </w:rPr>
        <w:fldChar w:fldCharType="separate"/>
      </w:r>
      <w:r w:rsidRPr="00AD530E">
        <w:rPr>
          <w:rFonts w:cs="Times New Roman"/>
          <w:b/>
          <w:i w:val="0"/>
          <w:noProof/>
          <w:color w:val="auto"/>
          <w:sz w:val="24"/>
          <w:szCs w:val="24"/>
        </w:rPr>
        <w:t>5</w:t>
      </w:r>
      <w:r w:rsidR="00CD04F6" w:rsidRPr="00AD530E">
        <w:rPr>
          <w:rFonts w:cs="Times New Roman"/>
          <w:b/>
          <w:i w:val="0"/>
          <w:noProof/>
          <w:color w:val="auto"/>
          <w:sz w:val="24"/>
          <w:szCs w:val="24"/>
        </w:rPr>
        <w:fldChar w:fldCharType="end"/>
      </w:r>
      <w:r w:rsidRPr="00922A92">
        <w:rPr>
          <w:rFonts w:cs="Times New Roman"/>
          <w:color w:val="auto"/>
          <w:sz w:val="24"/>
          <w:szCs w:val="24"/>
        </w:rPr>
        <w:t xml:space="preserve"> Showing Years worked in this organization</w:t>
      </w:r>
      <w:bookmarkEnd w:id="62"/>
    </w:p>
    <w:p w:rsidR="003349FF" w:rsidRPr="00922A92" w:rsidRDefault="003349FF" w:rsidP="003349FF">
      <w:pPr>
        <w:pStyle w:val="Heading2"/>
      </w:pPr>
      <w:bookmarkStart w:id="63" w:name="_Toc121128744"/>
      <w:r w:rsidRPr="00922A92">
        <w:t>4.2 Government policies</w:t>
      </w:r>
      <w:bookmarkEnd w:id="63"/>
    </w:p>
    <w:p w:rsidR="00B44419" w:rsidRPr="00922A92" w:rsidRDefault="00B44419" w:rsidP="00B44419">
      <w:pPr>
        <w:pStyle w:val="Caption"/>
        <w:rPr>
          <w:rFonts w:cs="Times New Roman"/>
          <w:color w:val="auto"/>
          <w:sz w:val="24"/>
          <w:szCs w:val="24"/>
        </w:rPr>
      </w:pPr>
      <w:bookmarkStart w:id="64" w:name="_Toc120633536"/>
      <w:r w:rsidRPr="00AD530E">
        <w:rPr>
          <w:rFonts w:cs="Times New Roman"/>
          <w:b/>
          <w:i w:val="0"/>
          <w:color w:val="auto"/>
          <w:sz w:val="24"/>
          <w:szCs w:val="24"/>
        </w:rPr>
        <w:t xml:space="preserve">Table 4. </w:t>
      </w:r>
      <w:r w:rsidR="00CD04F6" w:rsidRPr="00AD530E">
        <w:rPr>
          <w:rFonts w:cs="Times New Roman"/>
          <w:b/>
          <w:i w:val="0"/>
          <w:color w:val="auto"/>
          <w:sz w:val="24"/>
          <w:szCs w:val="24"/>
        </w:rPr>
        <w:fldChar w:fldCharType="begin"/>
      </w:r>
      <w:r w:rsidR="00CD04F6" w:rsidRPr="00AD530E">
        <w:rPr>
          <w:rFonts w:cs="Times New Roman"/>
          <w:b/>
          <w:i w:val="0"/>
          <w:color w:val="auto"/>
          <w:sz w:val="24"/>
          <w:szCs w:val="24"/>
        </w:rPr>
        <w:instrText xml:space="preserve"> SEQ Table_4. \* ARABIC </w:instrText>
      </w:r>
      <w:r w:rsidR="00CD04F6" w:rsidRPr="00AD530E">
        <w:rPr>
          <w:rFonts w:cs="Times New Roman"/>
          <w:b/>
          <w:i w:val="0"/>
          <w:color w:val="auto"/>
          <w:sz w:val="24"/>
          <w:szCs w:val="24"/>
        </w:rPr>
        <w:fldChar w:fldCharType="separate"/>
      </w:r>
      <w:r w:rsidRPr="00AD530E">
        <w:rPr>
          <w:rFonts w:cs="Times New Roman"/>
          <w:b/>
          <w:i w:val="0"/>
          <w:noProof/>
          <w:color w:val="auto"/>
          <w:sz w:val="24"/>
          <w:szCs w:val="24"/>
        </w:rPr>
        <w:t>3</w:t>
      </w:r>
      <w:r w:rsidR="00CD04F6" w:rsidRPr="00AD530E">
        <w:rPr>
          <w:rFonts w:cs="Times New Roman"/>
          <w:b/>
          <w:i w:val="0"/>
          <w:noProof/>
          <w:color w:val="auto"/>
          <w:sz w:val="24"/>
          <w:szCs w:val="24"/>
        </w:rPr>
        <w:fldChar w:fldCharType="end"/>
      </w:r>
      <w:r w:rsidRPr="00922A92">
        <w:rPr>
          <w:rFonts w:cs="Times New Roman"/>
          <w:color w:val="auto"/>
          <w:sz w:val="24"/>
          <w:szCs w:val="24"/>
        </w:rPr>
        <w:t xml:space="preserve"> Showing descriptive analysis of government policies</w:t>
      </w:r>
      <w:bookmarkEnd w:id="64"/>
    </w:p>
    <w:tbl>
      <w:tblPr>
        <w:tblStyle w:val="PlainTable2"/>
        <w:tblW w:w="0" w:type="auto"/>
        <w:tblLook w:val="06A0" w:firstRow="1" w:lastRow="0" w:firstColumn="1" w:lastColumn="0" w:noHBand="1" w:noVBand="1"/>
      </w:tblPr>
      <w:tblGrid>
        <w:gridCol w:w="3510"/>
        <w:gridCol w:w="1204"/>
        <w:gridCol w:w="1078"/>
        <w:gridCol w:w="1243"/>
        <w:gridCol w:w="1109"/>
        <w:gridCol w:w="1206"/>
      </w:tblGrid>
      <w:tr w:rsidR="003349FF" w:rsidRPr="00922A92" w:rsidTr="00B04C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3349FF" w:rsidRPr="00922A92" w:rsidRDefault="003349FF" w:rsidP="00B0603A">
            <w:pPr>
              <w:spacing w:line="240" w:lineRule="auto"/>
              <w:jc w:val="both"/>
              <w:rPr>
                <w:rFonts w:cs="Times New Roman"/>
                <w:szCs w:val="24"/>
              </w:rPr>
            </w:pPr>
          </w:p>
        </w:tc>
        <w:tc>
          <w:tcPr>
            <w:tcW w:w="1204" w:type="dxa"/>
          </w:tcPr>
          <w:p w:rsidR="003349FF" w:rsidRPr="00922A92" w:rsidRDefault="003349FF" w:rsidP="00B0603A">
            <w:pPr>
              <w:pStyle w:val="TableParagraph"/>
              <w:ind w:left="107"/>
              <w:jc w:val="both"/>
              <w:cnfStyle w:val="100000000000" w:firstRow="1" w:lastRow="0" w:firstColumn="0" w:lastColumn="0" w:oddVBand="0" w:evenVBand="0" w:oddHBand="0" w:evenHBand="0" w:firstRowFirstColumn="0" w:firstRowLastColumn="0" w:lastRowFirstColumn="0" w:lastRowLastColumn="0"/>
              <w:rPr>
                <w:b w:val="0"/>
                <w:sz w:val="24"/>
                <w:szCs w:val="24"/>
              </w:rPr>
            </w:pPr>
            <w:r w:rsidRPr="00922A92">
              <w:rPr>
                <w:sz w:val="24"/>
                <w:szCs w:val="24"/>
              </w:rPr>
              <w:t>Strongly</w:t>
            </w:r>
          </w:p>
          <w:p w:rsidR="003349FF" w:rsidRPr="00922A92"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922A92">
              <w:rPr>
                <w:rFonts w:cs="Times New Roman"/>
                <w:szCs w:val="24"/>
              </w:rPr>
              <w:t>Agree</w:t>
            </w:r>
          </w:p>
        </w:tc>
        <w:tc>
          <w:tcPr>
            <w:tcW w:w="1078" w:type="dxa"/>
          </w:tcPr>
          <w:p w:rsidR="003349FF" w:rsidRPr="00922A92"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922A92">
              <w:rPr>
                <w:rFonts w:cs="Times New Roman"/>
                <w:szCs w:val="24"/>
              </w:rPr>
              <w:t>Agree</w:t>
            </w:r>
          </w:p>
        </w:tc>
        <w:tc>
          <w:tcPr>
            <w:tcW w:w="1243" w:type="dxa"/>
          </w:tcPr>
          <w:p w:rsidR="003349FF" w:rsidRPr="00922A92"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922A92">
              <w:rPr>
                <w:rFonts w:cs="Times New Roman"/>
                <w:szCs w:val="24"/>
              </w:rPr>
              <w:t>Uncertain</w:t>
            </w:r>
          </w:p>
        </w:tc>
        <w:tc>
          <w:tcPr>
            <w:tcW w:w="1109" w:type="dxa"/>
          </w:tcPr>
          <w:p w:rsidR="003349FF" w:rsidRPr="00922A92"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922A92">
              <w:rPr>
                <w:rFonts w:cs="Times New Roman"/>
                <w:szCs w:val="24"/>
              </w:rPr>
              <w:t>Disagree</w:t>
            </w:r>
          </w:p>
        </w:tc>
        <w:tc>
          <w:tcPr>
            <w:tcW w:w="1206" w:type="dxa"/>
          </w:tcPr>
          <w:p w:rsidR="003349FF" w:rsidRPr="00922A92" w:rsidRDefault="003349FF" w:rsidP="00B0603A">
            <w:pPr>
              <w:pStyle w:val="TableParagraph"/>
              <w:ind w:left="108"/>
              <w:jc w:val="both"/>
              <w:cnfStyle w:val="100000000000" w:firstRow="1" w:lastRow="0" w:firstColumn="0" w:lastColumn="0" w:oddVBand="0" w:evenVBand="0" w:oddHBand="0" w:evenHBand="0" w:firstRowFirstColumn="0" w:firstRowLastColumn="0" w:lastRowFirstColumn="0" w:lastRowLastColumn="0"/>
              <w:rPr>
                <w:b w:val="0"/>
                <w:sz w:val="24"/>
                <w:szCs w:val="24"/>
              </w:rPr>
            </w:pPr>
            <w:r w:rsidRPr="00922A92">
              <w:rPr>
                <w:sz w:val="24"/>
                <w:szCs w:val="24"/>
              </w:rPr>
              <w:t>Strongly</w:t>
            </w:r>
          </w:p>
          <w:p w:rsidR="003349FF" w:rsidRPr="00922A92"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922A92">
              <w:rPr>
                <w:rFonts w:cs="Times New Roman"/>
                <w:szCs w:val="24"/>
              </w:rPr>
              <w:t>Disagree</w:t>
            </w:r>
          </w:p>
        </w:tc>
      </w:tr>
      <w:tr w:rsidR="00740346" w:rsidRPr="00922A92" w:rsidTr="00B04C8C">
        <w:tc>
          <w:tcPr>
            <w:cnfStyle w:val="001000000000" w:firstRow="0" w:lastRow="0" w:firstColumn="1" w:lastColumn="0" w:oddVBand="0" w:evenVBand="0" w:oddHBand="0" w:evenHBand="0" w:firstRowFirstColumn="0" w:firstRowLastColumn="0" w:lastRowFirstColumn="0" w:lastRowLastColumn="0"/>
            <w:tcW w:w="3510" w:type="dxa"/>
          </w:tcPr>
          <w:p w:rsidR="00740346" w:rsidRPr="00922A92" w:rsidRDefault="00740346" w:rsidP="00740346">
            <w:pPr>
              <w:spacing w:line="360" w:lineRule="auto"/>
              <w:jc w:val="both"/>
              <w:rPr>
                <w:rFonts w:cs="Times New Roman"/>
                <w:b w:val="0"/>
                <w:szCs w:val="24"/>
              </w:rPr>
            </w:pPr>
            <w:r w:rsidRPr="00922A92">
              <w:rPr>
                <w:rFonts w:cs="Times New Roman"/>
                <w:b w:val="0"/>
                <w:szCs w:val="24"/>
              </w:rPr>
              <w:t>Import and export policies are helpful to your fashion business</w:t>
            </w:r>
          </w:p>
        </w:tc>
        <w:tc>
          <w:tcPr>
            <w:tcW w:w="1204" w:type="dxa"/>
          </w:tcPr>
          <w:p w:rsidR="00740346" w:rsidRPr="00922A92" w:rsidRDefault="0049016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w:t>
            </w:r>
            <w:r w:rsidR="00740346" w:rsidRPr="00922A92">
              <w:rPr>
                <w:rFonts w:cs="Times New Roman"/>
                <w:szCs w:val="24"/>
              </w:rPr>
              <w:t>5%</w:t>
            </w:r>
          </w:p>
        </w:tc>
        <w:tc>
          <w:tcPr>
            <w:tcW w:w="1078" w:type="dxa"/>
          </w:tcPr>
          <w:p w:rsidR="00740346" w:rsidRPr="00922A92" w:rsidRDefault="0049016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40</w:t>
            </w:r>
            <w:r w:rsidR="00740346" w:rsidRPr="00922A92">
              <w:rPr>
                <w:rFonts w:cs="Times New Roman"/>
                <w:szCs w:val="24"/>
              </w:rPr>
              <w:t>%</w:t>
            </w:r>
          </w:p>
        </w:tc>
        <w:tc>
          <w:tcPr>
            <w:tcW w:w="1243" w:type="dxa"/>
          </w:tcPr>
          <w:p w:rsidR="00740346" w:rsidRPr="00922A92" w:rsidRDefault="0049016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w:t>
            </w:r>
            <w:r w:rsidR="00740346" w:rsidRPr="00922A92">
              <w:rPr>
                <w:rFonts w:cs="Times New Roman"/>
                <w:szCs w:val="24"/>
              </w:rPr>
              <w:t>0%</w:t>
            </w:r>
          </w:p>
        </w:tc>
        <w:tc>
          <w:tcPr>
            <w:tcW w:w="1109" w:type="dxa"/>
          </w:tcPr>
          <w:p w:rsidR="00740346" w:rsidRPr="00922A92" w:rsidRDefault="0049016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10</w:t>
            </w:r>
            <w:r w:rsidR="00740346" w:rsidRPr="00922A92">
              <w:rPr>
                <w:rFonts w:cs="Times New Roman"/>
                <w:szCs w:val="24"/>
              </w:rPr>
              <w:t>%</w:t>
            </w:r>
          </w:p>
        </w:tc>
        <w:tc>
          <w:tcPr>
            <w:tcW w:w="1206" w:type="dxa"/>
          </w:tcPr>
          <w:p w:rsidR="00740346" w:rsidRPr="00922A92" w:rsidRDefault="0074034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5%</w:t>
            </w:r>
          </w:p>
        </w:tc>
      </w:tr>
      <w:tr w:rsidR="00740346" w:rsidRPr="00922A92" w:rsidTr="00B04C8C">
        <w:tc>
          <w:tcPr>
            <w:cnfStyle w:val="001000000000" w:firstRow="0" w:lastRow="0" w:firstColumn="1" w:lastColumn="0" w:oddVBand="0" w:evenVBand="0" w:oddHBand="0" w:evenHBand="0" w:firstRowFirstColumn="0" w:firstRowLastColumn="0" w:lastRowFirstColumn="0" w:lastRowLastColumn="0"/>
            <w:tcW w:w="3510" w:type="dxa"/>
          </w:tcPr>
          <w:p w:rsidR="00740346" w:rsidRPr="00922A92" w:rsidRDefault="00740346" w:rsidP="00740346">
            <w:pPr>
              <w:spacing w:line="360" w:lineRule="auto"/>
              <w:jc w:val="both"/>
              <w:rPr>
                <w:rFonts w:cs="Times New Roman"/>
                <w:b w:val="0"/>
                <w:szCs w:val="24"/>
              </w:rPr>
            </w:pPr>
            <w:r w:rsidRPr="00922A92">
              <w:rPr>
                <w:rFonts w:cs="Times New Roman"/>
                <w:b w:val="0"/>
                <w:szCs w:val="24"/>
              </w:rPr>
              <w:t>Licensing and trade policies favor the fashion industry</w:t>
            </w:r>
          </w:p>
        </w:tc>
        <w:tc>
          <w:tcPr>
            <w:tcW w:w="1204" w:type="dxa"/>
          </w:tcPr>
          <w:p w:rsidR="00740346" w:rsidRPr="00922A92" w:rsidRDefault="0049016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10</w:t>
            </w:r>
            <w:r w:rsidR="00740346" w:rsidRPr="00922A92">
              <w:rPr>
                <w:rFonts w:cs="Times New Roman"/>
                <w:szCs w:val="24"/>
              </w:rPr>
              <w:t>%</w:t>
            </w:r>
          </w:p>
        </w:tc>
        <w:tc>
          <w:tcPr>
            <w:tcW w:w="1078" w:type="dxa"/>
          </w:tcPr>
          <w:p w:rsidR="00740346" w:rsidRPr="00922A92" w:rsidRDefault="0049016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740346" w:rsidRPr="00922A92">
              <w:rPr>
                <w:rFonts w:cs="Times New Roman"/>
                <w:szCs w:val="24"/>
              </w:rPr>
              <w:t>%</w:t>
            </w:r>
          </w:p>
        </w:tc>
        <w:tc>
          <w:tcPr>
            <w:tcW w:w="1243" w:type="dxa"/>
          </w:tcPr>
          <w:p w:rsidR="00740346" w:rsidRPr="00922A92" w:rsidRDefault="001D6A6C"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8</w:t>
            </w:r>
            <w:r w:rsidR="00740346" w:rsidRPr="00922A92">
              <w:rPr>
                <w:rFonts w:cs="Times New Roman"/>
                <w:szCs w:val="24"/>
              </w:rPr>
              <w:t>%</w:t>
            </w:r>
          </w:p>
        </w:tc>
        <w:tc>
          <w:tcPr>
            <w:tcW w:w="1109" w:type="dxa"/>
          </w:tcPr>
          <w:p w:rsidR="00740346" w:rsidRPr="00922A92" w:rsidRDefault="001D6A6C"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38</w:t>
            </w:r>
            <w:r w:rsidR="00740346" w:rsidRPr="00922A92">
              <w:rPr>
                <w:rFonts w:cs="Times New Roman"/>
                <w:szCs w:val="24"/>
              </w:rPr>
              <w:t>%</w:t>
            </w:r>
          </w:p>
        </w:tc>
        <w:tc>
          <w:tcPr>
            <w:tcW w:w="1206" w:type="dxa"/>
          </w:tcPr>
          <w:p w:rsidR="00740346" w:rsidRPr="00922A92" w:rsidRDefault="0049016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40</w:t>
            </w:r>
            <w:r w:rsidR="00740346" w:rsidRPr="00922A92">
              <w:rPr>
                <w:rFonts w:cs="Times New Roman"/>
                <w:szCs w:val="24"/>
              </w:rPr>
              <w:t>%</w:t>
            </w:r>
          </w:p>
        </w:tc>
      </w:tr>
      <w:tr w:rsidR="00740346" w:rsidRPr="00922A92" w:rsidTr="00B04C8C">
        <w:tc>
          <w:tcPr>
            <w:cnfStyle w:val="001000000000" w:firstRow="0" w:lastRow="0" w:firstColumn="1" w:lastColumn="0" w:oddVBand="0" w:evenVBand="0" w:oddHBand="0" w:evenHBand="0" w:firstRowFirstColumn="0" w:firstRowLastColumn="0" w:lastRowFirstColumn="0" w:lastRowLastColumn="0"/>
            <w:tcW w:w="3510" w:type="dxa"/>
          </w:tcPr>
          <w:p w:rsidR="00740346" w:rsidRPr="00922A92" w:rsidRDefault="00740346" w:rsidP="00740346">
            <w:pPr>
              <w:spacing w:line="360" w:lineRule="auto"/>
              <w:rPr>
                <w:rFonts w:cs="Times New Roman"/>
                <w:b w:val="0"/>
                <w:szCs w:val="24"/>
              </w:rPr>
            </w:pPr>
            <w:r w:rsidRPr="00922A92">
              <w:rPr>
                <w:rFonts w:cs="Times New Roman"/>
                <w:b w:val="0"/>
                <w:szCs w:val="24"/>
              </w:rPr>
              <w:t>Businesses</w:t>
            </w:r>
            <w:r w:rsidRPr="00922A92">
              <w:rPr>
                <w:rFonts w:cs="Times New Roman"/>
                <w:b w:val="0"/>
                <w:szCs w:val="24"/>
              </w:rPr>
              <w:tab/>
              <w:t>under professional association platforms</w:t>
            </w:r>
            <w:r w:rsidRPr="00922A92">
              <w:rPr>
                <w:rFonts w:cs="Times New Roman"/>
                <w:b w:val="0"/>
                <w:szCs w:val="24"/>
              </w:rPr>
              <w:tab/>
              <w:t>enjoy more benefits than those without</w:t>
            </w:r>
          </w:p>
        </w:tc>
        <w:tc>
          <w:tcPr>
            <w:tcW w:w="1204" w:type="dxa"/>
          </w:tcPr>
          <w:p w:rsidR="00740346" w:rsidRPr="00922A92" w:rsidRDefault="001D6A6C"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42</w:t>
            </w:r>
            <w:r w:rsidR="00740346" w:rsidRPr="00922A92">
              <w:rPr>
                <w:rFonts w:cs="Times New Roman"/>
                <w:szCs w:val="24"/>
              </w:rPr>
              <w:t>%</w:t>
            </w:r>
          </w:p>
        </w:tc>
        <w:tc>
          <w:tcPr>
            <w:tcW w:w="1078" w:type="dxa"/>
          </w:tcPr>
          <w:p w:rsidR="00740346" w:rsidRPr="00922A92" w:rsidRDefault="0037617D"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w:t>
            </w:r>
            <w:r w:rsidR="001D6A6C" w:rsidRPr="00922A92">
              <w:rPr>
                <w:rFonts w:cs="Times New Roman"/>
                <w:szCs w:val="24"/>
              </w:rPr>
              <w:t>6</w:t>
            </w:r>
            <w:r w:rsidR="00740346" w:rsidRPr="00922A92">
              <w:rPr>
                <w:rFonts w:cs="Times New Roman"/>
                <w:szCs w:val="24"/>
              </w:rPr>
              <w:t>%</w:t>
            </w:r>
          </w:p>
        </w:tc>
        <w:tc>
          <w:tcPr>
            <w:tcW w:w="1243" w:type="dxa"/>
          </w:tcPr>
          <w:p w:rsidR="00740346" w:rsidRPr="00922A92" w:rsidRDefault="0037617D"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14</w:t>
            </w:r>
            <w:r w:rsidR="00740346" w:rsidRPr="00922A92">
              <w:rPr>
                <w:rFonts w:cs="Times New Roman"/>
                <w:szCs w:val="24"/>
              </w:rPr>
              <w:t>%</w:t>
            </w:r>
          </w:p>
        </w:tc>
        <w:tc>
          <w:tcPr>
            <w:tcW w:w="1109" w:type="dxa"/>
          </w:tcPr>
          <w:p w:rsidR="00740346" w:rsidRPr="00922A92" w:rsidRDefault="0037617D"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8</w:t>
            </w:r>
            <w:r w:rsidR="00740346" w:rsidRPr="00922A92">
              <w:rPr>
                <w:rFonts w:cs="Times New Roman"/>
                <w:szCs w:val="24"/>
              </w:rPr>
              <w:t>%</w:t>
            </w:r>
          </w:p>
        </w:tc>
        <w:tc>
          <w:tcPr>
            <w:tcW w:w="1206" w:type="dxa"/>
          </w:tcPr>
          <w:p w:rsidR="00740346" w:rsidRPr="00922A92" w:rsidRDefault="0037617D"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0</w:t>
            </w:r>
            <w:r w:rsidR="00740346" w:rsidRPr="00922A92">
              <w:rPr>
                <w:rFonts w:cs="Times New Roman"/>
                <w:szCs w:val="24"/>
              </w:rPr>
              <w:t>%</w:t>
            </w:r>
          </w:p>
        </w:tc>
      </w:tr>
      <w:tr w:rsidR="00740346" w:rsidRPr="00922A92" w:rsidTr="00B04C8C">
        <w:tc>
          <w:tcPr>
            <w:cnfStyle w:val="001000000000" w:firstRow="0" w:lastRow="0" w:firstColumn="1" w:lastColumn="0" w:oddVBand="0" w:evenVBand="0" w:oddHBand="0" w:evenHBand="0" w:firstRowFirstColumn="0" w:firstRowLastColumn="0" w:lastRowFirstColumn="0" w:lastRowLastColumn="0"/>
            <w:tcW w:w="3510" w:type="dxa"/>
          </w:tcPr>
          <w:p w:rsidR="00740346" w:rsidRPr="00922A92" w:rsidRDefault="00740346" w:rsidP="00740346">
            <w:pPr>
              <w:spacing w:line="360" w:lineRule="auto"/>
              <w:jc w:val="both"/>
              <w:rPr>
                <w:rFonts w:cs="Times New Roman"/>
                <w:b w:val="0"/>
                <w:szCs w:val="24"/>
              </w:rPr>
            </w:pPr>
            <w:r w:rsidRPr="00922A92">
              <w:rPr>
                <w:rFonts w:cs="Times New Roman"/>
                <w:b w:val="0"/>
                <w:szCs w:val="24"/>
              </w:rPr>
              <w:t>Fashion specific policy affects your organization</w:t>
            </w:r>
          </w:p>
        </w:tc>
        <w:tc>
          <w:tcPr>
            <w:tcW w:w="1204" w:type="dxa"/>
          </w:tcPr>
          <w:p w:rsidR="00740346" w:rsidRPr="00922A92" w:rsidRDefault="0037617D"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w:t>
            </w:r>
            <w:r w:rsidR="00740346" w:rsidRPr="00922A92">
              <w:rPr>
                <w:rFonts w:cs="Times New Roman"/>
                <w:szCs w:val="24"/>
              </w:rPr>
              <w:t>5%</w:t>
            </w:r>
          </w:p>
        </w:tc>
        <w:tc>
          <w:tcPr>
            <w:tcW w:w="1078" w:type="dxa"/>
          </w:tcPr>
          <w:p w:rsidR="00740346" w:rsidRPr="00922A92" w:rsidRDefault="0037617D"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740346" w:rsidRPr="00922A92">
              <w:rPr>
                <w:rFonts w:cs="Times New Roman"/>
                <w:szCs w:val="24"/>
              </w:rPr>
              <w:t>3%</w:t>
            </w:r>
          </w:p>
        </w:tc>
        <w:tc>
          <w:tcPr>
            <w:tcW w:w="1243" w:type="dxa"/>
          </w:tcPr>
          <w:p w:rsidR="00740346" w:rsidRPr="00922A92" w:rsidRDefault="0074034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14%</w:t>
            </w:r>
          </w:p>
        </w:tc>
        <w:tc>
          <w:tcPr>
            <w:tcW w:w="1109" w:type="dxa"/>
          </w:tcPr>
          <w:p w:rsidR="00740346" w:rsidRPr="00922A92" w:rsidRDefault="0074034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8%</w:t>
            </w:r>
          </w:p>
        </w:tc>
        <w:tc>
          <w:tcPr>
            <w:tcW w:w="1206" w:type="dxa"/>
          </w:tcPr>
          <w:p w:rsidR="00740346" w:rsidRPr="00922A92" w:rsidRDefault="0074034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0%</w:t>
            </w:r>
          </w:p>
        </w:tc>
      </w:tr>
      <w:tr w:rsidR="00740346" w:rsidRPr="00922A92" w:rsidTr="00B04C8C">
        <w:tc>
          <w:tcPr>
            <w:cnfStyle w:val="001000000000" w:firstRow="0" w:lastRow="0" w:firstColumn="1" w:lastColumn="0" w:oddVBand="0" w:evenVBand="0" w:oddHBand="0" w:evenHBand="0" w:firstRowFirstColumn="0" w:firstRowLastColumn="0" w:lastRowFirstColumn="0" w:lastRowLastColumn="0"/>
            <w:tcW w:w="3510" w:type="dxa"/>
          </w:tcPr>
          <w:p w:rsidR="00740346" w:rsidRPr="00922A92" w:rsidRDefault="00740346" w:rsidP="00740346">
            <w:pPr>
              <w:spacing w:line="360" w:lineRule="auto"/>
              <w:jc w:val="both"/>
              <w:rPr>
                <w:rFonts w:cs="Times New Roman"/>
                <w:b w:val="0"/>
                <w:szCs w:val="24"/>
              </w:rPr>
            </w:pPr>
            <w:r w:rsidRPr="00922A92">
              <w:rPr>
                <w:rFonts w:cs="Times New Roman"/>
                <w:b w:val="0"/>
                <w:szCs w:val="24"/>
              </w:rPr>
              <w:t>Cluster policy impacts operations of the organizations positively</w:t>
            </w:r>
          </w:p>
        </w:tc>
        <w:tc>
          <w:tcPr>
            <w:tcW w:w="1204" w:type="dxa"/>
          </w:tcPr>
          <w:p w:rsidR="00740346" w:rsidRPr="00922A92" w:rsidRDefault="00CF45FE"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30</w:t>
            </w:r>
            <w:r w:rsidR="00740346" w:rsidRPr="00922A92">
              <w:rPr>
                <w:rFonts w:cs="Times New Roman"/>
                <w:szCs w:val="24"/>
              </w:rPr>
              <w:t>%</w:t>
            </w:r>
          </w:p>
        </w:tc>
        <w:tc>
          <w:tcPr>
            <w:tcW w:w="1078" w:type="dxa"/>
          </w:tcPr>
          <w:p w:rsidR="00740346" w:rsidRPr="00922A92" w:rsidRDefault="00CF45FE"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2</w:t>
            </w:r>
            <w:r w:rsidR="00740346" w:rsidRPr="00922A92">
              <w:rPr>
                <w:rFonts w:cs="Times New Roman"/>
                <w:szCs w:val="24"/>
              </w:rPr>
              <w:t>8%</w:t>
            </w:r>
          </w:p>
        </w:tc>
        <w:tc>
          <w:tcPr>
            <w:tcW w:w="1243" w:type="dxa"/>
          </w:tcPr>
          <w:p w:rsidR="00740346" w:rsidRPr="00922A92" w:rsidRDefault="0074034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35%</w:t>
            </w:r>
          </w:p>
        </w:tc>
        <w:tc>
          <w:tcPr>
            <w:tcW w:w="1109" w:type="dxa"/>
          </w:tcPr>
          <w:p w:rsidR="00740346" w:rsidRPr="00922A92" w:rsidRDefault="0074034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7%</w:t>
            </w:r>
          </w:p>
        </w:tc>
        <w:tc>
          <w:tcPr>
            <w:tcW w:w="1206" w:type="dxa"/>
          </w:tcPr>
          <w:p w:rsidR="00740346" w:rsidRPr="00922A92" w:rsidRDefault="00740346" w:rsidP="00740346">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0%</w:t>
            </w:r>
          </w:p>
        </w:tc>
      </w:tr>
    </w:tbl>
    <w:p w:rsidR="003349FF" w:rsidRPr="00922A92" w:rsidRDefault="003349FF" w:rsidP="003349FF">
      <w:pPr>
        <w:spacing w:line="360" w:lineRule="auto"/>
        <w:jc w:val="both"/>
        <w:rPr>
          <w:rFonts w:cs="Times New Roman"/>
          <w:szCs w:val="24"/>
        </w:rPr>
      </w:pPr>
    </w:p>
    <w:p w:rsidR="001223AB" w:rsidRPr="00922A92" w:rsidRDefault="00B11610" w:rsidP="001223AB">
      <w:pPr>
        <w:spacing w:line="360" w:lineRule="auto"/>
        <w:jc w:val="both"/>
        <w:rPr>
          <w:rFonts w:cs="Times New Roman"/>
          <w:szCs w:val="24"/>
        </w:rPr>
      </w:pPr>
      <w:r w:rsidRPr="00922A92">
        <w:rPr>
          <w:rFonts w:cs="Times New Roman"/>
          <w:szCs w:val="24"/>
        </w:rPr>
        <w:t>As shown in Table 4.3, the majority of respondents (40%) agreed that</w:t>
      </w:r>
      <w:r w:rsidR="001223AB" w:rsidRPr="00922A92">
        <w:rPr>
          <w:rFonts w:cs="Times New Roman"/>
          <w:szCs w:val="24"/>
        </w:rPr>
        <w:t xml:space="preserve"> </w:t>
      </w:r>
      <w:r w:rsidRPr="00922A92">
        <w:rPr>
          <w:rFonts w:cs="Times New Roman"/>
          <w:szCs w:val="24"/>
        </w:rPr>
        <w:t xml:space="preserve">import </w:t>
      </w:r>
      <w:r w:rsidR="001223AB" w:rsidRPr="00922A92">
        <w:rPr>
          <w:rFonts w:cs="Times New Roman"/>
          <w:szCs w:val="24"/>
        </w:rPr>
        <w:t xml:space="preserve">and export policies are helpful to </w:t>
      </w:r>
      <w:r w:rsidRPr="00922A92">
        <w:rPr>
          <w:rFonts w:cs="Times New Roman"/>
          <w:szCs w:val="24"/>
        </w:rPr>
        <w:t>the</w:t>
      </w:r>
      <w:r w:rsidR="001223AB" w:rsidRPr="00922A92">
        <w:rPr>
          <w:rFonts w:cs="Times New Roman"/>
          <w:szCs w:val="24"/>
        </w:rPr>
        <w:t xml:space="preserve"> fashion business</w:t>
      </w:r>
      <w:r w:rsidR="001C405E" w:rsidRPr="00922A92">
        <w:rPr>
          <w:rFonts w:cs="Times New Roman"/>
          <w:szCs w:val="24"/>
        </w:rPr>
        <w:t xml:space="preserve">. Forty percent of respondents strongly disagreed that licensing </w:t>
      </w:r>
      <w:r w:rsidR="001223AB" w:rsidRPr="00922A92">
        <w:rPr>
          <w:rFonts w:cs="Times New Roman"/>
          <w:szCs w:val="24"/>
        </w:rPr>
        <w:t>and trade policies favor the fashion industry</w:t>
      </w:r>
      <w:r w:rsidR="004A79A4" w:rsidRPr="00922A92">
        <w:rPr>
          <w:rFonts w:cs="Times New Roman"/>
          <w:szCs w:val="24"/>
        </w:rPr>
        <w:t xml:space="preserve">. </w:t>
      </w:r>
      <w:r w:rsidR="001C405E" w:rsidRPr="00922A92">
        <w:rPr>
          <w:rFonts w:cs="Times New Roman"/>
          <w:szCs w:val="24"/>
        </w:rPr>
        <w:t>The respondents strongly agreed</w:t>
      </w:r>
      <w:r w:rsidR="001D6A6C" w:rsidRPr="00922A92">
        <w:rPr>
          <w:rFonts w:cs="Times New Roman"/>
          <w:szCs w:val="24"/>
        </w:rPr>
        <w:t xml:space="preserve"> (42</w:t>
      </w:r>
      <w:r w:rsidR="001C405E" w:rsidRPr="00922A92">
        <w:rPr>
          <w:rFonts w:cs="Times New Roman"/>
          <w:szCs w:val="24"/>
        </w:rPr>
        <w:t xml:space="preserve">%) that businesses </w:t>
      </w:r>
      <w:r w:rsidR="001223AB" w:rsidRPr="00922A92">
        <w:rPr>
          <w:rFonts w:cs="Times New Roman"/>
          <w:szCs w:val="24"/>
        </w:rPr>
        <w:t>under pro</w:t>
      </w:r>
      <w:r w:rsidR="001C405E" w:rsidRPr="00922A92">
        <w:rPr>
          <w:rFonts w:cs="Times New Roman"/>
          <w:szCs w:val="24"/>
        </w:rPr>
        <w:t xml:space="preserve">fessional association platforms </w:t>
      </w:r>
      <w:r w:rsidR="001223AB" w:rsidRPr="00922A92">
        <w:rPr>
          <w:rFonts w:cs="Times New Roman"/>
          <w:szCs w:val="24"/>
        </w:rPr>
        <w:t>enjoy more benefits than those without</w:t>
      </w:r>
      <w:r w:rsidR="001C405E" w:rsidRPr="00922A92">
        <w:rPr>
          <w:rFonts w:cs="Times New Roman"/>
          <w:szCs w:val="24"/>
        </w:rPr>
        <w:t xml:space="preserve">. Also, 43% of the respondents agreed that fashion </w:t>
      </w:r>
      <w:r w:rsidR="001223AB" w:rsidRPr="00922A92">
        <w:rPr>
          <w:rFonts w:cs="Times New Roman"/>
          <w:szCs w:val="24"/>
        </w:rPr>
        <w:t>specific p</w:t>
      </w:r>
      <w:r w:rsidR="00B023C8" w:rsidRPr="00922A92">
        <w:rPr>
          <w:rFonts w:cs="Times New Roman"/>
          <w:szCs w:val="24"/>
        </w:rPr>
        <w:t>olicy affects the fashion</w:t>
      </w:r>
      <w:r w:rsidR="001C405E" w:rsidRPr="00922A92">
        <w:rPr>
          <w:rFonts w:cs="Times New Roman"/>
          <w:szCs w:val="24"/>
        </w:rPr>
        <w:t xml:space="preserve"> organization and </w:t>
      </w:r>
      <w:r w:rsidR="00B023C8" w:rsidRPr="00922A92">
        <w:rPr>
          <w:rFonts w:cs="Times New Roman"/>
          <w:szCs w:val="24"/>
        </w:rPr>
        <w:t xml:space="preserve">35% were uncertain on </w:t>
      </w:r>
      <w:r w:rsidR="001D6A6C" w:rsidRPr="00922A92">
        <w:rPr>
          <w:rFonts w:cs="Times New Roman"/>
          <w:szCs w:val="24"/>
        </w:rPr>
        <w:t>the impact</w:t>
      </w:r>
      <w:r w:rsidR="00B023C8" w:rsidRPr="00922A92">
        <w:rPr>
          <w:rFonts w:cs="Times New Roman"/>
          <w:szCs w:val="24"/>
        </w:rPr>
        <w:t xml:space="preserve"> of cluster </w:t>
      </w:r>
      <w:r w:rsidR="001223AB" w:rsidRPr="00922A92">
        <w:rPr>
          <w:rFonts w:cs="Times New Roman"/>
          <w:szCs w:val="24"/>
        </w:rPr>
        <w:t xml:space="preserve">policy </w:t>
      </w:r>
      <w:r w:rsidR="00B023C8" w:rsidRPr="00922A92">
        <w:rPr>
          <w:rFonts w:cs="Times New Roman"/>
          <w:szCs w:val="24"/>
        </w:rPr>
        <w:t>on operations of the organizations.</w:t>
      </w:r>
      <w:r w:rsidR="00334C4D" w:rsidRPr="00922A92">
        <w:rPr>
          <w:rFonts w:cs="Times New Roman"/>
          <w:szCs w:val="24"/>
        </w:rPr>
        <w:t xml:space="preserve"> This clearly indicates that government policies have an impact on performance of fashion industry in Kenya.</w:t>
      </w:r>
    </w:p>
    <w:p w:rsidR="003349FF" w:rsidRPr="00922A92" w:rsidRDefault="003349FF" w:rsidP="003349FF">
      <w:pPr>
        <w:spacing w:line="360" w:lineRule="auto"/>
        <w:jc w:val="both"/>
        <w:rPr>
          <w:rFonts w:cs="Times New Roman"/>
          <w:szCs w:val="24"/>
        </w:rPr>
      </w:pPr>
    </w:p>
    <w:p w:rsidR="003349FF" w:rsidRPr="00922A92" w:rsidRDefault="003349FF" w:rsidP="003349FF">
      <w:pPr>
        <w:spacing w:line="360" w:lineRule="auto"/>
        <w:jc w:val="both"/>
        <w:rPr>
          <w:rFonts w:cs="Times New Roman"/>
          <w:szCs w:val="24"/>
        </w:rPr>
      </w:pPr>
    </w:p>
    <w:p w:rsidR="003349FF" w:rsidRPr="00922A92" w:rsidRDefault="003349FF" w:rsidP="003349FF">
      <w:pPr>
        <w:spacing w:line="360" w:lineRule="auto"/>
        <w:jc w:val="both"/>
        <w:rPr>
          <w:rFonts w:cs="Times New Roman"/>
          <w:szCs w:val="24"/>
        </w:rPr>
      </w:pPr>
    </w:p>
    <w:p w:rsidR="003349FF" w:rsidRPr="00922A92" w:rsidRDefault="003349FF" w:rsidP="00334C4D">
      <w:pPr>
        <w:pStyle w:val="Heading2"/>
      </w:pPr>
      <w:bookmarkStart w:id="65" w:name="_Toc121128745"/>
      <w:r w:rsidRPr="00922A92">
        <w:t>4.3 Financial access</w:t>
      </w:r>
      <w:bookmarkEnd w:id="65"/>
    </w:p>
    <w:p w:rsidR="00B44419" w:rsidRPr="00922A92" w:rsidRDefault="00B44419" w:rsidP="00B44419">
      <w:pPr>
        <w:pStyle w:val="Caption"/>
        <w:rPr>
          <w:rFonts w:cs="Times New Roman"/>
          <w:color w:val="auto"/>
          <w:sz w:val="24"/>
          <w:szCs w:val="24"/>
        </w:rPr>
      </w:pPr>
      <w:bookmarkStart w:id="66" w:name="_Toc120633537"/>
      <w:r w:rsidRPr="00AD530E">
        <w:rPr>
          <w:rFonts w:cs="Times New Roman"/>
          <w:b/>
          <w:i w:val="0"/>
          <w:color w:val="auto"/>
          <w:sz w:val="24"/>
          <w:szCs w:val="24"/>
        </w:rPr>
        <w:t xml:space="preserve">Table 4. </w:t>
      </w:r>
      <w:r w:rsidR="00CD04F6" w:rsidRPr="00AD530E">
        <w:rPr>
          <w:rFonts w:cs="Times New Roman"/>
          <w:b/>
          <w:i w:val="0"/>
          <w:color w:val="auto"/>
          <w:sz w:val="24"/>
          <w:szCs w:val="24"/>
        </w:rPr>
        <w:fldChar w:fldCharType="begin"/>
      </w:r>
      <w:r w:rsidR="00CD04F6" w:rsidRPr="00AD530E">
        <w:rPr>
          <w:rFonts w:cs="Times New Roman"/>
          <w:b/>
          <w:i w:val="0"/>
          <w:color w:val="auto"/>
          <w:sz w:val="24"/>
          <w:szCs w:val="24"/>
        </w:rPr>
        <w:instrText xml:space="preserve"> SEQ Table_4. \* ARABIC </w:instrText>
      </w:r>
      <w:r w:rsidR="00CD04F6" w:rsidRPr="00AD530E">
        <w:rPr>
          <w:rFonts w:cs="Times New Roman"/>
          <w:b/>
          <w:i w:val="0"/>
          <w:color w:val="auto"/>
          <w:sz w:val="24"/>
          <w:szCs w:val="24"/>
        </w:rPr>
        <w:fldChar w:fldCharType="separate"/>
      </w:r>
      <w:r w:rsidRPr="00AD530E">
        <w:rPr>
          <w:rFonts w:cs="Times New Roman"/>
          <w:b/>
          <w:i w:val="0"/>
          <w:noProof/>
          <w:color w:val="auto"/>
          <w:sz w:val="24"/>
          <w:szCs w:val="24"/>
        </w:rPr>
        <w:t>4</w:t>
      </w:r>
      <w:r w:rsidR="00CD04F6" w:rsidRPr="00AD530E">
        <w:rPr>
          <w:rFonts w:cs="Times New Roman"/>
          <w:b/>
          <w:i w:val="0"/>
          <w:noProof/>
          <w:color w:val="auto"/>
          <w:sz w:val="24"/>
          <w:szCs w:val="24"/>
        </w:rPr>
        <w:fldChar w:fldCharType="end"/>
      </w:r>
      <w:r w:rsidRPr="00922A92">
        <w:rPr>
          <w:rFonts w:cs="Times New Roman"/>
          <w:color w:val="auto"/>
          <w:sz w:val="24"/>
          <w:szCs w:val="24"/>
        </w:rPr>
        <w:t xml:space="preserve"> Showing descriptive analysis of  financial access</w:t>
      </w:r>
      <w:bookmarkEnd w:id="66"/>
    </w:p>
    <w:tbl>
      <w:tblPr>
        <w:tblStyle w:val="PlainTable2"/>
        <w:tblW w:w="0" w:type="auto"/>
        <w:tblLook w:val="06A0" w:firstRow="1" w:lastRow="0" w:firstColumn="1" w:lastColumn="0" w:noHBand="1" w:noVBand="1"/>
      </w:tblPr>
      <w:tblGrid>
        <w:gridCol w:w="3509"/>
        <w:gridCol w:w="1204"/>
        <w:gridCol w:w="1079"/>
        <w:gridCol w:w="1243"/>
        <w:gridCol w:w="1109"/>
        <w:gridCol w:w="1206"/>
      </w:tblGrid>
      <w:tr w:rsidR="003349FF" w:rsidRPr="00922A92" w:rsidTr="006C296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9" w:type="dxa"/>
          </w:tcPr>
          <w:p w:rsidR="003349FF" w:rsidRPr="00922A92" w:rsidRDefault="003349FF" w:rsidP="00B0603A">
            <w:pPr>
              <w:spacing w:line="240" w:lineRule="auto"/>
              <w:jc w:val="both"/>
              <w:rPr>
                <w:rFonts w:cs="Times New Roman"/>
                <w:szCs w:val="24"/>
              </w:rPr>
            </w:pPr>
          </w:p>
        </w:tc>
        <w:tc>
          <w:tcPr>
            <w:tcW w:w="1204" w:type="dxa"/>
          </w:tcPr>
          <w:p w:rsidR="003349FF" w:rsidRPr="00922A92" w:rsidRDefault="003349FF" w:rsidP="00B0603A">
            <w:pPr>
              <w:pStyle w:val="TableParagraph"/>
              <w:ind w:left="107"/>
              <w:jc w:val="both"/>
              <w:cnfStyle w:val="100000000000" w:firstRow="1" w:lastRow="0" w:firstColumn="0" w:lastColumn="0" w:oddVBand="0" w:evenVBand="0" w:oddHBand="0" w:evenHBand="0" w:firstRowFirstColumn="0" w:firstRowLastColumn="0" w:lastRowFirstColumn="0" w:lastRowLastColumn="0"/>
              <w:rPr>
                <w:b w:val="0"/>
                <w:sz w:val="24"/>
                <w:szCs w:val="24"/>
              </w:rPr>
            </w:pPr>
            <w:r w:rsidRPr="00922A92">
              <w:rPr>
                <w:sz w:val="24"/>
                <w:szCs w:val="24"/>
              </w:rPr>
              <w:t>Strongly</w:t>
            </w:r>
          </w:p>
          <w:p w:rsidR="003349FF" w:rsidRPr="00922A92"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922A92">
              <w:rPr>
                <w:rFonts w:cs="Times New Roman"/>
                <w:szCs w:val="24"/>
              </w:rPr>
              <w:t>Agree</w:t>
            </w:r>
          </w:p>
        </w:tc>
        <w:tc>
          <w:tcPr>
            <w:tcW w:w="1079" w:type="dxa"/>
          </w:tcPr>
          <w:p w:rsidR="003349FF" w:rsidRPr="00922A92"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922A92">
              <w:rPr>
                <w:rFonts w:cs="Times New Roman"/>
                <w:szCs w:val="24"/>
              </w:rPr>
              <w:t>Agree</w:t>
            </w:r>
          </w:p>
        </w:tc>
        <w:tc>
          <w:tcPr>
            <w:tcW w:w="1243" w:type="dxa"/>
          </w:tcPr>
          <w:p w:rsidR="003349FF" w:rsidRPr="00922A92"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922A92">
              <w:rPr>
                <w:rFonts w:cs="Times New Roman"/>
                <w:szCs w:val="24"/>
              </w:rPr>
              <w:t>Uncertain</w:t>
            </w:r>
          </w:p>
        </w:tc>
        <w:tc>
          <w:tcPr>
            <w:tcW w:w="1109" w:type="dxa"/>
          </w:tcPr>
          <w:p w:rsidR="003349FF" w:rsidRPr="00922A92"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922A92">
              <w:rPr>
                <w:rFonts w:cs="Times New Roman"/>
                <w:szCs w:val="24"/>
              </w:rPr>
              <w:t>Disagree</w:t>
            </w:r>
          </w:p>
        </w:tc>
        <w:tc>
          <w:tcPr>
            <w:tcW w:w="1206" w:type="dxa"/>
          </w:tcPr>
          <w:p w:rsidR="003349FF" w:rsidRPr="00922A92" w:rsidRDefault="003349FF" w:rsidP="00B0603A">
            <w:pPr>
              <w:pStyle w:val="TableParagraph"/>
              <w:ind w:left="108"/>
              <w:jc w:val="both"/>
              <w:cnfStyle w:val="100000000000" w:firstRow="1" w:lastRow="0" w:firstColumn="0" w:lastColumn="0" w:oddVBand="0" w:evenVBand="0" w:oddHBand="0" w:evenHBand="0" w:firstRowFirstColumn="0" w:firstRowLastColumn="0" w:lastRowFirstColumn="0" w:lastRowLastColumn="0"/>
              <w:rPr>
                <w:b w:val="0"/>
                <w:sz w:val="24"/>
                <w:szCs w:val="24"/>
              </w:rPr>
            </w:pPr>
            <w:r w:rsidRPr="00922A92">
              <w:rPr>
                <w:sz w:val="24"/>
                <w:szCs w:val="24"/>
              </w:rPr>
              <w:t>Strongly</w:t>
            </w:r>
          </w:p>
          <w:p w:rsidR="003349FF" w:rsidRPr="00922A92"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b w:val="0"/>
                <w:szCs w:val="24"/>
              </w:rPr>
            </w:pPr>
            <w:r w:rsidRPr="00922A92">
              <w:rPr>
                <w:rFonts w:cs="Times New Roman"/>
                <w:szCs w:val="24"/>
              </w:rPr>
              <w:t>Disagree</w:t>
            </w:r>
          </w:p>
        </w:tc>
      </w:tr>
      <w:tr w:rsidR="000D6591" w:rsidRPr="00922A92" w:rsidTr="006C2961">
        <w:tc>
          <w:tcPr>
            <w:cnfStyle w:val="001000000000" w:firstRow="0" w:lastRow="0" w:firstColumn="1" w:lastColumn="0" w:oddVBand="0" w:evenVBand="0" w:oddHBand="0" w:evenHBand="0" w:firstRowFirstColumn="0" w:firstRowLastColumn="0" w:lastRowFirstColumn="0" w:lastRowLastColumn="0"/>
            <w:tcW w:w="3509" w:type="dxa"/>
          </w:tcPr>
          <w:p w:rsidR="000D6591" w:rsidRPr="00922A92" w:rsidRDefault="000D6591" w:rsidP="000D6591">
            <w:pPr>
              <w:spacing w:line="360" w:lineRule="auto"/>
              <w:jc w:val="both"/>
              <w:rPr>
                <w:rFonts w:cs="Times New Roman"/>
                <w:b w:val="0"/>
                <w:szCs w:val="24"/>
              </w:rPr>
            </w:pPr>
            <w:r w:rsidRPr="00922A92">
              <w:rPr>
                <w:rFonts w:cs="Times New Roman"/>
                <w:b w:val="0"/>
                <w:szCs w:val="24"/>
              </w:rPr>
              <w:t>Interest rates affects access of funds from financial institutions</w:t>
            </w:r>
          </w:p>
        </w:tc>
        <w:tc>
          <w:tcPr>
            <w:tcW w:w="1204" w:type="dxa"/>
          </w:tcPr>
          <w:p w:rsidR="000D6591" w:rsidRPr="00922A92" w:rsidRDefault="002615E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0D6591" w:rsidRPr="00922A92">
              <w:rPr>
                <w:rFonts w:cs="Times New Roman"/>
                <w:szCs w:val="24"/>
              </w:rPr>
              <w:t>2%</w:t>
            </w:r>
          </w:p>
        </w:tc>
        <w:tc>
          <w:tcPr>
            <w:tcW w:w="1079" w:type="dxa"/>
          </w:tcPr>
          <w:p w:rsidR="000D6591" w:rsidRPr="00922A92" w:rsidRDefault="002615E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0D6591" w:rsidRPr="00922A92">
              <w:rPr>
                <w:rFonts w:cs="Times New Roman"/>
                <w:szCs w:val="24"/>
              </w:rPr>
              <w:t>5%</w:t>
            </w:r>
          </w:p>
        </w:tc>
        <w:tc>
          <w:tcPr>
            <w:tcW w:w="1243" w:type="dxa"/>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8%</w:t>
            </w:r>
          </w:p>
        </w:tc>
        <w:tc>
          <w:tcPr>
            <w:tcW w:w="1109" w:type="dxa"/>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5%</w:t>
            </w:r>
          </w:p>
        </w:tc>
        <w:tc>
          <w:tcPr>
            <w:tcW w:w="1206" w:type="dxa"/>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0%</w:t>
            </w:r>
          </w:p>
        </w:tc>
      </w:tr>
      <w:tr w:rsidR="000D6591" w:rsidRPr="00922A92" w:rsidTr="006C2961">
        <w:tc>
          <w:tcPr>
            <w:cnfStyle w:val="001000000000" w:firstRow="0" w:lastRow="0" w:firstColumn="1" w:lastColumn="0" w:oddVBand="0" w:evenVBand="0" w:oddHBand="0" w:evenHBand="0" w:firstRowFirstColumn="0" w:firstRowLastColumn="0" w:lastRowFirstColumn="0" w:lastRowLastColumn="0"/>
            <w:tcW w:w="3509" w:type="dxa"/>
            <w:shd w:val="clear" w:color="auto" w:fill="auto"/>
          </w:tcPr>
          <w:p w:rsidR="000D6591" w:rsidRPr="00922A92" w:rsidRDefault="000D6591" w:rsidP="000D6591">
            <w:pPr>
              <w:spacing w:line="360" w:lineRule="auto"/>
              <w:jc w:val="both"/>
              <w:rPr>
                <w:rFonts w:cs="Times New Roman"/>
                <w:b w:val="0"/>
                <w:szCs w:val="24"/>
              </w:rPr>
            </w:pPr>
            <w:r w:rsidRPr="00922A92">
              <w:rPr>
                <w:rFonts w:cs="Times New Roman"/>
                <w:b w:val="0"/>
                <w:szCs w:val="24"/>
              </w:rPr>
              <w:t>Loan Security and Credit Constraints hinder  access of funds from financial Institution</w:t>
            </w:r>
          </w:p>
        </w:tc>
        <w:tc>
          <w:tcPr>
            <w:tcW w:w="1204" w:type="dxa"/>
            <w:shd w:val="clear" w:color="auto" w:fill="auto"/>
          </w:tcPr>
          <w:p w:rsidR="000D6591" w:rsidRPr="00922A92" w:rsidRDefault="001F3CF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w:t>
            </w:r>
            <w:r w:rsidR="000D6591" w:rsidRPr="00922A92">
              <w:rPr>
                <w:rFonts w:cs="Times New Roman"/>
                <w:szCs w:val="24"/>
              </w:rPr>
              <w:t>0%</w:t>
            </w:r>
          </w:p>
        </w:tc>
        <w:tc>
          <w:tcPr>
            <w:tcW w:w="1079" w:type="dxa"/>
            <w:shd w:val="clear" w:color="auto" w:fill="auto"/>
          </w:tcPr>
          <w:p w:rsidR="000D6591" w:rsidRPr="00922A92" w:rsidRDefault="001F3CF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0D6591" w:rsidRPr="00922A92">
              <w:rPr>
                <w:rFonts w:cs="Times New Roman"/>
                <w:szCs w:val="24"/>
              </w:rPr>
              <w:t>0%</w:t>
            </w:r>
          </w:p>
        </w:tc>
        <w:tc>
          <w:tcPr>
            <w:tcW w:w="1243" w:type="dxa"/>
            <w:shd w:val="clear" w:color="auto" w:fill="auto"/>
          </w:tcPr>
          <w:p w:rsidR="000D6591" w:rsidRPr="00922A92" w:rsidRDefault="001F3CF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14</w:t>
            </w:r>
            <w:r w:rsidR="000D6591" w:rsidRPr="00922A92">
              <w:rPr>
                <w:rFonts w:cs="Times New Roman"/>
                <w:szCs w:val="24"/>
              </w:rPr>
              <w:t>%</w:t>
            </w:r>
          </w:p>
        </w:tc>
        <w:tc>
          <w:tcPr>
            <w:tcW w:w="1109" w:type="dxa"/>
            <w:shd w:val="clear" w:color="auto" w:fill="auto"/>
          </w:tcPr>
          <w:p w:rsidR="000D6591" w:rsidRPr="00922A92" w:rsidRDefault="001F3CF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10</w:t>
            </w:r>
            <w:r w:rsidR="000D6591" w:rsidRPr="00922A92">
              <w:rPr>
                <w:rFonts w:cs="Times New Roman"/>
                <w:szCs w:val="24"/>
              </w:rPr>
              <w:t>%</w:t>
            </w:r>
          </w:p>
        </w:tc>
        <w:tc>
          <w:tcPr>
            <w:tcW w:w="1206" w:type="dxa"/>
            <w:shd w:val="clear" w:color="auto" w:fill="auto"/>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6%</w:t>
            </w:r>
          </w:p>
        </w:tc>
      </w:tr>
      <w:tr w:rsidR="000D6591" w:rsidRPr="00922A92" w:rsidTr="006C2961">
        <w:tc>
          <w:tcPr>
            <w:cnfStyle w:val="001000000000" w:firstRow="0" w:lastRow="0" w:firstColumn="1" w:lastColumn="0" w:oddVBand="0" w:evenVBand="0" w:oddHBand="0" w:evenHBand="0" w:firstRowFirstColumn="0" w:firstRowLastColumn="0" w:lastRowFirstColumn="0" w:lastRowLastColumn="0"/>
            <w:tcW w:w="3509" w:type="dxa"/>
            <w:shd w:val="clear" w:color="auto" w:fill="auto"/>
          </w:tcPr>
          <w:p w:rsidR="000D6591" w:rsidRPr="00922A92" w:rsidRDefault="000D6591" w:rsidP="000D6591">
            <w:pPr>
              <w:spacing w:line="360" w:lineRule="auto"/>
              <w:rPr>
                <w:rFonts w:cs="Times New Roman"/>
                <w:b w:val="0"/>
                <w:szCs w:val="24"/>
              </w:rPr>
            </w:pPr>
            <w:r w:rsidRPr="00922A92">
              <w:rPr>
                <w:rFonts w:cs="Times New Roman"/>
                <w:b w:val="0"/>
                <w:szCs w:val="24"/>
              </w:rPr>
              <w:t>Access finances help in better and growth performance of fashion business</w:t>
            </w:r>
          </w:p>
        </w:tc>
        <w:tc>
          <w:tcPr>
            <w:tcW w:w="1204" w:type="dxa"/>
            <w:shd w:val="clear" w:color="auto" w:fill="auto"/>
          </w:tcPr>
          <w:p w:rsidR="000D6591" w:rsidRPr="00922A92" w:rsidRDefault="0048091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0D6591" w:rsidRPr="00922A92">
              <w:rPr>
                <w:rFonts w:cs="Times New Roman"/>
                <w:szCs w:val="24"/>
              </w:rPr>
              <w:t>0%</w:t>
            </w:r>
          </w:p>
        </w:tc>
        <w:tc>
          <w:tcPr>
            <w:tcW w:w="1079" w:type="dxa"/>
            <w:shd w:val="clear" w:color="auto" w:fill="auto"/>
          </w:tcPr>
          <w:p w:rsidR="000D6591" w:rsidRPr="00922A92" w:rsidRDefault="0048091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0D6591" w:rsidRPr="00922A92">
              <w:rPr>
                <w:rFonts w:cs="Times New Roman"/>
                <w:szCs w:val="24"/>
              </w:rPr>
              <w:t>2%</w:t>
            </w:r>
          </w:p>
        </w:tc>
        <w:tc>
          <w:tcPr>
            <w:tcW w:w="1243" w:type="dxa"/>
            <w:shd w:val="clear" w:color="auto" w:fill="auto"/>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8%</w:t>
            </w:r>
          </w:p>
        </w:tc>
        <w:tc>
          <w:tcPr>
            <w:tcW w:w="1109" w:type="dxa"/>
            <w:shd w:val="clear" w:color="auto" w:fill="auto"/>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2%</w:t>
            </w:r>
          </w:p>
        </w:tc>
        <w:tc>
          <w:tcPr>
            <w:tcW w:w="1206" w:type="dxa"/>
            <w:shd w:val="clear" w:color="auto" w:fill="auto"/>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8%</w:t>
            </w:r>
          </w:p>
        </w:tc>
      </w:tr>
      <w:tr w:rsidR="000D6591" w:rsidRPr="00922A92" w:rsidTr="006C2961">
        <w:tc>
          <w:tcPr>
            <w:cnfStyle w:val="001000000000" w:firstRow="0" w:lastRow="0" w:firstColumn="1" w:lastColumn="0" w:oddVBand="0" w:evenVBand="0" w:oddHBand="0" w:evenHBand="0" w:firstRowFirstColumn="0" w:firstRowLastColumn="0" w:lastRowFirstColumn="0" w:lastRowLastColumn="0"/>
            <w:tcW w:w="3509" w:type="dxa"/>
            <w:shd w:val="clear" w:color="auto" w:fill="auto"/>
          </w:tcPr>
          <w:p w:rsidR="000D6591" w:rsidRPr="00922A92" w:rsidRDefault="000D6591" w:rsidP="000D6591">
            <w:pPr>
              <w:spacing w:line="360" w:lineRule="auto"/>
              <w:rPr>
                <w:rFonts w:cs="Times New Roman"/>
                <w:b w:val="0"/>
                <w:szCs w:val="24"/>
              </w:rPr>
            </w:pPr>
            <w:r w:rsidRPr="00922A92">
              <w:rPr>
                <w:rFonts w:cs="Times New Roman"/>
                <w:b w:val="0"/>
                <w:szCs w:val="24"/>
              </w:rPr>
              <w:t>Your organization has an easy accessibility to Micro financial Institutions</w:t>
            </w:r>
          </w:p>
        </w:tc>
        <w:tc>
          <w:tcPr>
            <w:tcW w:w="1204" w:type="dxa"/>
            <w:shd w:val="clear" w:color="auto" w:fill="auto"/>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6%</w:t>
            </w:r>
          </w:p>
        </w:tc>
        <w:tc>
          <w:tcPr>
            <w:tcW w:w="1079" w:type="dxa"/>
            <w:shd w:val="clear" w:color="auto" w:fill="auto"/>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10%</w:t>
            </w:r>
          </w:p>
        </w:tc>
        <w:tc>
          <w:tcPr>
            <w:tcW w:w="1243" w:type="dxa"/>
            <w:shd w:val="clear" w:color="auto" w:fill="auto"/>
          </w:tcPr>
          <w:p w:rsidR="000D6591" w:rsidRPr="00922A92" w:rsidRDefault="00884922"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20</w:t>
            </w:r>
            <w:r w:rsidR="000D6591" w:rsidRPr="00922A92">
              <w:rPr>
                <w:rFonts w:cs="Times New Roman"/>
                <w:szCs w:val="24"/>
              </w:rPr>
              <w:t>%</w:t>
            </w:r>
          </w:p>
        </w:tc>
        <w:tc>
          <w:tcPr>
            <w:tcW w:w="1109" w:type="dxa"/>
            <w:shd w:val="clear" w:color="auto" w:fill="auto"/>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36%</w:t>
            </w:r>
          </w:p>
        </w:tc>
        <w:tc>
          <w:tcPr>
            <w:tcW w:w="1206" w:type="dxa"/>
            <w:shd w:val="clear" w:color="auto" w:fill="auto"/>
          </w:tcPr>
          <w:p w:rsidR="000D6591" w:rsidRPr="00922A92" w:rsidRDefault="00884922"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28</w:t>
            </w:r>
            <w:r w:rsidR="000D6591" w:rsidRPr="00922A92">
              <w:rPr>
                <w:rFonts w:cs="Times New Roman"/>
                <w:szCs w:val="24"/>
              </w:rPr>
              <w:t>%</w:t>
            </w:r>
          </w:p>
        </w:tc>
      </w:tr>
      <w:tr w:rsidR="000D6591" w:rsidRPr="00922A92" w:rsidTr="006C2961">
        <w:tc>
          <w:tcPr>
            <w:cnfStyle w:val="001000000000" w:firstRow="0" w:lastRow="0" w:firstColumn="1" w:lastColumn="0" w:oddVBand="0" w:evenVBand="0" w:oddHBand="0" w:evenHBand="0" w:firstRowFirstColumn="0" w:firstRowLastColumn="0" w:lastRowFirstColumn="0" w:lastRowLastColumn="0"/>
            <w:tcW w:w="3509" w:type="dxa"/>
            <w:shd w:val="clear" w:color="auto" w:fill="auto"/>
          </w:tcPr>
          <w:p w:rsidR="000D6591" w:rsidRPr="00922A92" w:rsidRDefault="000D6591" w:rsidP="000D6591">
            <w:pPr>
              <w:spacing w:line="360" w:lineRule="auto"/>
              <w:rPr>
                <w:rFonts w:cs="Times New Roman"/>
                <w:b w:val="0"/>
                <w:szCs w:val="24"/>
              </w:rPr>
            </w:pPr>
            <w:r w:rsidRPr="00922A92">
              <w:rPr>
                <w:rFonts w:cs="Times New Roman"/>
                <w:b w:val="0"/>
                <w:szCs w:val="24"/>
              </w:rPr>
              <w:t>Credit from financial Institution Increase Cash flow for operations</w:t>
            </w:r>
          </w:p>
        </w:tc>
        <w:tc>
          <w:tcPr>
            <w:tcW w:w="1204" w:type="dxa"/>
            <w:shd w:val="clear" w:color="auto" w:fill="auto"/>
          </w:tcPr>
          <w:p w:rsidR="000D6591" w:rsidRPr="00922A92" w:rsidRDefault="00447178"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w:t>
            </w:r>
            <w:r w:rsidR="000D6591" w:rsidRPr="00922A92">
              <w:rPr>
                <w:rFonts w:cs="Times New Roman"/>
                <w:szCs w:val="24"/>
              </w:rPr>
              <w:t>3%</w:t>
            </w:r>
          </w:p>
        </w:tc>
        <w:tc>
          <w:tcPr>
            <w:tcW w:w="1079" w:type="dxa"/>
            <w:shd w:val="clear" w:color="auto" w:fill="auto"/>
          </w:tcPr>
          <w:p w:rsidR="000D6591" w:rsidRPr="00922A92" w:rsidRDefault="00447178"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5</w:t>
            </w:r>
            <w:r w:rsidR="000D6591" w:rsidRPr="00922A92">
              <w:rPr>
                <w:rFonts w:cs="Times New Roman"/>
                <w:szCs w:val="24"/>
              </w:rPr>
              <w:t>0%</w:t>
            </w:r>
          </w:p>
        </w:tc>
        <w:tc>
          <w:tcPr>
            <w:tcW w:w="1243" w:type="dxa"/>
            <w:shd w:val="clear" w:color="auto" w:fill="auto"/>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10%</w:t>
            </w:r>
          </w:p>
        </w:tc>
        <w:tc>
          <w:tcPr>
            <w:tcW w:w="1109" w:type="dxa"/>
            <w:shd w:val="clear" w:color="auto" w:fill="auto"/>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p>
        </w:tc>
        <w:tc>
          <w:tcPr>
            <w:tcW w:w="1206" w:type="dxa"/>
            <w:shd w:val="clear" w:color="auto" w:fill="auto"/>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w:t>
            </w:r>
          </w:p>
        </w:tc>
      </w:tr>
    </w:tbl>
    <w:p w:rsidR="00B8702A" w:rsidRPr="00922A92" w:rsidRDefault="00B8702A" w:rsidP="005401DF">
      <w:pPr>
        <w:spacing w:line="360" w:lineRule="auto"/>
        <w:jc w:val="both"/>
        <w:rPr>
          <w:rFonts w:cs="Times New Roman"/>
          <w:szCs w:val="24"/>
        </w:rPr>
      </w:pPr>
    </w:p>
    <w:p w:rsidR="003349FF" w:rsidRPr="00922A92" w:rsidRDefault="004A79A4" w:rsidP="003349FF">
      <w:pPr>
        <w:spacing w:line="360" w:lineRule="auto"/>
        <w:jc w:val="both"/>
        <w:rPr>
          <w:rFonts w:cs="Times New Roman"/>
          <w:szCs w:val="24"/>
        </w:rPr>
      </w:pPr>
      <w:r w:rsidRPr="00922A92">
        <w:rPr>
          <w:rFonts w:cs="Times New Roman"/>
          <w:szCs w:val="24"/>
        </w:rPr>
        <w:t>According to T</w:t>
      </w:r>
      <w:r w:rsidR="00B8702A" w:rsidRPr="00922A92">
        <w:rPr>
          <w:rFonts w:cs="Times New Roman"/>
          <w:szCs w:val="24"/>
        </w:rPr>
        <w:t>able 4.4, the majority of the respondents (45%) agreed that Interest</w:t>
      </w:r>
      <w:r w:rsidR="005401DF" w:rsidRPr="00922A92">
        <w:rPr>
          <w:rFonts w:cs="Times New Roman"/>
          <w:szCs w:val="24"/>
        </w:rPr>
        <w:t xml:space="preserve"> rates affects access of funds from financial institutions</w:t>
      </w:r>
      <w:r w:rsidR="00B8702A" w:rsidRPr="00922A92">
        <w:rPr>
          <w:rFonts w:cs="Times New Roman"/>
          <w:szCs w:val="24"/>
        </w:rPr>
        <w:t xml:space="preserve">. </w:t>
      </w:r>
      <w:r w:rsidR="005401DF" w:rsidRPr="00922A92">
        <w:rPr>
          <w:rFonts w:cs="Times New Roman"/>
          <w:szCs w:val="24"/>
        </w:rPr>
        <w:t xml:space="preserve">Loan Security and Credit Constraints </w:t>
      </w:r>
      <w:r w:rsidR="0077194B" w:rsidRPr="00922A92">
        <w:rPr>
          <w:rFonts w:cs="Times New Roman"/>
          <w:szCs w:val="24"/>
        </w:rPr>
        <w:t>hinder access</w:t>
      </w:r>
      <w:r w:rsidR="005401DF" w:rsidRPr="00922A92">
        <w:rPr>
          <w:rFonts w:cs="Times New Roman"/>
          <w:szCs w:val="24"/>
        </w:rPr>
        <w:t xml:space="preserve"> of funds from financial Institution</w:t>
      </w:r>
      <w:r w:rsidR="00B8702A" w:rsidRPr="00922A92">
        <w:rPr>
          <w:rFonts w:cs="Times New Roman"/>
          <w:szCs w:val="24"/>
        </w:rPr>
        <w:t xml:space="preserve">, as agreed by 40% of the respondents. On finances and performance of the organization, the majority of the respondents’ (42%) agreed that access to </w:t>
      </w:r>
      <w:r w:rsidR="005401DF" w:rsidRPr="00922A92">
        <w:rPr>
          <w:rFonts w:cs="Times New Roman"/>
          <w:szCs w:val="24"/>
        </w:rPr>
        <w:t>finances help in better and growth performance of fashion business</w:t>
      </w:r>
      <w:r w:rsidR="00B8702A" w:rsidRPr="00922A92">
        <w:rPr>
          <w:rFonts w:cs="Times New Roman"/>
          <w:szCs w:val="24"/>
        </w:rPr>
        <w:t>.</w:t>
      </w:r>
      <w:r w:rsidR="00A075BF" w:rsidRPr="00922A92">
        <w:rPr>
          <w:rFonts w:cs="Times New Roman"/>
          <w:szCs w:val="24"/>
        </w:rPr>
        <w:t xml:space="preserve"> Also, 36% of the respondents disagreed that their organization had</w:t>
      </w:r>
      <w:r w:rsidR="005401DF" w:rsidRPr="00922A92">
        <w:rPr>
          <w:rFonts w:cs="Times New Roman"/>
          <w:szCs w:val="24"/>
        </w:rPr>
        <w:t xml:space="preserve"> an easy accessibility to Micro </w:t>
      </w:r>
      <w:r w:rsidR="0077194B" w:rsidRPr="00922A92">
        <w:rPr>
          <w:rFonts w:cs="Times New Roman"/>
          <w:szCs w:val="24"/>
        </w:rPr>
        <w:t>Financial</w:t>
      </w:r>
      <w:r w:rsidR="005401DF" w:rsidRPr="00922A92">
        <w:rPr>
          <w:rFonts w:cs="Times New Roman"/>
          <w:szCs w:val="24"/>
        </w:rPr>
        <w:t xml:space="preserve"> Institutions</w:t>
      </w:r>
      <w:r w:rsidR="00A075BF" w:rsidRPr="00922A92">
        <w:rPr>
          <w:rFonts w:cs="Times New Roman"/>
          <w:szCs w:val="24"/>
        </w:rPr>
        <w:t xml:space="preserve"> for finances </w:t>
      </w:r>
      <w:r w:rsidR="0089359E" w:rsidRPr="00922A92">
        <w:rPr>
          <w:rFonts w:cs="Times New Roman"/>
          <w:szCs w:val="24"/>
        </w:rPr>
        <w:t>and 50</w:t>
      </w:r>
      <w:r w:rsidR="00A075BF" w:rsidRPr="00922A92">
        <w:rPr>
          <w:rFonts w:cs="Times New Roman"/>
          <w:szCs w:val="24"/>
        </w:rPr>
        <w:t xml:space="preserve">% agreed that credit </w:t>
      </w:r>
      <w:r w:rsidR="005401DF" w:rsidRPr="00922A92">
        <w:rPr>
          <w:rFonts w:cs="Times New Roman"/>
          <w:szCs w:val="24"/>
        </w:rPr>
        <w:t>from financial Institution Increase Cash flow for operations</w:t>
      </w:r>
      <w:r w:rsidR="00A075BF" w:rsidRPr="00922A92">
        <w:rPr>
          <w:rFonts w:cs="Times New Roman"/>
          <w:szCs w:val="24"/>
        </w:rPr>
        <w:t>.</w:t>
      </w:r>
      <w:r w:rsidR="0089359E" w:rsidRPr="00922A92">
        <w:rPr>
          <w:rFonts w:cs="Times New Roman"/>
          <w:szCs w:val="24"/>
        </w:rPr>
        <w:t xml:space="preserve"> </w:t>
      </w:r>
      <w:r w:rsidR="0089359E" w:rsidRPr="00922A92">
        <w:rPr>
          <w:rFonts w:cs="Times New Roman"/>
          <w:szCs w:val="24"/>
        </w:rPr>
        <w:lastRenderedPageBreak/>
        <w:t>It was evident that access to finances from financial institutions has an impact on performance of fashion firms in Kenya.</w:t>
      </w:r>
    </w:p>
    <w:p w:rsidR="003349FF" w:rsidRPr="00922A92" w:rsidRDefault="003349FF" w:rsidP="003349FF">
      <w:pPr>
        <w:pStyle w:val="Heading2"/>
      </w:pPr>
      <w:bookmarkStart w:id="67" w:name="_Toc121128746"/>
      <w:r w:rsidRPr="00922A92">
        <w:t>4.4 Competition</w:t>
      </w:r>
      <w:bookmarkEnd w:id="67"/>
      <w:r w:rsidR="00EF714D">
        <w:t xml:space="preserve"> </w:t>
      </w:r>
      <w:bookmarkStart w:id="68" w:name="_GoBack"/>
      <w:bookmarkEnd w:id="68"/>
    </w:p>
    <w:p w:rsidR="00B44419" w:rsidRPr="00922A92" w:rsidRDefault="00B44419" w:rsidP="00B44419">
      <w:pPr>
        <w:pStyle w:val="Caption"/>
        <w:rPr>
          <w:rFonts w:cs="Times New Roman"/>
          <w:color w:val="auto"/>
          <w:sz w:val="24"/>
          <w:szCs w:val="24"/>
        </w:rPr>
      </w:pPr>
      <w:bookmarkStart w:id="69" w:name="_Toc120633538"/>
      <w:r w:rsidRPr="00AD530E">
        <w:rPr>
          <w:rFonts w:cs="Times New Roman"/>
          <w:b/>
          <w:i w:val="0"/>
          <w:color w:val="auto"/>
          <w:sz w:val="24"/>
          <w:szCs w:val="24"/>
        </w:rPr>
        <w:t xml:space="preserve">Table 4. </w:t>
      </w:r>
      <w:r w:rsidR="00CD04F6" w:rsidRPr="00AD530E">
        <w:rPr>
          <w:rFonts w:cs="Times New Roman"/>
          <w:b/>
          <w:i w:val="0"/>
          <w:color w:val="auto"/>
          <w:sz w:val="24"/>
          <w:szCs w:val="24"/>
        </w:rPr>
        <w:fldChar w:fldCharType="begin"/>
      </w:r>
      <w:r w:rsidR="00CD04F6" w:rsidRPr="00AD530E">
        <w:rPr>
          <w:rFonts w:cs="Times New Roman"/>
          <w:b/>
          <w:i w:val="0"/>
          <w:color w:val="auto"/>
          <w:sz w:val="24"/>
          <w:szCs w:val="24"/>
        </w:rPr>
        <w:instrText xml:space="preserve"> SEQ Table_4. \* ARABIC </w:instrText>
      </w:r>
      <w:r w:rsidR="00CD04F6" w:rsidRPr="00AD530E">
        <w:rPr>
          <w:rFonts w:cs="Times New Roman"/>
          <w:b/>
          <w:i w:val="0"/>
          <w:color w:val="auto"/>
          <w:sz w:val="24"/>
          <w:szCs w:val="24"/>
        </w:rPr>
        <w:fldChar w:fldCharType="separate"/>
      </w:r>
      <w:r w:rsidRPr="00AD530E">
        <w:rPr>
          <w:rFonts w:cs="Times New Roman"/>
          <w:b/>
          <w:i w:val="0"/>
          <w:noProof/>
          <w:color w:val="auto"/>
          <w:sz w:val="24"/>
          <w:szCs w:val="24"/>
        </w:rPr>
        <w:t>5</w:t>
      </w:r>
      <w:r w:rsidR="00CD04F6" w:rsidRPr="00AD530E">
        <w:rPr>
          <w:rFonts w:cs="Times New Roman"/>
          <w:b/>
          <w:i w:val="0"/>
          <w:noProof/>
          <w:color w:val="auto"/>
          <w:sz w:val="24"/>
          <w:szCs w:val="24"/>
        </w:rPr>
        <w:fldChar w:fldCharType="end"/>
      </w:r>
      <w:r w:rsidRPr="00922A92">
        <w:rPr>
          <w:rFonts w:cs="Times New Roman"/>
          <w:color w:val="auto"/>
          <w:sz w:val="24"/>
          <w:szCs w:val="24"/>
        </w:rPr>
        <w:t xml:space="preserve"> Showing descriptive analysis of Competition</w:t>
      </w:r>
      <w:bookmarkEnd w:id="69"/>
    </w:p>
    <w:tbl>
      <w:tblPr>
        <w:tblStyle w:val="PlainTable2"/>
        <w:tblW w:w="0" w:type="auto"/>
        <w:tblLook w:val="06A0" w:firstRow="1" w:lastRow="0" w:firstColumn="1" w:lastColumn="0" w:noHBand="1" w:noVBand="1"/>
      </w:tblPr>
      <w:tblGrid>
        <w:gridCol w:w="3533"/>
        <w:gridCol w:w="1204"/>
        <w:gridCol w:w="1055"/>
        <w:gridCol w:w="1243"/>
        <w:gridCol w:w="1109"/>
        <w:gridCol w:w="1206"/>
      </w:tblGrid>
      <w:tr w:rsidR="004A79A4" w:rsidRPr="00922A92" w:rsidTr="00B04C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3" w:type="dxa"/>
          </w:tcPr>
          <w:p w:rsidR="003349FF" w:rsidRPr="00CA1BA7" w:rsidRDefault="003349FF" w:rsidP="00B0603A">
            <w:pPr>
              <w:spacing w:line="240" w:lineRule="auto"/>
              <w:jc w:val="both"/>
              <w:rPr>
                <w:rFonts w:cs="Times New Roman"/>
                <w:szCs w:val="24"/>
              </w:rPr>
            </w:pPr>
          </w:p>
        </w:tc>
        <w:tc>
          <w:tcPr>
            <w:tcW w:w="1204" w:type="dxa"/>
          </w:tcPr>
          <w:p w:rsidR="003349FF" w:rsidRPr="00CA1BA7" w:rsidRDefault="003349FF" w:rsidP="00B0603A">
            <w:pPr>
              <w:pStyle w:val="TableParagraph"/>
              <w:ind w:left="107"/>
              <w:jc w:val="both"/>
              <w:cnfStyle w:val="100000000000" w:firstRow="1" w:lastRow="0" w:firstColumn="0" w:lastColumn="0" w:oddVBand="0" w:evenVBand="0" w:oddHBand="0" w:evenHBand="0" w:firstRowFirstColumn="0" w:firstRowLastColumn="0" w:lastRowFirstColumn="0" w:lastRowLastColumn="0"/>
              <w:rPr>
                <w:sz w:val="24"/>
                <w:szCs w:val="24"/>
              </w:rPr>
            </w:pPr>
            <w:r w:rsidRPr="00CA1BA7">
              <w:rPr>
                <w:sz w:val="24"/>
                <w:szCs w:val="24"/>
              </w:rPr>
              <w:t>Strongly</w:t>
            </w:r>
          </w:p>
          <w:p w:rsidR="003349FF" w:rsidRPr="00CA1BA7"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CA1BA7">
              <w:rPr>
                <w:rFonts w:cs="Times New Roman"/>
                <w:szCs w:val="24"/>
              </w:rPr>
              <w:t>Agree</w:t>
            </w:r>
          </w:p>
        </w:tc>
        <w:tc>
          <w:tcPr>
            <w:tcW w:w="1055" w:type="dxa"/>
          </w:tcPr>
          <w:p w:rsidR="003349FF" w:rsidRPr="00CA1BA7"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CA1BA7">
              <w:rPr>
                <w:rFonts w:cs="Times New Roman"/>
                <w:szCs w:val="24"/>
              </w:rPr>
              <w:t>Agree</w:t>
            </w:r>
          </w:p>
        </w:tc>
        <w:tc>
          <w:tcPr>
            <w:tcW w:w="1243" w:type="dxa"/>
          </w:tcPr>
          <w:p w:rsidR="003349FF" w:rsidRPr="00CA1BA7"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CA1BA7">
              <w:rPr>
                <w:rFonts w:cs="Times New Roman"/>
                <w:szCs w:val="24"/>
              </w:rPr>
              <w:t>Uncertain</w:t>
            </w:r>
          </w:p>
        </w:tc>
        <w:tc>
          <w:tcPr>
            <w:tcW w:w="1109" w:type="dxa"/>
          </w:tcPr>
          <w:p w:rsidR="003349FF" w:rsidRPr="00CA1BA7"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CA1BA7">
              <w:rPr>
                <w:rFonts w:cs="Times New Roman"/>
                <w:szCs w:val="24"/>
              </w:rPr>
              <w:t>Disagree</w:t>
            </w:r>
          </w:p>
        </w:tc>
        <w:tc>
          <w:tcPr>
            <w:tcW w:w="1206" w:type="dxa"/>
          </w:tcPr>
          <w:p w:rsidR="003349FF" w:rsidRPr="00CA1BA7" w:rsidRDefault="003349FF" w:rsidP="00B0603A">
            <w:pPr>
              <w:pStyle w:val="TableParagraph"/>
              <w:ind w:left="108"/>
              <w:jc w:val="both"/>
              <w:cnfStyle w:val="100000000000" w:firstRow="1" w:lastRow="0" w:firstColumn="0" w:lastColumn="0" w:oddVBand="0" w:evenVBand="0" w:oddHBand="0" w:evenHBand="0" w:firstRowFirstColumn="0" w:firstRowLastColumn="0" w:lastRowFirstColumn="0" w:lastRowLastColumn="0"/>
              <w:rPr>
                <w:sz w:val="24"/>
                <w:szCs w:val="24"/>
              </w:rPr>
            </w:pPr>
            <w:r w:rsidRPr="00CA1BA7">
              <w:rPr>
                <w:sz w:val="24"/>
                <w:szCs w:val="24"/>
              </w:rPr>
              <w:t>Strongly</w:t>
            </w:r>
          </w:p>
          <w:p w:rsidR="003349FF" w:rsidRPr="00CA1BA7" w:rsidRDefault="003349FF" w:rsidP="00B0603A">
            <w:pPr>
              <w:spacing w:line="240" w:lineRule="auto"/>
              <w:jc w:val="both"/>
              <w:cnfStyle w:val="100000000000" w:firstRow="1" w:lastRow="0" w:firstColumn="0" w:lastColumn="0" w:oddVBand="0" w:evenVBand="0" w:oddHBand="0" w:evenHBand="0" w:firstRowFirstColumn="0" w:firstRowLastColumn="0" w:lastRowFirstColumn="0" w:lastRowLastColumn="0"/>
              <w:rPr>
                <w:rFonts w:cs="Times New Roman"/>
                <w:szCs w:val="24"/>
              </w:rPr>
            </w:pPr>
            <w:r w:rsidRPr="00CA1BA7">
              <w:rPr>
                <w:rFonts w:cs="Times New Roman"/>
                <w:szCs w:val="24"/>
              </w:rPr>
              <w:t>Disagree</w:t>
            </w:r>
          </w:p>
        </w:tc>
      </w:tr>
      <w:tr w:rsidR="004A79A4" w:rsidRPr="00922A92" w:rsidTr="00B04C8C">
        <w:tc>
          <w:tcPr>
            <w:cnfStyle w:val="001000000000" w:firstRow="0" w:lastRow="0" w:firstColumn="1" w:lastColumn="0" w:oddVBand="0" w:evenVBand="0" w:oddHBand="0" w:evenHBand="0" w:firstRowFirstColumn="0" w:firstRowLastColumn="0" w:lastRowFirstColumn="0" w:lastRowLastColumn="0"/>
            <w:tcW w:w="3533" w:type="dxa"/>
          </w:tcPr>
          <w:p w:rsidR="000D6591" w:rsidRPr="00922A92" w:rsidRDefault="000D6591" w:rsidP="000D6591">
            <w:pPr>
              <w:spacing w:line="360" w:lineRule="auto"/>
              <w:rPr>
                <w:rFonts w:cs="Times New Roman"/>
                <w:b w:val="0"/>
                <w:szCs w:val="24"/>
              </w:rPr>
            </w:pPr>
            <w:r w:rsidRPr="00922A92">
              <w:rPr>
                <w:rFonts w:cs="Times New Roman"/>
                <w:b w:val="0"/>
                <w:szCs w:val="24"/>
              </w:rPr>
              <w:t>Local competition influences importation of production material</w:t>
            </w:r>
          </w:p>
        </w:tc>
        <w:tc>
          <w:tcPr>
            <w:tcW w:w="1204" w:type="dxa"/>
          </w:tcPr>
          <w:p w:rsidR="000D6591" w:rsidRPr="00922A92" w:rsidRDefault="003B61C2"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w:t>
            </w:r>
            <w:r w:rsidR="000D6591" w:rsidRPr="00922A92">
              <w:rPr>
                <w:rFonts w:cs="Times New Roman"/>
                <w:szCs w:val="24"/>
              </w:rPr>
              <w:t>4%</w:t>
            </w:r>
          </w:p>
        </w:tc>
        <w:tc>
          <w:tcPr>
            <w:tcW w:w="1055" w:type="dxa"/>
          </w:tcPr>
          <w:p w:rsidR="000D6591" w:rsidRPr="00922A92" w:rsidRDefault="003B61C2"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45</w:t>
            </w:r>
            <w:r w:rsidR="000D6591" w:rsidRPr="00922A92">
              <w:rPr>
                <w:rFonts w:cs="Times New Roman"/>
                <w:szCs w:val="24"/>
              </w:rPr>
              <w:t>%</w:t>
            </w:r>
          </w:p>
        </w:tc>
        <w:tc>
          <w:tcPr>
            <w:tcW w:w="1243" w:type="dxa"/>
          </w:tcPr>
          <w:p w:rsidR="000D6591" w:rsidRPr="00922A92" w:rsidRDefault="003B61C2"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w:t>
            </w:r>
            <w:r w:rsidR="000D6591" w:rsidRPr="00922A92">
              <w:rPr>
                <w:rFonts w:cs="Times New Roman"/>
                <w:szCs w:val="24"/>
              </w:rPr>
              <w:t>0%</w:t>
            </w:r>
          </w:p>
        </w:tc>
        <w:tc>
          <w:tcPr>
            <w:tcW w:w="1109" w:type="dxa"/>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6%</w:t>
            </w:r>
          </w:p>
        </w:tc>
        <w:tc>
          <w:tcPr>
            <w:tcW w:w="1206" w:type="dxa"/>
          </w:tcPr>
          <w:p w:rsidR="000D6591" w:rsidRPr="00922A92" w:rsidRDefault="003B61C2"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5</w:t>
            </w:r>
            <w:r w:rsidR="000D6591" w:rsidRPr="00922A92">
              <w:rPr>
                <w:rFonts w:cs="Times New Roman"/>
                <w:szCs w:val="24"/>
              </w:rPr>
              <w:t>%</w:t>
            </w:r>
          </w:p>
        </w:tc>
      </w:tr>
      <w:tr w:rsidR="004A79A4" w:rsidRPr="00922A92" w:rsidTr="00B04C8C">
        <w:tc>
          <w:tcPr>
            <w:cnfStyle w:val="001000000000" w:firstRow="0" w:lastRow="0" w:firstColumn="1" w:lastColumn="0" w:oddVBand="0" w:evenVBand="0" w:oddHBand="0" w:evenHBand="0" w:firstRowFirstColumn="0" w:firstRowLastColumn="0" w:lastRowFirstColumn="0" w:lastRowLastColumn="0"/>
            <w:tcW w:w="3533" w:type="dxa"/>
          </w:tcPr>
          <w:p w:rsidR="000D6591" w:rsidRPr="00922A92" w:rsidRDefault="000D6591" w:rsidP="000D6591">
            <w:pPr>
              <w:spacing w:line="360" w:lineRule="auto"/>
              <w:rPr>
                <w:rFonts w:cs="Times New Roman"/>
                <w:b w:val="0"/>
                <w:szCs w:val="24"/>
              </w:rPr>
            </w:pPr>
            <w:r w:rsidRPr="00922A92">
              <w:rPr>
                <w:rFonts w:cs="Times New Roman"/>
                <w:b w:val="0"/>
                <w:szCs w:val="24"/>
              </w:rPr>
              <w:t>Competition from other companies affects the growth your business</w:t>
            </w:r>
          </w:p>
        </w:tc>
        <w:tc>
          <w:tcPr>
            <w:tcW w:w="1204" w:type="dxa"/>
          </w:tcPr>
          <w:p w:rsidR="000D6591" w:rsidRPr="00922A92" w:rsidRDefault="006A13C8"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45</w:t>
            </w:r>
            <w:r w:rsidR="000D6591" w:rsidRPr="00922A92">
              <w:rPr>
                <w:rFonts w:cs="Times New Roman"/>
                <w:szCs w:val="24"/>
              </w:rPr>
              <w:t>%</w:t>
            </w:r>
          </w:p>
        </w:tc>
        <w:tc>
          <w:tcPr>
            <w:tcW w:w="1055" w:type="dxa"/>
          </w:tcPr>
          <w:p w:rsidR="000D6591" w:rsidRPr="00922A92" w:rsidRDefault="006A13C8"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0D6591" w:rsidRPr="00922A92">
              <w:rPr>
                <w:rFonts w:cs="Times New Roman"/>
                <w:szCs w:val="24"/>
              </w:rPr>
              <w:t>0%</w:t>
            </w:r>
          </w:p>
        </w:tc>
        <w:tc>
          <w:tcPr>
            <w:tcW w:w="1243" w:type="dxa"/>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15%</w:t>
            </w:r>
          </w:p>
        </w:tc>
        <w:tc>
          <w:tcPr>
            <w:tcW w:w="1109" w:type="dxa"/>
          </w:tcPr>
          <w:p w:rsidR="000D6591" w:rsidRPr="00922A92" w:rsidRDefault="006A13C8"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0</w:t>
            </w:r>
            <w:r w:rsidR="000D6591" w:rsidRPr="00922A92">
              <w:rPr>
                <w:rFonts w:cs="Times New Roman"/>
                <w:szCs w:val="24"/>
              </w:rPr>
              <w:t>%</w:t>
            </w:r>
          </w:p>
        </w:tc>
        <w:tc>
          <w:tcPr>
            <w:tcW w:w="1206" w:type="dxa"/>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0%</w:t>
            </w:r>
          </w:p>
        </w:tc>
      </w:tr>
      <w:tr w:rsidR="004A79A4" w:rsidRPr="00922A92" w:rsidTr="00B04C8C">
        <w:tc>
          <w:tcPr>
            <w:cnfStyle w:val="001000000000" w:firstRow="0" w:lastRow="0" w:firstColumn="1" w:lastColumn="0" w:oddVBand="0" w:evenVBand="0" w:oddHBand="0" w:evenHBand="0" w:firstRowFirstColumn="0" w:firstRowLastColumn="0" w:lastRowFirstColumn="0" w:lastRowLastColumn="0"/>
            <w:tcW w:w="3533" w:type="dxa"/>
          </w:tcPr>
          <w:p w:rsidR="000D6591" w:rsidRPr="00922A92" w:rsidRDefault="000D6591" w:rsidP="000D6591">
            <w:pPr>
              <w:spacing w:line="360" w:lineRule="auto"/>
              <w:rPr>
                <w:rFonts w:cs="Times New Roman"/>
                <w:b w:val="0"/>
                <w:szCs w:val="24"/>
              </w:rPr>
            </w:pPr>
            <w:r w:rsidRPr="00922A92">
              <w:rPr>
                <w:rFonts w:cs="Times New Roman"/>
                <w:b w:val="0"/>
                <w:szCs w:val="24"/>
              </w:rPr>
              <w:t>Better</w:t>
            </w:r>
            <w:r w:rsidRPr="00922A92">
              <w:rPr>
                <w:rFonts w:cs="Times New Roman"/>
                <w:b w:val="0"/>
                <w:szCs w:val="24"/>
              </w:rPr>
              <w:tab/>
              <w:t>quality   apparel because of  other competitor</w:t>
            </w:r>
            <w:r w:rsidR="00D53847" w:rsidRPr="00922A92">
              <w:rPr>
                <w:rFonts w:cs="Times New Roman"/>
                <w:b w:val="0"/>
                <w:szCs w:val="24"/>
              </w:rPr>
              <w:t>s in</w:t>
            </w:r>
            <w:r w:rsidRPr="00922A92">
              <w:rPr>
                <w:rFonts w:cs="Times New Roman"/>
                <w:b w:val="0"/>
                <w:szCs w:val="24"/>
              </w:rPr>
              <w:t xml:space="preserve"> fashion businesses</w:t>
            </w:r>
          </w:p>
        </w:tc>
        <w:tc>
          <w:tcPr>
            <w:tcW w:w="1204" w:type="dxa"/>
          </w:tcPr>
          <w:p w:rsidR="000D6591" w:rsidRPr="00922A92" w:rsidRDefault="00D53847"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2</w:t>
            </w:r>
            <w:r w:rsidR="000D6591" w:rsidRPr="00922A92">
              <w:rPr>
                <w:rFonts w:cs="Times New Roman"/>
                <w:szCs w:val="24"/>
              </w:rPr>
              <w:t>3%</w:t>
            </w:r>
          </w:p>
        </w:tc>
        <w:tc>
          <w:tcPr>
            <w:tcW w:w="1055" w:type="dxa"/>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10%</w:t>
            </w:r>
          </w:p>
        </w:tc>
        <w:tc>
          <w:tcPr>
            <w:tcW w:w="1243" w:type="dxa"/>
          </w:tcPr>
          <w:p w:rsidR="000D6591" w:rsidRPr="00922A92" w:rsidRDefault="00D53847"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0D6591" w:rsidRPr="00922A92">
              <w:rPr>
                <w:rFonts w:cs="Times New Roman"/>
                <w:szCs w:val="24"/>
              </w:rPr>
              <w:t>4%</w:t>
            </w:r>
          </w:p>
        </w:tc>
        <w:tc>
          <w:tcPr>
            <w:tcW w:w="1109" w:type="dxa"/>
          </w:tcPr>
          <w:p w:rsidR="000D6591" w:rsidRPr="00922A92" w:rsidRDefault="00D53847"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w:t>
            </w:r>
            <w:r w:rsidR="000D6591" w:rsidRPr="00922A92">
              <w:rPr>
                <w:rFonts w:cs="Times New Roman"/>
                <w:szCs w:val="24"/>
              </w:rPr>
              <w:t>2%</w:t>
            </w:r>
          </w:p>
        </w:tc>
        <w:tc>
          <w:tcPr>
            <w:tcW w:w="1206" w:type="dxa"/>
          </w:tcPr>
          <w:p w:rsidR="000D6591" w:rsidRPr="00922A92" w:rsidRDefault="00D53847"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w:t>
            </w:r>
            <w:r w:rsidR="000D6591" w:rsidRPr="00922A92">
              <w:rPr>
                <w:rFonts w:cs="Times New Roman"/>
                <w:szCs w:val="24"/>
              </w:rPr>
              <w:t>1%</w:t>
            </w:r>
          </w:p>
        </w:tc>
      </w:tr>
      <w:tr w:rsidR="004A79A4" w:rsidRPr="00922A92" w:rsidTr="00B04C8C">
        <w:tc>
          <w:tcPr>
            <w:cnfStyle w:val="001000000000" w:firstRow="0" w:lastRow="0" w:firstColumn="1" w:lastColumn="0" w:oddVBand="0" w:evenVBand="0" w:oddHBand="0" w:evenHBand="0" w:firstRowFirstColumn="0" w:firstRowLastColumn="0" w:lastRowFirstColumn="0" w:lastRowLastColumn="0"/>
            <w:tcW w:w="3533" w:type="dxa"/>
          </w:tcPr>
          <w:p w:rsidR="000D6591" w:rsidRPr="00922A92" w:rsidRDefault="000D6591" w:rsidP="00CF6004">
            <w:pPr>
              <w:spacing w:line="360" w:lineRule="auto"/>
              <w:jc w:val="both"/>
              <w:rPr>
                <w:rFonts w:cs="Times New Roman"/>
                <w:b w:val="0"/>
                <w:szCs w:val="24"/>
              </w:rPr>
            </w:pPr>
            <w:r w:rsidRPr="00922A92">
              <w:rPr>
                <w:rFonts w:cs="Times New Roman"/>
                <w:b w:val="0"/>
                <w:szCs w:val="24"/>
              </w:rPr>
              <w:t xml:space="preserve">Fast Fashion </w:t>
            </w:r>
            <w:r w:rsidR="00CF6004" w:rsidRPr="00922A92">
              <w:rPr>
                <w:rFonts w:cs="Times New Roman"/>
                <w:b w:val="0"/>
                <w:szCs w:val="24"/>
              </w:rPr>
              <w:t>has an</w:t>
            </w:r>
            <w:r w:rsidRPr="00922A92">
              <w:rPr>
                <w:rFonts w:cs="Times New Roman"/>
                <w:b w:val="0"/>
                <w:szCs w:val="24"/>
              </w:rPr>
              <w:t xml:space="preserve"> impact</w:t>
            </w:r>
            <w:r w:rsidR="00CF6004" w:rsidRPr="00922A92">
              <w:rPr>
                <w:rFonts w:cs="Times New Roman"/>
                <w:b w:val="0"/>
                <w:szCs w:val="24"/>
              </w:rPr>
              <w:t xml:space="preserve"> on</w:t>
            </w:r>
            <w:r w:rsidRPr="00922A92">
              <w:rPr>
                <w:rFonts w:cs="Times New Roman"/>
                <w:b w:val="0"/>
                <w:szCs w:val="24"/>
              </w:rPr>
              <w:t xml:space="preserve"> your organization</w:t>
            </w:r>
            <w:r w:rsidR="00CF6004" w:rsidRPr="00922A92">
              <w:rPr>
                <w:rFonts w:cs="Times New Roman"/>
                <w:b w:val="0"/>
                <w:szCs w:val="24"/>
              </w:rPr>
              <w:t xml:space="preserve"> development</w:t>
            </w:r>
          </w:p>
        </w:tc>
        <w:tc>
          <w:tcPr>
            <w:tcW w:w="1204" w:type="dxa"/>
          </w:tcPr>
          <w:p w:rsidR="000D6591" w:rsidRPr="00922A92" w:rsidRDefault="00CF600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0D6591" w:rsidRPr="00922A92">
              <w:rPr>
                <w:rFonts w:cs="Times New Roman"/>
                <w:szCs w:val="24"/>
              </w:rPr>
              <w:t>3%</w:t>
            </w:r>
          </w:p>
        </w:tc>
        <w:tc>
          <w:tcPr>
            <w:tcW w:w="1055" w:type="dxa"/>
          </w:tcPr>
          <w:p w:rsidR="000D6591" w:rsidRPr="00922A92" w:rsidRDefault="00CF600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3</w:t>
            </w:r>
            <w:r w:rsidR="000D6591" w:rsidRPr="00922A92">
              <w:rPr>
                <w:rFonts w:cs="Times New Roman"/>
                <w:szCs w:val="24"/>
              </w:rPr>
              <w:t>6%</w:t>
            </w:r>
          </w:p>
        </w:tc>
        <w:tc>
          <w:tcPr>
            <w:tcW w:w="1243" w:type="dxa"/>
          </w:tcPr>
          <w:p w:rsidR="000D6591" w:rsidRPr="00922A92" w:rsidRDefault="000D6591"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12%</w:t>
            </w:r>
          </w:p>
        </w:tc>
        <w:tc>
          <w:tcPr>
            <w:tcW w:w="1109" w:type="dxa"/>
          </w:tcPr>
          <w:p w:rsidR="000D6591" w:rsidRPr="00922A92" w:rsidRDefault="00CF600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5</w:t>
            </w:r>
            <w:r w:rsidR="000D6591" w:rsidRPr="00922A92">
              <w:rPr>
                <w:rFonts w:cs="Times New Roman"/>
                <w:szCs w:val="24"/>
              </w:rPr>
              <w:t>%</w:t>
            </w:r>
          </w:p>
        </w:tc>
        <w:tc>
          <w:tcPr>
            <w:tcW w:w="1206" w:type="dxa"/>
          </w:tcPr>
          <w:p w:rsidR="000D6591" w:rsidRPr="00922A92" w:rsidRDefault="00CF600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w:t>
            </w:r>
            <w:r w:rsidR="000D6591" w:rsidRPr="00922A92">
              <w:rPr>
                <w:rFonts w:cs="Times New Roman"/>
                <w:szCs w:val="24"/>
              </w:rPr>
              <w:t>%</w:t>
            </w:r>
          </w:p>
        </w:tc>
      </w:tr>
      <w:tr w:rsidR="004A79A4" w:rsidRPr="00922A92" w:rsidTr="00B04C8C">
        <w:tc>
          <w:tcPr>
            <w:cnfStyle w:val="001000000000" w:firstRow="0" w:lastRow="0" w:firstColumn="1" w:lastColumn="0" w:oddVBand="0" w:evenVBand="0" w:oddHBand="0" w:evenHBand="0" w:firstRowFirstColumn="0" w:firstRowLastColumn="0" w:lastRowFirstColumn="0" w:lastRowLastColumn="0"/>
            <w:tcW w:w="3533" w:type="dxa"/>
          </w:tcPr>
          <w:p w:rsidR="000D6591" w:rsidRPr="00922A92" w:rsidRDefault="000D6591" w:rsidP="000D6591">
            <w:pPr>
              <w:spacing w:line="360" w:lineRule="auto"/>
              <w:jc w:val="both"/>
              <w:rPr>
                <w:rFonts w:cs="Times New Roman"/>
                <w:b w:val="0"/>
                <w:szCs w:val="24"/>
              </w:rPr>
            </w:pPr>
            <w:r w:rsidRPr="00922A92">
              <w:rPr>
                <w:rFonts w:cs="Times New Roman"/>
                <w:b w:val="0"/>
                <w:szCs w:val="24"/>
              </w:rPr>
              <w:t>Second-hand clothes has an effect on your market operation</w:t>
            </w:r>
          </w:p>
        </w:tc>
        <w:tc>
          <w:tcPr>
            <w:tcW w:w="1204" w:type="dxa"/>
          </w:tcPr>
          <w:p w:rsidR="000D6591" w:rsidRPr="00922A92" w:rsidRDefault="003F7FF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40</w:t>
            </w:r>
            <w:r w:rsidR="000D6591" w:rsidRPr="00922A92">
              <w:rPr>
                <w:rFonts w:cs="Times New Roman"/>
                <w:szCs w:val="24"/>
              </w:rPr>
              <w:t>%</w:t>
            </w:r>
          </w:p>
        </w:tc>
        <w:tc>
          <w:tcPr>
            <w:tcW w:w="1055" w:type="dxa"/>
          </w:tcPr>
          <w:p w:rsidR="000D6591" w:rsidRPr="00922A92" w:rsidRDefault="003F7FF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50</w:t>
            </w:r>
            <w:r w:rsidR="000D6591" w:rsidRPr="00922A92">
              <w:rPr>
                <w:rFonts w:cs="Times New Roman"/>
                <w:szCs w:val="24"/>
              </w:rPr>
              <w:t>%</w:t>
            </w:r>
          </w:p>
        </w:tc>
        <w:tc>
          <w:tcPr>
            <w:tcW w:w="1243" w:type="dxa"/>
          </w:tcPr>
          <w:p w:rsidR="000D6591" w:rsidRPr="00922A92" w:rsidRDefault="003F7FF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10</w:t>
            </w:r>
            <w:r w:rsidR="000D6591" w:rsidRPr="00922A92">
              <w:rPr>
                <w:rFonts w:cs="Times New Roman"/>
                <w:szCs w:val="24"/>
              </w:rPr>
              <w:t>%</w:t>
            </w:r>
          </w:p>
        </w:tc>
        <w:tc>
          <w:tcPr>
            <w:tcW w:w="1109" w:type="dxa"/>
          </w:tcPr>
          <w:p w:rsidR="000D6591" w:rsidRPr="00922A92" w:rsidRDefault="003F7FF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0</w:t>
            </w:r>
            <w:r w:rsidR="000D6591" w:rsidRPr="00922A92">
              <w:rPr>
                <w:rFonts w:cs="Times New Roman"/>
                <w:szCs w:val="24"/>
              </w:rPr>
              <w:t>%</w:t>
            </w:r>
          </w:p>
        </w:tc>
        <w:tc>
          <w:tcPr>
            <w:tcW w:w="1206" w:type="dxa"/>
          </w:tcPr>
          <w:p w:rsidR="000D6591" w:rsidRPr="00922A92" w:rsidRDefault="003F7FF4" w:rsidP="000D659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922A92">
              <w:rPr>
                <w:rFonts w:cs="Times New Roman"/>
                <w:szCs w:val="24"/>
              </w:rPr>
              <w:t>0</w:t>
            </w:r>
            <w:r w:rsidR="000D6591" w:rsidRPr="00922A92">
              <w:rPr>
                <w:rFonts w:cs="Times New Roman"/>
                <w:szCs w:val="24"/>
              </w:rPr>
              <w:t>%</w:t>
            </w:r>
          </w:p>
        </w:tc>
      </w:tr>
    </w:tbl>
    <w:p w:rsidR="003349FF" w:rsidRPr="00922A92" w:rsidRDefault="003349FF" w:rsidP="003349FF">
      <w:pPr>
        <w:spacing w:line="360" w:lineRule="auto"/>
        <w:jc w:val="both"/>
        <w:rPr>
          <w:rFonts w:cs="Times New Roman"/>
          <w:szCs w:val="24"/>
        </w:rPr>
      </w:pPr>
    </w:p>
    <w:p w:rsidR="00504A0C" w:rsidRPr="00922A92" w:rsidRDefault="00497B1C" w:rsidP="004A79A4">
      <w:pPr>
        <w:spacing w:line="360" w:lineRule="auto"/>
        <w:jc w:val="both"/>
        <w:rPr>
          <w:rFonts w:cs="Times New Roman"/>
          <w:szCs w:val="24"/>
        </w:rPr>
      </w:pPr>
      <w:r w:rsidRPr="00922A92">
        <w:rPr>
          <w:rFonts w:cs="Times New Roman"/>
          <w:szCs w:val="24"/>
        </w:rPr>
        <w:t xml:space="preserve">As indicated in table 4.5, local </w:t>
      </w:r>
      <w:r w:rsidR="00026866" w:rsidRPr="00922A92">
        <w:rPr>
          <w:rFonts w:cs="Times New Roman"/>
          <w:szCs w:val="24"/>
        </w:rPr>
        <w:t>competition influences importation of production material</w:t>
      </w:r>
      <w:r w:rsidRPr="00922A92">
        <w:rPr>
          <w:rFonts w:cs="Times New Roman"/>
          <w:szCs w:val="24"/>
        </w:rPr>
        <w:t xml:space="preserve">, as agreed by majority of the respondents. Forty-five percent of the respondents strongly agreed that competition </w:t>
      </w:r>
      <w:r w:rsidR="00026866" w:rsidRPr="00922A92">
        <w:rPr>
          <w:rFonts w:cs="Times New Roman"/>
          <w:szCs w:val="24"/>
        </w:rPr>
        <w:t xml:space="preserve">from other </w:t>
      </w:r>
      <w:r w:rsidRPr="00922A92">
        <w:rPr>
          <w:rFonts w:cs="Times New Roman"/>
          <w:szCs w:val="24"/>
        </w:rPr>
        <w:t>firms</w:t>
      </w:r>
      <w:r w:rsidR="00026866" w:rsidRPr="00922A92">
        <w:rPr>
          <w:rFonts w:cs="Times New Roman"/>
          <w:szCs w:val="24"/>
        </w:rPr>
        <w:t xml:space="preserve"> affects the growth </w:t>
      </w:r>
      <w:r w:rsidRPr="00922A92">
        <w:rPr>
          <w:rFonts w:cs="Times New Roman"/>
          <w:szCs w:val="24"/>
        </w:rPr>
        <w:t xml:space="preserve">the </w:t>
      </w:r>
      <w:r w:rsidR="00026866" w:rsidRPr="00922A92">
        <w:rPr>
          <w:rFonts w:cs="Times New Roman"/>
          <w:szCs w:val="24"/>
        </w:rPr>
        <w:t>business</w:t>
      </w:r>
      <w:r w:rsidRPr="00922A92">
        <w:rPr>
          <w:rFonts w:cs="Times New Roman"/>
          <w:szCs w:val="24"/>
        </w:rPr>
        <w:t>.</w:t>
      </w:r>
      <w:r w:rsidR="00DF0946" w:rsidRPr="00922A92">
        <w:rPr>
          <w:rFonts w:cs="Times New Roman"/>
          <w:szCs w:val="24"/>
        </w:rPr>
        <w:t xml:space="preserve"> </w:t>
      </w:r>
      <w:r w:rsidR="00C351B9" w:rsidRPr="00922A92">
        <w:rPr>
          <w:rFonts w:cs="Times New Roman"/>
          <w:szCs w:val="24"/>
        </w:rPr>
        <w:t>Forty-four</w:t>
      </w:r>
      <w:r w:rsidR="00DF0946" w:rsidRPr="00922A92">
        <w:rPr>
          <w:rFonts w:cs="Times New Roman"/>
          <w:szCs w:val="24"/>
        </w:rPr>
        <w:t xml:space="preserve"> percent of the respondents were uncertain on the effect of competition on the quality</w:t>
      </w:r>
      <w:r w:rsidR="00026866" w:rsidRPr="00922A92">
        <w:rPr>
          <w:rFonts w:cs="Times New Roman"/>
          <w:szCs w:val="24"/>
        </w:rPr>
        <w:t xml:space="preserve"> </w:t>
      </w:r>
      <w:r w:rsidR="00DF0946" w:rsidRPr="00922A92">
        <w:rPr>
          <w:rFonts w:cs="Times New Roman"/>
          <w:szCs w:val="24"/>
        </w:rPr>
        <w:t xml:space="preserve">of apparel. </w:t>
      </w:r>
      <w:r w:rsidR="00BC440C" w:rsidRPr="00922A92">
        <w:rPr>
          <w:rFonts w:cs="Times New Roman"/>
          <w:szCs w:val="24"/>
        </w:rPr>
        <w:t>Also, 43</w:t>
      </w:r>
      <w:r w:rsidR="00593E25" w:rsidRPr="00922A92">
        <w:rPr>
          <w:rFonts w:cs="Times New Roman"/>
          <w:szCs w:val="24"/>
        </w:rPr>
        <w:t>%</w:t>
      </w:r>
      <w:r w:rsidR="00BC440C" w:rsidRPr="00922A92">
        <w:rPr>
          <w:rFonts w:cs="Times New Roman"/>
          <w:szCs w:val="24"/>
        </w:rPr>
        <w:t xml:space="preserve"> of the respondents</w:t>
      </w:r>
      <w:r w:rsidR="00593E25" w:rsidRPr="00922A92">
        <w:rPr>
          <w:rFonts w:cs="Times New Roman"/>
          <w:szCs w:val="24"/>
        </w:rPr>
        <w:t xml:space="preserve"> strongly agreed that fast </w:t>
      </w:r>
      <w:r w:rsidR="00BC440C" w:rsidRPr="00922A92">
        <w:rPr>
          <w:rFonts w:cs="Times New Roman"/>
          <w:szCs w:val="24"/>
        </w:rPr>
        <w:t>Fashion had an impact on their</w:t>
      </w:r>
      <w:r w:rsidR="00026866" w:rsidRPr="00922A92">
        <w:rPr>
          <w:rFonts w:cs="Times New Roman"/>
          <w:szCs w:val="24"/>
        </w:rPr>
        <w:t xml:space="preserve"> organization development</w:t>
      </w:r>
      <w:r w:rsidR="00BC440C" w:rsidRPr="00922A92">
        <w:rPr>
          <w:rFonts w:cs="Times New Roman"/>
          <w:szCs w:val="24"/>
        </w:rPr>
        <w:t xml:space="preserve"> and growth. finally, majority of the respondents (50%) agreed that second</w:t>
      </w:r>
      <w:r w:rsidR="00026866" w:rsidRPr="00922A92">
        <w:rPr>
          <w:rFonts w:cs="Times New Roman"/>
          <w:szCs w:val="24"/>
        </w:rPr>
        <w:t xml:space="preserve">-hand clothes </w:t>
      </w:r>
      <w:r w:rsidR="00BC440C" w:rsidRPr="00922A92">
        <w:rPr>
          <w:rFonts w:cs="Times New Roman"/>
          <w:szCs w:val="24"/>
        </w:rPr>
        <w:t>had an effect on</w:t>
      </w:r>
      <w:r w:rsidR="00026866" w:rsidRPr="00922A92">
        <w:rPr>
          <w:rFonts w:cs="Times New Roman"/>
          <w:szCs w:val="24"/>
        </w:rPr>
        <w:t xml:space="preserve"> market </w:t>
      </w:r>
      <w:r w:rsidR="00026866" w:rsidRPr="00922A92">
        <w:rPr>
          <w:rFonts w:cs="Times New Roman"/>
          <w:szCs w:val="24"/>
        </w:rPr>
        <w:lastRenderedPageBreak/>
        <w:t>operation</w:t>
      </w:r>
      <w:r w:rsidR="00BC440C" w:rsidRPr="00922A92">
        <w:rPr>
          <w:rFonts w:cs="Times New Roman"/>
          <w:szCs w:val="24"/>
        </w:rPr>
        <w:t xml:space="preserve">s of organization. </w:t>
      </w:r>
      <w:r w:rsidR="00BE12CE" w:rsidRPr="00922A92">
        <w:rPr>
          <w:rFonts w:cs="Times New Roman"/>
          <w:szCs w:val="24"/>
        </w:rPr>
        <w:t>Thus, it was enough to conclude that completion has major impact on performance of fashion industry in Kenya.</w:t>
      </w:r>
    </w:p>
    <w:p w:rsidR="00504A0C" w:rsidRPr="00922A92" w:rsidRDefault="003349FF" w:rsidP="003349FF">
      <w:pPr>
        <w:pStyle w:val="Heading2"/>
      </w:pPr>
      <w:bookmarkStart w:id="70" w:name="_Toc121128747"/>
      <w:r w:rsidRPr="00922A92">
        <w:t>4.5</w:t>
      </w:r>
      <w:r w:rsidR="00C8469F" w:rsidRPr="00922A92">
        <w:t xml:space="preserve"> Limitations of the Study</w:t>
      </w:r>
      <w:bookmarkEnd w:id="70"/>
      <w:r w:rsidR="00C8469F" w:rsidRPr="00922A92">
        <w:t xml:space="preserve"> </w:t>
      </w:r>
    </w:p>
    <w:p w:rsidR="00BE6287" w:rsidRPr="00922A92" w:rsidRDefault="00401E65" w:rsidP="00224708">
      <w:pPr>
        <w:spacing w:after="160" w:line="360" w:lineRule="auto"/>
        <w:jc w:val="both"/>
        <w:rPr>
          <w:rFonts w:cs="Times New Roman"/>
          <w:szCs w:val="24"/>
        </w:rPr>
      </w:pPr>
      <w:r w:rsidRPr="00922A92">
        <w:rPr>
          <w:rFonts w:cs="Times New Roman"/>
          <w:szCs w:val="24"/>
        </w:rPr>
        <w:t>The investigation was limited because doubt and questions, particularly about individual points of interest, hampered information gathering, and some respondents shied away from providing the data required by the specialist; however, this was addressed by assuring the respondents that the data provided would be treated with deference, polished methodology, and classification. Another limitation was that non-respondents, uncooperative and antagonistic respondents were excluded; however, this was mitigated by motivating respondents and following up on surveys</w:t>
      </w:r>
      <w:r w:rsidR="00265771" w:rsidRPr="00922A92">
        <w:rPr>
          <w:rFonts w:cs="Times New Roman"/>
          <w:szCs w:val="24"/>
        </w:rPr>
        <w:t>.</w:t>
      </w: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BE6287" w:rsidRPr="00922A92" w:rsidRDefault="00BE6287" w:rsidP="00224708">
      <w:pPr>
        <w:spacing w:after="160" w:line="360" w:lineRule="auto"/>
        <w:jc w:val="both"/>
        <w:rPr>
          <w:rFonts w:cs="Times New Roman"/>
          <w:szCs w:val="24"/>
        </w:rPr>
      </w:pPr>
    </w:p>
    <w:p w:rsidR="00821A17" w:rsidRPr="00922A92" w:rsidRDefault="00821A17" w:rsidP="00821A17">
      <w:pPr>
        <w:pStyle w:val="Heading1"/>
        <w:rPr>
          <w:rFonts w:cs="Times New Roman"/>
          <w:szCs w:val="24"/>
        </w:rPr>
      </w:pPr>
      <w:bookmarkStart w:id="71" w:name="_Toc121128748"/>
      <w:r w:rsidRPr="00922A92">
        <w:rPr>
          <w:rFonts w:cs="Times New Roman"/>
          <w:szCs w:val="24"/>
        </w:rPr>
        <w:lastRenderedPageBreak/>
        <w:t>CHAPTER FIVE</w:t>
      </w:r>
      <w:bookmarkEnd w:id="71"/>
      <w:r w:rsidRPr="00922A92">
        <w:rPr>
          <w:rFonts w:cs="Times New Roman"/>
          <w:szCs w:val="24"/>
        </w:rPr>
        <w:t xml:space="preserve"> </w:t>
      </w:r>
    </w:p>
    <w:p w:rsidR="00821A17" w:rsidRPr="00922A92" w:rsidRDefault="00821A17" w:rsidP="00821A17">
      <w:pPr>
        <w:pStyle w:val="Heading1"/>
        <w:rPr>
          <w:rFonts w:cs="Times New Roman"/>
          <w:szCs w:val="24"/>
        </w:rPr>
      </w:pPr>
      <w:bookmarkStart w:id="72" w:name="_Toc121128749"/>
      <w:r w:rsidRPr="00922A92">
        <w:rPr>
          <w:rFonts w:cs="Times New Roman"/>
          <w:szCs w:val="24"/>
        </w:rPr>
        <w:t>SUMMARY, RECOMMENDATIONS AND CONCLUSIONS</w:t>
      </w:r>
      <w:bookmarkEnd w:id="72"/>
      <w:r w:rsidRPr="00922A92">
        <w:rPr>
          <w:rFonts w:cs="Times New Roman"/>
          <w:szCs w:val="24"/>
        </w:rPr>
        <w:t xml:space="preserve"> </w:t>
      </w:r>
    </w:p>
    <w:p w:rsidR="00821A17" w:rsidRPr="00922A92" w:rsidRDefault="00821A17" w:rsidP="00151F9E">
      <w:pPr>
        <w:pStyle w:val="Heading2"/>
      </w:pPr>
      <w:bookmarkStart w:id="73" w:name="_Toc121128750"/>
      <w:r w:rsidRPr="00922A92">
        <w:t>5.0 Introduction</w:t>
      </w:r>
      <w:bookmarkEnd w:id="73"/>
    </w:p>
    <w:p w:rsidR="00151F9E" w:rsidRPr="00922A92" w:rsidRDefault="00B63636" w:rsidP="00DB4200">
      <w:pPr>
        <w:spacing w:after="160" w:line="360" w:lineRule="auto"/>
        <w:jc w:val="both"/>
        <w:rPr>
          <w:rFonts w:cs="Times New Roman"/>
          <w:szCs w:val="24"/>
        </w:rPr>
      </w:pPr>
      <w:r w:rsidRPr="00922A92">
        <w:rPr>
          <w:rFonts w:cs="Times New Roman"/>
          <w:szCs w:val="24"/>
        </w:rPr>
        <w:t>This chapter highlights the study findings about the elements driving the growth of Kenya's fashion sector. This chapter contained a summary of the research findings, conclusions, and recommendations based on the study's findings.</w:t>
      </w:r>
    </w:p>
    <w:p w:rsidR="00821A17" w:rsidRPr="00922A92" w:rsidRDefault="00821A17" w:rsidP="00DB4200">
      <w:pPr>
        <w:pStyle w:val="Heading2"/>
        <w:spacing w:line="360" w:lineRule="auto"/>
      </w:pPr>
      <w:bookmarkStart w:id="74" w:name="_Toc121128751"/>
      <w:r w:rsidRPr="00922A92">
        <w:t>5.1 Summary of Findings</w:t>
      </w:r>
      <w:bookmarkEnd w:id="74"/>
    </w:p>
    <w:p w:rsidR="00C66525" w:rsidRPr="00922A92" w:rsidRDefault="004D267F" w:rsidP="00DB4200">
      <w:pPr>
        <w:spacing w:after="160" w:line="360" w:lineRule="auto"/>
        <w:jc w:val="both"/>
        <w:rPr>
          <w:rFonts w:cs="Times New Roman"/>
          <w:b/>
          <w:szCs w:val="24"/>
        </w:rPr>
      </w:pPr>
      <w:r w:rsidRPr="00922A92">
        <w:rPr>
          <w:rFonts w:cs="Times New Roman"/>
          <w:b/>
          <w:szCs w:val="24"/>
        </w:rPr>
        <w:t>5.1.1 Government Policy</w:t>
      </w:r>
    </w:p>
    <w:p w:rsidR="004D267F" w:rsidRPr="00922A92" w:rsidRDefault="00B0603A" w:rsidP="00DB4200">
      <w:pPr>
        <w:spacing w:after="160" w:line="360" w:lineRule="auto"/>
        <w:jc w:val="both"/>
        <w:rPr>
          <w:rFonts w:cs="Times New Roman"/>
          <w:szCs w:val="24"/>
        </w:rPr>
      </w:pPr>
      <w:r w:rsidRPr="00922A92">
        <w:rPr>
          <w:rFonts w:cs="Times New Roman"/>
          <w:szCs w:val="24"/>
        </w:rPr>
        <w:t>Majority of respondents (40%) agreed that import and export policies are helpful to the fashion business. Forty percent of respondents strongly disagreed that licensing and trade policies favor the fashion industry.  The respondents strongly agreed (42%) that businesses under professional association platforms enjoy more benefits than those without. Also, 43% of the respondents agreed that fashion specific policy affects the fashion organization and 35% were uncertain on the impact of cluster policy on operations of the organizations.</w:t>
      </w:r>
    </w:p>
    <w:p w:rsidR="004D267F" w:rsidRPr="00922A92" w:rsidRDefault="004D267F" w:rsidP="00DB4200">
      <w:pPr>
        <w:spacing w:after="160" w:line="360" w:lineRule="auto"/>
        <w:jc w:val="both"/>
        <w:rPr>
          <w:rFonts w:cs="Times New Roman"/>
          <w:b/>
          <w:szCs w:val="24"/>
        </w:rPr>
      </w:pPr>
      <w:r w:rsidRPr="00922A92">
        <w:rPr>
          <w:rFonts w:cs="Times New Roman"/>
          <w:b/>
          <w:szCs w:val="24"/>
        </w:rPr>
        <w:t>5.1.2 Access to Finances</w:t>
      </w:r>
    </w:p>
    <w:p w:rsidR="004D267F" w:rsidRPr="00922A92" w:rsidRDefault="00B0603A" w:rsidP="00DB4200">
      <w:pPr>
        <w:spacing w:after="160" w:line="360" w:lineRule="auto"/>
        <w:jc w:val="both"/>
        <w:rPr>
          <w:rFonts w:cs="Times New Roman"/>
          <w:szCs w:val="24"/>
        </w:rPr>
      </w:pPr>
      <w:r w:rsidRPr="00922A92">
        <w:rPr>
          <w:rFonts w:cs="Times New Roman"/>
          <w:szCs w:val="24"/>
        </w:rPr>
        <w:t>The majority of the respondents (45%) agreed that Interest rates affects access of funds from financial institutions. Loan Security and Credit Constraints hinder access of funds from financial Institution, as agreed by 40% of the respondents. On finances and performance of the organization, the majority of the respondents’ (42%) agreed that access to finances help in better and growth performance of fashion business.</w:t>
      </w:r>
    </w:p>
    <w:p w:rsidR="004D267F" w:rsidRPr="00922A92" w:rsidRDefault="004D267F" w:rsidP="00DB4200">
      <w:pPr>
        <w:spacing w:after="160" w:line="360" w:lineRule="auto"/>
        <w:jc w:val="both"/>
        <w:rPr>
          <w:rFonts w:cs="Times New Roman"/>
          <w:b/>
          <w:szCs w:val="24"/>
        </w:rPr>
      </w:pPr>
      <w:r w:rsidRPr="00922A92">
        <w:rPr>
          <w:rFonts w:cs="Times New Roman"/>
          <w:b/>
          <w:szCs w:val="24"/>
        </w:rPr>
        <w:t>5.1.3 Competition</w:t>
      </w:r>
    </w:p>
    <w:p w:rsidR="004D267F" w:rsidRPr="00922A92" w:rsidRDefault="00EA0D8D" w:rsidP="00DB4200">
      <w:pPr>
        <w:spacing w:after="160" w:line="360" w:lineRule="auto"/>
        <w:jc w:val="both"/>
        <w:rPr>
          <w:rFonts w:cs="Times New Roman"/>
          <w:szCs w:val="24"/>
        </w:rPr>
      </w:pPr>
      <w:r w:rsidRPr="00922A92">
        <w:rPr>
          <w:rFonts w:cs="Times New Roman"/>
          <w:szCs w:val="24"/>
        </w:rPr>
        <w:t>Forty-five percent of the respondents strongly agreed that competition from other firms affects the growth the business. Forty-four percent of the respondents were uncertain on the effect of competition on the quality of apparel. Also, 43% of the respondents strongly agreed that fast Fashion had an impact on their organization development and growth.</w:t>
      </w:r>
    </w:p>
    <w:p w:rsidR="007F1A99" w:rsidRPr="00922A92" w:rsidRDefault="007F1A99" w:rsidP="00DB4200">
      <w:pPr>
        <w:spacing w:after="160" w:line="360" w:lineRule="auto"/>
        <w:jc w:val="both"/>
        <w:rPr>
          <w:rFonts w:cs="Times New Roman"/>
          <w:szCs w:val="24"/>
        </w:rPr>
      </w:pPr>
    </w:p>
    <w:p w:rsidR="007F1A99" w:rsidRPr="00922A92" w:rsidRDefault="007F1A99" w:rsidP="00DB4200">
      <w:pPr>
        <w:spacing w:after="160" w:line="360" w:lineRule="auto"/>
        <w:jc w:val="both"/>
        <w:rPr>
          <w:rFonts w:cs="Times New Roman"/>
          <w:szCs w:val="24"/>
        </w:rPr>
      </w:pPr>
    </w:p>
    <w:p w:rsidR="00821A17" w:rsidRPr="00922A92" w:rsidRDefault="00821A17" w:rsidP="00DB4200">
      <w:pPr>
        <w:pStyle w:val="Heading2"/>
        <w:spacing w:line="360" w:lineRule="auto"/>
      </w:pPr>
      <w:bookmarkStart w:id="75" w:name="_Toc121128752"/>
      <w:r w:rsidRPr="00922A92">
        <w:lastRenderedPageBreak/>
        <w:t>5.2 Recommendations</w:t>
      </w:r>
      <w:bookmarkEnd w:id="75"/>
    </w:p>
    <w:p w:rsidR="00047401" w:rsidRPr="00922A92" w:rsidRDefault="00047401" w:rsidP="00DB4200">
      <w:pPr>
        <w:spacing w:after="160" w:line="360" w:lineRule="auto"/>
        <w:jc w:val="both"/>
        <w:rPr>
          <w:rFonts w:cs="Times New Roman"/>
          <w:b/>
          <w:szCs w:val="24"/>
        </w:rPr>
      </w:pPr>
      <w:r w:rsidRPr="00922A92">
        <w:rPr>
          <w:rFonts w:cs="Times New Roman"/>
          <w:b/>
          <w:szCs w:val="24"/>
        </w:rPr>
        <w:t>5.2.1 Government Policy</w:t>
      </w:r>
    </w:p>
    <w:p w:rsidR="00047401" w:rsidRPr="00922A92" w:rsidRDefault="00AA753D" w:rsidP="00DB4200">
      <w:pPr>
        <w:spacing w:after="160" w:line="360" w:lineRule="auto"/>
        <w:jc w:val="both"/>
        <w:rPr>
          <w:rFonts w:cs="Times New Roman"/>
          <w:szCs w:val="24"/>
        </w:rPr>
      </w:pPr>
      <w:r w:rsidRPr="00922A92">
        <w:rPr>
          <w:rFonts w:cs="Times New Roman"/>
          <w:szCs w:val="24"/>
        </w:rPr>
        <w:t xml:space="preserve">Fashion houses should arm themselves with information about all the rules that influence them, according to the study's </w:t>
      </w:r>
      <w:r w:rsidR="00E62C62" w:rsidRPr="00922A92">
        <w:rPr>
          <w:rFonts w:cs="Times New Roman"/>
          <w:szCs w:val="24"/>
        </w:rPr>
        <w:t>recommendations</w:t>
      </w:r>
      <w:r w:rsidRPr="00922A92">
        <w:rPr>
          <w:rFonts w:cs="Times New Roman"/>
          <w:szCs w:val="24"/>
        </w:rPr>
        <w:t>, since doing so would enable them make the best judgments possible. By creating a professional association free of the existing problems, the fashion firms should also address the cluster policy. By banding together, like-minded individuals can more effectively advocate for additional policies that are beneficial to the fashion business. Last but not least, fashion companies ought to make an effort to engage themselves as stakeholders in the creation of policies since doing so would help them be a part of the process and, eventually, adopt it to their operations.</w:t>
      </w:r>
    </w:p>
    <w:p w:rsidR="00047401" w:rsidRPr="00922A92" w:rsidRDefault="00047401" w:rsidP="00DB4200">
      <w:pPr>
        <w:spacing w:after="160" w:line="360" w:lineRule="auto"/>
        <w:jc w:val="both"/>
        <w:rPr>
          <w:rFonts w:cs="Times New Roman"/>
          <w:b/>
          <w:szCs w:val="24"/>
        </w:rPr>
      </w:pPr>
      <w:r w:rsidRPr="00922A92">
        <w:rPr>
          <w:rFonts w:cs="Times New Roman"/>
          <w:b/>
          <w:szCs w:val="24"/>
        </w:rPr>
        <w:t>5.2.2 Access to Finances.</w:t>
      </w:r>
    </w:p>
    <w:p w:rsidR="00047401" w:rsidRPr="00922A92" w:rsidRDefault="00B63636" w:rsidP="00DB4200">
      <w:pPr>
        <w:spacing w:after="160" w:line="360" w:lineRule="auto"/>
        <w:jc w:val="both"/>
        <w:rPr>
          <w:rFonts w:cs="Times New Roman"/>
          <w:szCs w:val="24"/>
        </w:rPr>
      </w:pPr>
      <w:r w:rsidRPr="00922A92">
        <w:rPr>
          <w:rFonts w:cs="Times New Roman"/>
          <w:szCs w:val="24"/>
        </w:rPr>
        <w:t>Since they are a little more liberal than traditional financial institutions, fashion businesses (Shona EPZ</w:t>
      </w:r>
      <w:r w:rsidR="00AA753D" w:rsidRPr="00922A92">
        <w:rPr>
          <w:rFonts w:cs="Times New Roman"/>
          <w:szCs w:val="24"/>
        </w:rPr>
        <w:t xml:space="preserve"> and others</w:t>
      </w:r>
      <w:r w:rsidRPr="00922A92">
        <w:rPr>
          <w:rFonts w:cs="Times New Roman"/>
          <w:szCs w:val="24"/>
        </w:rPr>
        <w:t xml:space="preserve">) and other fashion firms could try to borrow money from non-traditional financing organizations like Sacco's. </w:t>
      </w:r>
      <w:r w:rsidR="00AA753D" w:rsidRPr="00922A92">
        <w:rPr>
          <w:rFonts w:cs="Times New Roman"/>
          <w:szCs w:val="24"/>
        </w:rPr>
        <w:t xml:space="preserve">Fashion </w:t>
      </w:r>
      <w:r w:rsidRPr="00922A92">
        <w:rPr>
          <w:rFonts w:cs="Times New Roman"/>
          <w:szCs w:val="24"/>
        </w:rPr>
        <w:t xml:space="preserve">companies for permission to obtain financial aid, those with credit restrictions who have been reported to credit reference bureaus should improve their credit rating. There are non-governmental organizations, such as </w:t>
      </w:r>
      <w:proofErr w:type="spellStart"/>
      <w:r w:rsidRPr="00922A92">
        <w:rPr>
          <w:rFonts w:cs="Times New Roman"/>
          <w:szCs w:val="24"/>
        </w:rPr>
        <w:t>Heva</w:t>
      </w:r>
      <w:proofErr w:type="spellEnd"/>
      <w:r w:rsidRPr="00922A92">
        <w:rPr>
          <w:rFonts w:cs="Times New Roman"/>
          <w:szCs w:val="24"/>
        </w:rPr>
        <w:t xml:space="preserve"> Fund, that provide grants to the creative industry, which fashion happens to be one of; fashion firms can apply for such. This is in addition to the country's present economic difficulties and the worldwide pandemic.</w:t>
      </w:r>
    </w:p>
    <w:p w:rsidR="00047401" w:rsidRPr="00922A92" w:rsidRDefault="008204F1" w:rsidP="00DB4200">
      <w:pPr>
        <w:spacing w:after="160" w:line="360" w:lineRule="auto"/>
        <w:jc w:val="both"/>
        <w:rPr>
          <w:rFonts w:cs="Times New Roman"/>
          <w:b/>
          <w:szCs w:val="24"/>
        </w:rPr>
      </w:pPr>
      <w:r w:rsidRPr="00922A92">
        <w:rPr>
          <w:rFonts w:cs="Times New Roman"/>
          <w:b/>
          <w:szCs w:val="24"/>
        </w:rPr>
        <w:t>5.2.</w:t>
      </w:r>
      <w:r w:rsidR="00047401" w:rsidRPr="00922A92">
        <w:rPr>
          <w:rFonts w:cs="Times New Roman"/>
          <w:b/>
          <w:szCs w:val="24"/>
        </w:rPr>
        <w:t>3</w:t>
      </w:r>
      <w:r w:rsidRPr="00922A92">
        <w:rPr>
          <w:rFonts w:cs="Times New Roman"/>
          <w:b/>
          <w:szCs w:val="24"/>
        </w:rPr>
        <w:t xml:space="preserve"> Competition</w:t>
      </w:r>
    </w:p>
    <w:p w:rsidR="00C66525" w:rsidRPr="00922A92" w:rsidRDefault="00314F8A" w:rsidP="00DB4200">
      <w:pPr>
        <w:spacing w:after="160" w:line="360" w:lineRule="auto"/>
        <w:jc w:val="both"/>
        <w:rPr>
          <w:rFonts w:cs="Times New Roman"/>
          <w:szCs w:val="24"/>
        </w:rPr>
      </w:pPr>
      <w:r w:rsidRPr="00922A92">
        <w:rPr>
          <w:rFonts w:cs="Times New Roman"/>
          <w:szCs w:val="24"/>
        </w:rPr>
        <w:t>Businesses in the fashion industry should seek out every opportunity to be prominent by striving to be on par with or even surpassing their rivals. In order for a company to stand out in the fashion business and to curate original items that may be trademarked in order to prevent idea theft from one fashion house to another, creativity is essential. All types of clients may be attracted with excellent, ongoing social media utilization combined with inventiveness. As for the government, some import limitations should be investigated to prevent imported counterfeit clothing.</w:t>
      </w:r>
      <w:r w:rsidR="00047401" w:rsidRPr="00922A92">
        <w:rPr>
          <w:rFonts w:cs="Times New Roman"/>
          <w:szCs w:val="24"/>
        </w:rPr>
        <w:t xml:space="preserve"> </w:t>
      </w:r>
      <w:r w:rsidRPr="00922A92">
        <w:rPr>
          <w:rFonts w:cs="Times New Roman"/>
          <w:szCs w:val="24"/>
        </w:rPr>
        <w:t>With the rise of fashion houses in Kenya, it is reasonable to suggest that the textile sector, which has an impact on the fashion industry, be revitalized. By doing so, local companies will be supporting local brands, creating a win-win situation that might help the fashion industry flourish.</w:t>
      </w:r>
    </w:p>
    <w:p w:rsidR="00C66525" w:rsidRPr="00922A92" w:rsidRDefault="00821A17" w:rsidP="00DB4200">
      <w:pPr>
        <w:pStyle w:val="Heading2"/>
        <w:spacing w:line="360" w:lineRule="auto"/>
      </w:pPr>
      <w:bookmarkStart w:id="76" w:name="_Toc121128753"/>
      <w:r w:rsidRPr="00922A92">
        <w:lastRenderedPageBreak/>
        <w:t>5.3 Conclusion</w:t>
      </w:r>
      <w:bookmarkEnd w:id="76"/>
    </w:p>
    <w:p w:rsidR="00C66525" w:rsidRPr="00922A92" w:rsidRDefault="0018531D" w:rsidP="00DB4200">
      <w:pPr>
        <w:spacing w:after="160" w:line="360" w:lineRule="auto"/>
        <w:jc w:val="both"/>
        <w:rPr>
          <w:rFonts w:cs="Times New Roman"/>
          <w:b/>
          <w:szCs w:val="24"/>
        </w:rPr>
      </w:pPr>
      <w:r w:rsidRPr="00922A92">
        <w:rPr>
          <w:rFonts w:cs="Times New Roman"/>
          <w:b/>
          <w:szCs w:val="24"/>
        </w:rPr>
        <w:t>5.3</w:t>
      </w:r>
      <w:r w:rsidR="00C66525" w:rsidRPr="00922A92">
        <w:rPr>
          <w:rFonts w:cs="Times New Roman"/>
          <w:b/>
          <w:szCs w:val="24"/>
        </w:rPr>
        <w:t>.1 Government Policies</w:t>
      </w:r>
    </w:p>
    <w:p w:rsidR="00C66525" w:rsidRPr="00922A92" w:rsidRDefault="00314F8A" w:rsidP="00DB4200">
      <w:pPr>
        <w:spacing w:after="160" w:line="360" w:lineRule="auto"/>
        <w:jc w:val="both"/>
        <w:rPr>
          <w:rFonts w:cs="Times New Roman"/>
          <w:szCs w:val="24"/>
        </w:rPr>
      </w:pPr>
      <w:r w:rsidRPr="00922A92">
        <w:rPr>
          <w:rFonts w:cs="Times New Roman"/>
          <w:szCs w:val="24"/>
        </w:rPr>
        <w:t xml:space="preserve">Given that the majority of the </w:t>
      </w:r>
      <w:r w:rsidR="001E0931" w:rsidRPr="00922A92">
        <w:rPr>
          <w:rFonts w:cs="Times New Roman"/>
          <w:szCs w:val="24"/>
        </w:rPr>
        <w:t>bossiness</w:t>
      </w:r>
      <w:r w:rsidRPr="00922A92">
        <w:rPr>
          <w:rFonts w:cs="Times New Roman"/>
          <w:szCs w:val="24"/>
        </w:rPr>
        <w:t xml:space="preserve"> were licensed, the study's findings suggested that they had a basic understanding of the laws governing the fashion business. There was a great deal of objectivity on whether the regulations impacting their fashion firms or enterprises were advantageous to them. The survey also revealed that the reasons that prevent fashion firms from grouping together in professional groups are all depending on how the professional association is administered internally. According to the survey, it is reasonable to conclude that the bulk of the fashion industry stakeholders have not engaged in policymaking.</w:t>
      </w:r>
    </w:p>
    <w:p w:rsidR="00C66525" w:rsidRPr="00922A92" w:rsidRDefault="0018531D" w:rsidP="00DB4200">
      <w:pPr>
        <w:spacing w:after="160" w:line="360" w:lineRule="auto"/>
        <w:jc w:val="both"/>
        <w:rPr>
          <w:rFonts w:cs="Times New Roman"/>
          <w:b/>
          <w:szCs w:val="24"/>
        </w:rPr>
      </w:pPr>
      <w:r w:rsidRPr="00922A92">
        <w:rPr>
          <w:rFonts w:cs="Times New Roman"/>
          <w:b/>
          <w:szCs w:val="24"/>
        </w:rPr>
        <w:t>5.3</w:t>
      </w:r>
      <w:r w:rsidR="00C66525" w:rsidRPr="00922A92">
        <w:rPr>
          <w:rFonts w:cs="Times New Roman"/>
          <w:b/>
          <w:szCs w:val="24"/>
        </w:rPr>
        <w:t>.2 Access to Finance</w:t>
      </w:r>
    </w:p>
    <w:p w:rsidR="00C66525" w:rsidRPr="00922A92" w:rsidRDefault="00314F8A" w:rsidP="00DB4200">
      <w:pPr>
        <w:spacing w:after="160" w:line="360" w:lineRule="auto"/>
        <w:jc w:val="both"/>
        <w:rPr>
          <w:rFonts w:cs="Times New Roman"/>
          <w:szCs w:val="24"/>
        </w:rPr>
      </w:pPr>
      <w:r w:rsidRPr="00922A92">
        <w:rPr>
          <w:rFonts w:cs="Times New Roman"/>
          <w:szCs w:val="24"/>
        </w:rPr>
        <w:t xml:space="preserve">The study's findings show that fashion houses are aware </w:t>
      </w:r>
      <w:r w:rsidR="001E0931" w:rsidRPr="00922A92">
        <w:rPr>
          <w:rFonts w:cs="Times New Roman"/>
          <w:szCs w:val="24"/>
        </w:rPr>
        <w:t>financial</w:t>
      </w:r>
      <w:r w:rsidRPr="00922A92">
        <w:rPr>
          <w:rFonts w:cs="Times New Roman"/>
          <w:szCs w:val="24"/>
        </w:rPr>
        <w:t xml:space="preserve"> organizations, despite the fact that the majority of them have never provided assistance to fashion houses because of the conditions associated with obtaining funding from financial organizations, which translate into difficulties for the industry. The prospective effects on the fashion firms, such as expansion, better performance, and growth development, are hampered by these access-to-funds difficulties.</w:t>
      </w:r>
    </w:p>
    <w:p w:rsidR="00C66525" w:rsidRPr="00922A92" w:rsidRDefault="00276426" w:rsidP="00DB4200">
      <w:pPr>
        <w:spacing w:after="160" w:line="360" w:lineRule="auto"/>
        <w:jc w:val="both"/>
        <w:rPr>
          <w:rFonts w:cs="Times New Roman"/>
          <w:b/>
          <w:szCs w:val="24"/>
        </w:rPr>
      </w:pPr>
      <w:r w:rsidRPr="00922A92">
        <w:rPr>
          <w:rFonts w:cs="Times New Roman"/>
          <w:b/>
          <w:szCs w:val="24"/>
        </w:rPr>
        <w:t xml:space="preserve">5.3.3 </w:t>
      </w:r>
      <w:r w:rsidR="00C66525" w:rsidRPr="00922A92">
        <w:rPr>
          <w:rFonts w:cs="Times New Roman"/>
          <w:b/>
          <w:szCs w:val="24"/>
        </w:rPr>
        <w:t>Competition</w:t>
      </w:r>
    </w:p>
    <w:p w:rsidR="00517008" w:rsidRPr="00922A92" w:rsidRDefault="00314F8A" w:rsidP="00DB4200">
      <w:pPr>
        <w:spacing w:after="160" w:line="360" w:lineRule="auto"/>
        <w:jc w:val="both"/>
        <w:rPr>
          <w:rFonts w:cs="Times New Roman"/>
          <w:szCs w:val="24"/>
        </w:rPr>
      </w:pPr>
      <w:r w:rsidRPr="00922A92">
        <w:rPr>
          <w:rFonts w:cs="Times New Roman"/>
          <w:szCs w:val="24"/>
        </w:rPr>
        <w:t>The results of the study showed a substantial connection between growth and competitiveness. The survey also showed that the fashion houses had a good understanding of their rivals and were aware of the major dangers to the fashion business. It also showed that they had to seek for ways to boost their brand presence through social media since they were all aware of the rivalry in the market. All of them are active on social media platforms and take part in seminars and events. Additionally, in an effort to provide their clienteles with effective services, they aim to give those services at their comfort and convenience.</w:t>
      </w:r>
    </w:p>
    <w:p w:rsidR="00517008" w:rsidRPr="00922A92" w:rsidRDefault="00517008" w:rsidP="00DB4200">
      <w:pPr>
        <w:pStyle w:val="Heading2"/>
        <w:spacing w:line="360" w:lineRule="auto"/>
      </w:pPr>
      <w:bookmarkStart w:id="77" w:name="_Toc121128754"/>
      <w:r w:rsidRPr="00922A92">
        <w:t>5.4 Recommendation for Further Study</w:t>
      </w:r>
      <w:bookmarkEnd w:id="77"/>
    </w:p>
    <w:p w:rsidR="0037058C" w:rsidRPr="00922A92" w:rsidRDefault="00314F8A" w:rsidP="00DB4200">
      <w:pPr>
        <w:spacing w:after="160" w:line="360" w:lineRule="auto"/>
        <w:jc w:val="both"/>
        <w:rPr>
          <w:rFonts w:cs="Times New Roman"/>
          <w:szCs w:val="24"/>
        </w:rPr>
      </w:pPr>
      <w:r w:rsidRPr="00922A92">
        <w:rPr>
          <w:rFonts w:cs="Times New Roman"/>
          <w:szCs w:val="24"/>
        </w:rPr>
        <w:t>From the standpoint of the fashion houses in clothing, this research looked into the expansion of the fashion sector. This study indicates that client opinions as well as perspectives from other fashion enterprises in the area of bags, jewelry, and shoes might be investigated.</w:t>
      </w:r>
      <w:r w:rsidR="00517008" w:rsidRPr="00922A92">
        <w:rPr>
          <w:rFonts w:cs="Times New Roman"/>
          <w:szCs w:val="24"/>
        </w:rPr>
        <w:t xml:space="preserve"> </w:t>
      </w:r>
    </w:p>
    <w:p w:rsidR="00901DB1" w:rsidRPr="00922A92" w:rsidRDefault="00901DB1" w:rsidP="00517008">
      <w:pPr>
        <w:spacing w:after="160" w:line="360" w:lineRule="auto"/>
        <w:jc w:val="both"/>
        <w:rPr>
          <w:rFonts w:cs="Times New Roman"/>
          <w:szCs w:val="24"/>
        </w:rPr>
      </w:pPr>
    </w:p>
    <w:p w:rsidR="00530346" w:rsidRPr="00922A92" w:rsidRDefault="00530346" w:rsidP="00530346">
      <w:pPr>
        <w:pStyle w:val="Heading1"/>
        <w:rPr>
          <w:rFonts w:cs="Times New Roman"/>
          <w:szCs w:val="24"/>
        </w:rPr>
      </w:pPr>
      <w:bookmarkStart w:id="78" w:name="_Toc121128755"/>
      <w:r w:rsidRPr="00922A92">
        <w:rPr>
          <w:rFonts w:cs="Times New Roman"/>
          <w:szCs w:val="24"/>
        </w:rPr>
        <w:lastRenderedPageBreak/>
        <w:t>REFERENCES</w:t>
      </w:r>
      <w:bookmarkEnd w:id="78"/>
    </w:p>
    <w:p w:rsidR="00530346" w:rsidRPr="00922A92" w:rsidRDefault="00530346" w:rsidP="003279E2">
      <w:pPr>
        <w:spacing w:after="160" w:line="360" w:lineRule="auto"/>
        <w:ind w:left="720" w:hanging="720"/>
        <w:contextualSpacing/>
        <w:jc w:val="both"/>
        <w:rPr>
          <w:rFonts w:cs="Times New Roman"/>
          <w:szCs w:val="24"/>
        </w:rPr>
      </w:pPr>
      <w:proofErr w:type="spellStart"/>
      <w:r w:rsidRPr="00922A92">
        <w:rPr>
          <w:rFonts w:cs="Times New Roman"/>
          <w:szCs w:val="24"/>
          <w:shd w:val="clear" w:color="auto" w:fill="FFFFFF"/>
        </w:rPr>
        <w:t>Adusei</w:t>
      </w:r>
      <w:proofErr w:type="spellEnd"/>
      <w:r w:rsidRPr="00922A92">
        <w:rPr>
          <w:rFonts w:cs="Times New Roman"/>
          <w:szCs w:val="24"/>
          <w:shd w:val="clear" w:color="auto" w:fill="FFFFFF"/>
        </w:rPr>
        <w:t xml:space="preserve">, M., &amp; </w:t>
      </w:r>
      <w:proofErr w:type="spellStart"/>
      <w:r w:rsidRPr="00922A92">
        <w:rPr>
          <w:rFonts w:cs="Times New Roman"/>
          <w:szCs w:val="24"/>
          <w:shd w:val="clear" w:color="auto" w:fill="FFFFFF"/>
        </w:rPr>
        <w:t>Adeleye</w:t>
      </w:r>
      <w:proofErr w:type="spellEnd"/>
      <w:r w:rsidRPr="00922A92">
        <w:rPr>
          <w:rFonts w:cs="Times New Roman"/>
          <w:szCs w:val="24"/>
          <w:shd w:val="clear" w:color="auto" w:fill="FFFFFF"/>
        </w:rPr>
        <w:t>, N. (2021). Start-up microenterprise financing and financial performance of microfinance institutions. </w:t>
      </w:r>
      <w:r w:rsidRPr="00922A92">
        <w:rPr>
          <w:rFonts w:cs="Times New Roman"/>
          <w:i/>
          <w:iCs/>
          <w:szCs w:val="24"/>
          <w:shd w:val="clear" w:color="auto" w:fill="FFFFFF"/>
        </w:rPr>
        <w:t>Journal of Small Business &amp; Entrepreneurship</w:t>
      </w:r>
      <w:r w:rsidRPr="00922A92">
        <w:rPr>
          <w:rFonts w:cs="Times New Roman"/>
          <w:szCs w:val="24"/>
          <w:shd w:val="clear" w:color="auto" w:fill="FFFFFF"/>
        </w:rPr>
        <w:t>, 1-24.</w:t>
      </w:r>
    </w:p>
    <w:p w:rsidR="00530346" w:rsidRPr="00922A92" w:rsidRDefault="00530346" w:rsidP="003279E2">
      <w:pPr>
        <w:spacing w:after="160" w:line="360" w:lineRule="auto"/>
        <w:ind w:left="720" w:hanging="720"/>
        <w:contextualSpacing/>
        <w:jc w:val="both"/>
        <w:rPr>
          <w:rFonts w:cs="Times New Roman"/>
          <w:szCs w:val="24"/>
        </w:rPr>
      </w:pPr>
      <w:proofErr w:type="spellStart"/>
      <w:r w:rsidRPr="00922A92">
        <w:rPr>
          <w:rFonts w:cs="Times New Roman"/>
          <w:szCs w:val="24"/>
        </w:rPr>
        <w:t>Agoe</w:t>
      </w:r>
      <w:proofErr w:type="spellEnd"/>
      <w:r w:rsidRPr="00922A92">
        <w:rPr>
          <w:rFonts w:cs="Times New Roman"/>
          <w:szCs w:val="24"/>
        </w:rPr>
        <w:t>, P. (2021). Not Just Clothes: The Importance of Traditional Clothes to Ghanaians in Oldenburg. Ghana Studies, 24(24), 17-41.</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r w:rsidRPr="00922A92">
        <w:rPr>
          <w:rFonts w:cs="Times New Roman"/>
          <w:szCs w:val="24"/>
          <w:shd w:val="clear" w:color="auto" w:fill="FFFFFF"/>
        </w:rPr>
        <w:t xml:space="preserve">Andrew, D. P., Pedersen, P. M., &amp; </w:t>
      </w:r>
      <w:proofErr w:type="spellStart"/>
      <w:r w:rsidRPr="00922A92">
        <w:rPr>
          <w:rFonts w:cs="Times New Roman"/>
          <w:szCs w:val="24"/>
          <w:shd w:val="clear" w:color="auto" w:fill="FFFFFF"/>
        </w:rPr>
        <w:t>McEvoy</w:t>
      </w:r>
      <w:proofErr w:type="spellEnd"/>
      <w:r w:rsidRPr="00922A92">
        <w:rPr>
          <w:rFonts w:cs="Times New Roman"/>
          <w:szCs w:val="24"/>
          <w:shd w:val="clear" w:color="auto" w:fill="FFFFFF"/>
        </w:rPr>
        <w:t>, C. D. (2019). </w:t>
      </w:r>
      <w:r w:rsidRPr="00922A92">
        <w:rPr>
          <w:rFonts w:cs="Times New Roman"/>
          <w:i/>
          <w:iCs/>
          <w:szCs w:val="24"/>
          <w:shd w:val="clear" w:color="auto" w:fill="FFFFFF"/>
        </w:rPr>
        <w:t>Research methods and design in sport management</w:t>
      </w:r>
      <w:r w:rsidRPr="00922A92">
        <w:rPr>
          <w:rFonts w:cs="Times New Roman"/>
          <w:szCs w:val="24"/>
          <w:shd w:val="clear" w:color="auto" w:fill="FFFFFF"/>
        </w:rPr>
        <w:t>. Human Kinetics.</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proofErr w:type="spellStart"/>
      <w:r w:rsidRPr="00922A92">
        <w:rPr>
          <w:rFonts w:cs="Times New Roman"/>
          <w:szCs w:val="24"/>
          <w:shd w:val="clear" w:color="auto" w:fill="FFFFFF"/>
        </w:rPr>
        <w:t>Babu</w:t>
      </w:r>
      <w:proofErr w:type="spellEnd"/>
      <w:r w:rsidRPr="00922A92">
        <w:rPr>
          <w:rFonts w:cs="Times New Roman"/>
          <w:szCs w:val="24"/>
          <w:shd w:val="clear" w:color="auto" w:fill="FFFFFF"/>
        </w:rPr>
        <w:t>, P. K. (2017). </w:t>
      </w:r>
      <w:r w:rsidRPr="00922A92">
        <w:rPr>
          <w:rFonts w:cs="Times New Roman"/>
          <w:i/>
          <w:iCs/>
          <w:szCs w:val="24"/>
          <w:shd w:val="clear" w:color="auto" w:fill="FFFFFF"/>
        </w:rPr>
        <w:t xml:space="preserve">Factors affecting access to formal finance by youth owned SMEs in Kenya: A case of </w:t>
      </w:r>
      <w:proofErr w:type="spellStart"/>
      <w:r w:rsidRPr="00922A92">
        <w:rPr>
          <w:rFonts w:cs="Times New Roman"/>
          <w:i/>
          <w:iCs/>
          <w:szCs w:val="24"/>
          <w:shd w:val="clear" w:color="auto" w:fill="FFFFFF"/>
        </w:rPr>
        <w:t>Kiambu</w:t>
      </w:r>
      <w:proofErr w:type="spellEnd"/>
      <w:r w:rsidRPr="00922A92">
        <w:rPr>
          <w:rFonts w:cs="Times New Roman"/>
          <w:i/>
          <w:iCs/>
          <w:szCs w:val="24"/>
          <w:shd w:val="clear" w:color="auto" w:fill="FFFFFF"/>
        </w:rPr>
        <w:t xml:space="preserve"> County</w:t>
      </w:r>
      <w:r w:rsidRPr="00922A92">
        <w:rPr>
          <w:rFonts w:cs="Times New Roman"/>
          <w:szCs w:val="24"/>
          <w:shd w:val="clear" w:color="auto" w:fill="FFFFFF"/>
        </w:rPr>
        <w:t> (Doctoral dissertation, United States International University-Africa).</w:t>
      </w:r>
    </w:p>
    <w:p w:rsidR="00530346" w:rsidRPr="00922A92" w:rsidRDefault="00530346" w:rsidP="003279E2">
      <w:pPr>
        <w:spacing w:after="160" w:line="360" w:lineRule="auto"/>
        <w:ind w:left="720" w:hanging="720"/>
        <w:contextualSpacing/>
        <w:jc w:val="both"/>
        <w:rPr>
          <w:rFonts w:cs="Times New Roman"/>
          <w:i/>
          <w:iCs/>
          <w:szCs w:val="24"/>
          <w:shd w:val="clear" w:color="auto" w:fill="FFFFFF"/>
        </w:rPr>
      </w:pPr>
      <w:proofErr w:type="spellStart"/>
      <w:r w:rsidRPr="00922A92">
        <w:rPr>
          <w:rFonts w:cs="Times New Roman"/>
          <w:szCs w:val="24"/>
          <w:shd w:val="clear" w:color="auto" w:fill="FFFFFF"/>
        </w:rPr>
        <w:t>Burgstaller</w:t>
      </w:r>
      <w:proofErr w:type="spellEnd"/>
      <w:r w:rsidRPr="00922A92">
        <w:rPr>
          <w:rFonts w:cs="Times New Roman"/>
          <w:szCs w:val="24"/>
          <w:shd w:val="clear" w:color="auto" w:fill="FFFFFF"/>
        </w:rPr>
        <w:t>, J., &amp; Wagner, E. (2015). How do family ownership and founder management affect capital structure decisions and adjustment of SMEs? Evidence from a bank-based economy. </w:t>
      </w:r>
      <w:r w:rsidRPr="00922A92">
        <w:rPr>
          <w:rFonts w:cs="Times New Roman"/>
          <w:i/>
          <w:iCs/>
          <w:szCs w:val="24"/>
          <w:shd w:val="clear" w:color="auto" w:fill="FFFFFF"/>
        </w:rPr>
        <w:t>The Journal of Risk Finance</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r w:rsidRPr="00922A92">
        <w:rPr>
          <w:rFonts w:cs="Times New Roman"/>
          <w:szCs w:val="24"/>
          <w:shd w:val="clear" w:color="auto" w:fill="FFFFFF"/>
        </w:rPr>
        <w:t xml:space="preserve">Caro, F., &amp; </w:t>
      </w:r>
      <w:proofErr w:type="spellStart"/>
      <w:r w:rsidRPr="00922A92">
        <w:rPr>
          <w:rFonts w:cs="Times New Roman"/>
          <w:szCs w:val="24"/>
          <w:shd w:val="clear" w:color="auto" w:fill="FFFFFF"/>
        </w:rPr>
        <w:t>Martínez</w:t>
      </w:r>
      <w:proofErr w:type="spellEnd"/>
      <w:r w:rsidRPr="00922A92">
        <w:rPr>
          <w:rFonts w:cs="Times New Roman"/>
          <w:szCs w:val="24"/>
          <w:shd w:val="clear" w:color="auto" w:fill="FFFFFF"/>
        </w:rPr>
        <w:t>-de-</w:t>
      </w:r>
      <w:proofErr w:type="spellStart"/>
      <w:r w:rsidRPr="00922A92">
        <w:rPr>
          <w:rFonts w:cs="Times New Roman"/>
          <w:szCs w:val="24"/>
          <w:shd w:val="clear" w:color="auto" w:fill="FFFFFF"/>
        </w:rPr>
        <w:t>Albéniz</w:t>
      </w:r>
      <w:proofErr w:type="spellEnd"/>
      <w:r w:rsidRPr="00922A92">
        <w:rPr>
          <w:rFonts w:cs="Times New Roman"/>
          <w:szCs w:val="24"/>
          <w:shd w:val="clear" w:color="auto" w:fill="FFFFFF"/>
        </w:rPr>
        <w:t>, V. (2015). Fast fashion: Business model overview and research opportunities. In </w:t>
      </w:r>
      <w:r w:rsidRPr="00922A92">
        <w:rPr>
          <w:rFonts w:cs="Times New Roman"/>
          <w:i/>
          <w:iCs/>
          <w:szCs w:val="24"/>
          <w:shd w:val="clear" w:color="auto" w:fill="FFFFFF"/>
        </w:rPr>
        <w:t>Retail supply chain management</w:t>
      </w:r>
      <w:r w:rsidRPr="00922A92">
        <w:rPr>
          <w:rFonts w:cs="Times New Roman"/>
          <w:szCs w:val="24"/>
          <w:shd w:val="clear" w:color="auto" w:fill="FFFFFF"/>
        </w:rPr>
        <w:t> (pp. 237-264). Springer, Boston, MA.</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proofErr w:type="spellStart"/>
      <w:r w:rsidRPr="00922A92">
        <w:rPr>
          <w:rFonts w:cs="Times New Roman"/>
          <w:szCs w:val="24"/>
          <w:shd w:val="clear" w:color="auto" w:fill="FFFFFF"/>
        </w:rPr>
        <w:t>Daka</w:t>
      </w:r>
      <w:proofErr w:type="spellEnd"/>
      <w:r w:rsidRPr="00922A92">
        <w:rPr>
          <w:rFonts w:cs="Times New Roman"/>
          <w:szCs w:val="24"/>
          <w:shd w:val="clear" w:color="auto" w:fill="FFFFFF"/>
        </w:rPr>
        <w:t>, A. (2022). </w:t>
      </w:r>
      <w:r w:rsidRPr="00922A92">
        <w:rPr>
          <w:rFonts w:cs="Times New Roman"/>
          <w:i/>
          <w:iCs/>
          <w:szCs w:val="24"/>
          <w:shd w:val="clear" w:color="auto" w:fill="FFFFFF"/>
        </w:rPr>
        <w:t>Challenges faced by small and medium scale entrepreneurs in accessing credit facilities from Zambia National Commercial Bank (PLC) headquarters in Lusaka</w:t>
      </w:r>
      <w:r w:rsidRPr="00922A92">
        <w:rPr>
          <w:rFonts w:cs="Times New Roman"/>
          <w:szCs w:val="24"/>
          <w:shd w:val="clear" w:color="auto" w:fill="FFFFFF"/>
        </w:rPr>
        <w:t> (Doctoral dissertation, The University of Zambia).</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proofErr w:type="spellStart"/>
      <w:r w:rsidRPr="00922A92">
        <w:rPr>
          <w:rFonts w:cs="Times New Roman"/>
          <w:szCs w:val="24"/>
          <w:shd w:val="clear" w:color="auto" w:fill="FFFFFF"/>
        </w:rPr>
        <w:t>Fernie</w:t>
      </w:r>
      <w:proofErr w:type="spellEnd"/>
      <w:r w:rsidRPr="00922A92">
        <w:rPr>
          <w:rFonts w:cs="Times New Roman"/>
          <w:szCs w:val="24"/>
          <w:shd w:val="clear" w:color="auto" w:fill="FFFFFF"/>
        </w:rPr>
        <w:t xml:space="preserve">, J., </w:t>
      </w:r>
      <w:proofErr w:type="spellStart"/>
      <w:r w:rsidRPr="00922A92">
        <w:rPr>
          <w:rFonts w:cs="Times New Roman"/>
          <w:szCs w:val="24"/>
          <w:shd w:val="clear" w:color="auto" w:fill="FFFFFF"/>
        </w:rPr>
        <w:t>Fernie</w:t>
      </w:r>
      <w:proofErr w:type="spellEnd"/>
      <w:r w:rsidRPr="00922A92">
        <w:rPr>
          <w:rFonts w:cs="Times New Roman"/>
          <w:szCs w:val="24"/>
          <w:shd w:val="clear" w:color="auto" w:fill="FFFFFF"/>
        </w:rPr>
        <w:t>, S., &amp; Moore, C. M. (2015). </w:t>
      </w:r>
      <w:r w:rsidRPr="00922A92">
        <w:rPr>
          <w:rFonts w:cs="Times New Roman"/>
          <w:i/>
          <w:iCs/>
          <w:szCs w:val="24"/>
          <w:shd w:val="clear" w:color="auto" w:fill="FFFFFF"/>
        </w:rPr>
        <w:t>Principles of retailing</w:t>
      </w:r>
      <w:r w:rsidRPr="00922A92">
        <w:rPr>
          <w:rFonts w:cs="Times New Roman"/>
          <w:szCs w:val="24"/>
          <w:shd w:val="clear" w:color="auto" w:fill="FFFFFF"/>
        </w:rPr>
        <w:t>. Routledge.</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proofErr w:type="spellStart"/>
      <w:r w:rsidRPr="00922A92">
        <w:rPr>
          <w:rFonts w:cs="Times New Roman"/>
          <w:szCs w:val="24"/>
          <w:shd w:val="clear" w:color="auto" w:fill="FFFFFF"/>
        </w:rPr>
        <w:t>Jia</w:t>
      </w:r>
      <w:proofErr w:type="spellEnd"/>
      <w:r w:rsidRPr="00922A92">
        <w:rPr>
          <w:rFonts w:cs="Times New Roman"/>
          <w:szCs w:val="24"/>
          <w:shd w:val="clear" w:color="auto" w:fill="FFFFFF"/>
        </w:rPr>
        <w:t xml:space="preserve">, C., Tang, X., &amp; </w:t>
      </w:r>
      <w:proofErr w:type="spellStart"/>
      <w:r w:rsidRPr="00922A92">
        <w:rPr>
          <w:rFonts w:cs="Times New Roman"/>
          <w:szCs w:val="24"/>
          <w:shd w:val="clear" w:color="auto" w:fill="FFFFFF"/>
        </w:rPr>
        <w:t>Kan</w:t>
      </w:r>
      <w:proofErr w:type="spellEnd"/>
      <w:r w:rsidRPr="00922A92">
        <w:rPr>
          <w:rFonts w:cs="Times New Roman"/>
          <w:szCs w:val="24"/>
          <w:shd w:val="clear" w:color="auto" w:fill="FFFFFF"/>
        </w:rPr>
        <w:t xml:space="preserve">, Z. (2020). Does the nation innovation system in China support the sustainability of small and medium enterprises (SMEs) </w:t>
      </w:r>
      <w:r w:rsidR="002B042B" w:rsidRPr="00922A92">
        <w:rPr>
          <w:rFonts w:cs="Times New Roman"/>
          <w:szCs w:val="24"/>
          <w:shd w:val="clear" w:color="auto" w:fill="FFFFFF"/>
        </w:rPr>
        <w:t>innovation?</w:t>
      </w:r>
      <w:r w:rsidRPr="00922A92">
        <w:rPr>
          <w:rFonts w:cs="Times New Roman"/>
          <w:szCs w:val="24"/>
          <w:shd w:val="clear" w:color="auto" w:fill="FFFFFF"/>
        </w:rPr>
        <w:t> </w:t>
      </w:r>
      <w:r w:rsidRPr="00922A92">
        <w:rPr>
          <w:rFonts w:cs="Times New Roman"/>
          <w:i/>
          <w:iCs/>
          <w:szCs w:val="24"/>
          <w:shd w:val="clear" w:color="auto" w:fill="FFFFFF"/>
        </w:rPr>
        <w:t>Sustainability</w:t>
      </w:r>
      <w:r w:rsidRPr="00922A92">
        <w:rPr>
          <w:rFonts w:cs="Times New Roman"/>
          <w:szCs w:val="24"/>
          <w:shd w:val="clear" w:color="auto" w:fill="FFFFFF"/>
        </w:rPr>
        <w:t>, </w:t>
      </w:r>
      <w:r w:rsidRPr="00922A92">
        <w:rPr>
          <w:rFonts w:cs="Times New Roman"/>
          <w:i/>
          <w:iCs/>
          <w:szCs w:val="24"/>
          <w:shd w:val="clear" w:color="auto" w:fill="FFFFFF"/>
        </w:rPr>
        <w:t>12</w:t>
      </w:r>
      <w:r w:rsidRPr="00922A92">
        <w:rPr>
          <w:rFonts w:cs="Times New Roman"/>
          <w:szCs w:val="24"/>
          <w:shd w:val="clear" w:color="auto" w:fill="FFFFFF"/>
        </w:rPr>
        <w:t>(6), 2562.</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proofErr w:type="spellStart"/>
      <w:r w:rsidRPr="00922A92">
        <w:rPr>
          <w:rFonts w:cs="Times New Roman"/>
          <w:szCs w:val="24"/>
          <w:shd w:val="clear" w:color="auto" w:fill="FFFFFF"/>
        </w:rPr>
        <w:t>Kariuki</w:t>
      </w:r>
      <w:proofErr w:type="spellEnd"/>
      <w:r w:rsidRPr="00922A92">
        <w:rPr>
          <w:rFonts w:cs="Times New Roman"/>
          <w:szCs w:val="24"/>
          <w:shd w:val="clear" w:color="auto" w:fill="FFFFFF"/>
        </w:rPr>
        <w:t>, P. M. (2020). </w:t>
      </w:r>
      <w:r w:rsidRPr="00922A92">
        <w:rPr>
          <w:rFonts w:cs="Times New Roman"/>
          <w:i/>
          <w:iCs/>
          <w:szCs w:val="24"/>
          <w:shd w:val="clear" w:color="auto" w:fill="FFFFFF"/>
        </w:rPr>
        <w:t>Strategic Factors Influencing the Growth of the Local Fashion Industry in Nairobi County</w:t>
      </w:r>
      <w:r w:rsidRPr="00922A92">
        <w:rPr>
          <w:rFonts w:cs="Times New Roman"/>
          <w:szCs w:val="24"/>
          <w:shd w:val="clear" w:color="auto" w:fill="FFFFFF"/>
        </w:rPr>
        <w:t> (Doctoral dissertation, United States International University-Africa).</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r w:rsidRPr="00922A92">
        <w:rPr>
          <w:rFonts w:cs="Times New Roman"/>
          <w:szCs w:val="24"/>
          <w:shd w:val="clear" w:color="auto" w:fill="FFFFFF"/>
        </w:rPr>
        <w:t>Keller, G. (2015). </w:t>
      </w:r>
      <w:r w:rsidRPr="00922A92">
        <w:rPr>
          <w:rFonts w:cs="Times New Roman"/>
          <w:i/>
          <w:iCs/>
          <w:szCs w:val="24"/>
          <w:shd w:val="clear" w:color="auto" w:fill="FFFFFF"/>
        </w:rPr>
        <w:t>Statistics for management and economics, abbreviated</w:t>
      </w:r>
      <w:r w:rsidRPr="00922A92">
        <w:rPr>
          <w:rFonts w:cs="Times New Roman"/>
          <w:szCs w:val="24"/>
          <w:shd w:val="clear" w:color="auto" w:fill="FFFFFF"/>
        </w:rPr>
        <w:t>. Cengage Learning</w:t>
      </w:r>
    </w:p>
    <w:p w:rsidR="00424E88" w:rsidRPr="00922A92" w:rsidRDefault="00B71EA4" w:rsidP="003279E2">
      <w:pPr>
        <w:spacing w:after="160" w:line="360" w:lineRule="auto"/>
        <w:ind w:left="720" w:hanging="720"/>
        <w:contextualSpacing/>
        <w:jc w:val="both"/>
        <w:rPr>
          <w:rFonts w:cs="Times New Roman"/>
          <w:szCs w:val="24"/>
          <w:shd w:val="clear" w:color="auto" w:fill="FFFFFF"/>
        </w:rPr>
      </w:pPr>
      <w:r w:rsidRPr="00922A92">
        <w:rPr>
          <w:rFonts w:cs="Times New Roman"/>
          <w:szCs w:val="24"/>
          <w:shd w:val="clear" w:color="auto" w:fill="FFFFFF"/>
        </w:rPr>
        <w:t xml:space="preserve">Kimura, T., &amp; Lin, S. Y. (2022). Unique Fashion Not: </w:t>
      </w:r>
      <w:proofErr w:type="spellStart"/>
      <w:r w:rsidRPr="00922A92">
        <w:rPr>
          <w:rFonts w:cs="Times New Roman"/>
          <w:szCs w:val="24"/>
          <w:shd w:val="clear" w:color="auto" w:fill="FFFFFF"/>
        </w:rPr>
        <w:t>Uniqlo’s</w:t>
      </w:r>
      <w:proofErr w:type="spellEnd"/>
      <w:r w:rsidRPr="00922A92">
        <w:rPr>
          <w:rFonts w:cs="Times New Roman"/>
          <w:szCs w:val="24"/>
          <w:shd w:val="clear" w:color="auto" w:fill="FFFFFF"/>
        </w:rPr>
        <w:t xml:space="preserve"> Commercial Success in Taiwan. </w:t>
      </w:r>
      <w:r w:rsidRPr="00922A92">
        <w:rPr>
          <w:rFonts w:cs="Times New Roman"/>
          <w:i/>
          <w:iCs/>
          <w:szCs w:val="24"/>
          <w:shd w:val="clear" w:color="auto" w:fill="FFFFFF"/>
        </w:rPr>
        <w:t>Fashion Theory</w:t>
      </w:r>
      <w:r w:rsidRPr="00922A92">
        <w:rPr>
          <w:rFonts w:cs="Times New Roman"/>
          <w:szCs w:val="24"/>
          <w:shd w:val="clear" w:color="auto" w:fill="FFFFFF"/>
        </w:rPr>
        <w:t>, </w:t>
      </w:r>
      <w:r w:rsidRPr="00922A92">
        <w:rPr>
          <w:rFonts w:cs="Times New Roman"/>
          <w:i/>
          <w:iCs/>
          <w:szCs w:val="24"/>
          <w:shd w:val="clear" w:color="auto" w:fill="FFFFFF"/>
        </w:rPr>
        <w:t>26</w:t>
      </w:r>
      <w:r w:rsidRPr="00922A92">
        <w:rPr>
          <w:rFonts w:cs="Times New Roman"/>
          <w:szCs w:val="24"/>
          <w:shd w:val="clear" w:color="auto" w:fill="FFFFFF"/>
        </w:rPr>
        <w:t>(5), 673-691.</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proofErr w:type="spellStart"/>
      <w:r w:rsidRPr="00922A92">
        <w:rPr>
          <w:rFonts w:cs="Times New Roman"/>
          <w:szCs w:val="24"/>
          <w:shd w:val="clear" w:color="auto" w:fill="FFFFFF"/>
        </w:rPr>
        <w:t>Kisumua</w:t>
      </w:r>
      <w:proofErr w:type="spellEnd"/>
      <w:r w:rsidRPr="00922A92">
        <w:rPr>
          <w:rFonts w:cs="Times New Roman"/>
          <w:szCs w:val="24"/>
          <w:shd w:val="clear" w:color="auto" w:fill="FFFFFF"/>
        </w:rPr>
        <w:t>, J. (2021). Role of Regulation in The Growth of Fashion Industry in Nigeria. </w:t>
      </w:r>
      <w:r w:rsidRPr="00922A92">
        <w:rPr>
          <w:rFonts w:cs="Times New Roman"/>
          <w:i/>
          <w:iCs/>
          <w:szCs w:val="24"/>
          <w:shd w:val="clear" w:color="auto" w:fill="FFFFFF"/>
        </w:rPr>
        <w:t>International Journal of Fashion and Design</w:t>
      </w:r>
      <w:r w:rsidRPr="00922A92">
        <w:rPr>
          <w:rFonts w:cs="Times New Roman"/>
          <w:szCs w:val="24"/>
          <w:shd w:val="clear" w:color="auto" w:fill="FFFFFF"/>
        </w:rPr>
        <w:t>, </w:t>
      </w:r>
      <w:r w:rsidRPr="00922A92">
        <w:rPr>
          <w:rFonts w:cs="Times New Roman"/>
          <w:i/>
          <w:iCs/>
          <w:szCs w:val="24"/>
          <w:shd w:val="clear" w:color="auto" w:fill="FFFFFF"/>
        </w:rPr>
        <w:t>1</w:t>
      </w:r>
      <w:r w:rsidRPr="00922A92">
        <w:rPr>
          <w:rFonts w:cs="Times New Roman"/>
          <w:szCs w:val="24"/>
          <w:shd w:val="clear" w:color="auto" w:fill="FFFFFF"/>
        </w:rPr>
        <w:t>(2), 1-9.</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r w:rsidRPr="00922A92">
        <w:rPr>
          <w:rFonts w:cs="Times New Roman"/>
          <w:szCs w:val="24"/>
          <w:shd w:val="clear" w:color="auto" w:fill="FFFFFF"/>
        </w:rPr>
        <w:lastRenderedPageBreak/>
        <w:t xml:space="preserve">Lowe, M., </w:t>
      </w:r>
      <w:proofErr w:type="spellStart"/>
      <w:r w:rsidRPr="00922A92">
        <w:rPr>
          <w:rFonts w:cs="Times New Roman"/>
          <w:szCs w:val="24"/>
          <w:shd w:val="clear" w:color="auto" w:fill="FFFFFF"/>
        </w:rPr>
        <w:t>Whitzman</w:t>
      </w:r>
      <w:proofErr w:type="spellEnd"/>
      <w:r w:rsidRPr="00922A92">
        <w:rPr>
          <w:rFonts w:cs="Times New Roman"/>
          <w:szCs w:val="24"/>
          <w:shd w:val="clear" w:color="auto" w:fill="FFFFFF"/>
        </w:rPr>
        <w:t>, C., &amp; Giles-</w:t>
      </w:r>
      <w:proofErr w:type="spellStart"/>
      <w:r w:rsidRPr="00922A92">
        <w:rPr>
          <w:rFonts w:cs="Times New Roman"/>
          <w:szCs w:val="24"/>
          <w:shd w:val="clear" w:color="auto" w:fill="FFFFFF"/>
        </w:rPr>
        <w:t>Corti</w:t>
      </w:r>
      <w:proofErr w:type="spellEnd"/>
      <w:r w:rsidRPr="00922A92">
        <w:rPr>
          <w:rFonts w:cs="Times New Roman"/>
          <w:szCs w:val="24"/>
          <w:shd w:val="clear" w:color="auto" w:fill="FFFFFF"/>
        </w:rPr>
        <w:t>, B. (2018). Health-promoting spatial planning: Approaches for strengthening urban policy integration. </w:t>
      </w:r>
      <w:r w:rsidRPr="00922A92">
        <w:rPr>
          <w:rFonts w:cs="Times New Roman"/>
          <w:i/>
          <w:iCs/>
          <w:szCs w:val="24"/>
          <w:shd w:val="clear" w:color="auto" w:fill="FFFFFF"/>
        </w:rPr>
        <w:t>Planning theory &amp; practice</w:t>
      </w:r>
      <w:r w:rsidRPr="00922A92">
        <w:rPr>
          <w:rFonts w:cs="Times New Roman"/>
          <w:szCs w:val="24"/>
          <w:shd w:val="clear" w:color="auto" w:fill="FFFFFF"/>
        </w:rPr>
        <w:t>, </w:t>
      </w:r>
      <w:r w:rsidRPr="00922A92">
        <w:rPr>
          <w:rFonts w:cs="Times New Roman"/>
          <w:i/>
          <w:iCs/>
          <w:szCs w:val="24"/>
          <w:shd w:val="clear" w:color="auto" w:fill="FFFFFF"/>
        </w:rPr>
        <w:t>19</w:t>
      </w:r>
      <w:r w:rsidRPr="00922A92">
        <w:rPr>
          <w:rFonts w:cs="Times New Roman"/>
          <w:szCs w:val="24"/>
          <w:shd w:val="clear" w:color="auto" w:fill="FFFFFF"/>
        </w:rPr>
        <w:t>(2), 180-197.</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proofErr w:type="spellStart"/>
      <w:r w:rsidRPr="00922A92">
        <w:rPr>
          <w:rFonts w:cs="Times New Roman"/>
          <w:szCs w:val="24"/>
          <w:shd w:val="clear" w:color="auto" w:fill="FFFFFF"/>
        </w:rPr>
        <w:t>Marradi</w:t>
      </w:r>
      <w:proofErr w:type="spellEnd"/>
      <w:r w:rsidRPr="00922A92">
        <w:rPr>
          <w:rFonts w:cs="Times New Roman"/>
          <w:szCs w:val="24"/>
          <w:shd w:val="clear" w:color="auto" w:fill="FFFFFF"/>
        </w:rPr>
        <w:t>, A. (2022). Representative Samples, Random Sampling. </w:t>
      </w:r>
      <w:proofErr w:type="spellStart"/>
      <w:r w:rsidRPr="00922A92">
        <w:rPr>
          <w:rFonts w:cs="Times New Roman"/>
          <w:i/>
          <w:iCs/>
          <w:szCs w:val="24"/>
          <w:shd w:val="clear" w:color="auto" w:fill="FFFFFF"/>
        </w:rPr>
        <w:t>Cambio</w:t>
      </w:r>
      <w:proofErr w:type="spellEnd"/>
      <w:r w:rsidRPr="00922A92">
        <w:rPr>
          <w:rFonts w:cs="Times New Roman"/>
          <w:i/>
          <w:iCs/>
          <w:szCs w:val="24"/>
          <w:shd w:val="clear" w:color="auto" w:fill="FFFFFF"/>
        </w:rPr>
        <w:t xml:space="preserve">. </w:t>
      </w:r>
      <w:proofErr w:type="spellStart"/>
      <w:r w:rsidRPr="00922A92">
        <w:rPr>
          <w:rFonts w:cs="Times New Roman"/>
          <w:i/>
          <w:iCs/>
          <w:szCs w:val="24"/>
          <w:shd w:val="clear" w:color="auto" w:fill="FFFFFF"/>
        </w:rPr>
        <w:t>Rivista</w:t>
      </w:r>
      <w:proofErr w:type="spellEnd"/>
      <w:r w:rsidRPr="00922A92">
        <w:rPr>
          <w:rFonts w:cs="Times New Roman"/>
          <w:i/>
          <w:iCs/>
          <w:szCs w:val="24"/>
          <w:shd w:val="clear" w:color="auto" w:fill="FFFFFF"/>
        </w:rPr>
        <w:t xml:space="preserve"> </w:t>
      </w:r>
      <w:proofErr w:type="spellStart"/>
      <w:r w:rsidRPr="00922A92">
        <w:rPr>
          <w:rFonts w:cs="Times New Roman"/>
          <w:i/>
          <w:iCs/>
          <w:szCs w:val="24"/>
          <w:shd w:val="clear" w:color="auto" w:fill="FFFFFF"/>
        </w:rPr>
        <w:t>sulle</w:t>
      </w:r>
      <w:proofErr w:type="spellEnd"/>
      <w:r w:rsidRPr="00922A92">
        <w:rPr>
          <w:rFonts w:cs="Times New Roman"/>
          <w:i/>
          <w:iCs/>
          <w:szCs w:val="24"/>
          <w:shd w:val="clear" w:color="auto" w:fill="FFFFFF"/>
        </w:rPr>
        <w:t xml:space="preserve"> </w:t>
      </w:r>
      <w:proofErr w:type="spellStart"/>
      <w:r w:rsidRPr="00922A92">
        <w:rPr>
          <w:rFonts w:cs="Times New Roman"/>
          <w:i/>
          <w:iCs/>
          <w:szCs w:val="24"/>
          <w:shd w:val="clear" w:color="auto" w:fill="FFFFFF"/>
        </w:rPr>
        <w:t>Trasformazioni</w:t>
      </w:r>
      <w:proofErr w:type="spellEnd"/>
      <w:r w:rsidRPr="00922A92">
        <w:rPr>
          <w:rFonts w:cs="Times New Roman"/>
          <w:i/>
          <w:iCs/>
          <w:szCs w:val="24"/>
          <w:shd w:val="clear" w:color="auto" w:fill="FFFFFF"/>
        </w:rPr>
        <w:t xml:space="preserve"> </w:t>
      </w:r>
      <w:proofErr w:type="spellStart"/>
      <w:r w:rsidRPr="00922A92">
        <w:rPr>
          <w:rFonts w:cs="Times New Roman"/>
          <w:i/>
          <w:iCs/>
          <w:szCs w:val="24"/>
          <w:shd w:val="clear" w:color="auto" w:fill="FFFFFF"/>
        </w:rPr>
        <w:t>Sociali</w:t>
      </w:r>
      <w:proofErr w:type="spellEnd"/>
      <w:r w:rsidRPr="00922A92">
        <w:rPr>
          <w:rFonts w:cs="Times New Roman"/>
          <w:szCs w:val="24"/>
          <w:shd w:val="clear" w:color="auto" w:fill="FFFFFF"/>
        </w:rPr>
        <w:t>.</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r w:rsidRPr="00922A92">
        <w:rPr>
          <w:rFonts w:cs="Times New Roman"/>
          <w:szCs w:val="24"/>
          <w:shd w:val="clear" w:color="auto" w:fill="FFFFFF"/>
        </w:rPr>
        <w:t xml:space="preserve">Nana, K., Van </w:t>
      </w:r>
      <w:proofErr w:type="spellStart"/>
      <w:r w:rsidRPr="00922A92">
        <w:rPr>
          <w:rFonts w:cs="Times New Roman"/>
          <w:szCs w:val="24"/>
          <w:shd w:val="clear" w:color="auto" w:fill="FFFFFF"/>
        </w:rPr>
        <w:t>Staden</w:t>
      </w:r>
      <w:proofErr w:type="spellEnd"/>
      <w:r w:rsidRPr="00922A92">
        <w:rPr>
          <w:rFonts w:cs="Times New Roman"/>
          <w:szCs w:val="24"/>
          <w:shd w:val="clear" w:color="auto" w:fill="FFFFFF"/>
        </w:rPr>
        <w:t xml:space="preserve">, H., &amp; Coetzee, N. (2021). Business skills development for a successful fashion business in </w:t>
      </w:r>
      <w:proofErr w:type="spellStart"/>
      <w:r w:rsidRPr="00922A92">
        <w:rPr>
          <w:rFonts w:cs="Times New Roman"/>
          <w:szCs w:val="24"/>
          <w:shd w:val="clear" w:color="auto" w:fill="FFFFFF"/>
        </w:rPr>
        <w:t>peri</w:t>
      </w:r>
      <w:proofErr w:type="spellEnd"/>
      <w:r w:rsidRPr="00922A92">
        <w:rPr>
          <w:rFonts w:cs="Times New Roman"/>
          <w:szCs w:val="24"/>
          <w:shd w:val="clear" w:color="auto" w:fill="FFFFFF"/>
        </w:rPr>
        <w:t>-urban communities, South Africa. </w:t>
      </w:r>
      <w:r w:rsidRPr="00922A92">
        <w:rPr>
          <w:rFonts w:cs="Times New Roman"/>
          <w:i/>
          <w:iCs/>
          <w:szCs w:val="24"/>
          <w:shd w:val="clear" w:color="auto" w:fill="FFFFFF"/>
        </w:rPr>
        <w:t>The Southern African Journal of Entrepreneurship and Small Business Management</w:t>
      </w:r>
      <w:r w:rsidRPr="00922A92">
        <w:rPr>
          <w:rFonts w:cs="Times New Roman"/>
          <w:szCs w:val="24"/>
          <w:shd w:val="clear" w:color="auto" w:fill="FFFFFF"/>
        </w:rPr>
        <w:t>, </w:t>
      </w:r>
      <w:r w:rsidRPr="00922A92">
        <w:rPr>
          <w:rFonts w:cs="Times New Roman"/>
          <w:i/>
          <w:iCs/>
          <w:szCs w:val="24"/>
          <w:shd w:val="clear" w:color="auto" w:fill="FFFFFF"/>
        </w:rPr>
        <w:t>13</w:t>
      </w:r>
      <w:r w:rsidRPr="00922A92">
        <w:rPr>
          <w:rFonts w:cs="Times New Roman"/>
          <w:szCs w:val="24"/>
          <w:shd w:val="clear" w:color="auto" w:fill="FFFFFF"/>
        </w:rPr>
        <w:t>(1), 13.</w:t>
      </w:r>
    </w:p>
    <w:p w:rsidR="00424E88" w:rsidRPr="00922A92" w:rsidRDefault="00424E88" w:rsidP="003279E2">
      <w:pPr>
        <w:spacing w:after="160" w:line="360" w:lineRule="auto"/>
        <w:ind w:left="720" w:hanging="720"/>
        <w:contextualSpacing/>
        <w:jc w:val="both"/>
        <w:rPr>
          <w:rFonts w:cs="Times New Roman"/>
          <w:szCs w:val="24"/>
          <w:shd w:val="clear" w:color="auto" w:fill="FFFFFF"/>
        </w:rPr>
      </w:pPr>
      <w:r w:rsidRPr="00922A92">
        <w:rPr>
          <w:rFonts w:cs="Times New Roman"/>
          <w:szCs w:val="24"/>
          <w:shd w:val="clear" w:color="auto" w:fill="FFFFFF"/>
        </w:rPr>
        <w:t>Ruth, P. A. (2021). Fiscal Aspects of the Fashion Industry: The Big Four Global Capitals and the Nigerian Equivalent. </w:t>
      </w:r>
      <w:r w:rsidRPr="00922A92">
        <w:rPr>
          <w:rFonts w:cs="Times New Roman"/>
          <w:i/>
          <w:iCs/>
          <w:szCs w:val="24"/>
          <w:shd w:val="clear" w:color="auto" w:fill="FFFFFF"/>
        </w:rPr>
        <w:t>Open Journal of Social Sciences</w:t>
      </w:r>
      <w:r w:rsidRPr="00922A92">
        <w:rPr>
          <w:rFonts w:cs="Times New Roman"/>
          <w:szCs w:val="24"/>
          <w:shd w:val="clear" w:color="auto" w:fill="FFFFFF"/>
        </w:rPr>
        <w:t>, </w:t>
      </w:r>
      <w:r w:rsidRPr="00922A92">
        <w:rPr>
          <w:rFonts w:cs="Times New Roman"/>
          <w:i/>
          <w:iCs/>
          <w:szCs w:val="24"/>
          <w:shd w:val="clear" w:color="auto" w:fill="FFFFFF"/>
        </w:rPr>
        <w:t>9</w:t>
      </w:r>
      <w:r w:rsidRPr="00922A92">
        <w:rPr>
          <w:rFonts w:cs="Times New Roman"/>
          <w:szCs w:val="24"/>
          <w:shd w:val="clear" w:color="auto" w:fill="FFFFFF"/>
        </w:rPr>
        <w:t>(9), 232-242.</w:t>
      </w:r>
    </w:p>
    <w:p w:rsidR="00530346" w:rsidRPr="00922A92" w:rsidRDefault="00530346" w:rsidP="003279E2">
      <w:pPr>
        <w:spacing w:after="160" w:line="360" w:lineRule="auto"/>
        <w:ind w:left="720" w:hanging="720"/>
        <w:contextualSpacing/>
        <w:jc w:val="both"/>
        <w:rPr>
          <w:rFonts w:cs="Times New Roman"/>
          <w:szCs w:val="24"/>
          <w:shd w:val="clear" w:color="auto" w:fill="FFFFFF"/>
        </w:rPr>
      </w:pPr>
      <w:proofErr w:type="spellStart"/>
      <w:r w:rsidRPr="00922A92">
        <w:rPr>
          <w:rFonts w:cs="Times New Roman"/>
          <w:szCs w:val="24"/>
          <w:shd w:val="clear" w:color="auto" w:fill="FFFFFF"/>
        </w:rPr>
        <w:t>Rwehumbiza</w:t>
      </w:r>
      <w:proofErr w:type="spellEnd"/>
      <w:r w:rsidRPr="00922A92">
        <w:rPr>
          <w:rFonts w:cs="Times New Roman"/>
          <w:szCs w:val="24"/>
          <w:shd w:val="clear" w:color="auto" w:fill="FFFFFF"/>
        </w:rPr>
        <w:t>, D. A. (2020). Locus and revenue of export manufacturers: why extra-regional markets? </w:t>
      </w:r>
      <w:r w:rsidRPr="00922A92">
        <w:rPr>
          <w:rFonts w:cs="Times New Roman"/>
          <w:i/>
          <w:iCs/>
          <w:szCs w:val="24"/>
          <w:shd w:val="clear" w:color="auto" w:fill="FFFFFF"/>
        </w:rPr>
        <w:t>Journal of African Business</w:t>
      </w:r>
      <w:r w:rsidRPr="00922A92">
        <w:rPr>
          <w:rFonts w:cs="Times New Roman"/>
          <w:szCs w:val="24"/>
          <w:shd w:val="clear" w:color="auto" w:fill="FFFFFF"/>
        </w:rPr>
        <w:t>, </w:t>
      </w:r>
      <w:r w:rsidRPr="00922A92">
        <w:rPr>
          <w:rFonts w:cs="Times New Roman"/>
          <w:i/>
          <w:iCs/>
          <w:szCs w:val="24"/>
          <w:shd w:val="clear" w:color="auto" w:fill="FFFFFF"/>
        </w:rPr>
        <w:t>21</w:t>
      </w:r>
      <w:r w:rsidRPr="00922A92">
        <w:rPr>
          <w:rFonts w:cs="Times New Roman"/>
          <w:szCs w:val="24"/>
          <w:shd w:val="clear" w:color="auto" w:fill="FFFFFF"/>
        </w:rPr>
        <w:t>(4), 560-577.</w:t>
      </w:r>
    </w:p>
    <w:p w:rsidR="00061CBC" w:rsidRPr="00922A92" w:rsidRDefault="00061CBC" w:rsidP="003279E2">
      <w:pPr>
        <w:spacing w:after="160" w:line="360" w:lineRule="auto"/>
        <w:ind w:left="720" w:hanging="720"/>
        <w:contextualSpacing/>
        <w:jc w:val="both"/>
        <w:rPr>
          <w:rFonts w:cs="Times New Roman"/>
          <w:szCs w:val="24"/>
          <w:shd w:val="clear" w:color="auto" w:fill="FFFFFF"/>
        </w:rPr>
      </w:pPr>
      <w:r w:rsidRPr="00922A92">
        <w:rPr>
          <w:rFonts w:cs="Times New Roman"/>
          <w:szCs w:val="24"/>
          <w:shd w:val="clear" w:color="auto" w:fill="FFFFFF"/>
        </w:rPr>
        <w:t xml:space="preserve">Ryder, D., </w:t>
      </w:r>
      <w:proofErr w:type="spellStart"/>
      <w:r w:rsidRPr="00922A92">
        <w:rPr>
          <w:rFonts w:cs="Times New Roman"/>
          <w:szCs w:val="24"/>
          <w:shd w:val="clear" w:color="auto" w:fill="FFFFFF"/>
        </w:rPr>
        <w:t>Henninger</w:t>
      </w:r>
      <w:proofErr w:type="spellEnd"/>
      <w:r w:rsidRPr="00922A92">
        <w:rPr>
          <w:rFonts w:cs="Times New Roman"/>
          <w:szCs w:val="24"/>
          <w:shd w:val="clear" w:color="auto" w:fill="FFFFFF"/>
        </w:rPr>
        <w:t>, C. &amp; Cano, M. (2018). Vintage Luxury Shopping: Exploring the rise of the Second Hand Clothing Trade. Cham: Springer International Publishing.</w:t>
      </w:r>
    </w:p>
    <w:p w:rsidR="00061CBC" w:rsidRPr="00922A92" w:rsidRDefault="00061CBC" w:rsidP="003279E2">
      <w:pPr>
        <w:spacing w:after="160" w:line="360" w:lineRule="auto"/>
        <w:ind w:left="720" w:hanging="720"/>
        <w:contextualSpacing/>
        <w:jc w:val="both"/>
        <w:rPr>
          <w:rFonts w:cs="Times New Roman"/>
          <w:szCs w:val="24"/>
          <w:shd w:val="clear" w:color="auto" w:fill="FFFFFF"/>
        </w:rPr>
      </w:pPr>
      <w:proofErr w:type="spellStart"/>
      <w:r w:rsidRPr="00922A92">
        <w:rPr>
          <w:rFonts w:cs="Times New Roman"/>
          <w:szCs w:val="24"/>
          <w:shd w:val="clear" w:color="auto" w:fill="FFFFFF"/>
        </w:rPr>
        <w:t>Wetengere</w:t>
      </w:r>
      <w:proofErr w:type="spellEnd"/>
      <w:r w:rsidRPr="00922A92">
        <w:rPr>
          <w:rFonts w:cs="Times New Roman"/>
          <w:szCs w:val="24"/>
          <w:shd w:val="clear" w:color="auto" w:fill="FFFFFF"/>
        </w:rPr>
        <w:t>, K. K. (2018). Is the banning of importation of second-hand clothes and shoes a panacea to industrialization in East Africa? </w:t>
      </w:r>
      <w:r w:rsidRPr="00922A92">
        <w:rPr>
          <w:rFonts w:cs="Times New Roman"/>
          <w:i/>
          <w:iCs/>
          <w:szCs w:val="24"/>
          <w:shd w:val="clear" w:color="auto" w:fill="FFFFFF"/>
        </w:rPr>
        <w:t>African Journal of Economic Review</w:t>
      </w:r>
      <w:r w:rsidRPr="00922A92">
        <w:rPr>
          <w:rFonts w:cs="Times New Roman"/>
          <w:szCs w:val="24"/>
          <w:shd w:val="clear" w:color="auto" w:fill="FFFFFF"/>
        </w:rPr>
        <w:t>, </w:t>
      </w:r>
      <w:r w:rsidRPr="00922A92">
        <w:rPr>
          <w:rFonts w:cs="Times New Roman"/>
          <w:i/>
          <w:iCs/>
          <w:szCs w:val="24"/>
          <w:shd w:val="clear" w:color="auto" w:fill="FFFFFF"/>
        </w:rPr>
        <w:t>6</w:t>
      </w:r>
      <w:r w:rsidRPr="00922A92">
        <w:rPr>
          <w:rFonts w:cs="Times New Roman"/>
          <w:szCs w:val="24"/>
          <w:shd w:val="clear" w:color="auto" w:fill="FFFFFF"/>
        </w:rPr>
        <w:t>(1), 119-141.</w:t>
      </w:r>
    </w:p>
    <w:p w:rsidR="00530346" w:rsidRPr="00922A92" w:rsidRDefault="00530346" w:rsidP="00530346">
      <w:pPr>
        <w:spacing w:after="160" w:line="259" w:lineRule="auto"/>
        <w:rPr>
          <w:rFonts w:cs="Times New Roman"/>
          <w:szCs w:val="24"/>
          <w:shd w:val="clear" w:color="auto" w:fill="FFFFFF"/>
        </w:rPr>
      </w:pPr>
    </w:p>
    <w:p w:rsidR="0091561C" w:rsidRPr="00922A92" w:rsidRDefault="0091561C" w:rsidP="00B71EA4">
      <w:pPr>
        <w:spacing w:after="160" w:line="259" w:lineRule="auto"/>
        <w:jc w:val="both"/>
        <w:rPr>
          <w:rFonts w:cs="Times New Roman"/>
          <w:szCs w:val="24"/>
          <w:shd w:val="clear" w:color="auto" w:fill="FFFFFF"/>
        </w:rPr>
      </w:pPr>
    </w:p>
    <w:p w:rsidR="00530346" w:rsidRPr="00922A92" w:rsidRDefault="00530346" w:rsidP="00B71EA4">
      <w:pPr>
        <w:spacing w:after="160" w:line="259" w:lineRule="auto"/>
        <w:jc w:val="both"/>
        <w:rPr>
          <w:rFonts w:cs="Times New Roman"/>
          <w:szCs w:val="24"/>
          <w:shd w:val="clear" w:color="auto" w:fill="FFFFFF"/>
        </w:rPr>
      </w:pPr>
    </w:p>
    <w:p w:rsidR="00530346" w:rsidRPr="00922A92" w:rsidRDefault="00530346" w:rsidP="00B71EA4">
      <w:pPr>
        <w:spacing w:after="160" w:line="259" w:lineRule="auto"/>
        <w:jc w:val="both"/>
        <w:rPr>
          <w:rFonts w:cs="Times New Roman"/>
          <w:szCs w:val="24"/>
          <w:shd w:val="clear" w:color="auto" w:fill="FFFFFF"/>
        </w:rPr>
      </w:pPr>
    </w:p>
    <w:p w:rsidR="00530346" w:rsidRPr="00922A92" w:rsidRDefault="00530346" w:rsidP="00B71EA4">
      <w:pPr>
        <w:spacing w:after="160" w:line="259" w:lineRule="auto"/>
        <w:jc w:val="both"/>
        <w:rPr>
          <w:rFonts w:cs="Times New Roman"/>
          <w:szCs w:val="24"/>
          <w:shd w:val="clear" w:color="auto" w:fill="FFFFFF"/>
        </w:rPr>
      </w:pPr>
    </w:p>
    <w:p w:rsidR="00530346" w:rsidRPr="00922A92" w:rsidRDefault="00530346" w:rsidP="00B71EA4">
      <w:pPr>
        <w:spacing w:after="160" w:line="259" w:lineRule="auto"/>
        <w:jc w:val="both"/>
        <w:rPr>
          <w:rFonts w:cs="Times New Roman"/>
          <w:szCs w:val="24"/>
          <w:shd w:val="clear" w:color="auto" w:fill="FFFFFF"/>
        </w:rPr>
      </w:pPr>
    </w:p>
    <w:p w:rsidR="00530346" w:rsidRPr="00922A92" w:rsidRDefault="00530346" w:rsidP="00B71EA4">
      <w:pPr>
        <w:spacing w:after="160" w:line="259" w:lineRule="auto"/>
        <w:jc w:val="both"/>
        <w:rPr>
          <w:rFonts w:cs="Times New Roman"/>
          <w:szCs w:val="24"/>
          <w:shd w:val="clear" w:color="auto" w:fill="FFFFFF"/>
        </w:rPr>
      </w:pPr>
    </w:p>
    <w:p w:rsidR="00530346" w:rsidRPr="00922A92" w:rsidRDefault="00530346" w:rsidP="00B71EA4">
      <w:pPr>
        <w:spacing w:after="160" w:line="259" w:lineRule="auto"/>
        <w:jc w:val="both"/>
        <w:rPr>
          <w:rFonts w:cs="Times New Roman"/>
          <w:szCs w:val="24"/>
          <w:shd w:val="clear" w:color="auto" w:fill="FFFFFF"/>
        </w:rPr>
      </w:pPr>
    </w:p>
    <w:p w:rsidR="00530346" w:rsidRPr="00922A92" w:rsidRDefault="00530346" w:rsidP="00B71EA4">
      <w:pPr>
        <w:spacing w:after="160" w:line="259" w:lineRule="auto"/>
        <w:jc w:val="both"/>
        <w:rPr>
          <w:rFonts w:cs="Times New Roman"/>
          <w:szCs w:val="24"/>
          <w:shd w:val="clear" w:color="auto" w:fill="FFFFFF"/>
        </w:rPr>
      </w:pPr>
    </w:p>
    <w:p w:rsidR="003279E2" w:rsidRPr="00922A92" w:rsidRDefault="003279E2" w:rsidP="00B71EA4">
      <w:pPr>
        <w:spacing w:after="160" w:line="259" w:lineRule="auto"/>
        <w:jc w:val="both"/>
        <w:rPr>
          <w:rFonts w:cs="Times New Roman"/>
          <w:szCs w:val="24"/>
          <w:shd w:val="clear" w:color="auto" w:fill="FFFFFF"/>
        </w:rPr>
      </w:pPr>
    </w:p>
    <w:p w:rsidR="003279E2" w:rsidRPr="00922A92" w:rsidRDefault="003279E2" w:rsidP="00B71EA4">
      <w:pPr>
        <w:spacing w:after="160" w:line="259" w:lineRule="auto"/>
        <w:jc w:val="both"/>
        <w:rPr>
          <w:rFonts w:cs="Times New Roman"/>
          <w:szCs w:val="24"/>
          <w:shd w:val="clear" w:color="auto" w:fill="FFFFFF"/>
        </w:rPr>
      </w:pPr>
    </w:p>
    <w:p w:rsidR="003279E2" w:rsidRPr="00922A92" w:rsidRDefault="003279E2" w:rsidP="00B71EA4">
      <w:pPr>
        <w:spacing w:after="160" w:line="259" w:lineRule="auto"/>
        <w:jc w:val="both"/>
        <w:rPr>
          <w:rFonts w:cs="Times New Roman"/>
          <w:szCs w:val="24"/>
          <w:shd w:val="clear" w:color="auto" w:fill="FFFFFF"/>
        </w:rPr>
      </w:pPr>
    </w:p>
    <w:p w:rsidR="003279E2" w:rsidRPr="00922A92" w:rsidRDefault="003279E2" w:rsidP="00B71EA4">
      <w:pPr>
        <w:spacing w:after="160" w:line="259" w:lineRule="auto"/>
        <w:jc w:val="both"/>
        <w:rPr>
          <w:rFonts w:cs="Times New Roman"/>
          <w:szCs w:val="24"/>
          <w:shd w:val="clear" w:color="auto" w:fill="FFFFFF"/>
        </w:rPr>
      </w:pPr>
    </w:p>
    <w:p w:rsidR="00530346" w:rsidRPr="00922A92" w:rsidRDefault="00530346" w:rsidP="00B71EA4">
      <w:pPr>
        <w:spacing w:after="160" w:line="259" w:lineRule="auto"/>
        <w:jc w:val="both"/>
        <w:rPr>
          <w:rFonts w:cs="Times New Roman"/>
          <w:szCs w:val="24"/>
        </w:rPr>
      </w:pPr>
    </w:p>
    <w:p w:rsidR="0020760C" w:rsidRPr="00922A92" w:rsidRDefault="009C15A9" w:rsidP="0020760C">
      <w:pPr>
        <w:pStyle w:val="Heading1"/>
        <w:rPr>
          <w:rFonts w:cs="Times New Roman"/>
          <w:szCs w:val="24"/>
        </w:rPr>
      </w:pPr>
      <w:bookmarkStart w:id="79" w:name="_Toc121128756"/>
      <w:bookmarkStart w:id="80" w:name="_Toc102904262"/>
      <w:r w:rsidRPr="00922A92">
        <w:rPr>
          <w:rFonts w:cs="Times New Roman"/>
          <w:szCs w:val="24"/>
        </w:rPr>
        <w:lastRenderedPageBreak/>
        <w:t>APPENDIX I: LETTER OF INTRODUCTION</w:t>
      </w:r>
      <w:bookmarkEnd w:id="79"/>
      <w:r w:rsidRPr="00922A92">
        <w:rPr>
          <w:rFonts w:cs="Times New Roman"/>
          <w:szCs w:val="24"/>
        </w:rPr>
        <w:t xml:space="preserve"> </w:t>
      </w:r>
    </w:p>
    <w:p w:rsidR="0020760C" w:rsidRPr="00922A92" w:rsidRDefault="0020760C" w:rsidP="0020760C">
      <w:pPr>
        <w:spacing w:after="160" w:line="360" w:lineRule="auto"/>
        <w:jc w:val="both"/>
        <w:rPr>
          <w:rFonts w:cs="Times New Roman"/>
          <w:szCs w:val="24"/>
        </w:rPr>
      </w:pPr>
    </w:p>
    <w:p w:rsidR="0020760C" w:rsidRPr="00922A92" w:rsidRDefault="0020760C" w:rsidP="0020760C">
      <w:pPr>
        <w:spacing w:after="160" w:line="360" w:lineRule="auto"/>
        <w:jc w:val="both"/>
        <w:rPr>
          <w:rFonts w:cs="Times New Roman"/>
          <w:szCs w:val="24"/>
        </w:rPr>
      </w:pPr>
      <w:r w:rsidRPr="00922A92">
        <w:rPr>
          <w:rFonts w:cs="Times New Roman"/>
          <w:noProof/>
          <w:szCs w:val="24"/>
        </w:rPr>
        <w:drawing>
          <wp:inline distT="0" distB="0" distL="0" distR="0" wp14:anchorId="28622A4C" wp14:editId="58FD7DCD">
            <wp:extent cx="5942965" cy="5859780"/>
            <wp:effectExtent l="0" t="0" r="635" b="762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26363"/>
                    <a:stretch/>
                  </pic:blipFill>
                  <pic:spPr bwMode="auto">
                    <a:xfrm>
                      <a:off x="0" y="0"/>
                      <a:ext cx="5946525" cy="5863290"/>
                    </a:xfrm>
                    <a:prstGeom prst="rect">
                      <a:avLst/>
                    </a:prstGeom>
                    <a:noFill/>
                    <a:ln>
                      <a:noFill/>
                    </a:ln>
                    <a:extLst>
                      <a:ext uri="{53640926-AAD7-44D8-BBD7-CCE9431645EC}">
                        <a14:shadowObscured xmlns:a14="http://schemas.microsoft.com/office/drawing/2010/main"/>
                      </a:ext>
                    </a:extLst>
                  </pic:spPr>
                </pic:pic>
              </a:graphicData>
            </a:graphic>
          </wp:inline>
        </w:drawing>
      </w:r>
      <w:r w:rsidRPr="00922A92">
        <w:rPr>
          <w:rFonts w:cs="Times New Roman"/>
          <w:szCs w:val="24"/>
        </w:rPr>
        <w:br w:type="page"/>
      </w:r>
    </w:p>
    <w:p w:rsidR="0020760C" w:rsidRPr="00922A92" w:rsidRDefault="0020760C" w:rsidP="0020760C">
      <w:pPr>
        <w:spacing w:line="14" w:lineRule="auto"/>
        <w:rPr>
          <w:rFonts w:cs="Times New Roman"/>
          <w:szCs w:val="24"/>
        </w:rPr>
      </w:pPr>
    </w:p>
    <w:p w:rsidR="0091561C" w:rsidRPr="00922A92" w:rsidRDefault="009C15A9" w:rsidP="0091561C">
      <w:pPr>
        <w:pStyle w:val="Heading1"/>
        <w:rPr>
          <w:rFonts w:cs="Times New Roman"/>
          <w:szCs w:val="24"/>
        </w:rPr>
      </w:pPr>
      <w:bookmarkStart w:id="81" w:name="_Toc121128757"/>
      <w:r w:rsidRPr="00922A92">
        <w:rPr>
          <w:rFonts w:cs="Times New Roman"/>
          <w:szCs w:val="24"/>
        </w:rPr>
        <w:t xml:space="preserve">APPENDIX </w:t>
      </w:r>
      <w:bookmarkEnd w:id="80"/>
      <w:r w:rsidR="0020760C" w:rsidRPr="00922A92">
        <w:rPr>
          <w:rFonts w:cs="Times New Roman"/>
          <w:szCs w:val="24"/>
        </w:rPr>
        <w:t>II: QUESTIONNAIRE</w:t>
      </w:r>
      <w:bookmarkEnd w:id="81"/>
      <w:r w:rsidR="0091561C" w:rsidRPr="00922A92">
        <w:rPr>
          <w:rFonts w:cs="Times New Roman"/>
          <w:szCs w:val="24"/>
        </w:rPr>
        <w:t xml:space="preserve"> </w:t>
      </w:r>
    </w:p>
    <w:p w:rsidR="0091561C" w:rsidRPr="00922A92" w:rsidRDefault="0091561C" w:rsidP="0091561C">
      <w:pPr>
        <w:spacing w:after="160" w:line="480" w:lineRule="auto"/>
        <w:jc w:val="both"/>
        <w:rPr>
          <w:rFonts w:eastAsia="Calibri" w:cs="Times New Roman"/>
          <w:szCs w:val="24"/>
        </w:rPr>
      </w:pPr>
      <w:r w:rsidRPr="00922A92">
        <w:rPr>
          <w:rFonts w:eastAsia="Calibri" w:cs="Times New Roman"/>
          <w:b/>
          <w:szCs w:val="24"/>
        </w:rPr>
        <w:t xml:space="preserve"> Kindly Tick where appropriate</w:t>
      </w:r>
    </w:p>
    <w:p w:rsidR="0091561C" w:rsidRPr="00922A92" w:rsidRDefault="0091561C" w:rsidP="0091561C">
      <w:pPr>
        <w:spacing w:after="160" w:line="480" w:lineRule="auto"/>
        <w:jc w:val="both"/>
        <w:rPr>
          <w:rFonts w:eastAsia="Calibri" w:cs="Times New Roman"/>
          <w:b/>
          <w:szCs w:val="24"/>
        </w:rPr>
      </w:pPr>
      <w:r w:rsidRPr="00922A92">
        <w:rPr>
          <w:rFonts w:eastAsia="Calibri" w:cs="Times New Roman"/>
          <w:b/>
          <w:szCs w:val="24"/>
        </w:rPr>
        <w:t xml:space="preserve">SECTION A: DEMOGRAPHIC INFORMATION </w:t>
      </w:r>
    </w:p>
    <w:p w:rsidR="0091561C" w:rsidRPr="00922A92" w:rsidRDefault="0091561C" w:rsidP="0091561C">
      <w:pPr>
        <w:spacing w:after="160" w:line="360" w:lineRule="auto"/>
        <w:jc w:val="both"/>
        <w:rPr>
          <w:rFonts w:eastAsia="Calibri" w:cs="Times New Roman"/>
          <w:szCs w:val="24"/>
        </w:rPr>
      </w:pPr>
      <w:r w:rsidRPr="00922A92">
        <w:rPr>
          <w:rFonts w:eastAsia="Calibri" w:cs="Times New Roman"/>
          <w:szCs w:val="24"/>
        </w:rPr>
        <w:t>1. What is your gender?</w:t>
      </w:r>
    </w:p>
    <w:p w:rsidR="0091561C" w:rsidRPr="00922A92" w:rsidRDefault="0091561C" w:rsidP="0091561C">
      <w:pPr>
        <w:spacing w:after="160" w:line="360" w:lineRule="auto"/>
        <w:ind w:left="720" w:firstLine="720"/>
        <w:jc w:val="both"/>
        <w:rPr>
          <w:rFonts w:eastAsia="Calibri" w:cs="Times New Roman"/>
          <w:szCs w:val="24"/>
        </w:rPr>
      </w:pPr>
      <w:r w:rsidRPr="00922A92">
        <w:rPr>
          <w:rFonts w:eastAsia="Calibri" w:cs="Times New Roman"/>
          <w:szCs w:val="24"/>
        </w:rPr>
        <w:t>Male</w:t>
      </w:r>
      <w:r w:rsidRPr="00922A92">
        <w:rPr>
          <w:rFonts w:eastAsia="Calibri" w:cs="Times New Roman"/>
          <w:szCs w:val="24"/>
        </w:rPr>
        <w:tab/>
      </w:r>
      <w:r w:rsidR="00F86812" w:rsidRPr="00922A92">
        <w:rPr>
          <w:rFonts w:eastAsia="Calibri" w:cs="Times New Roman"/>
          <w:noProof/>
          <w:szCs w:val="24"/>
        </w:rPr>
        <w:drawing>
          <wp:inline distT="0" distB="0" distL="0" distR="0" wp14:anchorId="00A78B63" wp14:editId="369AFAA8">
            <wp:extent cx="408305" cy="17653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922A92">
        <w:rPr>
          <w:rFonts w:eastAsia="Calibri" w:cs="Times New Roman"/>
          <w:noProof/>
          <w:szCs w:val="24"/>
        </w:rPr>
        <w:drawing>
          <wp:inline distT="0" distB="0" distL="0" distR="0" wp14:anchorId="728EC084" wp14:editId="697C8A2D">
            <wp:extent cx="406400" cy="1778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922A92">
        <w:rPr>
          <w:rFonts w:eastAsia="Calibri" w:cs="Times New Roman"/>
          <w:szCs w:val="24"/>
        </w:rPr>
        <w:tab/>
      </w:r>
      <w:r w:rsidRPr="00922A92">
        <w:rPr>
          <w:rFonts w:eastAsia="Calibri" w:cs="Times New Roman"/>
          <w:szCs w:val="24"/>
        </w:rPr>
        <w:tab/>
        <w:t xml:space="preserve">Female </w:t>
      </w:r>
      <w:r w:rsidR="00F86812" w:rsidRPr="00922A92">
        <w:rPr>
          <w:rFonts w:eastAsia="Calibri" w:cs="Times New Roman"/>
          <w:noProof/>
          <w:szCs w:val="24"/>
        </w:rPr>
        <w:drawing>
          <wp:inline distT="0" distB="0" distL="0" distR="0" wp14:anchorId="69CDD4DC" wp14:editId="186BE712">
            <wp:extent cx="408305" cy="17653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922A92">
        <w:rPr>
          <w:rFonts w:eastAsia="Calibri" w:cs="Times New Roman"/>
          <w:noProof/>
          <w:szCs w:val="24"/>
        </w:rPr>
        <w:drawing>
          <wp:inline distT="0" distB="0" distL="0" distR="0" wp14:anchorId="7E8C6DA2" wp14:editId="6C56E6B8">
            <wp:extent cx="406400" cy="1778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p>
    <w:p w:rsidR="0091561C" w:rsidRPr="00922A92" w:rsidRDefault="0091561C" w:rsidP="0091561C">
      <w:pPr>
        <w:spacing w:after="160" w:line="360" w:lineRule="auto"/>
        <w:jc w:val="both"/>
        <w:rPr>
          <w:rFonts w:eastAsia="Calibri" w:cs="Times New Roman"/>
          <w:szCs w:val="24"/>
        </w:rPr>
      </w:pPr>
      <w:r w:rsidRPr="00922A92">
        <w:rPr>
          <w:rFonts w:eastAsia="Calibri" w:cs="Times New Roman"/>
          <w:szCs w:val="24"/>
        </w:rPr>
        <w:t>2. What is your age bracket?</w:t>
      </w:r>
    </w:p>
    <w:p w:rsidR="0091561C" w:rsidRPr="00922A92" w:rsidRDefault="002F460A" w:rsidP="0091561C">
      <w:pPr>
        <w:spacing w:after="160" w:line="360" w:lineRule="auto"/>
        <w:ind w:firstLine="720"/>
        <w:jc w:val="both"/>
        <w:rPr>
          <w:rFonts w:eastAsia="Calibri" w:cs="Times New Roman"/>
          <w:szCs w:val="24"/>
        </w:rPr>
      </w:pPr>
      <w:r w:rsidRPr="00922A92">
        <w:rPr>
          <w:rFonts w:eastAsia="Calibri" w:cs="Times New Roman"/>
          <w:szCs w:val="24"/>
        </w:rPr>
        <w:t>18</w:t>
      </w:r>
      <w:r w:rsidR="0091561C" w:rsidRPr="00922A92">
        <w:rPr>
          <w:rFonts w:eastAsia="Calibri" w:cs="Times New Roman"/>
          <w:szCs w:val="24"/>
        </w:rPr>
        <w:t xml:space="preserve"> to 29 </w:t>
      </w:r>
      <w:r w:rsidR="0091561C" w:rsidRPr="00922A92">
        <w:rPr>
          <w:rFonts w:eastAsia="Calibri" w:cs="Times New Roman"/>
          <w:noProof/>
          <w:szCs w:val="24"/>
        </w:rPr>
        <w:drawing>
          <wp:inline distT="0" distB="0" distL="0" distR="0" wp14:anchorId="5CDE1F3F" wp14:editId="50619E36">
            <wp:extent cx="406400" cy="1778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0091561C" w:rsidRPr="00922A92">
        <w:rPr>
          <w:rFonts w:eastAsia="Calibri" w:cs="Times New Roman"/>
          <w:szCs w:val="24"/>
        </w:rPr>
        <w:tab/>
        <w:t xml:space="preserve">30 to 39 </w:t>
      </w:r>
      <w:r w:rsidR="00BC6C06" w:rsidRPr="00922A92">
        <w:rPr>
          <w:rFonts w:eastAsia="Calibri" w:cs="Times New Roman"/>
          <w:noProof/>
          <w:szCs w:val="24"/>
        </w:rPr>
        <w:drawing>
          <wp:inline distT="0" distB="0" distL="0" distR="0" wp14:anchorId="4BFF4DCA" wp14:editId="1C5825DC">
            <wp:extent cx="408305" cy="17653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0091561C" w:rsidRPr="00922A92">
        <w:rPr>
          <w:rFonts w:eastAsia="Calibri" w:cs="Times New Roman"/>
          <w:noProof/>
          <w:szCs w:val="24"/>
        </w:rPr>
        <w:drawing>
          <wp:inline distT="0" distB="0" distL="0" distR="0" wp14:anchorId="7CB13CD7" wp14:editId="3677EEBB">
            <wp:extent cx="406400" cy="1778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0091561C" w:rsidRPr="00922A92">
        <w:rPr>
          <w:rFonts w:eastAsia="Calibri" w:cs="Times New Roman"/>
          <w:szCs w:val="24"/>
        </w:rPr>
        <w:tab/>
      </w:r>
      <w:r w:rsidR="0091561C" w:rsidRPr="00922A92">
        <w:rPr>
          <w:rFonts w:eastAsia="Calibri" w:cs="Times New Roman"/>
          <w:szCs w:val="24"/>
        </w:rPr>
        <w:tab/>
        <w:t xml:space="preserve">Above 40  </w:t>
      </w:r>
      <w:r w:rsidR="0091561C" w:rsidRPr="00922A92">
        <w:rPr>
          <w:rFonts w:eastAsia="Calibri" w:cs="Times New Roman"/>
          <w:noProof/>
          <w:szCs w:val="24"/>
        </w:rPr>
        <w:drawing>
          <wp:inline distT="0" distB="0" distL="0" distR="0" wp14:anchorId="320E41B1" wp14:editId="67FB0142">
            <wp:extent cx="406400" cy="1778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p>
    <w:p w:rsidR="0091561C" w:rsidRPr="00922A92" w:rsidRDefault="0091561C" w:rsidP="0091561C">
      <w:pPr>
        <w:spacing w:after="160" w:line="360" w:lineRule="auto"/>
        <w:jc w:val="both"/>
        <w:rPr>
          <w:rFonts w:eastAsia="Calibri" w:cs="Times New Roman"/>
          <w:szCs w:val="24"/>
        </w:rPr>
      </w:pPr>
      <w:r w:rsidRPr="00922A92">
        <w:rPr>
          <w:rFonts w:eastAsia="Calibri" w:cs="Times New Roman"/>
          <w:szCs w:val="24"/>
        </w:rPr>
        <w:t>3. What is your Level of educational?</w:t>
      </w:r>
    </w:p>
    <w:p w:rsidR="0091561C" w:rsidRPr="00922A92" w:rsidRDefault="0091561C" w:rsidP="0091561C">
      <w:pPr>
        <w:spacing w:after="160" w:line="360" w:lineRule="auto"/>
        <w:ind w:firstLine="720"/>
        <w:jc w:val="both"/>
        <w:rPr>
          <w:rFonts w:eastAsia="Calibri" w:cs="Times New Roman"/>
          <w:szCs w:val="24"/>
        </w:rPr>
      </w:pPr>
      <w:r w:rsidRPr="00922A92">
        <w:rPr>
          <w:rFonts w:eastAsia="Calibri" w:cs="Times New Roman"/>
          <w:szCs w:val="24"/>
        </w:rPr>
        <w:t>Certificate</w:t>
      </w:r>
      <w:r w:rsidRPr="00922A92">
        <w:rPr>
          <w:rFonts w:eastAsia="Calibri" w:cs="Times New Roman"/>
          <w:szCs w:val="24"/>
        </w:rPr>
        <w:tab/>
      </w:r>
      <w:r w:rsidRPr="00922A92">
        <w:rPr>
          <w:rFonts w:eastAsia="Calibri" w:cs="Times New Roman"/>
          <w:noProof/>
          <w:szCs w:val="24"/>
        </w:rPr>
        <w:drawing>
          <wp:inline distT="0" distB="0" distL="0" distR="0" wp14:anchorId="236C38A4" wp14:editId="09C5A221">
            <wp:extent cx="406400" cy="177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922A92">
        <w:rPr>
          <w:rFonts w:eastAsia="Calibri" w:cs="Times New Roman"/>
          <w:szCs w:val="24"/>
        </w:rPr>
        <w:tab/>
      </w:r>
      <w:r w:rsidRPr="00922A92">
        <w:rPr>
          <w:rFonts w:eastAsia="Calibri" w:cs="Times New Roman"/>
          <w:szCs w:val="24"/>
        </w:rPr>
        <w:tab/>
      </w:r>
      <w:r w:rsidR="00BC6C06" w:rsidRPr="00922A92">
        <w:rPr>
          <w:rFonts w:eastAsia="Calibri" w:cs="Times New Roman"/>
          <w:szCs w:val="24"/>
        </w:rPr>
        <w:t xml:space="preserve">   </w:t>
      </w:r>
      <w:r w:rsidR="00BC6C06" w:rsidRPr="00922A92">
        <w:rPr>
          <w:rFonts w:eastAsia="Calibri" w:cs="Times New Roman"/>
          <w:szCs w:val="24"/>
        </w:rPr>
        <w:tab/>
        <w:t xml:space="preserve"> </w:t>
      </w:r>
      <w:r w:rsidRPr="00922A92">
        <w:rPr>
          <w:rFonts w:eastAsia="Calibri" w:cs="Times New Roman"/>
          <w:szCs w:val="24"/>
        </w:rPr>
        <w:t>diploma</w:t>
      </w:r>
      <w:r w:rsidRPr="00922A92">
        <w:rPr>
          <w:rFonts w:eastAsia="Calibri" w:cs="Times New Roman"/>
          <w:szCs w:val="24"/>
        </w:rPr>
        <w:tab/>
      </w:r>
      <w:r w:rsidR="00BC6C06" w:rsidRPr="00922A92">
        <w:rPr>
          <w:rFonts w:eastAsia="Calibri" w:cs="Times New Roman"/>
          <w:noProof/>
          <w:szCs w:val="24"/>
        </w:rPr>
        <w:drawing>
          <wp:inline distT="0" distB="0" distL="0" distR="0" wp14:anchorId="7DE98874" wp14:editId="0324BA63">
            <wp:extent cx="408305" cy="17653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922A92">
        <w:rPr>
          <w:rFonts w:eastAsia="Calibri" w:cs="Times New Roman"/>
          <w:noProof/>
          <w:szCs w:val="24"/>
        </w:rPr>
        <w:drawing>
          <wp:inline distT="0" distB="0" distL="0" distR="0" wp14:anchorId="330F1F57" wp14:editId="663208FF">
            <wp:extent cx="406400" cy="1778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p>
    <w:p w:rsidR="0091561C" w:rsidRPr="00922A92" w:rsidRDefault="0091561C" w:rsidP="0091561C">
      <w:pPr>
        <w:spacing w:after="160" w:line="360" w:lineRule="auto"/>
        <w:ind w:firstLine="720"/>
        <w:jc w:val="both"/>
        <w:rPr>
          <w:rFonts w:eastAsia="Calibri" w:cs="Times New Roman"/>
          <w:szCs w:val="24"/>
        </w:rPr>
      </w:pPr>
      <w:r w:rsidRPr="00922A92">
        <w:rPr>
          <w:rFonts w:eastAsia="Calibri" w:cs="Times New Roman"/>
          <w:szCs w:val="24"/>
        </w:rPr>
        <w:t>Undergraduate</w:t>
      </w:r>
      <w:r w:rsidRPr="00922A92">
        <w:rPr>
          <w:rFonts w:eastAsia="Calibri" w:cs="Times New Roman"/>
          <w:szCs w:val="24"/>
        </w:rPr>
        <w:tab/>
      </w:r>
      <w:r w:rsidR="00BC6C06" w:rsidRPr="00922A92">
        <w:rPr>
          <w:rFonts w:eastAsia="Calibri" w:cs="Times New Roman"/>
          <w:noProof/>
          <w:szCs w:val="24"/>
        </w:rPr>
        <w:drawing>
          <wp:inline distT="0" distB="0" distL="0" distR="0" wp14:anchorId="28901EEA" wp14:editId="3BFECFA6">
            <wp:extent cx="408305" cy="17653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922A92">
        <w:rPr>
          <w:rFonts w:eastAsia="Calibri" w:cs="Times New Roman"/>
          <w:noProof/>
          <w:szCs w:val="24"/>
        </w:rPr>
        <w:drawing>
          <wp:inline distT="0" distB="0" distL="0" distR="0" wp14:anchorId="3970E893" wp14:editId="3B971E01">
            <wp:extent cx="406400" cy="177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922A92">
        <w:rPr>
          <w:rFonts w:eastAsia="Calibri" w:cs="Times New Roman"/>
          <w:szCs w:val="24"/>
        </w:rPr>
        <w:tab/>
      </w:r>
      <w:r w:rsidRPr="00922A92">
        <w:rPr>
          <w:rFonts w:eastAsia="Calibri" w:cs="Times New Roman"/>
          <w:szCs w:val="24"/>
        </w:rPr>
        <w:tab/>
      </w:r>
      <w:r w:rsidR="00BC6C06" w:rsidRPr="00922A92">
        <w:rPr>
          <w:rFonts w:eastAsia="Calibri" w:cs="Times New Roman"/>
          <w:szCs w:val="24"/>
        </w:rPr>
        <w:t>postgraduate</w:t>
      </w:r>
      <w:r w:rsidR="00BC6C06" w:rsidRPr="00922A92">
        <w:rPr>
          <w:rFonts w:eastAsia="Calibri" w:cs="Times New Roman"/>
          <w:szCs w:val="24"/>
        </w:rPr>
        <w:tab/>
      </w:r>
      <w:r w:rsidR="00BC6C06" w:rsidRPr="00922A92">
        <w:rPr>
          <w:rFonts w:eastAsia="Calibri" w:cs="Times New Roman"/>
          <w:noProof/>
          <w:szCs w:val="24"/>
        </w:rPr>
        <w:drawing>
          <wp:inline distT="0" distB="0" distL="0" distR="0" wp14:anchorId="2F66D498" wp14:editId="16F6A8F5">
            <wp:extent cx="408305" cy="17653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922A92">
        <w:rPr>
          <w:rFonts w:eastAsia="Calibri" w:cs="Times New Roman"/>
          <w:szCs w:val="24"/>
        </w:rPr>
        <w:tab/>
      </w:r>
      <w:r w:rsidRPr="00922A92">
        <w:rPr>
          <w:rFonts w:eastAsia="Calibri" w:cs="Times New Roman"/>
          <w:noProof/>
          <w:szCs w:val="24"/>
        </w:rPr>
        <w:drawing>
          <wp:inline distT="0" distB="0" distL="0" distR="0" wp14:anchorId="0FBC7B66" wp14:editId="4CD6BAF7">
            <wp:extent cx="406400" cy="1778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p>
    <w:p w:rsidR="0091561C" w:rsidRPr="00922A92" w:rsidRDefault="0091561C" w:rsidP="0091561C">
      <w:pPr>
        <w:spacing w:after="160" w:line="360" w:lineRule="auto"/>
        <w:jc w:val="both"/>
        <w:rPr>
          <w:rFonts w:eastAsia="Calibri" w:cs="Times New Roman"/>
          <w:szCs w:val="24"/>
        </w:rPr>
      </w:pPr>
      <w:r w:rsidRPr="00922A92">
        <w:rPr>
          <w:rFonts w:eastAsia="Calibri" w:cs="Times New Roman"/>
          <w:szCs w:val="24"/>
        </w:rPr>
        <w:t>4. For how long have you worked in this organization?</w:t>
      </w:r>
    </w:p>
    <w:p w:rsidR="0091561C" w:rsidRPr="00922A92" w:rsidRDefault="0091561C" w:rsidP="0091561C">
      <w:pPr>
        <w:spacing w:after="160" w:line="360" w:lineRule="auto"/>
        <w:ind w:firstLine="720"/>
        <w:jc w:val="both"/>
        <w:rPr>
          <w:rFonts w:eastAsia="Calibri" w:cs="Times New Roman"/>
          <w:szCs w:val="24"/>
        </w:rPr>
      </w:pPr>
      <w:r w:rsidRPr="00922A92">
        <w:rPr>
          <w:rFonts w:eastAsia="Calibri" w:cs="Times New Roman"/>
          <w:szCs w:val="24"/>
        </w:rPr>
        <w:t>0 to5 year</w:t>
      </w:r>
      <w:r w:rsidR="00BC6C06" w:rsidRPr="00922A92">
        <w:rPr>
          <w:rFonts w:eastAsia="Calibri" w:cs="Times New Roman"/>
          <w:szCs w:val="24"/>
        </w:rPr>
        <w:t>s</w:t>
      </w:r>
      <w:r w:rsidR="00BC6C06" w:rsidRPr="00922A92">
        <w:rPr>
          <w:rFonts w:eastAsia="Calibri" w:cs="Times New Roman"/>
          <w:szCs w:val="24"/>
        </w:rPr>
        <w:tab/>
      </w:r>
      <w:r w:rsidR="00BC6C06" w:rsidRPr="00922A92">
        <w:rPr>
          <w:rFonts w:eastAsia="Calibri" w:cs="Times New Roman"/>
          <w:szCs w:val="24"/>
        </w:rPr>
        <w:tab/>
      </w:r>
      <w:r w:rsidR="00BC6C06" w:rsidRPr="00922A92">
        <w:rPr>
          <w:rFonts w:eastAsia="Calibri" w:cs="Times New Roman"/>
          <w:noProof/>
          <w:szCs w:val="24"/>
        </w:rPr>
        <w:drawing>
          <wp:inline distT="0" distB="0" distL="0" distR="0" wp14:anchorId="64CF776F" wp14:editId="0625D823">
            <wp:extent cx="408305" cy="17653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922A92">
        <w:rPr>
          <w:rFonts w:eastAsia="Calibri" w:cs="Times New Roman"/>
          <w:szCs w:val="24"/>
        </w:rPr>
        <w:tab/>
      </w:r>
      <w:r w:rsidRPr="00922A92">
        <w:rPr>
          <w:rFonts w:eastAsia="Calibri" w:cs="Times New Roman"/>
          <w:noProof/>
          <w:szCs w:val="24"/>
        </w:rPr>
        <w:drawing>
          <wp:inline distT="0" distB="0" distL="0" distR="0" wp14:anchorId="74E15F06" wp14:editId="05075EBF">
            <wp:extent cx="406400" cy="1778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922A92">
        <w:rPr>
          <w:rFonts w:eastAsia="Calibri" w:cs="Times New Roman"/>
          <w:szCs w:val="24"/>
        </w:rPr>
        <w:tab/>
      </w:r>
    </w:p>
    <w:p w:rsidR="0091561C" w:rsidRPr="00922A92" w:rsidRDefault="0091561C" w:rsidP="0091561C">
      <w:pPr>
        <w:spacing w:after="160" w:line="480" w:lineRule="auto"/>
        <w:ind w:firstLine="720"/>
        <w:jc w:val="both"/>
        <w:rPr>
          <w:rFonts w:eastAsia="Calibri" w:cs="Times New Roman"/>
          <w:szCs w:val="24"/>
        </w:rPr>
      </w:pPr>
      <w:r w:rsidRPr="00922A92">
        <w:rPr>
          <w:rFonts w:eastAsia="Calibri" w:cs="Times New Roman"/>
          <w:szCs w:val="24"/>
        </w:rPr>
        <w:t>6 to 10 years</w:t>
      </w:r>
      <w:r w:rsidR="00BC6C06" w:rsidRPr="00922A92">
        <w:rPr>
          <w:rFonts w:eastAsia="Calibri" w:cs="Times New Roman"/>
          <w:szCs w:val="24"/>
        </w:rPr>
        <w:tab/>
      </w:r>
      <w:r w:rsidRPr="00922A92">
        <w:rPr>
          <w:rFonts w:eastAsia="Calibri" w:cs="Times New Roman"/>
          <w:szCs w:val="24"/>
        </w:rPr>
        <w:tab/>
      </w:r>
      <w:r w:rsidR="00BC6C06" w:rsidRPr="00922A92">
        <w:rPr>
          <w:rFonts w:eastAsia="Calibri" w:cs="Times New Roman"/>
          <w:noProof/>
          <w:szCs w:val="24"/>
        </w:rPr>
        <w:drawing>
          <wp:inline distT="0" distB="0" distL="0" distR="0" wp14:anchorId="06CA78B7" wp14:editId="2085C838">
            <wp:extent cx="408305" cy="17653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305" cy="176530"/>
                    </a:xfrm>
                    <a:prstGeom prst="rect">
                      <a:avLst/>
                    </a:prstGeom>
                    <a:noFill/>
                  </pic:spPr>
                </pic:pic>
              </a:graphicData>
            </a:graphic>
          </wp:inline>
        </w:drawing>
      </w:r>
      <w:r w:rsidRPr="00922A92">
        <w:rPr>
          <w:rFonts w:eastAsia="Calibri" w:cs="Times New Roman"/>
          <w:noProof/>
          <w:szCs w:val="24"/>
        </w:rPr>
        <w:drawing>
          <wp:inline distT="0" distB="0" distL="0" distR="0" wp14:anchorId="475EC79D" wp14:editId="1A1C9F83">
            <wp:extent cx="406400" cy="177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grayscl/>
                      <a:biLevel thresh="50000"/>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r w:rsidRPr="00922A92">
        <w:rPr>
          <w:rFonts w:eastAsia="Calibri" w:cs="Times New Roman"/>
          <w:szCs w:val="24"/>
        </w:rPr>
        <w:tab/>
      </w:r>
    </w:p>
    <w:p w:rsidR="0091561C" w:rsidRPr="00922A92" w:rsidRDefault="0091561C" w:rsidP="0091561C">
      <w:pPr>
        <w:spacing w:after="160" w:line="480" w:lineRule="auto"/>
        <w:ind w:firstLine="720"/>
        <w:jc w:val="both"/>
        <w:rPr>
          <w:rFonts w:eastAsia="Calibri" w:cs="Times New Roman"/>
          <w:szCs w:val="24"/>
        </w:rPr>
      </w:pPr>
      <w:r w:rsidRPr="00922A92">
        <w:rPr>
          <w:rFonts w:eastAsia="Calibri" w:cs="Times New Roman"/>
          <w:szCs w:val="24"/>
        </w:rPr>
        <w:t>11 years and above</w:t>
      </w:r>
      <w:r w:rsidRPr="00922A92">
        <w:rPr>
          <w:rFonts w:eastAsia="Calibri" w:cs="Times New Roman"/>
          <w:szCs w:val="24"/>
        </w:rPr>
        <w:tab/>
        <w:t xml:space="preserve"> </w:t>
      </w:r>
      <w:r w:rsidRPr="00922A92">
        <w:rPr>
          <w:rFonts w:eastAsia="Calibri" w:cs="Times New Roman"/>
          <w:noProof/>
          <w:szCs w:val="24"/>
        </w:rPr>
        <w:drawing>
          <wp:inline distT="0" distB="0" distL="0" distR="0" wp14:anchorId="57203762" wp14:editId="09F99FCB">
            <wp:extent cx="406400" cy="177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6400" cy="177800"/>
                    </a:xfrm>
                    <a:prstGeom prst="rect">
                      <a:avLst/>
                    </a:prstGeom>
                    <a:noFill/>
                    <a:ln>
                      <a:noFill/>
                    </a:ln>
                  </pic:spPr>
                </pic:pic>
              </a:graphicData>
            </a:graphic>
          </wp:inline>
        </w:drawing>
      </w:r>
    </w:p>
    <w:p w:rsidR="00634851" w:rsidRPr="00922A92" w:rsidRDefault="00634851" w:rsidP="00634851">
      <w:pPr>
        <w:spacing w:line="480" w:lineRule="auto"/>
        <w:jc w:val="both"/>
        <w:rPr>
          <w:rFonts w:cs="Times New Roman"/>
          <w:szCs w:val="24"/>
        </w:rPr>
      </w:pPr>
    </w:p>
    <w:p w:rsidR="00634851" w:rsidRPr="00922A92" w:rsidRDefault="00634851" w:rsidP="004E6F58">
      <w:pPr>
        <w:spacing w:line="360" w:lineRule="auto"/>
        <w:jc w:val="both"/>
        <w:rPr>
          <w:rFonts w:cs="Times New Roman"/>
          <w:szCs w:val="24"/>
        </w:rPr>
      </w:pPr>
    </w:p>
    <w:p w:rsidR="00C12318" w:rsidRPr="00922A92" w:rsidRDefault="00C12318" w:rsidP="004E6F58">
      <w:pPr>
        <w:spacing w:line="360" w:lineRule="auto"/>
        <w:jc w:val="both"/>
        <w:rPr>
          <w:rFonts w:cs="Times New Roman"/>
          <w:szCs w:val="24"/>
        </w:rPr>
      </w:pPr>
    </w:p>
    <w:p w:rsidR="00C12318" w:rsidRPr="00922A92" w:rsidRDefault="00C12318" w:rsidP="004E6F58">
      <w:pPr>
        <w:spacing w:line="360" w:lineRule="auto"/>
        <w:jc w:val="both"/>
        <w:rPr>
          <w:rFonts w:cs="Times New Roman"/>
          <w:szCs w:val="24"/>
        </w:rPr>
      </w:pPr>
    </w:p>
    <w:p w:rsidR="00C12318" w:rsidRPr="00922A92" w:rsidRDefault="00C12318" w:rsidP="004E6F58">
      <w:pPr>
        <w:spacing w:line="360" w:lineRule="auto"/>
        <w:jc w:val="both"/>
        <w:rPr>
          <w:rFonts w:cs="Times New Roman"/>
          <w:szCs w:val="24"/>
        </w:rPr>
      </w:pPr>
    </w:p>
    <w:p w:rsidR="00C12318" w:rsidRPr="00922A92" w:rsidRDefault="00C12318" w:rsidP="004E6F58">
      <w:pPr>
        <w:spacing w:line="360" w:lineRule="auto"/>
        <w:jc w:val="both"/>
        <w:rPr>
          <w:rFonts w:cs="Times New Roman"/>
          <w:szCs w:val="24"/>
        </w:rPr>
      </w:pPr>
    </w:p>
    <w:p w:rsidR="00C12318" w:rsidRPr="00922A92" w:rsidRDefault="00C12318" w:rsidP="00C12318">
      <w:pPr>
        <w:spacing w:line="360" w:lineRule="auto"/>
        <w:jc w:val="both"/>
        <w:rPr>
          <w:rFonts w:cs="Times New Roman"/>
          <w:b/>
          <w:szCs w:val="24"/>
        </w:rPr>
      </w:pPr>
      <w:r w:rsidRPr="00922A92">
        <w:rPr>
          <w:rFonts w:cs="Times New Roman"/>
          <w:b/>
          <w:szCs w:val="24"/>
        </w:rPr>
        <w:lastRenderedPageBreak/>
        <w:t>Section B: Government policies</w:t>
      </w:r>
    </w:p>
    <w:p w:rsidR="00C12318" w:rsidRPr="00922A92" w:rsidRDefault="00C12318" w:rsidP="00C12318">
      <w:pPr>
        <w:spacing w:line="360" w:lineRule="auto"/>
        <w:jc w:val="both"/>
        <w:rPr>
          <w:rFonts w:cs="Times New Roman"/>
          <w:szCs w:val="24"/>
        </w:rPr>
      </w:pPr>
      <w:r w:rsidRPr="00922A92">
        <w:rPr>
          <w:rFonts w:cs="Times New Roman"/>
          <w:szCs w:val="24"/>
        </w:rPr>
        <w:t xml:space="preserve">What is your level of agreement to the following statements regarding </w:t>
      </w:r>
      <w:r w:rsidR="00FE1E86" w:rsidRPr="00922A92">
        <w:rPr>
          <w:rFonts w:cs="Times New Roman"/>
          <w:szCs w:val="24"/>
        </w:rPr>
        <w:t xml:space="preserve">Government policies </w:t>
      </w:r>
      <w:r w:rsidRPr="00922A92">
        <w:rPr>
          <w:rFonts w:cs="Times New Roman"/>
          <w:szCs w:val="24"/>
        </w:rPr>
        <w:t>in your organization?</w:t>
      </w:r>
    </w:p>
    <w:tbl>
      <w:tblPr>
        <w:tblStyle w:val="TableGrid"/>
        <w:tblW w:w="0" w:type="auto"/>
        <w:tblLook w:val="04A0" w:firstRow="1" w:lastRow="0" w:firstColumn="1" w:lastColumn="0" w:noHBand="0" w:noVBand="1"/>
      </w:tblPr>
      <w:tblGrid>
        <w:gridCol w:w="3510"/>
        <w:gridCol w:w="1204"/>
        <w:gridCol w:w="1078"/>
        <w:gridCol w:w="1243"/>
        <w:gridCol w:w="1109"/>
        <w:gridCol w:w="1206"/>
      </w:tblGrid>
      <w:tr w:rsidR="005E01AD" w:rsidRPr="00922A92" w:rsidTr="00EA6B06">
        <w:tc>
          <w:tcPr>
            <w:tcW w:w="3510" w:type="dxa"/>
          </w:tcPr>
          <w:p w:rsidR="005E01AD" w:rsidRPr="00922A92" w:rsidRDefault="005E01AD" w:rsidP="005E01AD">
            <w:pPr>
              <w:spacing w:line="240" w:lineRule="auto"/>
              <w:jc w:val="both"/>
              <w:rPr>
                <w:rFonts w:cs="Times New Roman"/>
                <w:szCs w:val="24"/>
              </w:rPr>
            </w:pPr>
          </w:p>
        </w:tc>
        <w:tc>
          <w:tcPr>
            <w:tcW w:w="1204" w:type="dxa"/>
          </w:tcPr>
          <w:p w:rsidR="005E01AD" w:rsidRPr="00922A92" w:rsidRDefault="005E01AD" w:rsidP="005E01AD">
            <w:pPr>
              <w:pStyle w:val="TableParagraph"/>
              <w:ind w:left="107"/>
              <w:jc w:val="both"/>
              <w:rPr>
                <w:b/>
                <w:sz w:val="24"/>
                <w:szCs w:val="24"/>
              </w:rPr>
            </w:pPr>
            <w:r w:rsidRPr="00922A92">
              <w:rPr>
                <w:b/>
                <w:sz w:val="24"/>
                <w:szCs w:val="24"/>
              </w:rPr>
              <w:t>Strongly</w:t>
            </w:r>
          </w:p>
          <w:p w:rsidR="005E01AD" w:rsidRPr="00922A92" w:rsidRDefault="005E01AD" w:rsidP="005E01AD">
            <w:pPr>
              <w:spacing w:line="240" w:lineRule="auto"/>
              <w:jc w:val="both"/>
              <w:rPr>
                <w:rFonts w:cs="Times New Roman"/>
                <w:b/>
                <w:szCs w:val="24"/>
              </w:rPr>
            </w:pPr>
            <w:r w:rsidRPr="00922A92">
              <w:rPr>
                <w:rFonts w:cs="Times New Roman"/>
                <w:b/>
                <w:szCs w:val="24"/>
              </w:rPr>
              <w:t>Agree</w:t>
            </w:r>
          </w:p>
        </w:tc>
        <w:tc>
          <w:tcPr>
            <w:tcW w:w="1078" w:type="dxa"/>
          </w:tcPr>
          <w:p w:rsidR="005E01AD" w:rsidRPr="00922A92" w:rsidRDefault="005E01AD" w:rsidP="005E01AD">
            <w:pPr>
              <w:spacing w:line="240" w:lineRule="auto"/>
              <w:jc w:val="both"/>
              <w:rPr>
                <w:rFonts w:cs="Times New Roman"/>
                <w:b/>
                <w:szCs w:val="24"/>
              </w:rPr>
            </w:pPr>
            <w:r w:rsidRPr="00922A92">
              <w:rPr>
                <w:rFonts w:cs="Times New Roman"/>
                <w:b/>
                <w:szCs w:val="24"/>
              </w:rPr>
              <w:t>Agree</w:t>
            </w:r>
          </w:p>
        </w:tc>
        <w:tc>
          <w:tcPr>
            <w:tcW w:w="1243" w:type="dxa"/>
          </w:tcPr>
          <w:p w:rsidR="005E01AD" w:rsidRPr="00922A92" w:rsidRDefault="005E01AD" w:rsidP="005E01AD">
            <w:pPr>
              <w:spacing w:line="240" w:lineRule="auto"/>
              <w:jc w:val="both"/>
              <w:rPr>
                <w:rFonts w:cs="Times New Roman"/>
                <w:b/>
                <w:szCs w:val="24"/>
              </w:rPr>
            </w:pPr>
            <w:r w:rsidRPr="00922A92">
              <w:rPr>
                <w:rFonts w:cs="Times New Roman"/>
                <w:b/>
                <w:szCs w:val="24"/>
              </w:rPr>
              <w:t>Uncertain</w:t>
            </w:r>
          </w:p>
        </w:tc>
        <w:tc>
          <w:tcPr>
            <w:tcW w:w="1109" w:type="dxa"/>
          </w:tcPr>
          <w:p w:rsidR="005E01AD" w:rsidRPr="00922A92" w:rsidRDefault="005E01AD" w:rsidP="005E01AD">
            <w:pPr>
              <w:spacing w:line="240" w:lineRule="auto"/>
              <w:jc w:val="both"/>
              <w:rPr>
                <w:rFonts w:cs="Times New Roman"/>
                <w:b/>
                <w:szCs w:val="24"/>
              </w:rPr>
            </w:pPr>
            <w:r w:rsidRPr="00922A92">
              <w:rPr>
                <w:rFonts w:cs="Times New Roman"/>
                <w:b/>
                <w:szCs w:val="24"/>
              </w:rPr>
              <w:t>Disagree</w:t>
            </w:r>
          </w:p>
        </w:tc>
        <w:tc>
          <w:tcPr>
            <w:tcW w:w="1206" w:type="dxa"/>
          </w:tcPr>
          <w:p w:rsidR="005E01AD" w:rsidRPr="00922A92" w:rsidRDefault="005E01AD" w:rsidP="005E01AD">
            <w:pPr>
              <w:pStyle w:val="TableParagraph"/>
              <w:ind w:left="108"/>
              <w:jc w:val="both"/>
              <w:rPr>
                <w:b/>
                <w:sz w:val="24"/>
                <w:szCs w:val="24"/>
              </w:rPr>
            </w:pPr>
            <w:r w:rsidRPr="00922A92">
              <w:rPr>
                <w:b/>
                <w:sz w:val="24"/>
                <w:szCs w:val="24"/>
              </w:rPr>
              <w:t>Strongly</w:t>
            </w:r>
          </w:p>
          <w:p w:rsidR="005E01AD" w:rsidRPr="00922A92" w:rsidRDefault="005E01AD" w:rsidP="005E01AD">
            <w:pPr>
              <w:spacing w:line="240" w:lineRule="auto"/>
              <w:jc w:val="both"/>
              <w:rPr>
                <w:rFonts w:cs="Times New Roman"/>
                <w:b/>
                <w:szCs w:val="24"/>
              </w:rPr>
            </w:pPr>
            <w:r w:rsidRPr="00922A92">
              <w:rPr>
                <w:rFonts w:cs="Times New Roman"/>
                <w:b/>
                <w:szCs w:val="24"/>
              </w:rPr>
              <w:t>Disagree</w:t>
            </w:r>
          </w:p>
        </w:tc>
      </w:tr>
      <w:tr w:rsidR="000E144A" w:rsidRPr="00922A92" w:rsidTr="00EA6B06">
        <w:tc>
          <w:tcPr>
            <w:tcW w:w="3510" w:type="dxa"/>
          </w:tcPr>
          <w:p w:rsidR="00C12318" w:rsidRPr="00922A92" w:rsidRDefault="00675605" w:rsidP="00675605">
            <w:pPr>
              <w:spacing w:line="360" w:lineRule="auto"/>
              <w:jc w:val="both"/>
              <w:rPr>
                <w:rFonts w:cs="Times New Roman"/>
                <w:szCs w:val="24"/>
              </w:rPr>
            </w:pPr>
            <w:r w:rsidRPr="00922A92">
              <w:rPr>
                <w:rFonts w:cs="Times New Roman"/>
                <w:szCs w:val="24"/>
              </w:rPr>
              <w:t>Import and export policies are helpful to your fashion business</w:t>
            </w:r>
          </w:p>
        </w:tc>
        <w:tc>
          <w:tcPr>
            <w:tcW w:w="1204" w:type="dxa"/>
          </w:tcPr>
          <w:p w:rsidR="00C12318" w:rsidRPr="00922A92" w:rsidRDefault="00C12318" w:rsidP="00C12318">
            <w:pPr>
              <w:spacing w:line="360" w:lineRule="auto"/>
              <w:jc w:val="both"/>
              <w:rPr>
                <w:rFonts w:cs="Times New Roman"/>
                <w:szCs w:val="24"/>
              </w:rPr>
            </w:pPr>
          </w:p>
        </w:tc>
        <w:tc>
          <w:tcPr>
            <w:tcW w:w="1078" w:type="dxa"/>
          </w:tcPr>
          <w:p w:rsidR="00C12318" w:rsidRPr="00922A92" w:rsidRDefault="00C12318" w:rsidP="00C12318">
            <w:pPr>
              <w:spacing w:line="360" w:lineRule="auto"/>
              <w:jc w:val="both"/>
              <w:rPr>
                <w:rFonts w:cs="Times New Roman"/>
                <w:szCs w:val="24"/>
              </w:rPr>
            </w:pPr>
          </w:p>
        </w:tc>
        <w:tc>
          <w:tcPr>
            <w:tcW w:w="1243" w:type="dxa"/>
          </w:tcPr>
          <w:p w:rsidR="00C12318" w:rsidRPr="00922A92" w:rsidRDefault="00C12318" w:rsidP="00C12318">
            <w:pPr>
              <w:spacing w:line="360" w:lineRule="auto"/>
              <w:jc w:val="both"/>
              <w:rPr>
                <w:rFonts w:cs="Times New Roman"/>
                <w:szCs w:val="24"/>
              </w:rPr>
            </w:pPr>
          </w:p>
        </w:tc>
        <w:tc>
          <w:tcPr>
            <w:tcW w:w="1109" w:type="dxa"/>
          </w:tcPr>
          <w:p w:rsidR="00C12318" w:rsidRPr="00922A92" w:rsidRDefault="00C12318" w:rsidP="00C12318">
            <w:pPr>
              <w:spacing w:line="360" w:lineRule="auto"/>
              <w:jc w:val="both"/>
              <w:rPr>
                <w:rFonts w:cs="Times New Roman"/>
                <w:szCs w:val="24"/>
              </w:rPr>
            </w:pPr>
          </w:p>
        </w:tc>
        <w:tc>
          <w:tcPr>
            <w:tcW w:w="1206" w:type="dxa"/>
          </w:tcPr>
          <w:p w:rsidR="00C12318" w:rsidRPr="00922A92" w:rsidRDefault="00C12318" w:rsidP="00C12318">
            <w:pPr>
              <w:spacing w:line="360" w:lineRule="auto"/>
              <w:jc w:val="both"/>
              <w:rPr>
                <w:rFonts w:cs="Times New Roman"/>
                <w:szCs w:val="24"/>
              </w:rPr>
            </w:pPr>
          </w:p>
        </w:tc>
      </w:tr>
      <w:tr w:rsidR="000E144A" w:rsidRPr="00922A92" w:rsidTr="00EA6B06">
        <w:tc>
          <w:tcPr>
            <w:tcW w:w="3510" w:type="dxa"/>
          </w:tcPr>
          <w:p w:rsidR="00C12318" w:rsidRPr="00922A92" w:rsidRDefault="00675605" w:rsidP="00675605">
            <w:pPr>
              <w:spacing w:line="360" w:lineRule="auto"/>
              <w:jc w:val="both"/>
              <w:rPr>
                <w:rFonts w:cs="Times New Roman"/>
                <w:szCs w:val="24"/>
              </w:rPr>
            </w:pPr>
            <w:r w:rsidRPr="00922A92">
              <w:rPr>
                <w:rFonts w:cs="Times New Roman"/>
                <w:szCs w:val="24"/>
              </w:rPr>
              <w:t>Licensing and trade policies favor the fashion industry</w:t>
            </w:r>
          </w:p>
        </w:tc>
        <w:tc>
          <w:tcPr>
            <w:tcW w:w="1204" w:type="dxa"/>
          </w:tcPr>
          <w:p w:rsidR="00C12318" w:rsidRPr="00922A92" w:rsidRDefault="00C12318" w:rsidP="00C12318">
            <w:pPr>
              <w:spacing w:line="360" w:lineRule="auto"/>
              <w:jc w:val="both"/>
              <w:rPr>
                <w:rFonts w:cs="Times New Roman"/>
                <w:szCs w:val="24"/>
              </w:rPr>
            </w:pPr>
          </w:p>
        </w:tc>
        <w:tc>
          <w:tcPr>
            <w:tcW w:w="1078" w:type="dxa"/>
          </w:tcPr>
          <w:p w:rsidR="00C12318" w:rsidRPr="00922A92" w:rsidRDefault="00C12318" w:rsidP="00C12318">
            <w:pPr>
              <w:spacing w:line="360" w:lineRule="auto"/>
              <w:jc w:val="both"/>
              <w:rPr>
                <w:rFonts w:cs="Times New Roman"/>
                <w:szCs w:val="24"/>
              </w:rPr>
            </w:pPr>
          </w:p>
        </w:tc>
        <w:tc>
          <w:tcPr>
            <w:tcW w:w="1243" w:type="dxa"/>
          </w:tcPr>
          <w:p w:rsidR="00C12318" w:rsidRPr="00922A92" w:rsidRDefault="00C12318" w:rsidP="00C12318">
            <w:pPr>
              <w:spacing w:line="360" w:lineRule="auto"/>
              <w:jc w:val="both"/>
              <w:rPr>
                <w:rFonts w:cs="Times New Roman"/>
                <w:szCs w:val="24"/>
              </w:rPr>
            </w:pPr>
          </w:p>
        </w:tc>
        <w:tc>
          <w:tcPr>
            <w:tcW w:w="1109" w:type="dxa"/>
          </w:tcPr>
          <w:p w:rsidR="00C12318" w:rsidRPr="00922A92" w:rsidRDefault="00C12318" w:rsidP="00C12318">
            <w:pPr>
              <w:spacing w:line="360" w:lineRule="auto"/>
              <w:jc w:val="both"/>
              <w:rPr>
                <w:rFonts w:cs="Times New Roman"/>
                <w:szCs w:val="24"/>
              </w:rPr>
            </w:pPr>
          </w:p>
        </w:tc>
        <w:tc>
          <w:tcPr>
            <w:tcW w:w="1206" w:type="dxa"/>
          </w:tcPr>
          <w:p w:rsidR="00C12318" w:rsidRPr="00922A92" w:rsidRDefault="00C12318" w:rsidP="00C12318">
            <w:pPr>
              <w:spacing w:line="360" w:lineRule="auto"/>
              <w:jc w:val="both"/>
              <w:rPr>
                <w:rFonts w:cs="Times New Roman"/>
                <w:szCs w:val="24"/>
              </w:rPr>
            </w:pPr>
          </w:p>
        </w:tc>
      </w:tr>
      <w:tr w:rsidR="000E144A" w:rsidRPr="00922A92" w:rsidTr="00EA6B06">
        <w:tc>
          <w:tcPr>
            <w:tcW w:w="3510" w:type="dxa"/>
          </w:tcPr>
          <w:p w:rsidR="00C12318" w:rsidRPr="00922A92" w:rsidRDefault="00F8192E" w:rsidP="00492596">
            <w:pPr>
              <w:spacing w:line="360" w:lineRule="auto"/>
              <w:rPr>
                <w:rFonts w:cs="Times New Roman"/>
                <w:szCs w:val="24"/>
              </w:rPr>
            </w:pPr>
            <w:r w:rsidRPr="00922A92">
              <w:rPr>
                <w:rFonts w:cs="Times New Roman"/>
                <w:szCs w:val="24"/>
              </w:rPr>
              <w:t>Businesses</w:t>
            </w:r>
            <w:r w:rsidRPr="00922A92">
              <w:rPr>
                <w:rFonts w:cs="Times New Roman"/>
                <w:szCs w:val="24"/>
              </w:rPr>
              <w:tab/>
              <w:t xml:space="preserve">under </w:t>
            </w:r>
            <w:r w:rsidR="00675605" w:rsidRPr="00922A92">
              <w:rPr>
                <w:rFonts w:cs="Times New Roman"/>
                <w:szCs w:val="24"/>
              </w:rPr>
              <w:t>professional association platforms</w:t>
            </w:r>
            <w:r w:rsidR="00675605" w:rsidRPr="00922A92">
              <w:rPr>
                <w:rFonts w:cs="Times New Roman"/>
                <w:szCs w:val="24"/>
              </w:rPr>
              <w:tab/>
              <w:t>enjoy more benefits than those without</w:t>
            </w:r>
          </w:p>
        </w:tc>
        <w:tc>
          <w:tcPr>
            <w:tcW w:w="1204" w:type="dxa"/>
          </w:tcPr>
          <w:p w:rsidR="00C12318" w:rsidRPr="00922A92" w:rsidRDefault="00C12318" w:rsidP="00C12318">
            <w:pPr>
              <w:spacing w:line="360" w:lineRule="auto"/>
              <w:jc w:val="both"/>
              <w:rPr>
                <w:rFonts w:cs="Times New Roman"/>
                <w:szCs w:val="24"/>
              </w:rPr>
            </w:pPr>
          </w:p>
        </w:tc>
        <w:tc>
          <w:tcPr>
            <w:tcW w:w="1078" w:type="dxa"/>
          </w:tcPr>
          <w:p w:rsidR="00C12318" w:rsidRPr="00922A92" w:rsidRDefault="00C12318" w:rsidP="00C12318">
            <w:pPr>
              <w:spacing w:line="360" w:lineRule="auto"/>
              <w:jc w:val="both"/>
              <w:rPr>
                <w:rFonts w:cs="Times New Roman"/>
                <w:szCs w:val="24"/>
              </w:rPr>
            </w:pPr>
          </w:p>
        </w:tc>
        <w:tc>
          <w:tcPr>
            <w:tcW w:w="1243" w:type="dxa"/>
          </w:tcPr>
          <w:p w:rsidR="00C12318" w:rsidRPr="00922A92" w:rsidRDefault="00C12318" w:rsidP="00C12318">
            <w:pPr>
              <w:spacing w:line="360" w:lineRule="auto"/>
              <w:jc w:val="both"/>
              <w:rPr>
                <w:rFonts w:cs="Times New Roman"/>
                <w:szCs w:val="24"/>
              </w:rPr>
            </w:pPr>
          </w:p>
        </w:tc>
        <w:tc>
          <w:tcPr>
            <w:tcW w:w="1109" w:type="dxa"/>
          </w:tcPr>
          <w:p w:rsidR="00C12318" w:rsidRPr="00922A92" w:rsidRDefault="00C12318" w:rsidP="00C12318">
            <w:pPr>
              <w:spacing w:line="360" w:lineRule="auto"/>
              <w:jc w:val="both"/>
              <w:rPr>
                <w:rFonts w:cs="Times New Roman"/>
                <w:szCs w:val="24"/>
              </w:rPr>
            </w:pPr>
          </w:p>
        </w:tc>
        <w:tc>
          <w:tcPr>
            <w:tcW w:w="1206" w:type="dxa"/>
          </w:tcPr>
          <w:p w:rsidR="00C12318" w:rsidRPr="00922A92" w:rsidRDefault="00C12318" w:rsidP="00C12318">
            <w:pPr>
              <w:spacing w:line="360" w:lineRule="auto"/>
              <w:jc w:val="both"/>
              <w:rPr>
                <w:rFonts w:cs="Times New Roman"/>
                <w:szCs w:val="24"/>
              </w:rPr>
            </w:pPr>
          </w:p>
        </w:tc>
      </w:tr>
      <w:tr w:rsidR="00C12318" w:rsidRPr="00922A92" w:rsidTr="00EA6B06">
        <w:tc>
          <w:tcPr>
            <w:tcW w:w="3510" w:type="dxa"/>
          </w:tcPr>
          <w:p w:rsidR="00C12318" w:rsidRPr="00922A92" w:rsidRDefault="008B6A3C" w:rsidP="00C12318">
            <w:pPr>
              <w:spacing w:line="360" w:lineRule="auto"/>
              <w:jc w:val="both"/>
              <w:rPr>
                <w:rFonts w:cs="Times New Roman"/>
                <w:szCs w:val="24"/>
              </w:rPr>
            </w:pPr>
            <w:r w:rsidRPr="00922A92">
              <w:rPr>
                <w:rFonts w:cs="Times New Roman"/>
                <w:szCs w:val="24"/>
              </w:rPr>
              <w:t>Fashion specific policy affects your organization</w:t>
            </w:r>
          </w:p>
        </w:tc>
        <w:tc>
          <w:tcPr>
            <w:tcW w:w="1204" w:type="dxa"/>
          </w:tcPr>
          <w:p w:rsidR="00C12318" w:rsidRPr="00922A92" w:rsidRDefault="00C12318" w:rsidP="00C12318">
            <w:pPr>
              <w:spacing w:line="360" w:lineRule="auto"/>
              <w:jc w:val="both"/>
              <w:rPr>
                <w:rFonts w:cs="Times New Roman"/>
                <w:szCs w:val="24"/>
              </w:rPr>
            </w:pPr>
          </w:p>
        </w:tc>
        <w:tc>
          <w:tcPr>
            <w:tcW w:w="1078" w:type="dxa"/>
          </w:tcPr>
          <w:p w:rsidR="00C12318" w:rsidRPr="00922A92" w:rsidRDefault="00C12318" w:rsidP="00C12318">
            <w:pPr>
              <w:spacing w:line="360" w:lineRule="auto"/>
              <w:jc w:val="both"/>
              <w:rPr>
                <w:rFonts w:cs="Times New Roman"/>
                <w:szCs w:val="24"/>
              </w:rPr>
            </w:pPr>
          </w:p>
        </w:tc>
        <w:tc>
          <w:tcPr>
            <w:tcW w:w="1243" w:type="dxa"/>
          </w:tcPr>
          <w:p w:rsidR="00C12318" w:rsidRPr="00922A92" w:rsidRDefault="00C12318" w:rsidP="00C12318">
            <w:pPr>
              <w:spacing w:line="360" w:lineRule="auto"/>
              <w:jc w:val="both"/>
              <w:rPr>
                <w:rFonts w:cs="Times New Roman"/>
                <w:szCs w:val="24"/>
              </w:rPr>
            </w:pPr>
          </w:p>
        </w:tc>
        <w:tc>
          <w:tcPr>
            <w:tcW w:w="1109" w:type="dxa"/>
          </w:tcPr>
          <w:p w:rsidR="00C12318" w:rsidRPr="00922A92" w:rsidRDefault="00C12318" w:rsidP="00C12318">
            <w:pPr>
              <w:spacing w:line="360" w:lineRule="auto"/>
              <w:jc w:val="both"/>
              <w:rPr>
                <w:rFonts w:cs="Times New Roman"/>
                <w:szCs w:val="24"/>
              </w:rPr>
            </w:pPr>
          </w:p>
        </w:tc>
        <w:tc>
          <w:tcPr>
            <w:tcW w:w="1206" w:type="dxa"/>
          </w:tcPr>
          <w:p w:rsidR="00C12318" w:rsidRPr="00922A92" w:rsidRDefault="00C12318" w:rsidP="00C12318">
            <w:pPr>
              <w:spacing w:line="360" w:lineRule="auto"/>
              <w:jc w:val="both"/>
              <w:rPr>
                <w:rFonts w:cs="Times New Roman"/>
                <w:szCs w:val="24"/>
              </w:rPr>
            </w:pPr>
          </w:p>
        </w:tc>
      </w:tr>
      <w:tr w:rsidR="00AF23BB" w:rsidRPr="00922A92" w:rsidTr="00EA6B06">
        <w:tc>
          <w:tcPr>
            <w:tcW w:w="3510" w:type="dxa"/>
          </w:tcPr>
          <w:p w:rsidR="00AF23BB" w:rsidRPr="00922A92" w:rsidRDefault="008B6A3C" w:rsidP="00C12318">
            <w:pPr>
              <w:spacing w:line="360" w:lineRule="auto"/>
              <w:jc w:val="both"/>
              <w:rPr>
                <w:rFonts w:cs="Times New Roman"/>
                <w:szCs w:val="24"/>
              </w:rPr>
            </w:pPr>
            <w:r w:rsidRPr="00922A92">
              <w:rPr>
                <w:rFonts w:cs="Times New Roman"/>
                <w:szCs w:val="24"/>
              </w:rPr>
              <w:t>Cluster policy impacts operations of</w:t>
            </w:r>
            <w:r w:rsidR="00D301F0" w:rsidRPr="00922A92">
              <w:rPr>
                <w:rFonts w:cs="Times New Roman"/>
                <w:szCs w:val="24"/>
              </w:rPr>
              <w:t xml:space="preserve"> the organizations positively</w:t>
            </w:r>
          </w:p>
        </w:tc>
        <w:tc>
          <w:tcPr>
            <w:tcW w:w="1204" w:type="dxa"/>
          </w:tcPr>
          <w:p w:rsidR="00AF23BB" w:rsidRPr="00922A92" w:rsidRDefault="00AF23BB" w:rsidP="00C12318">
            <w:pPr>
              <w:spacing w:line="360" w:lineRule="auto"/>
              <w:jc w:val="both"/>
              <w:rPr>
                <w:rFonts w:cs="Times New Roman"/>
                <w:szCs w:val="24"/>
              </w:rPr>
            </w:pPr>
          </w:p>
        </w:tc>
        <w:tc>
          <w:tcPr>
            <w:tcW w:w="1078" w:type="dxa"/>
          </w:tcPr>
          <w:p w:rsidR="00AF23BB" w:rsidRPr="00922A92" w:rsidRDefault="00AF23BB" w:rsidP="00C12318">
            <w:pPr>
              <w:spacing w:line="360" w:lineRule="auto"/>
              <w:jc w:val="both"/>
              <w:rPr>
                <w:rFonts w:cs="Times New Roman"/>
                <w:szCs w:val="24"/>
              </w:rPr>
            </w:pPr>
          </w:p>
        </w:tc>
        <w:tc>
          <w:tcPr>
            <w:tcW w:w="1243" w:type="dxa"/>
          </w:tcPr>
          <w:p w:rsidR="00AF23BB" w:rsidRPr="00922A92" w:rsidRDefault="00AF23BB" w:rsidP="00C12318">
            <w:pPr>
              <w:spacing w:line="360" w:lineRule="auto"/>
              <w:jc w:val="both"/>
              <w:rPr>
                <w:rFonts w:cs="Times New Roman"/>
                <w:szCs w:val="24"/>
              </w:rPr>
            </w:pPr>
          </w:p>
        </w:tc>
        <w:tc>
          <w:tcPr>
            <w:tcW w:w="1109" w:type="dxa"/>
          </w:tcPr>
          <w:p w:rsidR="00AF23BB" w:rsidRPr="00922A92" w:rsidRDefault="00AF23BB" w:rsidP="00C12318">
            <w:pPr>
              <w:spacing w:line="360" w:lineRule="auto"/>
              <w:jc w:val="both"/>
              <w:rPr>
                <w:rFonts w:cs="Times New Roman"/>
                <w:szCs w:val="24"/>
              </w:rPr>
            </w:pPr>
          </w:p>
        </w:tc>
        <w:tc>
          <w:tcPr>
            <w:tcW w:w="1206" w:type="dxa"/>
          </w:tcPr>
          <w:p w:rsidR="00AF23BB" w:rsidRPr="00922A92" w:rsidRDefault="00AF23BB" w:rsidP="00C12318">
            <w:pPr>
              <w:spacing w:line="360" w:lineRule="auto"/>
              <w:jc w:val="both"/>
              <w:rPr>
                <w:rFonts w:cs="Times New Roman"/>
                <w:szCs w:val="24"/>
              </w:rPr>
            </w:pPr>
          </w:p>
        </w:tc>
      </w:tr>
    </w:tbl>
    <w:p w:rsidR="00C12318" w:rsidRPr="00922A92" w:rsidRDefault="00C12318" w:rsidP="00C12318">
      <w:pPr>
        <w:spacing w:line="360" w:lineRule="auto"/>
        <w:jc w:val="both"/>
        <w:rPr>
          <w:rFonts w:cs="Times New Roman"/>
          <w:szCs w:val="24"/>
        </w:rPr>
      </w:pPr>
    </w:p>
    <w:p w:rsidR="0016214A" w:rsidRPr="00922A92" w:rsidRDefault="0016214A" w:rsidP="00C12318">
      <w:pPr>
        <w:spacing w:line="360" w:lineRule="auto"/>
        <w:jc w:val="both"/>
        <w:rPr>
          <w:rFonts w:cs="Times New Roman"/>
          <w:szCs w:val="24"/>
        </w:rPr>
      </w:pPr>
    </w:p>
    <w:p w:rsidR="0016214A" w:rsidRPr="00922A92" w:rsidRDefault="0016214A" w:rsidP="00C12318">
      <w:pPr>
        <w:spacing w:line="360" w:lineRule="auto"/>
        <w:jc w:val="both"/>
        <w:rPr>
          <w:rFonts w:cs="Times New Roman"/>
          <w:szCs w:val="24"/>
        </w:rPr>
      </w:pPr>
    </w:p>
    <w:p w:rsidR="0016214A" w:rsidRPr="00922A92" w:rsidRDefault="0016214A" w:rsidP="00C12318">
      <w:pPr>
        <w:spacing w:line="360" w:lineRule="auto"/>
        <w:jc w:val="both"/>
        <w:rPr>
          <w:rFonts w:cs="Times New Roman"/>
          <w:szCs w:val="24"/>
        </w:rPr>
      </w:pPr>
    </w:p>
    <w:p w:rsidR="0016214A" w:rsidRPr="00922A92" w:rsidRDefault="0016214A" w:rsidP="00C12318">
      <w:pPr>
        <w:spacing w:line="360" w:lineRule="auto"/>
        <w:jc w:val="both"/>
        <w:rPr>
          <w:rFonts w:cs="Times New Roman"/>
          <w:szCs w:val="24"/>
        </w:rPr>
      </w:pPr>
    </w:p>
    <w:p w:rsidR="00650E77" w:rsidRPr="00922A92" w:rsidRDefault="00650E77" w:rsidP="00C12318">
      <w:pPr>
        <w:spacing w:line="360" w:lineRule="auto"/>
        <w:jc w:val="both"/>
        <w:rPr>
          <w:rFonts w:cs="Times New Roman"/>
          <w:szCs w:val="24"/>
        </w:rPr>
      </w:pPr>
    </w:p>
    <w:p w:rsidR="00650E77" w:rsidRPr="00922A92" w:rsidRDefault="00650E77" w:rsidP="00C12318">
      <w:pPr>
        <w:spacing w:line="360" w:lineRule="auto"/>
        <w:jc w:val="both"/>
        <w:rPr>
          <w:rFonts w:cs="Times New Roman"/>
          <w:szCs w:val="24"/>
        </w:rPr>
      </w:pPr>
    </w:p>
    <w:p w:rsidR="0016214A" w:rsidRPr="00922A92" w:rsidRDefault="0016214A" w:rsidP="00C12318">
      <w:pPr>
        <w:spacing w:line="360" w:lineRule="auto"/>
        <w:jc w:val="both"/>
        <w:rPr>
          <w:rFonts w:cs="Times New Roman"/>
          <w:szCs w:val="24"/>
        </w:rPr>
      </w:pPr>
    </w:p>
    <w:p w:rsidR="00C12318" w:rsidRPr="00922A92" w:rsidRDefault="00C12318" w:rsidP="00C12318">
      <w:pPr>
        <w:spacing w:line="360" w:lineRule="auto"/>
        <w:jc w:val="both"/>
        <w:rPr>
          <w:rFonts w:cs="Times New Roman"/>
          <w:b/>
          <w:szCs w:val="24"/>
        </w:rPr>
      </w:pPr>
      <w:r w:rsidRPr="00922A92">
        <w:rPr>
          <w:rFonts w:cs="Times New Roman"/>
          <w:b/>
          <w:szCs w:val="24"/>
        </w:rPr>
        <w:lastRenderedPageBreak/>
        <w:t>Section C: Financial access</w:t>
      </w:r>
    </w:p>
    <w:p w:rsidR="00DC5D93" w:rsidRPr="00922A92" w:rsidRDefault="00DC5D93" w:rsidP="00C12318">
      <w:pPr>
        <w:spacing w:line="360" w:lineRule="auto"/>
        <w:jc w:val="both"/>
        <w:rPr>
          <w:rFonts w:cs="Times New Roman"/>
          <w:szCs w:val="24"/>
        </w:rPr>
      </w:pPr>
      <w:r w:rsidRPr="00922A92">
        <w:rPr>
          <w:rFonts w:cs="Times New Roman"/>
          <w:szCs w:val="24"/>
        </w:rPr>
        <w:t>What is your level of agreement to the following statements regarding Financial access in your organization?</w:t>
      </w:r>
    </w:p>
    <w:tbl>
      <w:tblPr>
        <w:tblStyle w:val="TableGrid"/>
        <w:tblW w:w="0" w:type="auto"/>
        <w:tblLook w:val="04A0" w:firstRow="1" w:lastRow="0" w:firstColumn="1" w:lastColumn="0" w:noHBand="0" w:noVBand="1"/>
      </w:tblPr>
      <w:tblGrid>
        <w:gridCol w:w="3509"/>
        <w:gridCol w:w="1204"/>
        <w:gridCol w:w="1079"/>
        <w:gridCol w:w="1243"/>
        <w:gridCol w:w="1109"/>
        <w:gridCol w:w="1206"/>
      </w:tblGrid>
      <w:tr w:rsidR="005E01AD" w:rsidRPr="00922A92" w:rsidTr="00AF23BB">
        <w:tc>
          <w:tcPr>
            <w:tcW w:w="3759" w:type="dxa"/>
          </w:tcPr>
          <w:p w:rsidR="005E01AD" w:rsidRPr="00922A92" w:rsidRDefault="005E01AD" w:rsidP="005E01AD">
            <w:pPr>
              <w:spacing w:line="240" w:lineRule="auto"/>
              <w:jc w:val="both"/>
              <w:rPr>
                <w:rFonts w:cs="Times New Roman"/>
                <w:szCs w:val="24"/>
              </w:rPr>
            </w:pPr>
          </w:p>
        </w:tc>
        <w:tc>
          <w:tcPr>
            <w:tcW w:w="1204" w:type="dxa"/>
          </w:tcPr>
          <w:p w:rsidR="005E01AD" w:rsidRPr="00922A92" w:rsidRDefault="005E01AD" w:rsidP="005E01AD">
            <w:pPr>
              <w:pStyle w:val="TableParagraph"/>
              <w:ind w:left="107"/>
              <w:jc w:val="both"/>
              <w:rPr>
                <w:b/>
                <w:sz w:val="24"/>
                <w:szCs w:val="24"/>
              </w:rPr>
            </w:pPr>
            <w:r w:rsidRPr="00922A92">
              <w:rPr>
                <w:b/>
                <w:sz w:val="24"/>
                <w:szCs w:val="24"/>
              </w:rPr>
              <w:t>Strongly</w:t>
            </w:r>
          </w:p>
          <w:p w:rsidR="005E01AD" w:rsidRPr="00922A92" w:rsidRDefault="005E01AD" w:rsidP="005E01AD">
            <w:pPr>
              <w:spacing w:line="240" w:lineRule="auto"/>
              <w:jc w:val="both"/>
              <w:rPr>
                <w:rFonts w:cs="Times New Roman"/>
                <w:b/>
                <w:szCs w:val="24"/>
              </w:rPr>
            </w:pPr>
            <w:r w:rsidRPr="00922A92">
              <w:rPr>
                <w:rFonts w:cs="Times New Roman"/>
                <w:b/>
                <w:szCs w:val="24"/>
              </w:rPr>
              <w:t>Agree</w:t>
            </w:r>
          </w:p>
        </w:tc>
        <w:tc>
          <w:tcPr>
            <w:tcW w:w="1109" w:type="dxa"/>
          </w:tcPr>
          <w:p w:rsidR="005E01AD" w:rsidRPr="00922A92" w:rsidRDefault="005E01AD" w:rsidP="005E01AD">
            <w:pPr>
              <w:spacing w:line="240" w:lineRule="auto"/>
              <w:jc w:val="both"/>
              <w:rPr>
                <w:rFonts w:cs="Times New Roman"/>
                <w:b/>
                <w:szCs w:val="24"/>
              </w:rPr>
            </w:pPr>
            <w:r w:rsidRPr="00922A92">
              <w:rPr>
                <w:rFonts w:cs="Times New Roman"/>
                <w:b/>
                <w:szCs w:val="24"/>
              </w:rPr>
              <w:t>Agree</w:t>
            </w:r>
          </w:p>
        </w:tc>
        <w:tc>
          <w:tcPr>
            <w:tcW w:w="1243" w:type="dxa"/>
          </w:tcPr>
          <w:p w:rsidR="005E01AD" w:rsidRPr="00922A92" w:rsidRDefault="005E01AD" w:rsidP="005E01AD">
            <w:pPr>
              <w:spacing w:line="240" w:lineRule="auto"/>
              <w:jc w:val="both"/>
              <w:rPr>
                <w:rFonts w:cs="Times New Roman"/>
                <w:b/>
                <w:szCs w:val="24"/>
              </w:rPr>
            </w:pPr>
            <w:r w:rsidRPr="00922A92">
              <w:rPr>
                <w:rFonts w:cs="Times New Roman"/>
                <w:b/>
                <w:szCs w:val="24"/>
              </w:rPr>
              <w:t>Uncertain</w:t>
            </w:r>
          </w:p>
        </w:tc>
        <w:tc>
          <w:tcPr>
            <w:tcW w:w="829" w:type="dxa"/>
          </w:tcPr>
          <w:p w:rsidR="005E01AD" w:rsidRPr="00922A92" w:rsidRDefault="005E01AD" w:rsidP="005E01AD">
            <w:pPr>
              <w:spacing w:line="240" w:lineRule="auto"/>
              <w:jc w:val="both"/>
              <w:rPr>
                <w:rFonts w:cs="Times New Roman"/>
                <w:b/>
                <w:szCs w:val="24"/>
              </w:rPr>
            </w:pPr>
            <w:r w:rsidRPr="00922A92">
              <w:rPr>
                <w:rFonts w:cs="Times New Roman"/>
                <w:b/>
                <w:szCs w:val="24"/>
              </w:rPr>
              <w:t>Disagree</w:t>
            </w:r>
          </w:p>
        </w:tc>
        <w:tc>
          <w:tcPr>
            <w:tcW w:w="1206" w:type="dxa"/>
          </w:tcPr>
          <w:p w:rsidR="005E01AD" w:rsidRPr="00922A92" w:rsidRDefault="005E01AD" w:rsidP="005E01AD">
            <w:pPr>
              <w:pStyle w:val="TableParagraph"/>
              <w:ind w:left="108"/>
              <w:jc w:val="both"/>
              <w:rPr>
                <w:b/>
                <w:sz w:val="24"/>
                <w:szCs w:val="24"/>
              </w:rPr>
            </w:pPr>
            <w:r w:rsidRPr="00922A92">
              <w:rPr>
                <w:b/>
                <w:sz w:val="24"/>
                <w:szCs w:val="24"/>
              </w:rPr>
              <w:t>Strongly</w:t>
            </w:r>
          </w:p>
          <w:p w:rsidR="005E01AD" w:rsidRPr="00922A92" w:rsidRDefault="005E01AD" w:rsidP="005E01AD">
            <w:pPr>
              <w:spacing w:line="240" w:lineRule="auto"/>
              <w:jc w:val="both"/>
              <w:rPr>
                <w:rFonts w:cs="Times New Roman"/>
                <w:b/>
                <w:szCs w:val="24"/>
              </w:rPr>
            </w:pPr>
            <w:r w:rsidRPr="00922A92">
              <w:rPr>
                <w:rFonts w:cs="Times New Roman"/>
                <w:b/>
                <w:szCs w:val="24"/>
              </w:rPr>
              <w:t>Disagree</w:t>
            </w:r>
          </w:p>
        </w:tc>
      </w:tr>
      <w:tr w:rsidR="000E144A" w:rsidRPr="00922A92" w:rsidTr="00AF23BB">
        <w:tc>
          <w:tcPr>
            <w:tcW w:w="3759" w:type="dxa"/>
          </w:tcPr>
          <w:p w:rsidR="00675605" w:rsidRPr="00922A92" w:rsidRDefault="00F86812" w:rsidP="00F86812">
            <w:pPr>
              <w:spacing w:line="360" w:lineRule="auto"/>
              <w:jc w:val="both"/>
              <w:rPr>
                <w:rFonts w:cs="Times New Roman"/>
                <w:szCs w:val="24"/>
              </w:rPr>
            </w:pPr>
            <w:r w:rsidRPr="00922A92">
              <w:rPr>
                <w:rFonts w:cs="Times New Roman"/>
                <w:szCs w:val="24"/>
              </w:rPr>
              <w:t>Interest rates affects access of funds from financial institutions</w:t>
            </w:r>
          </w:p>
        </w:tc>
        <w:tc>
          <w:tcPr>
            <w:tcW w:w="1204" w:type="dxa"/>
          </w:tcPr>
          <w:p w:rsidR="00675605" w:rsidRPr="00922A92" w:rsidRDefault="00675605" w:rsidP="00D3722B">
            <w:pPr>
              <w:spacing w:line="360" w:lineRule="auto"/>
              <w:jc w:val="both"/>
              <w:rPr>
                <w:rFonts w:cs="Times New Roman"/>
                <w:szCs w:val="24"/>
              </w:rPr>
            </w:pPr>
          </w:p>
        </w:tc>
        <w:tc>
          <w:tcPr>
            <w:tcW w:w="1109" w:type="dxa"/>
          </w:tcPr>
          <w:p w:rsidR="00675605" w:rsidRPr="00922A92" w:rsidRDefault="00675605" w:rsidP="00D3722B">
            <w:pPr>
              <w:spacing w:line="360" w:lineRule="auto"/>
              <w:jc w:val="both"/>
              <w:rPr>
                <w:rFonts w:cs="Times New Roman"/>
                <w:szCs w:val="24"/>
              </w:rPr>
            </w:pPr>
          </w:p>
        </w:tc>
        <w:tc>
          <w:tcPr>
            <w:tcW w:w="1243" w:type="dxa"/>
          </w:tcPr>
          <w:p w:rsidR="00675605" w:rsidRPr="00922A92" w:rsidRDefault="00675605" w:rsidP="00D3722B">
            <w:pPr>
              <w:spacing w:line="360" w:lineRule="auto"/>
              <w:jc w:val="both"/>
              <w:rPr>
                <w:rFonts w:cs="Times New Roman"/>
                <w:szCs w:val="24"/>
              </w:rPr>
            </w:pPr>
          </w:p>
        </w:tc>
        <w:tc>
          <w:tcPr>
            <w:tcW w:w="829" w:type="dxa"/>
          </w:tcPr>
          <w:p w:rsidR="00675605" w:rsidRPr="00922A92" w:rsidRDefault="00675605" w:rsidP="00D3722B">
            <w:pPr>
              <w:spacing w:line="360" w:lineRule="auto"/>
              <w:jc w:val="both"/>
              <w:rPr>
                <w:rFonts w:cs="Times New Roman"/>
                <w:szCs w:val="24"/>
              </w:rPr>
            </w:pPr>
          </w:p>
        </w:tc>
        <w:tc>
          <w:tcPr>
            <w:tcW w:w="1206" w:type="dxa"/>
          </w:tcPr>
          <w:p w:rsidR="00675605" w:rsidRPr="00922A92" w:rsidRDefault="00675605" w:rsidP="00D3722B">
            <w:pPr>
              <w:spacing w:line="360" w:lineRule="auto"/>
              <w:jc w:val="both"/>
              <w:rPr>
                <w:rFonts w:cs="Times New Roman"/>
                <w:szCs w:val="24"/>
              </w:rPr>
            </w:pPr>
          </w:p>
        </w:tc>
      </w:tr>
      <w:tr w:rsidR="000E144A" w:rsidRPr="00922A92" w:rsidTr="00AF23BB">
        <w:tc>
          <w:tcPr>
            <w:tcW w:w="3759" w:type="dxa"/>
          </w:tcPr>
          <w:p w:rsidR="00675605" w:rsidRPr="00922A92" w:rsidRDefault="00F86812" w:rsidP="00F86812">
            <w:pPr>
              <w:spacing w:line="360" w:lineRule="auto"/>
              <w:jc w:val="both"/>
              <w:rPr>
                <w:rFonts w:cs="Times New Roman"/>
                <w:szCs w:val="24"/>
              </w:rPr>
            </w:pPr>
            <w:r w:rsidRPr="00922A92">
              <w:rPr>
                <w:rFonts w:cs="Times New Roman"/>
                <w:szCs w:val="24"/>
              </w:rPr>
              <w:t>Loan Security and Credit Constraints hinder  access of funds from financial Institution</w:t>
            </w:r>
          </w:p>
        </w:tc>
        <w:tc>
          <w:tcPr>
            <w:tcW w:w="1204" w:type="dxa"/>
          </w:tcPr>
          <w:p w:rsidR="00675605" w:rsidRPr="00922A92" w:rsidRDefault="00675605" w:rsidP="00D3722B">
            <w:pPr>
              <w:spacing w:line="360" w:lineRule="auto"/>
              <w:jc w:val="both"/>
              <w:rPr>
                <w:rFonts w:cs="Times New Roman"/>
                <w:szCs w:val="24"/>
              </w:rPr>
            </w:pPr>
          </w:p>
        </w:tc>
        <w:tc>
          <w:tcPr>
            <w:tcW w:w="1109" w:type="dxa"/>
          </w:tcPr>
          <w:p w:rsidR="00675605" w:rsidRPr="00922A92" w:rsidRDefault="00675605" w:rsidP="00D3722B">
            <w:pPr>
              <w:spacing w:line="360" w:lineRule="auto"/>
              <w:jc w:val="both"/>
              <w:rPr>
                <w:rFonts w:cs="Times New Roman"/>
                <w:szCs w:val="24"/>
              </w:rPr>
            </w:pPr>
          </w:p>
        </w:tc>
        <w:tc>
          <w:tcPr>
            <w:tcW w:w="1243" w:type="dxa"/>
          </w:tcPr>
          <w:p w:rsidR="00675605" w:rsidRPr="00922A92" w:rsidRDefault="00675605" w:rsidP="00D3722B">
            <w:pPr>
              <w:spacing w:line="360" w:lineRule="auto"/>
              <w:jc w:val="both"/>
              <w:rPr>
                <w:rFonts w:cs="Times New Roman"/>
                <w:szCs w:val="24"/>
              </w:rPr>
            </w:pPr>
          </w:p>
        </w:tc>
        <w:tc>
          <w:tcPr>
            <w:tcW w:w="829" w:type="dxa"/>
          </w:tcPr>
          <w:p w:rsidR="00675605" w:rsidRPr="00922A92" w:rsidRDefault="00675605" w:rsidP="00D3722B">
            <w:pPr>
              <w:spacing w:line="360" w:lineRule="auto"/>
              <w:jc w:val="both"/>
              <w:rPr>
                <w:rFonts w:cs="Times New Roman"/>
                <w:szCs w:val="24"/>
              </w:rPr>
            </w:pPr>
          </w:p>
        </w:tc>
        <w:tc>
          <w:tcPr>
            <w:tcW w:w="1206" w:type="dxa"/>
          </w:tcPr>
          <w:p w:rsidR="00675605" w:rsidRPr="00922A92" w:rsidRDefault="00675605" w:rsidP="00D3722B">
            <w:pPr>
              <w:spacing w:line="360" w:lineRule="auto"/>
              <w:jc w:val="both"/>
              <w:rPr>
                <w:rFonts w:cs="Times New Roman"/>
                <w:szCs w:val="24"/>
              </w:rPr>
            </w:pPr>
          </w:p>
        </w:tc>
      </w:tr>
      <w:tr w:rsidR="000E144A" w:rsidRPr="00922A92" w:rsidTr="00AF23BB">
        <w:tc>
          <w:tcPr>
            <w:tcW w:w="3759" w:type="dxa"/>
          </w:tcPr>
          <w:p w:rsidR="00675605" w:rsidRPr="00922A92" w:rsidRDefault="00F86812" w:rsidP="00F86812">
            <w:pPr>
              <w:spacing w:line="360" w:lineRule="auto"/>
              <w:rPr>
                <w:rFonts w:cs="Times New Roman"/>
                <w:szCs w:val="24"/>
              </w:rPr>
            </w:pPr>
            <w:r w:rsidRPr="00922A92">
              <w:rPr>
                <w:rFonts w:cs="Times New Roman"/>
                <w:szCs w:val="24"/>
              </w:rPr>
              <w:t xml:space="preserve">Access finances help in better </w:t>
            </w:r>
            <w:r w:rsidR="00AF23BB" w:rsidRPr="00922A92">
              <w:rPr>
                <w:rFonts w:cs="Times New Roman"/>
                <w:szCs w:val="24"/>
              </w:rPr>
              <w:t xml:space="preserve">and growth </w:t>
            </w:r>
            <w:r w:rsidRPr="00922A92">
              <w:rPr>
                <w:rFonts w:cs="Times New Roman"/>
                <w:szCs w:val="24"/>
              </w:rPr>
              <w:t>performance of fashion business</w:t>
            </w:r>
          </w:p>
        </w:tc>
        <w:tc>
          <w:tcPr>
            <w:tcW w:w="1204" w:type="dxa"/>
          </w:tcPr>
          <w:p w:rsidR="00675605" w:rsidRPr="00922A92" w:rsidRDefault="00675605" w:rsidP="00D3722B">
            <w:pPr>
              <w:spacing w:line="360" w:lineRule="auto"/>
              <w:jc w:val="both"/>
              <w:rPr>
                <w:rFonts w:cs="Times New Roman"/>
                <w:szCs w:val="24"/>
              </w:rPr>
            </w:pPr>
          </w:p>
        </w:tc>
        <w:tc>
          <w:tcPr>
            <w:tcW w:w="1109" w:type="dxa"/>
          </w:tcPr>
          <w:p w:rsidR="00675605" w:rsidRPr="00922A92" w:rsidRDefault="00675605" w:rsidP="00D3722B">
            <w:pPr>
              <w:spacing w:line="360" w:lineRule="auto"/>
              <w:jc w:val="both"/>
              <w:rPr>
                <w:rFonts w:cs="Times New Roman"/>
                <w:szCs w:val="24"/>
              </w:rPr>
            </w:pPr>
          </w:p>
        </w:tc>
        <w:tc>
          <w:tcPr>
            <w:tcW w:w="1243" w:type="dxa"/>
          </w:tcPr>
          <w:p w:rsidR="00675605" w:rsidRPr="00922A92" w:rsidRDefault="00675605" w:rsidP="00D3722B">
            <w:pPr>
              <w:spacing w:line="360" w:lineRule="auto"/>
              <w:jc w:val="both"/>
              <w:rPr>
                <w:rFonts w:cs="Times New Roman"/>
                <w:szCs w:val="24"/>
              </w:rPr>
            </w:pPr>
          </w:p>
        </w:tc>
        <w:tc>
          <w:tcPr>
            <w:tcW w:w="829" w:type="dxa"/>
          </w:tcPr>
          <w:p w:rsidR="00675605" w:rsidRPr="00922A92" w:rsidRDefault="00675605" w:rsidP="00D3722B">
            <w:pPr>
              <w:spacing w:line="360" w:lineRule="auto"/>
              <w:jc w:val="both"/>
              <w:rPr>
                <w:rFonts w:cs="Times New Roman"/>
                <w:szCs w:val="24"/>
              </w:rPr>
            </w:pPr>
          </w:p>
        </w:tc>
        <w:tc>
          <w:tcPr>
            <w:tcW w:w="1206" w:type="dxa"/>
          </w:tcPr>
          <w:p w:rsidR="00675605" w:rsidRPr="00922A92" w:rsidRDefault="00675605" w:rsidP="00D3722B">
            <w:pPr>
              <w:spacing w:line="360" w:lineRule="auto"/>
              <w:jc w:val="both"/>
              <w:rPr>
                <w:rFonts w:cs="Times New Roman"/>
                <w:szCs w:val="24"/>
              </w:rPr>
            </w:pPr>
          </w:p>
        </w:tc>
      </w:tr>
      <w:tr w:rsidR="00AF23BB" w:rsidRPr="00922A92" w:rsidTr="00AF23BB">
        <w:tc>
          <w:tcPr>
            <w:tcW w:w="3759" w:type="dxa"/>
          </w:tcPr>
          <w:p w:rsidR="00AF23BB" w:rsidRPr="00922A92" w:rsidRDefault="00882331" w:rsidP="00F86812">
            <w:pPr>
              <w:spacing w:line="360" w:lineRule="auto"/>
              <w:rPr>
                <w:rFonts w:cs="Times New Roman"/>
                <w:szCs w:val="24"/>
              </w:rPr>
            </w:pPr>
            <w:r w:rsidRPr="00922A92">
              <w:rPr>
                <w:rFonts w:cs="Times New Roman"/>
                <w:szCs w:val="24"/>
              </w:rPr>
              <w:t>Your organization has an easy accessibility to Micro financial Institutions</w:t>
            </w:r>
          </w:p>
        </w:tc>
        <w:tc>
          <w:tcPr>
            <w:tcW w:w="1204" w:type="dxa"/>
          </w:tcPr>
          <w:p w:rsidR="00AF23BB" w:rsidRPr="00922A92" w:rsidRDefault="00AF23BB" w:rsidP="00D3722B">
            <w:pPr>
              <w:spacing w:line="360" w:lineRule="auto"/>
              <w:jc w:val="both"/>
              <w:rPr>
                <w:rFonts w:cs="Times New Roman"/>
                <w:szCs w:val="24"/>
              </w:rPr>
            </w:pPr>
          </w:p>
        </w:tc>
        <w:tc>
          <w:tcPr>
            <w:tcW w:w="1109" w:type="dxa"/>
          </w:tcPr>
          <w:p w:rsidR="00AF23BB" w:rsidRPr="00922A92" w:rsidRDefault="00AF23BB" w:rsidP="00D3722B">
            <w:pPr>
              <w:spacing w:line="360" w:lineRule="auto"/>
              <w:jc w:val="both"/>
              <w:rPr>
                <w:rFonts w:cs="Times New Roman"/>
                <w:szCs w:val="24"/>
              </w:rPr>
            </w:pPr>
          </w:p>
        </w:tc>
        <w:tc>
          <w:tcPr>
            <w:tcW w:w="1243" w:type="dxa"/>
          </w:tcPr>
          <w:p w:rsidR="00AF23BB" w:rsidRPr="00922A92" w:rsidRDefault="00AF23BB" w:rsidP="00D3722B">
            <w:pPr>
              <w:spacing w:line="360" w:lineRule="auto"/>
              <w:jc w:val="both"/>
              <w:rPr>
                <w:rFonts w:cs="Times New Roman"/>
                <w:szCs w:val="24"/>
              </w:rPr>
            </w:pPr>
          </w:p>
        </w:tc>
        <w:tc>
          <w:tcPr>
            <w:tcW w:w="829" w:type="dxa"/>
          </w:tcPr>
          <w:p w:rsidR="00AF23BB" w:rsidRPr="00922A92" w:rsidRDefault="00AF23BB" w:rsidP="00D3722B">
            <w:pPr>
              <w:spacing w:line="360" w:lineRule="auto"/>
              <w:jc w:val="both"/>
              <w:rPr>
                <w:rFonts w:cs="Times New Roman"/>
                <w:szCs w:val="24"/>
              </w:rPr>
            </w:pPr>
          </w:p>
        </w:tc>
        <w:tc>
          <w:tcPr>
            <w:tcW w:w="1206" w:type="dxa"/>
          </w:tcPr>
          <w:p w:rsidR="00AF23BB" w:rsidRPr="00922A92" w:rsidRDefault="00AF23BB" w:rsidP="00D3722B">
            <w:pPr>
              <w:spacing w:line="360" w:lineRule="auto"/>
              <w:jc w:val="both"/>
              <w:rPr>
                <w:rFonts w:cs="Times New Roman"/>
                <w:szCs w:val="24"/>
              </w:rPr>
            </w:pPr>
          </w:p>
        </w:tc>
      </w:tr>
      <w:tr w:rsidR="00AF23BB" w:rsidRPr="00922A92" w:rsidTr="00AF23BB">
        <w:tc>
          <w:tcPr>
            <w:tcW w:w="3759" w:type="dxa"/>
          </w:tcPr>
          <w:p w:rsidR="00AF23BB" w:rsidRPr="00922A92" w:rsidRDefault="00882331" w:rsidP="005C596D">
            <w:pPr>
              <w:spacing w:line="360" w:lineRule="auto"/>
              <w:rPr>
                <w:rFonts w:cs="Times New Roman"/>
                <w:szCs w:val="24"/>
              </w:rPr>
            </w:pPr>
            <w:r w:rsidRPr="00922A92">
              <w:rPr>
                <w:rFonts w:cs="Times New Roman"/>
                <w:szCs w:val="24"/>
              </w:rPr>
              <w:t>Credit from financial Institution Increase Cash flow</w:t>
            </w:r>
            <w:r w:rsidR="005C596D" w:rsidRPr="00922A92">
              <w:rPr>
                <w:rFonts w:cs="Times New Roman"/>
                <w:szCs w:val="24"/>
              </w:rPr>
              <w:t xml:space="preserve"> for operations</w:t>
            </w:r>
          </w:p>
        </w:tc>
        <w:tc>
          <w:tcPr>
            <w:tcW w:w="1204" w:type="dxa"/>
          </w:tcPr>
          <w:p w:rsidR="00AF23BB" w:rsidRPr="00922A92" w:rsidRDefault="00AF23BB" w:rsidP="00D3722B">
            <w:pPr>
              <w:spacing w:line="360" w:lineRule="auto"/>
              <w:jc w:val="both"/>
              <w:rPr>
                <w:rFonts w:cs="Times New Roman"/>
                <w:szCs w:val="24"/>
              </w:rPr>
            </w:pPr>
          </w:p>
        </w:tc>
        <w:tc>
          <w:tcPr>
            <w:tcW w:w="1109" w:type="dxa"/>
          </w:tcPr>
          <w:p w:rsidR="00AF23BB" w:rsidRPr="00922A92" w:rsidRDefault="00AF23BB" w:rsidP="00D3722B">
            <w:pPr>
              <w:spacing w:line="360" w:lineRule="auto"/>
              <w:jc w:val="both"/>
              <w:rPr>
                <w:rFonts w:cs="Times New Roman"/>
                <w:szCs w:val="24"/>
              </w:rPr>
            </w:pPr>
          </w:p>
        </w:tc>
        <w:tc>
          <w:tcPr>
            <w:tcW w:w="1243" w:type="dxa"/>
          </w:tcPr>
          <w:p w:rsidR="00AF23BB" w:rsidRPr="00922A92" w:rsidRDefault="00AF23BB" w:rsidP="00D3722B">
            <w:pPr>
              <w:spacing w:line="360" w:lineRule="auto"/>
              <w:jc w:val="both"/>
              <w:rPr>
                <w:rFonts w:cs="Times New Roman"/>
                <w:szCs w:val="24"/>
              </w:rPr>
            </w:pPr>
          </w:p>
        </w:tc>
        <w:tc>
          <w:tcPr>
            <w:tcW w:w="829" w:type="dxa"/>
          </w:tcPr>
          <w:p w:rsidR="00AF23BB" w:rsidRPr="00922A92" w:rsidRDefault="00AF23BB" w:rsidP="00D3722B">
            <w:pPr>
              <w:spacing w:line="360" w:lineRule="auto"/>
              <w:jc w:val="both"/>
              <w:rPr>
                <w:rFonts w:cs="Times New Roman"/>
                <w:szCs w:val="24"/>
              </w:rPr>
            </w:pPr>
          </w:p>
        </w:tc>
        <w:tc>
          <w:tcPr>
            <w:tcW w:w="1206" w:type="dxa"/>
          </w:tcPr>
          <w:p w:rsidR="00AF23BB" w:rsidRPr="00922A92" w:rsidRDefault="00AF23BB" w:rsidP="00D3722B">
            <w:pPr>
              <w:spacing w:line="360" w:lineRule="auto"/>
              <w:jc w:val="both"/>
              <w:rPr>
                <w:rFonts w:cs="Times New Roman"/>
                <w:szCs w:val="24"/>
              </w:rPr>
            </w:pPr>
          </w:p>
        </w:tc>
      </w:tr>
    </w:tbl>
    <w:p w:rsidR="00C12318" w:rsidRPr="00922A92" w:rsidRDefault="00C12318" w:rsidP="00C12318">
      <w:pPr>
        <w:spacing w:line="360" w:lineRule="auto"/>
        <w:jc w:val="both"/>
        <w:rPr>
          <w:rFonts w:cs="Times New Roman"/>
          <w:szCs w:val="24"/>
        </w:rPr>
      </w:pPr>
    </w:p>
    <w:p w:rsidR="00C61B95" w:rsidRPr="00922A92" w:rsidRDefault="00C61B95" w:rsidP="00C12318">
      <w:pPr>
        <w:spacing w:line="360" w:lineRule="auto"/>
        <w:jc w:val="both"/>
        <w:rPr>
          <w:rFonts w:cs="Times New Roman"/>
          <w:szCs w:val="24"/>
        </w:rPr>
      </w:pPr>
    </w:p>
    <w:p w:rsidR="00C61B95" w:rsidRPr="00922A92" w:rsidRDefault="00C61B95" w:rsidP="00C12318">
      <w:pPr>
        <w:spacing w:line="360" w:lineRule="auto"/>
        <w:jc w:val="both"/>
        <w:rPr>
          <w:rFonts w:cs="Times New Roman"/>
          <w:szCs w:val="24"/>
        </w:rPr>
      </w:pPr>
    </w:p>
    <w:p w:rsidR="00C61B95" w:rsidRPr="00922A92" w:rsidRDefault="00C61B95" w:rsidP="00C12318">
      <w:pPr>
        <w:spacing w:line="360" w:lineRule="auto"/>
        <w:jc w:val="both"/>
        <w:rPr>
          <w:rFonts w:cs="Times New Roman"/>
          <w:szCs w:val="24"/>
        </w:rPr>
      </w:pPr>
    </w:p>
    <w:p w:rsidR="00C61B95" w:rsidRPr="00922A92" w:rsidRDefault="00C61B95" w:rsidP="00C12318">
      <w:pPr>
        <w:spacing w:line="360" w:lineRule="auto"/>
        <w:jc w:val="both"/>
        <w:rPr>
          <w:rFonts w:cs="Times New Roman"/>
          <w:szCs w:val="24"/>
        </w:rPr>
      </w:pPr>
    </w:p>
    <w:p w:rsidR="00C61B95" w:rsidRPr="00922A92" w:rsidRDefault="00C61B95" w:rsidP="00C12318">
      <w:pPr>
        <w:spacing w:line="360" w:lineRule="auto"/>
        <w:jc w:val="both"/>
        <w:rPr>
          <w:rFonts w:cs="Times New Roman"/>
          <w:szCs w:val="24"/>
        </w:rPr>
      </w:pPr>
    </w:p>
    <w:p w:rsidR="00C61B95" w:rsidRPr="00922A92" w:rsidRDefault="00C61B95" w:rsidP="00C12318">
      <w:pPr>
        <w:spacing w:line="360" w:lineRule="auto"/>
        <w:jc w:val="both"/>
        <w:rPr>
          <w:rFonts w:cs="Times New Roman"/>
          <w:szCs w:val="24"/>
        </w:rPr>
      </w:pPr>
    </w:p>
    <w:p w:rsidR="0065519F" w:rsidRPr="00922A92" w:rsidRDefault="00C12318" w:rsidP="00C12318">
      <w:pPr>
        <w:spacing w:line="360" w:lineRule="auto"/>
        <w:jc w:val="both"/>
        <w:rPr>
          <w:rFonts w:cs="Times New Roman"/>
          <w:b/>
          <w:szCs w:val="24"/>
        </w:rPr>
      </w:pPr>
      <w:r w:rsidRPr="00922A92">
        <w:rPr>
          <w:rFonts w:cs="Times New Roman"/>
          <w:b/>
          <w:szCs w:val="24"/>
        </w:rPr>
        <w:lastRenderedPageBreak/>
        <w:t>Section D: Competition</w:t>
      </w:r>
    </w:p>
    <w:tbl>
      <w:tblPr>
        <w:tblStyle w:val="TableGrid"/>
        <w:tblW w:w="0" w:type="auto"/>
        <w:tblLook w:val="04A0" w:firstRow="1" w:lastRow="0" w:firstColumn="1" w:lastColumn="0" w:noHBand="0" w:noVBand="1"/>
      </w:tblPr>
      <w:tblGrid>
        <w:gridCol w:w="3533"/>
        <w:gridCol w:w="1204"/>
        <w:gridCol w:w="1055"/>
        <w:gridCol w:w="1243"/>
        <w:gridCol w:w="1109"/>
        <w:gridCol w:w="1206"/>
      </w:tblGrid>
      <w:tr w:rsidR="000E144A" w:rsidRPr="00922A92" w:rsidTr="000E2284">
        <w:tc>
          <w:tcPr>
            <w:tcW w:w="3533" w:type="dxa"/>
          </w:tcPr>
          <w:p w:rsidR="00675605" w:rsidRPr="00922A92" w:rsidRDefault="00675605" w:rsidP="00D3722B">
            <w:pPr>
              <w:spacing w:line="240" w:lineRule="auto"/>
              <w:jc w:val="both"/>
              <w:rPr>
                <w:rFonts w:cs="Times New Roman"/>
                <w:szCs w:val="24"/>
              </w:rPr>
            </w:pPr>
          </w:p>
        </w:tc>
        <w:tc>
          <w:tcPr>
            <w:tcW w:w="1204" w:type="dxa"/>
          </w:tcPr>
          <w:p w:rsidR="00675605" w:rsidRPr="00922A92" w:rsidRDefault="00675605" w:rsidP="00D3722B">
            <w:pPr>
              <w:pStyle w:val="TableParagraph"/>
              <w:ind w:left="107"/>
              <w:jc w:val="both"/>
              <w:rPr>
                <w:b/>
                <w:sz w:val="24"/>
                <w:szCs w:val="24"/>
              </w:rPr>
            </w:pPr>
            <w:r w:rsidRPr="00922A92">
              <w:rPr>
                <w:b/>
                <w:sz w:val="24"/>
                <w:szCs w:val="24"/>
              </w:rPr>
              <w:t>Strongly</w:t>
            </w:r>
          </w:p>
          <w:p w:rsidR="00675605" w:rsidRPr="00922A92" w:rsidRDefault="00C01FE0" w:rsidP="00D3722B">
            <w:pPr>
              <w:spacing w:line="240" w:lineRule="auto"/>
              <w:jc w:val="both"/>
              <w:rPr>
                <w:rFonts w:cs="Times New Roman"/>
                <w:b/>
                <w:szCs w:val="24"/>
              </w:rPr>
            </w:pPr>
            <w:r w:rsidRPr="00922A92">
              <w:rPr>
                <w:rFonts w:cs="Times New Roman"/>
                <w:b/>
                <w:szCs w:val="24"/>
              </w:rPr>
              <w:t>Agree</w:t>
            </w:r>
          </w:p>
        </w:tc>
        <w:tc>
          <w:tcPr>
            <w:tcW w:w="1055" w:type="dxa"/>
          </w:tcPr>
          <w:p w:rsidR="00675605" w:rsidRPr="00922A92" w:rsidRDefault="00C01FE0" w:rsidP="00D3722B">
            <w:pPr>
              <w:spacing w:line="240" w:lineRule="auto"/>
              <w:jc w:val="both"/>
              <w:rPr>
                <w:rFonts w:cs="Times New Roman"/>
                <w:b/>
                <w:szCs w:val="24"/>
              </w:rPr>
            </w:pPr>
            <w:r w:rsidRPr="00922A92">
              <w:rPr>
                <w:rFonts w:cs="Times New Roman"/>
                <w:b/>
                <w:szCs w:val="24"/>
              </w:rPr>
              <w:t>Agree</w:t>
            </w:r>
          </w:p>
        </w:tc>
        <w:tc>
          <w:tcPr>
            <w:tcW w:w="1243" w:type="dxa"/>
          </w:tcPr>
          <w:p w:rsidR="00675605" w:rsidRPr="00922A92" w:rsidRDefault="00675605" w:rsidP="00D3722B">
            <w:pPr>
              <w:spacing w:line="240" w:lineRule="auto"/>
              <w:jc w:val="both"/>
              <w:rPr>
                <w:rFonts w:cs="Times New Roman"/>
                <w:b/>
                <w:szCs w:val="24"/>
              </w:rPr>
            </w:pPr>
            <w:r w:rsidRPr="00922A92">
              <w:rPr>
                <w:rFonts w:cs="Times New Roman"/>
                <w:b/>
                <w:szCs w:val="24"/>
              </w:rPr>
              <w:t>Uncertain</w:t>
            </w:r>
          </w:p>
        </w:tc>
        <w:tc>
          <w:tcPr>
            <w:tcW w:w="1109" w:type="dxa"/>
          </w:tcPr>
          <w:p w:rsidR="00675605" w:rsidRPr="00922A92" w:rsidRDefault="00C01FE0" w:rsidP="00D3722B">
            <w:pPr>
              <w:spacing w:line="240" w:lineRule="auto"/>
              <w:jc w:val="both"/>
              <w:rPr>
                <w:rFonts w:cs="Times New Roman"/>
                <w:b/>
                <w:szCs w:val="24"/>
              </w:rPr>
            </w:pPr>
            <w:r w:rsidRPr="00922A92">
              <w:rPr>
                <w:rFonts w:cs="Times New Roman"/>
                <w:b/>
                <w:szCs w:val="24"/>
              </w:rPr>
              <w:t>Disagree</w:t>
            </w:r>
          </w:p>
        </w:tc>
        <w:tc>
          <w:tcPr>
            <w:tcW w:w="1206" w:type="dxa"/>
          </w:tcPr>
          <w:p w:rsidR="00675605" w:rsidRPr="00922A92" w:rsidRDefault="00675605" w:rsidP="00D3722B">
            <w:pPr>
              <w:pStyle w:val="TableParagraph"/>
              <w:ind w:left="108"/>
              <w:jc w:val="both"/>
              <w:rPr>
                <w:b/>
                <w:sz w:val="24"/>
                <w:szCs w:val="24"/>
              </w:rPr>
            </w:pPr>
            <w:r w:rsidRPr="00922A92">
              <w:rPr>
                <w:b/>
                <w:sz w:val="24"/>
                <w:szCs w:val="24"/>
              </w:rPr>
              <w:t>Strongly</w:t>
            </w:r>
          </w:p>
          <w:p w:rsidR="00675605" w:rsidRPr="00922A92" w:rsidRDefault="00C01FE0" w:rsidP="00D3722B">
            <w:pPr>
              <w:spacing w:line="240" w:lineRule="auto"/>
              <w:jc w:val="both"/>
              <w:rPr>
                <w:rFonts w:cs="Times New Roman"/>
                <w:b/>
                <w:szCs w:val="24"/>
              </w:rPr>
            </w:pPr>
            <w:r w:rsidRPr="00922A92">
              <w:rPr>
                <w:rFonts w:cs="Times New Roman"/>
                <w:b/>
                <w:szCs w:val="24"/>
              </w:rPr>
              <w:t>Disagree</w:t>
            </w:r>
          </w:p>
        </w:tc>
      </w:tr>
      <w:tr w:rsidR="000E2284" w:rsidRPr="00922A92" w:rsidTr="000E2284">
        <w:tc>
          <w:tcPr>
            <w:tcW w:w="3533" w:type="dxa"/>
          </w:tcPr>
          <w:p w:rsidR="000E2284" w:rsidRPr="00922A92" w:rsidRDefault="000E2284" w:rsidP="000E2284">
            <w:pPr>
              <w:spacing w:line="360" w:lineRule="auto"/>
              <w:rPr>
                <w:rFonts w:cs="Times New Roman"/>
                <w:szCs w:val="24"/>
              </w:rPr>
            </w:pPr>
            <w:r w:rsidRPr="00922A92">
              <w:rPr>
                <w:rFonts w:cs="Times New Roman"/>
                <w:szCs w:val="24"/>
              </w:rPr>
              <w:t>Local competition influences importation of production material</w:t>
            </w:r>
          </w:p>
        </w:tc>
        <w:tc>
          <w:tcPr>
            <w:tcW w:w="1204" w:type="dxa"/>
          </w:tcPr>
          <w:p w:rsidR="000E2284" w:rsidRPr="00922A92" w:rsidRDefault="000E2284" w:rsidP="000E2284">
            <w:pPr>
              <w:spacing w:line="360" w:lineRule="auto"/>
              <w:jc w:val="both"/>
              <w:rPr>
                <w:rFonts w:cs="Times New Roman"/>
                <w:szCs w:val="24"/>
              </w:rPr>
            </w:pPr>
          </w:p>
        </w:tc>
        <w:tc>
          <w:tcPr>
            <w:tcW w:w="1055" w:type="dxa"/>
          </w:tcPr>
          <w:p w:rsidR="000E2284" w:rsidRPr="00922A92" w:rsidRDefault="000E2284" w:rsidP="000E2284">
            <w:pPr>
              <w:spacing w:line="360" w:lineRule="auto"/>
              <w:jc w:val="both"/>
              <w:rPr>
                <w:rFonts w:cs="Times New Roman"/>
                <w:szCs w:val="24"/>
              </w:rPr>
            </w:pPr>
          </w:p>
        </w:tc>
        <w:tc>
          <w:tcPr>
            <w:tcW w:w="1243" w:type="dxa"/>
          </w:tcPr>
          <w:p w:rsidR="000E2284" w:rsidRPr="00922A92" w:rsidRDefault="000E2284" w:rsidP="000E2284">
            <w:pPr>
              <w:spacing w:line="360" w:lineRule="auto"/>
              <w:jc w:val="both"/>
              <w:rPr>
                <w:rFonts w:cs="Times New Roman"/>
                <w:szCs w:val="24"/>
              </w:rPr>
            </w:pPr>
          </w:p>
        </w:tc>
        <w:tc>
          <w:tcPr>
            <w:tcW w:w="1109" w:type="dxa"/>
          </w:tcPr>
          <w:p w:rsidR="000E2284" w:rsidRPr="00922A92" w:rsidRDefault="000E2284" w:rsidP="000E2284">
            <w:pPr>
              <w:spacing w:line="360" w:lineRule="auto"/>
              <w:jc w:val="both"/>
              <w:rPr>
                <w:rFonts w:cs="Times New Roman"/>
                <w:szCs w:val="24"/>
              </w:rPr>
            </w:pPr>
          </w:p>
        </w:tc>
        <w:tc>
          <w:tcPr>
            <w:tcW w:w="1206" w:type="dxa"/>
          </w:tcPr>
          <w:p w:rsidR="000E2284" w:rsidRPr="00922A92" w:rsidRDefault="000E2284" w:rsidP="000E2284">
            <w:pPr>
              <w:spacing w:line="360" w:lineRule="auto"/>
              <w:jc w:val="both"/>
              <w:rPr>
                <w:rFonts w:cs="Times New Roman"/>
                <w:szCs w:val="24"/>
              </w:rPr>
            </w:pPr>
          </w:p>
        </w:tc>
      </w:tr>
      <w:tr w:rsidR="000E2284" w:rsidRPr="00922A92" w:rsidTr="000E2284">
        <w:tc>
          <w:tcPr>
            <w:tcW w:w="3533" w:type="dxa"/>
          </w:tcPr>
          <w:p w:rsidR="000E2284" w:rsidRPr="00922A92" w:rsidRDefault="000E2284" w:rsidP="000E2284">
            <w:pPr>
              <w:spacing w:line="360" w:lineRule="auto"/>
              <w:rPr>
                <w:rFonts w:cs="Times New Roman"/>
                <w:szCs w:val="24"/>
              </w:rPr>
            </w:pPr>
            <w:r w:rsidRPr="00922A92">
              <w:rPr>
                <w:rFonts w:cs="Times New Roman"/>
                <w:szCs w:val="24"/>
              </w:rPr>
              <w:t>Competition from other companies affects the growth your business</w:t>
            </w:r>
          </w:p>
        </w:tc>
        <w:tc>
          <w:tcPr>
            <w:tcW w:w="1204" w:type="dxa"/>
          </w:tcPr>
          <w:p w:rsidR="000E2284" w:rsidRPr="00922A92" w:rsidRDefault="000E2284" w:rsidP="000E2284">
            <w:pPr>
              <w:spacing w:line="360" w:lineRule="auto"/>
              <w:jc w:val="both"/>
              <w:rPr>
                <w:rFonts w:cs="Times New Roman"/>
                <w:szCs w:val="24"/>
              </w:rPr>
            </w:pPr>
          </w:p>
        </w:tc>
        <w:tc>
          <w:tcPr>
            <w:tcW w:w="1055" w:type="dxa"/>
          </w:tcPr>
          <w:p w:rsidR="000E2284" w:rsidRPr="00922A92" w:rsidRDefault="000E2284" w:rsidP="000E2284">
            <w:pPr>
              <w:spacing w:line="360" w:lineRule="auto"/>
              <w:jc w:val="both"/>
              <w:rPr>
                <w:rFonts w:cs="Times New Roman"/>
                <w:szCs w:val="24"/>
              </w:rPr>
            </w:pPr>
          </w:p>
        </w:tc>
        <w:tc>
          <w:tcPr>
            <w:tcW w:w="1243" w:type="dxa"/>
          </w:tcPr>
          <w:p w:rsidR="000E2284" w:rsidRPr="00922A92" w:rsidRDefault="000E2284" w:rsidP="000E2284">
            <w:pPr>
              <w:spacing w:line="360" w:lineRule="auto"/>
              <w:jc w:val="both"/>
              <w:rPr>
                <w:rFonts w:cs="Times New Roman"/>
                <w:szCs w:val="24"/>
              </w:rPr>
            </w:pPr>
          </w:p>
        </w:tc>
        <w:tc>
          <w:tcPr>
            <w:tcW w:w="1109" w:type="dxa"/>
          </w:tcPr>
          <w:p w:rsidR="000E2284" w:rsidRPr="00922A92" w:rsidRDefault="000E2284" w:rsidP="000E2284">
            <w:pPr>
              <w:spacing w:line="360" w:lineRule="auto"/>
              <w:jc w:val="both"/>
              <w:rPr>
                <w:rFonts w:cs="Times New Roman"/>
                <w:szCs w:val="24"/>
              </w:rPr>
            </w:pPr>
          </w:p>
        </w:tc>
        <w:tc>
          <w:tcPr>
            <w:tcW w:w="1206" w:type="dxa"/>
          </w:tcPr>
          <w:p w:rsidR="000E2284" w:rsidRPr="00922A92" w:rsidRDefault="000E2284" w:rsidP="000E2284">
            <w:pPr>
              <w:spacing w:line="360" w:lineRule="auto"/>
              <w:jc w:val="both"/>
              <w:rPr>
                <w:rFonts w:cs="Times New Roman"/>
                <w:szCs w:val="24"/>
              </w:rPr>
            </w:pPr>
          </w:p>
        </w:tc>
      </w:tr>
      <w:tr w:rsidR="000E2284" w:rsidRPr="00922A92" w:rsidTr="000E2284">
        <w:tc>
          <w:tcPr>
            <w:tcW w:w="3533" w:type="dxa"/>
          </w:tcPr>
          <w:p w:rsidR="000E2284" w:rsidRPr="00922A92" w:rsidRDefault="000E2284" w:rsidP="000E2284">
            <w:pPr>
              <w:spacing w:line="360" w:lineRule="auto"/>
              <w:rPr>
                <w:rFonts w:cs="Times New Roman"/>
                <w:szCs w:val="24"/>
              </w:rPr>
            </w:pPr>
            <w:r w:rsidRPr="00922A92">
              <w:rPr>
                <w:rFonts w:cs="Times New Roman"/>
                <w:szCs w:val="24"/>
              </w:rPr>
              <w:t>Better</w:t>
            </w:r>
            <w:r w:rsidRPr="00922A92">
              <w:rPr>
                <w:rFonts w:cs="Times New Roman"/>
                <w:szCs w:val="24"/>
              </w:rPr>
              <w:tab/>
              <w:t>quality   apparel because of  other competitors in fashion businesses</w:t>
            </w:r>
          </w:p>
        </w:tc>
        <w:tc>
          <w:tcPr>
            <w:tcW w:w="1204" w:type="dxa"/>
          </w:tcPr>
          <w:p w:rsidR="000E2284" w:rsidRPr="00922A92" w:rsidRDefault="000E2284" w:rsidP="000E2284">
            <w:pPr>
              <w:spacing w:line="360" w:lineRule="auto"/>
              <w:jc w:val="both"/>
              <w:rPr>
                <w:rFonts w:cs="Times New Roman"/>
                <w:szCs w:val="24"/>
              </w:rPr>
            </w:pPr>
          </w:p>
        </w:tc>
        <w:tc>
          <w:tcPr>
            <w:tcW w:w="1055" w:type="dxa"/>
          </w:tcPr>
          <w:p w:rsidR="000E2284" w:rsidRPr="00922A92" w:rsidRDefault="000E2284" w:rsidP="000E2284">
            <w:pPr>
              <w:spacing w:line="360" w:lineRule="auto"/>
              <w:jc w:val="both"/>
              <w:rPr>
                <w:rFonts w:cs="Times New Roman"/>
                <w:szCs w:val="24"/>
              </w:rPr>
            </w:pPr>
          </w:p>
        </w:tc>
        <w:tc>
          <w:tcPr>
            <w:tcW w:w="1243" w:type="dxa"/>
          </w:tcPr>
          <w:p w:rsidR="000E2284" w:rsidRPr="00922A92" w:rsidRDefault="000E2284" w:rsidP="000E2284">
            <w:pPr>
              <w:spacing w:line="360" w:lineRule="auto"/>
              <w:jc w:val="both"/>
              <w:rPr>
                <w:rFonts w:cs="Times New Roman"/>
                <w:szCs w:val="24"/>
              </w:rPr>
            </w:pPr>
          </w:p>
        </w:tc>
        <w:tc>
          <w:tcPr>
            <w:tcW w:w="1109" w:type="dxa"/>
          </w:tcPr>
          <w:p w:rsidR="000E2284" w:rsidRPr="00922A92" w:rsidRDefault="000E2284" w:rsidP="000E2284">
            <w:pPr>
              <w:spacing w:line="360" w:lineRule="auto"/>
              <w:jc w:val="both"/>
              <w:rPr>
                <w:rFonts w:cs="Times New Roman"/>
                <w:szCs w:val="24"/>
              </w:rPr>
            </w:pPr>
          </w:p>
        </w:tc>
        <w:tc>
          <w:tcPr>
            <w:tcW w:w="1206" w:type="dxa"/>
          </w:tcPr>
          <w:p w:rsidR="000E2284" w:rsidRPr="00922A92" w:rsidRDefault="000E2284" w:rsidP="000E2284">
            <w:pPr>
              <w:spacing w:line="360" w:lineRule="auto"/>
              <w:jc w:val="both"/>
              <w:rPr>
                <w:rFonts w:cs="Times New Roman"/>
                <w:szCs w:val="24"/>
              </w:rPr>
            </w:pPr>
          </w:p>
        </w:tc>
      </w:tr>
      <w:tr w:rsidR="000E2284" w:rsidRPr="00922A92" w:rsidTr="000E2284">
        <w:tc>
          <w:tcPr>
            <w:tcW w:w="3533" w:type="dxa"/>
          </w:tcPr>
          <w:p w:rsidR="000E2284" w:rsidRPr="00922A92" w:rsidRDefault="000E2284" w:rsidP="000E2284">
            <w:pPr>
              <w:spacing w:line="360" w:lineRule="auto"/>
              <w:jc w:val="both"/>
              <w:rPr>
                <w:rFonts w:cs="Times New Roman"/>
                <w:szCs w:val="24"/>
              </w:rPr>
            </w:pPr>
            <w:r w:rsidRPr="00922A92">
              <w:rPr>
                <w:rFonts w:cs="Times New Roman"/>
                <w:szCs w:val="24"/>
              </w:rPr>
              <w:t>Fast Fashion has an impact on your organization development</w:t>
            </w:r>
          </w:p>
        </w:tc>
        <w:tc>
          <w:tcPr>
            <w:tcW w:w="1204" w:type="dxa"/>
          </w:tcPr>
          <w:p w:rsidR="000E2284" w:rsidRPr="00922A92" w:rsidRDefault="000E2284" w:rsidP="000E2284">
            <w:pPr>
              <w:spacing w:line="360" w:lineRule="auto"/>
              <w:jc w:val="both"/>
              <w:rPr>
                <w:rFonts w:cs="Times New Roman"/>
                <w:szCs w:val="24"/>
              </w:rPr>
            </w:pPr>
          </w:p>
        </w:tc>
        <w:tc>
          <w:tcPr>
            <w:tcW w:w="1055" w:type="dxa"/>
          </w:tcPr>
          <w:p w:rsidR="000E2284" w:rsidRPr="00922A92" w:rsidRDefault="000E2284" w:rsidP="000E2284">
            <w:pPr>
              <w:spacing w:line="360" w:lineRule="auto"/>
              <w:jc w:val="both"/>
              <w:rPr>
                <w:rFonts w:cs="Times New Roman"/>
                <w:szCs w:val="24"/>
              </w:rPr>
            </w:pPr>
          </w:p>
        </w:tc>
        <w:tc>
          <w:tcPr>
            <w:tcW w:w="1243" w:type="dxa"/>
          </w:tcPr>
          <w:p w:rsidR="000E2284" w:rsidRPr="00922A92" w:rsidRDefault="000E2284" w:rsidP="000E2284">
            <w:pPr>
              <w:spacing w:line="360" w:lineRule="auto"/>
              <w:jc w:val="both"/>
              <w:rPr>
                <w:rFonts w:cs="Times New Roman"/>
                <w:szCs w:val="24"/>
              </w:rPr>
            </w:pPr>
          </w:p>
        </w:tc>
        <w:tc>
          <w:tcPr>
            <w:tcW w:w="1109" w:type="dxa"/>
          </w:tcPr>
          <w:p w:rsidR="000E2284" w:rsidRPr="00922A92" w:rsidRDefault="000E2284" w:rsidP="000E2284">
            <w:pPr>
              <w:spacing w:line="360" w:lineRule="auto"/>
              <w:jc w:val="both"/>
              <w:rPr>
                <w:rFonts w:cs="Times New Roman"/>
                <w:szCs w:val="24"/>
              </w:rPr>
            </w:pPr>
          </w:p>
        </w:tc>
        <w:tc>
          <w:tcPr>
            <w:tcW w:w="1206" w:type="dxa"/>
          </w:tcPr>
          <w:p w:rsidR="000E2284" w:rsidRPr="00922A92" w:rsidRDefault="000E2284" w:rsidP="000E2284">
            <w:pPr>
              <w:spacing w:line="360" w:lineRule="auto"/>
              <w:jc w:val="both"/>
              <w:rPr>
                <w:rFonts w:cs="Times New Roman"/>
                <w:szCs w:val="24"/>
              </w:rPr>
            </w:pPr>
          </w:p>
        </w:tc>
      </w:tr>
      <w:tr w:rsidR="000E2284" w:rsidRPr="00922A92" w:rsidTr="000E2284">
        <w:tc>
          <w:tcPr>
            <w:tcW w:w="3533" w:type="dxa"/>
          </w:tcPr>
          <w:p w:rsidR="000E2284" w:rsidRPr="00922A92" w:rsidRDefault="000E2284" w:rsidP="000E2284">
            <w:pPr>
              <w:spacing w:line="360" w:lineRule="auto"/>
              <w:jc w:val="both"/>
              <w:rPr>
                <w:rFonts w:cs="Times New Roman"/>
                <w:szCs w:val="24"/>
              </w:rPr>
            </w:pPr>
            <w:r w:rsidRPr="00922A92">
              <w:rPr>
                <w:rFonts w:cs="Times New Roman"/>
                <w:szCs w:val="24"/>
              </w:rPr>
              <w:t>Second-hand clothes has an effect on your market operation</w:t>
            </w:r>
          </w:p>
        </w:tc>
        <w:tc>
          <w:tcPr>
            <w:tcW w:w="1204" w:type="dxa"/>
          </w:tcPr>
          <w:p w:rsidR="000E2284" w:rsidRPr="00922A92" w:rsidRDefault="000E2284" w:rsidP="000E2284">
            <w:pPr>
              <w:spacing w:line="360" w:lineRule="auto"/>
              <w:jc w:val="both"/>
              <w:rPr>
                <w:rFonts w:cs="Times New Roman"/>
                <w:szCs w:val="24"/>
              </w:rPr>
            </w:pPr>
          </w:p>
        </w:tc>
        <w:tc>
          <w:tcPr>
            <w:tcW w:w="1055" w:type="dxa"/>
          </w:tcPr>
          <w:p w:rsidR="000E2284" w:rsidRPr="00922A92" w:rsidRDefault="000E2284" w:rsidP="000E2284">
            <w:pPr>
              <w:spacing w:line="360" w:lineRule="auto"/>
              <w:jc w:val="both"/>
              <w:rPr>
                <w:rFonts w:cs="Times New Roman"/>
                <w:szCs w:val="24"/>
              </w:rPr>
            </w:pPr>
          </w:p>
        </w:tc>
        <w:tc>
          <w:tcPr>
            <w:tcW w:w="1243" w:type="dxa"/>
          </w:tcPr>
          <w:p w:rsidR="000E2284" w:rsidRPr="00922A92" w:rsidRDefault="000E2284" w:rsidP="000E2284">
            <w:pPr>
              <w:spacing w:line="360" w:lineRule="auto"/>
              <w:jc w:val="both"/>
              <w:rPr>
                <w:rFonts w:cs="Times New Roman"/>
                <w:szCs w:val="24"/>
              </w:rPr>
            </w:pPr>
          </w:p>
        </w:tc>
        <w:tc>
          <w:tcPr>
            <w:tcW w:w="1109" w:type="dxa"/>
          </w:tcPr>
          <w:p w:rsidR="000E2284" w:rsidRPr="00922A92" w:rsidRDefault="000E2284" w:rsidP="000E2284">
            <w:pPr>
              <w:spacing w:line="360" w:lineRule="auto"/>
              <w:jc w:val="both"/>
              <w:rPr>
                <w:rFonts w:cs="Times New Roman"/>
                <w:szCs w:val="24"/>
              </w:rPr>
            </w:pPr>
          </w:p>
        </w:tc>
        <w:tc>
          <w:tcPr>
            <w:tcW w:w="1206" w:type="dxa"/>
          </w:tcPr>
          <w:p w:rsidR="000E2284" w:rsidRPr="00922A92" w:rsidRDefault="000E2284" w:rsidP="000E2284">
            <w:pPr>
              <w:spacing w:line="360" w:lineRule="auto"/>
              <w:jc w:val="both"/>
              <w:rPr>
                <w:rFonts w:cs="Times New Roman"/>
                <w:szCs w:val="24"/>
              </w:rPr>
            </w:pPr>
          </w:p>
        </w:tc>
      </w:tr>
    </w:tbl>
    <w:p w:rsidR="004E6F58" w:rsidRPr="00922A92" w:rsidRDefault="004E6F58" w:rsidP="004E6F58">
      <w:pPr>
        <w:spacing w:line="360" w:lineRule="auto"/>
        <w:jc w:val="both"/>
        <w:rPr>
          <w:rFonts w:cs="Times New Roman"/>
          <w:szCs w:val="24"/>
        </w:rPr>
      </w:pPr>
    </w:p>
    <w:sectPr w:rsidR="004E6F58" w:rsidRPr="00922A92" w:rsidSect="00D06B8A">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316D" w:rsidRDefault="002E316D" w:rsidP="00BA2A66">
      <w:pPr>
        <w:spacing w:after="0" w:line="240" w:lineRule="auto"/>
      </w:pPr>
      <w:r>
        <w:separator/>
      </w:r>
    </w:p>
  </w:endnote>
  <w:endnote w:type="continuationSeparator" w:id="0">
    <w:p w:rsidR="002E316D" w:rsidRDefault="002E316D" w:rsidP="00BA2A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646439"/>
      <w:docPartObj>
        <w:docPartGallery w:val="Page Numbers (Bottom of Page)"/>
        <w:docPartUnique/>
      </w:docPartObj>
    </w:sdtPr>
    <w:sdtEndPr>
      <w:rPr>
        <w:noProof/>
      </w:rPr>
    </w:sdtEndPr>
    <w:sdtContent>
      <w:p w:rsidR="00A05D5C" w:rsidRDefault="00A05D5C">
        <w:pPr>
          <w:pStyle w:val="Footer"/>
          <w:jc w:val="center"/>
        </w:pPr>
        <w:r>
          <w:fldChar w:fldCharType="begin"/>
        </w:r>
        <w:r>
          <w:instrText xml:space="preserve"> PAGE   \* MERGEFORMAT </w:instrText>
        </w:r>
        <w:r>
          <w:fldChar w:fldCharType="separate"/>
        </w:r>
        <w:r w:rsidR="00EF714D">
          <w:rPr>
            <w:noProof/>
          </w:rPr>
          <w:t>29</w:t>
        </w:r>
        <w:r>
          <w:rPr>
            <w:noProof/>
          </w:rPr>
          <w:fldChar w:fldCharType="end"/>
        </w:r>
      </w:p>
    </w:sdtContent>
  </w:sdt>
  <w:p w:rsidR="00A05D5C" w:rsidRDefault="00A05D5C">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9934527"/>
      <w:docPartObj>
        <w:docPartGallery w:val="Page Numbers (Bottom of Page)"/>
        <w:docPartUnique/>
      </w:docPartObj>
    </w:sdtPr>
    <w:sdtEndPr>
      <w:rPr>
        <w:noProof/>
      </w:rPr>
    </w:sdtEndPr>
    <w:sdtContent>
      <w:p w:rsidR="00A05D5C" w:rsidRDefault="00A05D5C">
        <w:pPr>
          <w:pStyle w:val="Footer"/>
          <w:jc w:val="center"/>
        </w:pPr>
        <w:r>
          <w:fldChar w:fldCharType="begin"/>
        </w:r>
        <w:r>
          <w:instrText xml:space="preserve"> PAGE   \* MERGEFORMAT </w:instrText>
        </w:r>
        <w:r>
          <w:fldChar w:fldCharType="separate"/>
        </w:r>
        <w:r w:rsidR="00407A75">
          <w:rPr>
            <w:noProof/>
          </w:rPr>
          <w:t>1</w:t>
        </w:r>
        <w:r>
          <w:rPr>
            <w:noProof/>
          </w:rPr>
          <w:fldChar w:fldCharType="end"/>
        </w:r>
      </w:p>
    </w:sdtContent>
  </w:sdt>
  <w:p w:rsidR="00A05D5C" w:rsidRDefault="00A05D5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316D" w:rsidRDefault="002E316D" w:rsidP="00BA2A66">
      <w:pPr>
        <w:spacing w:after="0" w:line="240" w:lineRule="auto"/>
      </w:pPr>
      <w:r>
        <w:separator/>
      </w:r>
    </w:p>
  </w:footnote>
  <w:footnote w:type="continuationSeparator" w:id="0">
    <w:p w:rsidR="002E316D" w:rsidRDefault="002E316D" w:rsidP="00BA2A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66A84"/>
    <w:multiLevelType w:val="multilevel"/>
    <w:tmpl w:val="738059A6"/>
    <w:lvl w:ilvl="0">
      <w:start w:val="1"/>
      <w:numFmt w:val="upperRoman"/>
      <w:lvlText w:val="%1."/>
      <w:lvlJc w:val="righ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31874A7C"/>
    <w:multiLevelType w:val="hybridMultilevel"/>
    <w:tmpl w:val="8696C53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7204C58"/>
    <w:multiLevelType w:val="hybridMultilevel"/>
    <w:tmpl w:val="430A2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9473B09"/>
    <w:multiLevelType w:val="hybridMultilevel"/>
    <w:tmpl w:val="361EA50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BFF1003"/>
    <w:multiLevelType w:val="multilevel"/>
    <w:tmpl w:val="CE064AEC"/>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63B013F2"/>
    <w:multiLevelType w:val="multilevel"/>
    <w:tmpl w:val="8C02AF52"/>
    <w:lvl w:ilvl="0">
      <w:start w:val="2"/>
      <w:numFmt w:val="decimal"/>
      <w:lvlText w:val="%1"/>
      <w:lvlJc w:val="left"/>
      <w:pPr>
        <w:ind w:left="580" w:hanging="360"/>
      </w:pPr>
      <w:rPr>
        <w:rFonts w:hint="default"/>
        <w:lang w:val="en-US" w:eastAsia="en-US" w:bidi="ar-SA"/>
      </w:rPr>
    </w:lvl>
    <w:lvl w:ilvl="1">
      <w:numFmt w:val="decimal"/>
      <w:lvlText w:val="%1.%2"/>
      <w:lvlJc w:val="left"/>
      <w:pPr>
        <w:ind w:left="580" w:hanging="360"/>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760" w:hanging="54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2695" w:hanging="540"/>
      </w:pPr>
      <w:rPr>
        <w:rFonts w:hint="default"/>
        <w:lang w:val="en-US" w:eastAsia="en-US" w:bidi="ar-SA"/>
      </w:rPr>
    </w:lvl>
    <w:lvl w:ilvl="4">
      <w:numFmt w:val="bullet"/>
      <w:lvlText w:val="•"/>
      <w:lvlJc w:val="left"/>
      <w:pPr>
        <w:ind w:left="3662" w:hanging="540"/>
      </w:pPr>
      <w:rPr>
        <w:rFonts w:hint="default"/>
        <w:lang w:val="en-US" w:eastAsia="en-US" w:bidi="ar-SA"/>
      </w:rPr>
    </w:lvl>
    <w:lvl w:ilvl="5">
      <w:numFmt w:val="bullet"/>
      <w:lvlText w:val="•"/>
      <w:lvlJc w:val="left"/>
      <w:pPr>
        <w:ind w:left="4630" w:hanging="540"/>
      </w:pPr>
      <w:rPr>
        <w:rFonts w:hint="default"/>
        <w:lang w:val="en-US" w:eastAsia="en-US" w:bidi="ar-SA"/>
      </w:rPr>
    </w:lvl>
    <w:lvl w:ilvl="6">
      <w:numFmt w:val="bullet"/>
      <w:lvlText w:val="•"/>
      <w:lvlJc w:val="left"/>
      <w:pPr>
        <w:ind w:left="5598" w:hanging="540"/>
      </w:pPr>
      <w:rPr>
        <w:rFonts w:hint="default"/>
        <w:lang w:val="en-US" w:eastAsia="en-US" w:bidi="ar-SA"/>
      </w:rPr>
    </w:lvl>
    <w:lvl w:ilvl="7">
      <w:numFmt w:val="bullet"/>
      <w:lvlText w:val="•"/>
      <w:lvlJc w:val="left"/>
      <w:pPr>
        <w:ind w:left="6565" w:hanging="540"/>
      </w:pPr>
      <w:rPr>
        <w:rFonts w:hint="default"/>
        <w:lang w:val="en-US" w:eastAsia="en-US" w:bidi="ar-SA"/>
      </w:rPr>
    </w:lvl>
    <w:lvl w:ilvl="8">
      <w:numFmt w:val="bullet"/>
      <w:lvlText w:val="•"/>
      <w:lvlJc w:val="left"/>
      <w:pPr>
        <w:ind w:left="7533" w:hanging="540"/>
      </w:pPr>
      <w:rPr>
        <w:rFonts w:hint="default"/>
        <w:lang w:val="en-US" w:eastAsia="en-US" w:bidi="ar-SA"/>
      </w:rPr>
    </w:lvl>
  </w:abstractNum>
  <w:abstractNum w:abstractNumId="6" w15:restartNumberingAfterBreak="0">
    <w:nsid w:val="6A16204B"/>
    <w:multiLevelType w:val="hybridMultilevel"/>
    <w:tmpl w:val="2160B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EAE46C5"/>
    <w:multiLevelType w:val="hybridMultilevel"/>
    <w:tmpl w:val="589CC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4"/>
  </w:num>
  <w:num w:numId="4">
    <w:abstractNumId w:val="0"/>
  </w:num>
  <w:num w:numId="5">
    <w:abstractNumId w:val="5"/>
  </w:num>
  <w:num w:numId="6">
    <w:abstractNumId w:val="2"/>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2A66"/>
    <w:rsid w:val="000257B9"/>
    <w:rsid w:val="000265FA"/>
    <w:rsid w:val="00026866"/>
    <w:rsid w:val="0003255C"/>
    <w:rsid w:val="00035B23"/>
    <w:rsid w:val="00037C2D"/>
    <w:rsid w:val="00047401"/>
    <w:rsid w:val="00051232"/>
    <w:rsid w:val="00061CBC"/>
    <w:rsid w:val="00062A10"/>
    <w:rsid w:val="00063516"/>
    <w:rsid w:val="0007417F"/>
    <w:rsid w:val="0008175B"/>
    <w:rsid w:val="000A0686"/>
    <w:rsid w:val="000A24CE"/>
    <w:rsid w:val="000A63B4"/>
    <w:rsid w:val="000A68E7"/>
    <w:rsid w:val="000B1275"/>
    <w:rsid w:val="000D3FFB"/>
    <w:rsid w:val="000D6591"/>
    <w:rsid w:val="000E144A"/>
    <w:rsid w:val="000E2284"/>
    <w:rsid w:val="0011294F"/>
    <w:rsid w:val="00115379"/>
    <w:rsid w:val="0012203F"/>
    <w:rsid w:val="001223AB"/>
    <w:rsid w:val="001311D3"/>
    <w:rsid w:val="00145A32"/>
    <w:rsid w:val="00151F9E"/>
    <w:rsid w:val="0016214A"/>
    <w:rsid w:val="001660CB"/>
    <w:rsid w:val="001707B8"/>
    <w:rsid w:val="00171E2D"/>
    <w:rsid w:val="0017449A"/>
    <w:rsid w:val="0018531D"/>
    <w:rsid w:val="001A2FF0"/>
    <w:rsid w:val="001A4C37"/>
    <w:rsid w:val="001B7B6D"/>
    <w:rsid w:val="001C39AB"/>
    <w:rsid w:val="001C405E"/>
    <w:rsid w:val="001D6A6C"/>
    <w:rsid w:val="001E0931"/>
    <w:rsid w:val="001E12D7"/>
    <w:rsid w:val="001F3CF1"/>
    <w:rsid w:val="001F6734"/>
    <w:rsid w:val="0020424C"/>
    <w:rsid w:val="0020760C"/>
    <w:rsid w:val="002127E3"/>
    <w:rsid w:val="002235F0"/>
    <w:rsid w:val="00224352"/>
    <w:rsid w:val="00224708"/>
    <w:rsid w:val="00224837"/>
    <w:rsid w:val="002309EF"/>
    <w:rsid w:val="0024334F"/>
    <w:rsid w:val="0024347B"/>
    <w:rsid w:val="002516C6"/>
    <w:rsid w:val="00251AB9"/>
    <w:rsid w:val="0026106A"/>
    <w:rsid w:val="002615E4"/>
    <w:rsid w:val="00264C67"/>
    <w:rsid w:val="00265771"/>
    <w:rsid w:val="0027045D"/>
    <w:rsid w:val="00271590"/>
    <w:rsid w:val="00276426"/>
    <w:rsid w:val="002A0895"/>
    <w:rsid w:val="002A0A1F"/>
    <w:rsid w:val="002A1897"/>
    <w:rsid w:val="002A503A"/>
    <w:rsid w:val="002B042B"/>
    <w:rsid w:val="002B4190"/>
    <w:rsid w:val="002B6E60"/>
    <w:rsid w:val="002E045F"/>
    <w:rsid w:val="002E316D"/>
    <w:rsid w:val="002F460A"/>
    <w:rsid w:val="002F5B70"/>
    <w:rsid w:val="003144AA"/>
    <w:rsid w:val="00314F8A"/>
    <w:rsid w:val="003279E2"/>
    <w:rsid w:val="003349FF"/>
    <w:rsid w:val="00334C4D"/>
    <w:rsid w:val="00336197"/>
    <w:rsid w:val="00341E54"/>
    <w:rsid w:val="00343B5D"/>
    <w:rsid w:val="0037058C"/>
    <w:rsid w:val="0037617D"/>
    <w:rsid w:val="0038116C"/>
    <w:rsid w:val="00394DFC"/>
    <w:rsid w:val="003A0FC6"/>
    <w:rsid w:val="003A1BE6"/>
    <w:rsid w:val="003B61C2"/>
    <w:rsid w:val="003C407F"/>
    <w:rsid w:val="003C6BED"/>
    <w:rsid w:val="003D397C"/>
    <w:rsid w:val="003D4531"/>
    <w:rsid w:val="003D6860"/>
    <w:rsid w:val="003D714F"/>
    <w:rsid w:val="003E7661"/>
    <w:rsid w:val="003E7718"/>
    <w:rsid w:val="003F38DF"/>
    <w:rsid w:val="003F7FF4"/>
    <w:rsid w:val="00401E65"/>
    <w:rsid w:val="00407A75"/>
    <w:rsid w:val="00411909"/>
    <w:rsid w:val="00416CD2"/>
    <w:rsid w:val="004224FC"/>
    <w:rsid w:val="00424E88"/>
    <w:rsid w:val="00447178"/>
    <w:rsid w:val="00455EB1"/>
    <w:rsid w:val="0046568F"/>
    <w:rsid w:val="00465E94"/>
    <w:rsid w:val="00476696"/>
    <w:rsid w:val="00480019"/>
    <w:rsid w:val="00480911"/>
    <w:rsid w:val="00480DF3"/>
    <w:rsid w:val="00486BAC"/>
    <w:rsid w:val="00487391"/>
    <w:rsid w:val="00490166"/>
    <w:rsid w:val="00492596"/>
    <w:rsid w:val="00494C1B"/>
    <w:rsid w:val="00497B1C"/>
    <w:rsid w:val="004A1681"/>
    <w:rsid w:val="004A1BF6"/>
    <w:rsid w:val="004A79A4"/>
    <w:rsid w:val="004B2963"/>
    <w:rsid w:val="004C267A"/>
    <w:rsid w:val="004C5C94"/>
    <w:rsid w:val="004D267F"/>
    <w:rsid w:val="004E6F58"/>
    <w:rsid w:val="004F3757"/>
    <w:rsid w:val="004F5290"/>
    <w:rsid w:val="004F744D"/>
    <w:rsid w:val="00504A0C"/>
    <w:rsid w:val="00517008"/>
    <w:rsid w:val="005203D7"/>
    <w:rsid w:val="005259AD"/>
    <w:rsid w:val="00530346"/>
    <w:rsid w:val="00535510"/>
    <w:rsid w:val="005401DF"/>
    <w:rsid w:val="0054293D"/>
    <w:rsid w:val="00543829"/>
    <w:rsid w:val="00545C18"/>
    <w:rsid w:val="00555B8E"/>
    <w:rsid w:val="005603D8"/>
    <w:rsid w:val="005669BF"/>
    <w:rsid w:val="00572D6F"/>
    <w:rsid w:val="0057507C"/>
    <w:rsid w:val="0057522D"/>
    <w:rsid w:val="0058008A"/>
    <w:rsid w:val="00583436"/>
    <w:rsid w:val="00586504"/>
    <w:rsid w:val="00593E25"/>
    <w:rsid w:val="00595B98"/>
    <w:rsid w:val="005B2095"/>
    <w:rsid w:val="005C596D"/>
    <w:rsid w:val="005D1A2D"/>
    <w:rsid w:val="005E01AD"/>
    <w:rsid w:val="005E6203"/>
    <w:rsid w:val="005F019A"/>
    <w:rsid w:val="005F780A"/>
    <w:rsid w:val="00600792"/>
    <w:rsid w:val="006142EE"/>
    <w:rsid w:val="006301EE"/>
    <w:rsid w:val="00634851"/>
    <w:rsid w:val="006427A9"/>
    <w:rsid w:val="00643F12"/>
    <w:rsid w:val="00650E77"/>
    <w:rsid w:val="0065519F"/>
    <w:rsid w:val="00675605"/>
    <w:rsid w:val="006828F1"/>
    <w:rsid w:val="00682ADD"/>
    <w:rsid w:val="006855F1"/>
    <w:rsid w:val="006931EA"/>
    <w:rsid w:val="00697822"/>
    <w:rsid w:val="006A13C8"/>
    <w:rsid w:val="006A3100"/>
    <w:rsid w:val="006A3969"/>
    <w:rsid w:val="006A5DD7"/>
    <w:rsid w:val="006B14D1"/>
    <w:rsid w:val="006C2961"/>
    <w:rsid w:val="006C5E74"/>
    <w:rsid w:val="006D056C"/>
    <w:rsid w:val="006D4891"/>
    <w:rsid w:val="006D4CE9"/>
    <w:rsid w:val="006E1F6C"/>
    <w:rsid w:val="006F388E"/>
    <w:rsid w:val="006F50FE"/>
    <w:rsid w:val="006F7A73"/>
    <w:rsid w:val="00735F4D"/>
    <w:rsid w:val="00737E0E"/>
    <w:rsid w:val="00740346"/>
    <w:rsid w:val="00755BEB"/>
    <w:rsid w:val="0077194B"/>
    <w:rsid w:val="00774A66"/>
    <w:rsid w:val="00787FC7"/>
    <w:rsid w:val="00792065"/>
    <w:rsid w:val="007A061F"/>
    <w:rsid w:val="007D15B7"/>
    <w:rsid w:val="007F1A99"/>
    <w:rsid w:val="007F4D91"/>
    <w:rsid w:val="00802C9B"/>
    <w:rsid w:val="008118F8"/>
    <w:rsid w:val="008124AC"/>
    <w:rsid w:val="00817E60"/>
    <w:rsid w:val="008204F1"/>
    <w:rsid w:val="00821A17"/>
    <w:rsid w:val="008240DD"/>
    <w:rsid w:val="0083035C"/>
    <w:rsid w:val="008464C5"/>
    <w:rsid w:val="0087098D"/>
    <w:rsid w:val="00871E4C"/>
    <w:rsid w:val="00882331"/>
    <w:rsid w:val="00884922"/>
    <w:rsid w:val="00886C13"/>
    <w:rsid w:val="0089359E"/>
    <w:rsid w:val="00893FBB"/>
    <w:rsid w:val="00895C46"/>
    <w:rsid w:val="00897DC1"/>
    <w:rsid w:val="008A0773"/>
    <w:rsid w:val="008B450F"/>
    <w:rsid w:val="008B4EA5"/>
    <w:rsid w:val="008B6A3C"/>
    <w:rsid w:val="008B70D8"/>
    <w:rsid w:val="008C5895"/>
    <w:rsid w:val="008E0AD4"/>
    <w:rsid w:val="008F0FD7"/>
    <w:rsid w:val="00901DB1"/>
    <w:rsid w:val="00910679"/>
    <w:rsid w:val="0091561C"/>
    <w:rsid w:val="00922A92"/>
    <w:rsid w:val="00924B1F"/>
    <w:rsid w:val="00935587"/>
    <w:rsid w:val="00943615"/>
    <w:rsid w:val="00946659"/>
    <w:rsid w:val="009511AD"/>
    <w:rsid w:val="00953269"/>
    <w:rsid w:val="00961E1F"/>
    <w:rsid w:val="009622AA"/>
    <w:rsid w:val="00985D39"/>
    <w:rsid w:val="009860D2"/>
    <w:rsid w:val="009948B1"/>
    <w:rsid w:val="009A3EF4"/>
    <w:rsid w:val="009A7624"/>
    <w:rsid w:val="009B13AB"/>
    <w:rsid w:val="009B14C9"/>
    <w:rsid w:val="009B5D5F"/>
    <w:rsid w:val="009C0137"/>
    <w:rsid w:val="009C15A9"/>
    <w:rsid w:val="009C374C"/>
    <w:rsid w:val="009F56FD"/>
    <w:rsid w:val="00A03435"/>
    <w:rsid w:val="00A03796"/>
    <w:rsid w:val="00A05D5C"/>
    <w:rsid w:val="00A075BF"/>
    <w:rsid w:val="00A25559"/>
    <w:rsid w:val="00A34DCF"/>
    <w:rsid w:val="00A423F1"/>
    <w:rsid w:val="00A479C0"/>
    <w:rsid w:val="00A65656"/>
    <w:rsid w:val="00A70D5F"/>
    <w:rsid w:val="00A77B12"/>
    <w:rsid w:val="00A842CB"/>
    <w:rsid w:val="00A87B2B"/>
    <w:rsid w:val="00A9469D"/>
    <w:rsid w:val="00AA753D"/>
    <w:rsid w:val="00AB48D8"/>
    <w:rsid w:val="00AC61ED"/>
    <w:rsid w:val="00AD467B"/>
    <w:rsid w:val="00AD530E"/>
    <w:rsid w:val="00AE1037"/>
    <w:rsid w:val="00AE6658"/>
    <w:rsid w:val="00AF23BB"/>
    <w:rsid w:val="00AF2DB6"/>
    <w:rsid w:val="00B023C8"/>
    <w:rsid w:val="00B04633"/>
    <w:rsid w:val="00B04C8C"/>
    <w:rsid w:val="00B0603A"/>
    <w:rsid w:val="00B06D7E"/>
    <w:rsid w:val="00B11610"/>
    <w:rsid w:val="00B208D3"/>
    <w:rsid w:val="00B31424"/>
    <w:rsid w:val="00B423FC"/>
    <w:rsid w:val="00B44419"/>
    <w:rsid w:val="00B452BF"/>
    <w:rsid w:val="00B51474"/>
    <w:rsid w:val="00B626D4"/>
    <w:rsid w:val="00B63636"/>
    <w:rsid w:val="00B63D1C"/>
    <w:rsid w:val="00B71EA4"/>
    <w:rsid w:val="00B869B6"/>
    <w:rsid w:val="00B8702A"/>
    <w:rsid w:val="00B90F42"/>
    <w:rsid w:val="00BA2A66"/>
    <w:rsid w:val="00BC440C"/>
    <w:rsid w:val="00BC5DDD"/>
    <w:rsid w:val="00BC6C06"/>
    <w:rsid w:val="00BE12CE"/>
    <w:rsid w:val="00BE45A5"/>
    <w:rsid w:val="00BE6287"/>
    <w:rsid w:val="00BF5CC6"/>
    <w:rsid w:val="00BF621F"/>
    <w:rsid w:val="00BF7CD8"/>
    <w:rsid w:val="00C01FE0"/>
    <w:rsid w:val="00C12318"/>
    <w:rsid w:val="00C15989"/>
    <w:rsid w:val="00C17CD4"/>
    <w:rsid w:val="00C22EB7"/>
    <w:rsid w:val="00C3085B"/>
    <w:rsid w:val="00C34CD6"/>
    <w:rsid w:val="00C351B9"/>
    <w:rsid w:val="00C46CC6"/>
    <w:rsid w:val="00C61B95"/>
    <w:rsid w:val="00C66525"/>
    <w:rsid w:val="00C8469F"/>
    <w:rsid w:val="00CA1BA7"/>
    <w:rsid w:val="00CA3FFA"/>
    <w:rsid w:val="00CC303B"/>
    <w:rsid w:val="00CD04F6"/>
    <w:rsid w:val="00CE1C31"/>
    <w:rsid w:val="00CF024C"/>
    <w:rsid w:val="00CF42DF"/>
    <w:rsid w:val="00CF45FE"/>
    <w:rsid w:val="00CF6004"/>
    <w:rsid w:val="00D003A6"/>
    <w:rsid w:val="00D0161A"/>
    <w:rsid w:val="00D05CF3"/>
    <w:rsid w:val="00D06B8A"/>
    <w:rsid w:val="00D301F0"/>
    <w:rsid w:val="00D31E65"/>
    <w:rsid w:val="00D3722B"/>
    <w:rsid w:val="00D46673"/>
    <w:rsid w:val="00D53847"/>
    <w:rsid w:val="00D55270"/>
    <w:rsid w:val="00D63A10"/>
    <w:rsid w:val="00D716AC"/>
    <w:rsid w:val="00D836BA"/>
    <w:rsid w:val="00D91160"/>
    <w:rsid w:val="00DA18B9"/>
    <w:rsid w:val="00DA5BF1"/>
    <w:rsid w:val="00DB41BA"/>
    <w:rsid w:val="00DB4200"/>
    <w:rsid w:val="00DB71AA"/>
    <w:rsid w:val="00DC5D93"/>
    <w:rsid w:val="00DD132B"/>
    <w:rsid w:val="00DE475A"/>
    <w:rsid w:val="00DE4902"/>
    <w:rsid w:val="00DF0946"/>
    <w:rsid w:val="00DF150B"/>
    <w:rsid w:val="00DF57F4"/>
    <w:rsid w:val="00DF583C"/>
    <w:rsid w:val="00E15E70"/>
    <w:rsid w:val="00E22F89"/>
    <w:rsid w:val="00E247BD"/>
    <w:rsid w:val="00E623A7"/>
    <w:rsid w:val="00E62C62"/>
    <w:rsid w:val="00E854C9"/>
    <w:rsid w:val="00E92384"/>
    <w:rsid w:val="00E96FB7"/>
    <w:rsid w:val="00EA0D8D"/>
    <w:rsid w:val="00EA16F7"/>
    <w:rsid w:val="00EA5AD1"/>
    <w:rsid w:val="00EA6B06"/>
    <w:rsid w:val="00EB1685"/>
    <w:rsid w:val="00EB3141"/>
    <w:rsid w:val="00EB3187"/>
    <w:rsid w:val="00ED1C67"/>
    <w:rsid w:val="00EF714D"/>
    <w:rsid w:val="00F0028A"/>
    <w:rsid w:val="00F11794"/>
    <w:rsid w:val="00F25B23"/>
    <w:rsid w:val="00F33A16"/>
    <w:rsid w:val="00F42E2D"/>
    <w:rsid w:val="00F57AD1"/>
    <w:rsid w:val="00F67445"/>
    <w:rsid w:val="00F8192E"/>
    <w:rsid w:val="00F86812"/>
    <w:rsid w:val="00F92E05"/>
    <w:rsid w:val="00FA3455"/>
    <w:rsid w:val="00FA74C4"/>
    <w:rsid w:val="00FA74DE"/>
    <w:rsid w:val="00FB045E"/>
    <w:rsid w:val="00FE02BE"/>
    <w:rsid w:val="00FE0F3D"/>
    <w:rsid w:val="00FE1E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6B7DC"/>
  <w15:chartTrackingRefBased/>
  <w15:docId w15:val="{11BBDB8F-EAAB-4F9D-85F2-C665DD8C5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49FF"/>
    <w:pPr>
      <w:spacing w:after="200" w:line="276" w:lineRule="auto"/>
    </w:pPr>
    <w:rPr>
      <w:rFonts w:ascii="Times New Roman" w:hAnsi="Times New Roman"/>
      <w:sz w:val="24"/>
    </w:rPr>
  </w:style>
  <w:style w:type="paragraph" w:styleId="Heading1">
    <w:name w:val="heading 1"/>
    <w:basedOn w:val="Normal"/>
    <w:next w:val="Normal"/>
    <w:link w:val="Heading1Char"/>
    <w:autoRedefine/>
    <w:uiPriority w:val="9"/>
    <w:qFormat/>
    <w:rsid w:val="00FE02BE"/>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autoRedefine/>
    <w:uiPriority w:val="9"/>
    <w:unhideWhenUsed/>
    <w:qFormat/>
    <w:rsid w:val="00737E0E"/>
    <w:pPr>
      <w:keepNext/>
      <w:keepLines/>
      <w:spacing w:before="40" w:after="0" w:line="480" w:lineRule="auto"/>
      <w:jc w:val="both"/>
      <w:outlineLvl w:val="1"/>
    </w:pPr>
    <w:rPr>
      <w:rFonts w:eastAsiaTheme="majorEastAsia" w:cs="Times New Roman"/>
      <w:b/>
      <w:szCs w:val="24"/>
    </w:rPr>
  </w:style>
  <w:style w:type="paragraph" w:styleId="Heading3">
    <w:name w:val="heading 3"/>
    <w:basedOn w:val="Normal"/>
    <w:next w:val="Normal"/>
    <w:link w:val="Heading3Char"/>
    <w:autoRedefine/>
    <w:uiPriority w:val="9"/>
    <w:unhideWhenUsed/>
    <w:qFormat/>
    <w:rsid w:val="00AE6658"/>
    <w:pPr>
      <w:keepNext/>
      <w:keepLines/>
      <w:spacing w:before="40" w:after="0"/>
      <w:jc w:val="both"/>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A2A66"/>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2A66"/>
    <w:rPr>
      <w:rFonts w:ascii="Times New Roman" w:hAnsi="Times New Roman"/>
      <w:sz w:val="24"/>
    </w:rPr>
  </w:style>
  <w:style w:type="paragraph" w:styleId="Footer">
    <w:name w:val="footer"/>
    <w:basedOn w:val="Normal"/>
    <w:link w:val="FooterChar"/>
    <w:uiPriority w:val="99"/>
    <w:unhideWhenUsed/>
    <w:rsid w:val="00BA2A66"/>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2A66"/>
    <w:rPr>
      <w:rFonts w:ascii="Times New Roman" w:hAnsi="Times New Roman"/>
      <w:sz w:val="24"/>
    </w:rPr>
  </w:style>
  <w:style w:type="paragraph" w:styleId="ListParagraph">
    <w:name w:val="List Paragraph"/>
    <w:basedOn w:val="Normal"/>
    <w:uiPriority w:val="34"/>
    <w:qFormat/>
    <w:rsid w:val="00411909"/>
    <w:pPr>
      <w:ind w:left="720"/>
      <w:contextualSpacing/>
    </w:pPr>
  </w:style>
  <w:style w:type="character" w:customStyle="1" w:styleId="Heading1Char">
    <w:name w:val="Heading 1 Char"/>
    <w:basedOn w:val="DefaultParagraphFont"/>
    <w:link w:val="Heading1"/>
    <w:uiPriority w:val="9"/>
    <w:rsid w:val="00FE02BE"/>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737E0E"/>
    <w:rPr>
      <w:rFonts w:ascii="Times New Roman" w:eastAsiaTheme="majorEastAsia" w:hAnsi="Times New Roman" w:cs="Times New Roman"/>
      <w:b/>
      <w:sz w:val="24"/>
      <w:szCs w:val="24"/>
    </w:rPr>
  </w:style>
  <w:style w:type="paragraph" w:styleId="TOCHeading">
    <w:name w:val="TOC Heading"/>
    <w:basedOn w:val="Heading1"/>
    <w:next w:val="Normal"/>
    <w:uiPriority w:val="39"/>
    <w:unhideWhenUsed/>
    <w:qFormat/>
    <w:rsid w:val="00B06D7E"/>
    <w:pPr>
      <w:spacing w:line="259" w:lineRule="auto"/>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B06D7E"/>
    <w:pPr>
      <w:spacing w:after="100"/>
    </w:pPr>
  </w:style>
  <w:style w:type="paragraph" w:styleId="TOC2">
    <w:name w:val="toc 2"/>
    <w:basedOn w:val="Normal"/>
    <w:next w:val="Normal"/>
    <w:autoRedefine/>
    <w:uiPriority w:val="39"/>
    <w:unhideWhenUsed/>
    <w:rsid w:val="00B06D7E"/>
    <w:pPr>
      <w:spacing w:after="100"/>
      <w:ind w:left="240"/>
    </w:pPr>
  </w:style>
  <w:style w:type="character" w:styleId="Hyperlink">
    <w:name w:val="Hyperlink"/>
    <w:basedOn w:val="DefaultParagraphFont"/>
    <w:uiPriority w:val="99"/>
    <w:unhideWhenUsed/>
    <w:rsid w:val="00B06D7E"/>
    <w:rPr>
      <w:color w:val="0563C1" w:themeColor="hyperlink"/>
      <w:u w:val="single"/>
    </w:rPr>
  </w:style>
  <w:style w:type="paragraph" w:styleId="BodyText">
    <w:name w:val="Body Text"/>
    <w:basedOn w:val="Normal"/>
    <w:link w:val="BodyTextChar"/>
    <w:uiPriority w:val="1"/>
    <w:qFormat/>
    <w:rsid w:val="00BF7CD8"/>
    <w:pPr>
      <w:widowControl w:val="0"/>
      <w:autoSpaceDE w:val="0"/>
      <w:autoSpaceDN w:val="0"/>
      <w:spacing w:after="0" w:line="240" w:lineRule="auto"/>
    </w:pPr>
    <w:rPr>
      <w:rFonts w:eastAsia="Times New Roman" w:cs="Times New Roman"/>
      <w:szCs w:val="24"/>
    </w:rPr>
  </w:style>
  <w:style w:type="character" w:customStyle="1" w:styleId="BodyTextChar">
    <w:name w:val="Body Text Char"/>
    <w:basedOn w:val="DefaultParagraphFont"/>
    <w:link w:val="BodyText"/>
    <w:uiPriority w:val="1"/>
    <w:rsid w:val="00BF7CD8"/>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AE6658"/>
    <w:rPr>
      <w:rFonts w:ascii="Times New Roman" w:eastAsiaTheme="majorEastAsia" w:hAnsi="Times New Roman" w:cstheme="majorBidi"/>
      <w:b/>
      <w:sz w:val="24"/>
      <w:szCs w:val="24"/>
    </w:rPr>
  </w:style>
  <w:style w:type="table" w:styleId="TableGrid">
    <w:name w:val="Table Grid"/>
    <w:basedOn w:val="TableNormal"/>
    <w:uiPriority w:val="39"/>
    <w:rsid w:val="009C37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4">
    <w:name w:val="Plain Table 4"/>
    <w:basedOn w:val="TableNormal"/>
    <w:uiPriority w:val="44"/>
    <w:rsid w:val="00A70D5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ableParagraph">
    <w:name w:val="Table Paragraph"/>
    <w:basedOn w:val="Normal"/>
    <w:uiPriority w:val="1"/>
    <w:qFormat/>
    <w:rsid w:val="00C12318"/>
    <w:pPr>
      <w:widowControl w:val="0"/>
      <w:autoSpaceDE w:val="0"/>
      <w:autoSpaceDN w:val="0"/>
      <w:spacing w:after="0" w:line="240" w:lineRule="auto"/>
    </w:pPr>
    <w:rPr>
      <w:rFonts w:eastAsia="Times New Roman" w:cs="Times New Roman"/>
      <w:sz w:val="22"/>
    </w:rPr>
  </w:style>
  <w:style w:type="paragraph" w:styleId="Bibliography">
    <w:name w:val="Bibliography"/>
    <w:basedOn w:val="Normal"/>
    <w:next w:val="Normal"/>
    <w:uiPriority w:val="37"/>
    <w:unhideWhenUsed/>
    <w:rsid w:val="00424E88"/>
  </w:style>
  <w:style w:type="paragraph" w:styleId="Caption">
    <w:name w:val="caption"/>
    <w:basedOn w:val="Normal"/>
    <w:next w:val="Normal"/>
    <w:uiPriority w:val="35"/>
    <w:unhideWhenUsed/>
    <w:qFormat/>
    <w:rsid w:val="00D46673"/>
    <w:pPr>
      <w:spacing w:line="240" w:lineRule="auto"/>
    </w:pPr>
    <w:rPr>
      <w:i/>
      <w:iCs/>
      <w:color w:val="44546A" w:themeColor="text2"/>
      <w:sz w:val="18"/>
      <w:szCs w:val="18"/>
    </w:rPr>
  </w:style>
  <w:style w:type="paragraph" w:styleId="TableofFigures">
    <w:name w:val="table of figures"/>
    <w:basedOn w:val="Normal"/>
    <w:next w:val="Normal"/>
    <w:uiPriority w:val="99"/>
    <w:unhideWhenUsed/>
    <w:rsid w:val="000E144A"/>
    <w:pPr>
      <w:spacing w:after="0"/>
    </w:pPr>
  </w:style>
  <w:style w:type="paragraph" w:styleId="TOC3">
    <w:name w:val="toc 3"/>
    <w:basedOn w:val="Normal"/>
    <w:next w:val="Normal"/>
    <w:autoRedefine/>
    <w:uiPriority w:val="39"/>
    <w:unhideWhenUsed/>
    <w:rsid w:val="00895C46"/>
    <w:pPr>
      <w:spacing w:after="100"/>
      <w:ind w:left="480"/>
    </w:pPr>
  </w:style>
  <w:style w:type="table" w:styleId="PlainTable2">
    <w:name w:val="Plain Table 2"/>
    <w:basedOn w:val="TableNormal"/>
    <w:uiPriority w:val="42"/>
    <w:rsid w:val="007F4D9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ListTable6Colorful">
    <w:name w:val="List Table 6 Colorful"/>
    <w:basedOn w:val="TableNormal"/>
    <w:uiPriority w:val="51"/>
    <w:rsid w:val="00AD530E"/>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3">
    <w:name w:val="List Table 6 Colorful Accent 3"/>
    <w:basedOn w:val="TableNormal"/>
    <w:uiPriority w:val="51"/>
    <w:rsid w:val="00C15989"/>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7592064">
      <w:bodyDiv w:val="1"/>
      <w:marLeft w:val="0"/>
      <w:marRight w:val="0"/>
      <w:marTop w:val="0"/>
      <w:marBottom w:val="0"/>
      <w:divBdr>
        <w:top w:val="none" w:sz="0" w:space="0" w:color="auto"/>
        <w:left w:val="none" w:sz="0" w:space="0" w:color="auto"/>
        <w:bottom w:val="none" w:sz="0" w:space="0" w:color="auto"/>
        <w:right w:val="none" w:sz="0" w:space="0" w:color="auto"/>
      </w:divBdr>
    </w:div>
    <w:div w:id="1913391107">
      <w:bodyDiv w:val="1"/>
      <w:marLeft w:val="0"/>
      <w:marRight w:val="0"/>
      <w:marTop w:val="0"/>
      <w:marBottom w:val="0"/>
      <w:divBdr>
        <w:top w:val="none" w:sz="0" w:space="0" w:color="auto"/>
        <w:left w:val="none" w:sz="0" w:space="0" w:color="auto"/>
        <w:bottom w:val="none" w:sz="0" w:space="0" w:color="auto"/>
        <w:right w:val="none" w:sz="0" w:space="0" w:color="auto"/>
      </w:divBdr>
    </w:div>
    <w:div w:id="1929651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18"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image" Target="media/image1.emf"/><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357-4A3F-B983-820FB18D08C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357-4A3F-B983-820FB18D08C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357-4A3F-B983-820FB18D08C0}"/>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357-4A3F-B983-820FB18D08C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Respondents</c:v>
                </c:pt>
                <c:pt idx="1">
                  <c:v>Non-respondents</c:v>
                </c:pt>
              </c:strCache>
            </c:strRef>
          </c:cat>
          <c:val>
            <c:numRef>
              <c:f>Sheet1!$B$2:$B$5</c:f>
              <c:numCache>
                <c:formatCode>0%</c:formatCode>
                <c:ptCount val="4"/>
                <c:pt idx="0">
                  <c:v>0.9</c:v>
                </c:pt>
                <c:pt idx="1">
                  <c:v>0.1</c:v>
                </c:pt>
              </c:numCache>
            </c:numRef>
          </c:val>
          <c:extLst>
            <c:ext xmlns:c16="http://schemas.microsoft.com/office/drawing/2014/chart" uri="{C3380CC4-5D6E-409C-BE32-E72D297353CC}">
              <c16:uniqueId val="{00000000-24C3-4F4B-BA5C-C35D588967AE}"/>
            </c:ext>
          </c:extLst>
        </c:ser>
        <c:dLbls>
          <c:dLblPos val="bestFit"/>
          <c:showLegendKey val="0"/>
          <c:showVal val="1"/>
          <c:showCatName val="0"/>
          <c:showSerName val="0"/>
          <c:showPercent val="0"/>
          <c:showBubbleSize val="0"/>
          <c:showLeaderLines val="1"/>
        </c:dLbls>
      </c:pie3DChart>
      <c:spPr>
        <a:noFill/>
        <a:ln>
          <a:noFill/>
        </a:ln>
        <a:effectLst/>
      </c:spPr>
    </c:plotArea>
    <c:legend>
      <c:legendPos val="r"/>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890-4675-BFB2-B6731AA0A3A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890-4675-BFB2-B6731AA0A3A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890-4675-BFB2-B6731AA0A3A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890-4675-BFB2-B6731AA0A3A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2"/>
                <c:pt idx="0">
                  <c:v>Female</c:v>
                </c:pt>
                <c:pt idx="1">
                  <c:v>Male</c:v>
                </c:pt>
              </c:strCache>
            </c:strRef>
          </c:cat>
          <c:val>
            <c:numRef>
              <c:f>Sheet1!$B$2:$B$5</c:f>
              <c:numCache>
                <c:formatCode>0%</c:formatCode>
                <c:ptCount val="4"/>
                <c:pt idx="0">
                  <c:v>0.68</c:v>
                </c:pt>
                <c:pt idx="1">
                  <c:v>0.32</c:v>
                </c:pt>
              </c:numCache>
            </c:numRef>
          </c:val>
          <c:extLst>
            <c:ext xmlns:c16="http://schemas.microsoft.com/office/drawing/2014/chart" uri="{C3380CC4-5D6E-409C-BE32-E72D297353CC}">
              <c16:uniqueId val="{00000000-5E95-4BB6-BD41-F1028992580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Sheet1!$B$1</c:f>
              <c:strCache>
                <c:ptCount val="1"/>
                <c:pt idx="0">
                  <c:v>Sales</c:v>
                </c:pt>
              </c:strCache>
            </c:strRef>
          </c:tx>
          <c:spPr>
            <a:solidFill>
              <a:schemeClr val="accent1"/>
            </a:solidFill>
            <a:ln w="25400">
              <a:solidFill>
                <a:schemeClr val="lt1"/>
              </a:solidFill>
            </a:ln>
            <a:effectLst/>
            <a:sp3d contourW="25400">
              <a:contourClr>
                <a:schemeClr val="l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3"/>
                <c:pt idx="0">
                  <c:v>18 to 29</c:v>
                </c:pt>
                <c:pt idx="1">
                  <c:v>30 to 39</c:v>
                </c:pt>
                <c:pt idx="2">
                  <c:v>Above 40</c:v>
                </c:pt>
              </c:strCache>
            </c:strRef>
          </c:cat>
          <c:val>
            <c:numRef>
              <c:f>Sheet1!$B$2:$B$5</c:f>
              <c:numCache>
                <c:formatCode>0%</c:formatCode>
                <c:ptCount val="4"/>
                <c:pt idx="0">
                  <c:v>0.35</c:v>
                </c:pt>
                <c:pt idx="1">
                  <c:v>0.37</c:v>
                </c:pt>
                <c:pt idx="2">
                  <c:v>0.28000000000000003</c:v>
                </c:pt>
              </c:numCache>
            </c:numRef>
          </c:val>
          <c:extLst>
            <c:ext xmlns:c16="http://schemas.microsoft.com/office/drawing/2014/chart" uri="{C3380CC4-5D6E-409C-BE32-E72D297353CC}">
              <c16:uniqueId val="{00000000-44DD-4F07-ADE4-577E1C096713}"/>
            </c:ext>
          </c:extLst>
        </c:ser>
        <c:dLbls>
          <c:showLegendKey val="0"/>
          <c:showVal val="0"/>
          <c:showCatName val="0"/>
          <c:showSerName val="0"/>
          <c:showPercent val="0"/>
          <c:showBubbleSize val="0"/>
        </c:dLbls>
        <c:gapWidth val="150"/>
        <c:shape val="box"/>
        <c:axId val="184428767"/>
        <c:axId val="184427935"/>
        <c:axId val="0"/>
      </c:bar3DChart>
      <c:valAx>
        <c:axId val="184427935"/>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428767"/>
        <c:crosses val="autoZero"/>
        <c:crossBetween val="between"/>
      </c:valAx>
      <c:catAx>
        <c:axId val="184428767"/>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427935"/>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Sales</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Certificate</c:v>
                </c:pt>
                <c:pt idx="1">
                  <c:v>Diploma</c:v>
                </c:pt>
                <c:pt idx="2">
                  <c:v>Undergraduate</c:v>
                </c:pt>
                <c:pt idx="3">
                  <c:v>Postgraduate</c:v>
                </c:pt>
              </c:strCache>
            </c:strRef>
          </c:cat>
          <c:val>
            <c:numRef>
              <c:f>Sheet1!$B$2:$B$5</c:f>
              <c:numCache>
                <c:formatCode>0%</c:formatCode>
                <c:ptCount val="4"/>
                <c:pt idx="0">
                  <c:v>0.09</c:v>
                </c:pt>
                <c:pt idx="1">
                  <c:v>0.25</c:v>
                </c:pt>
                <c:pt idx="2">
                  <c:v>0.43</c:v>
                </c:pt>
                <c:pt idx="3">
                  <c:v>0.23</c:v>
                </c:pt>
              </c:numCache>
            </c:numRef>
          </c:val>
          <c:extLst>
            <c:ext xmlns:c16="http://schemas.microsoft.com/office/drawing/2014/chart" uri="{C3380CC4-5D6E-409C-BE32-E72D297353CC}">
              <c16:uniqueId val="{00000000-2744-45DB-BA48-5C5D8D7D606C}"/>
            </c:ext>
          </c:extLst>
        </c:ser>
        <c:dLbls>
          <c:showLegendKey val="0"/>
          <c:showVal val="0"/>
          <c:showCatName val="0"/>
          <c:showSerName val="0"/>
          <c:showPercent val="0"/>
          <c:showBubbleSize val="0"/>
        </c:dLbls>
        <c:gapWidth val="150"/>
        <c:axId val="109870047"/>
        <c:axId val="109868383"/>
      </c:barChart>
      <c:catAx>
        <c:axId val="10987004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868383"/>
        <c:crosses val="autoZero"/>
        <c:auto val="1"/>
        <c:lblAlgn val="ctr"/>
        <c:lblOffset val="100"/>
        <c:noMultiLvlLbl val="0"/>
      </c:catAx>
      <c:valAx>
        <c:axId val="10986838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8700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tx>
            <c:strRef>
              <c:f>Sheet1!$B$1</c:f>
              <c:strCache>
                <c:ptCount val="1"/>
                <c:pt idx="0">
                  <c:v>Sales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87E2-49ED-91EA-251324D6B6DC}"/>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87E2-49ED-91EA-251324D6B6DC}"/>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87E2-49ED-91EA-251324D6B6DC}"/>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87E2-49ED-91EA-251324D6B6D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Sheet1!$A$2:$A$5</c:f>
              <c:strCache>
                <c:ptCount val="3"/>
                <c:pt idx="0">
                  <c:v>0-5 Years</c:v>
                </c:pt>
                <c:pt idx="1">
                  <c:v>6-10 Years</c:v>
                </c:pt>
                <c:pt idx="2">
                  <c:v>Above 11 Years</c:v>
                </c:pt>
              </c:strCache>
            </c:strRef>
          </c:cat>
          <c:val>
            <c:numRef>
              <c:f>Sheet1!$B$2:$B$5</c:f>
              <c:numCache>
                <c:formatCode>0%</c:formatCode>
                <c:ptCount val="4"/>
                <c:pt idx="0">
                  <c:v>0.4</c:v>
                </c:pt>
                <c:pt idx="1">
                  <c:v>0.33</c:v>
                </c:pt>
                <c:pt idx="2">
                  <c:v>0.27</c:v>
                </c:pt>
              </c:numCache>
            </c:numRef>
          </c:val>
          <c:extLst>
            <c:ext xmlns:c16="http://schemas.microsoft.com/office/drawing/2014/chart" uri="{C3380CC4-5D6E-409C-BE32-E72D297353CC}">
              <c16:uniqueId val="{00000000-09F6-415F-9705-A3DAA38B30B7}"/>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Pet19</b:Tag>
    <b:SourceType>JournalArticle</b:SourceType>
    <b:Guid>{C30C9D6F-2A93-4F20-BAED-D5C34DE3B8DE}</b:Guid>
    <b:Author>
      <b:Author>
        <b:NameList>
          <b:Person>
            <b:Last>Petrov</b:Last>
            <b:First>J.</b:First>
          </b:Person>
        </b:NameList>
      </b:Author>
    </b:Author>
    <b:Title>Fashion, history, museums: Inventing the display of dress. </b:Title>
    <b:JournalName>Bloomsbury Academic.</b:JournalName>
    <b:Year>2019</b:Year>
    <b:RefOrder>1</b:RefOrder>
  </b:Source>
</b:Sources>
</file>

<file path=customXml/itemProps1.xml><?xml version="1.0" encoding="utf-8"?>
<ds:datastoreItem xmlns:ds="http://schemas.openxmlformats.org/officeDocument/2006/customXml" ds:itemID="{FF27DEED-A471-409D-A0FE-416E0A4AB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963</TotalTime>
  <Pages>1</Pages>
  <Words>11540</Words>
  <Characters>65782</Characters>
  <Application>Microsoft Office Word</Application>
  <DocSecurity>0</DocSecurity>
  <Lines>548</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293</cp:revision>
  <dcterms:created xsi:type="dcterms:W3CDTF">2022-10-16T21:07:00Z</dcterms:created>
  <dcterms:modified xsi:type="dcterms:W3CDTF">2023-01-04T14:37:00Z</dcterms:modified>
</cp:coreProperties>
</file>