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762F" w:rsidRPr="00481FF4" w:rsidRDefault="00F50D7A" w:rsidP="0091762F">
      <w:pPr>
        <w:spacing w:after="160" w:line="360" w:lineRule="auto"/>
        <w:jc w:val="center"/>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ASSESSING COMMUNITY BASED HEALTH PROGRAMS FOR PREVENTION OF CHRONIC DISEASES IN KENYA. A CASE STUDY OF MOYALE SUB COUNTY HOSPITAL</w:t>
      </w:r>
    </w:p>
    <w:p w:rsidR="0091762F" w:rsidRPr="00481FF4" w:rsidRDefault="0091762F" w:rsidP="0091762F">
      <w:pPr>
        <w:spacing w:after="160" w:line="360" w:lineRule="auto"/>
        <w:jc w:val="center"/>
        <w:rPr>
          <w:rFonts w:ascii="Times New Roman" w:hAnsi="Times New Roman" w:cs="Times New Roman"/>
          <w:b/>
          <w:color w:val="000000" w:themeColor="text1"/>
          <w:sz w:val="24"/>
          <w:szCs w:val="24"/>
        </w:rPr>
      </w:pPr>
    </w:p>
    <w:p w:rsidR="0091762F" w:rsidRPr="00481FF4" w:rsidRDefault="0091762F" w:rsidP="0091762F">
      <w:pPr>
        <w:spacing w:after="160" w:line="360" w:lineRule="auto"/>
        <w:jc w:val="center"/>
        <w:rPr>
          <w:rFonts w:ascii="Times New Roman" w:hAnsi="Times New Roman" w:cs="Times New Roman"/>
          <w:b/>
          <w:color w:val="000000" w:themeColor="text1"/>
          <w:sz w:val="24"/>
          <w:szCs w:val="24"/>
        </w:rPr>
      </w:pPr>
    </w:p>
    <w:p w:rsidR="00F50D7A" w:rsidRPr="00481FF4" w:rsidRDefault="00F50D7A" w:rsidP="0091762F">
      <w:pPr>
        <w:spacing w:after="160" w:line="360" w:lineRule="auto"/>
        <w:jc w:val="center"/>
        <w:rPr>
          <w:rFonts w:ascii="Times New Roman" w:hAnsi="Times New Roman" w:cs="Times New Roman"/>
          <w:b/>
          <w:color w:val="000000" w:themeColor="text1"/>
          <w:sz w:val="24"/>
          <w:szCs w:val="24"/>
        </w:rPr>
      </w:pPr>
    </w:p>
    <w:p w:rsidR="0091762F" w:rsidRPr="00481FF4" w:rsidRDefault="0091762F" w:rsidP="00F50D7A">
      <w:pPr>
        <w:spacing w:after="160" w:line="360" w:lineRule="auto"/>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 xml:space="preserve">  </w:t>
      </w:r>
    </w:p>
    <w:p w:rsidR="0091762F" w:rsidRPr="00481FF4" w:rsidRDefault="00F50D7A" w:rsidP="0091762F">
      <w:pPr>
        <w:spacing w:after="160" w:line="360" w:lineRule="auto"/>
        <w:jc w:val="center"/>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ZAMZAM ABU</w:t>
      </w:r>
      <w:r w:rsidR="001E3593" w:rsidRPr="00481FF4">
        <w:rPr>
          <w:rFonts w:ascii="Times New Roman" w:hAnsi="Times New Roman" w:cs="Times New Roman"/>
          <w:b/>
          <w:color w:val="000000" w:themeColor="text1"/>
          <w:sz w:val="24"/>
          <w:szCs w:val="24"/>
        </w:rPr>
        <w:t>BA</w:t>
      </w:r>
      <w:r w:rsidRPr="00481FF4">
        <w:rPr>
          <w:rFonts w:ascii="Times New Roman" w:hAnsi="Times New Roman" w:cs="Times New Roman"/>
          <w:b/>
          <w:color w:val="000000" w:themeColor="text1"/>
          <w:sz w:val="24"/>
          <w:szCs w:val="24"/>
        </w:rPr>
        <w:t>KAR</w:t>
      </w:r>
    </w:p>
    <w:p w:rsidR="0091762F" w:rsidRPr="00481FF4" w:rsidRDefault="0091762F" w:rsidP="0091762F">
      <w:pPr>
        <w:spacing w:after="160" w:line="360" w:lineRule="auto"/>
        <w:jc w:val="center"/>
        <w:rPr>
          <w:rFonts w:ascii="Times New Roman" w:hAnsi="Times New Roman" w:cs="Times New Roman"/>
          <w:b/>
          <w:color w:val="000000" w:themeColor="text1"/>
          <w:sz w:val="24"/>
          <w:szCs w:val="24"/>
        </w:rPr>
      </w:pPr>
    </w:p>
    <w:p w:rsidR="00F50D7A" w:rsidRPr="00481FF4" w:rsidRDefault="00F50D7A" w:rsidP="0091762F">
      <w:pPr>
        <w:spacing w:after="160" w:line="360" w:lineRule="auto"/>
        <w:rPr>
          <w:rFonts w:ascii="Times New Roman" w:hAnsi="Times New Roman" w:cs="Times New Roman"/>
          <w:b/>
          <w:color w:val="000000" w:themeColor="text1"/>
          <w:sz w:val="24"/>
          <w:szCs w:val="24"/>
        </w:rPr>
      </w:pPr>
    </w:p>
    <w:p w:rsidR="008C2514" w:rsidRPr="00481FF4" w:rsidRDefault="008814FA" w:rsidP="0091762F">
      <w:pPr>
        <w:spacing w:after="160" w:line="360" w:lineRule="auto"/>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 xml:space="preserve"> </w:t>
      </w:r>
    </w:p>
    <w:p w:rsidR="0091762F" w:rsidRPr="00481FF4" w:rsidRDefault="0091762F" w:rsidP="0091762F">
      <w:pPr>
        <w:spacing w:after="160" w:line="360" w:lineRule="auto"/>
        <w:jc w:val="center"/>
        <w:rPr>
          <w:rFonts w:ascii="Times New Roman" w:hAnsi="Times New Roman" w:cs="Times New Roman"/>
          <w:b/>
          <w:color w:val="000000" w:themeColor="text1"/>
          <w:sz w:val="24"/>
          <w:szCs w:val="24"/>
        </w:rPr>
      </w:pPr>
    </w:p>
    <w:p w:rsidR="0091762F" w:rsidRPr="00481FF4" w:rsidRDefault="0091762F" w:rsidP="0091762F">
      <w:pPr>
        <w:spacing w:after="160" w:line="360" w:lineRule="auto"/>
        <w:jc w:val="center"/>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 xml:space="preserve">A RESEARCH PROJECT SUBMITTED TO THE SCHOOL OF MANAGEMENT AND LEADERSHIP IN PARTIAL FULFILMENT FOR </w:t>
      </w:r>
      <w:r w:rsidRPr="00481FF4">
        <w:rPr>
          <w:rFonts w:ascii="Times New Roman" w:hAnsi="Times New Roman" w:cs="Times New Roman"/>
          <w:b/>
          <w:bCs/>
          <w:color w:val="000000" w:themeColor="text1"/>
          <w:sz w:val="24"/>
          <w:szCs w:val="24"/>
        </w:rPr>
        <w:t xml:space="preserve">THE AWARD OF A DIPLOMA OF </w:t>
      </w:r>
      <w:r w:rsidR="00F50D7A" w:rsidRPr="00481FF4">
        <w:rPr>
          <w:rFonts w:ascii="Times New Roman" w:hAnsi="Times New Roman" w:cs="Times New Roman"/>
          <w:b/>
          <w:bCs/>
          <w:color w:val="000000" w:themeColor="text1"/>
          <w:sz w:val="24"/>
          <w:szCs w:val="24"/>
        </w:rPr>
        <w:t>COMMUNITY HEALTH</w:t>
      </w:r>
      <w:r w:rsidR="00A811F6" w:rsidRPr="00481FF4">
        <w:rPr>
          <w:rFonts w:ascii="Times New Roman" w:hAnsi="Times New Roman" w:cs="Times New Roman"/>
          <w:b/>
          <w:bCs/>
          <w:color w:val="000000" w:themeColor="text1"/>
          <w:sz w:val="24"/>
          <w:szCs w:val="24"/>
        </w:rPr>
        <w:t xml:space="preserve"> DEVELOPMENT</w:t>
      </w:r>
      <w:r w:rsidR="00F50D7A" w:rsidRPr="00481FF4">
        <w:rPr>
          <w:rFonts w:ascii="Times New Roman" w:hAnsi="Times New Roman" w:cs="Times New Roman"/>
          <w:b/>
          <w:bCs/>
          <w:color w:val="000000" w:themeColor="text1"/>
          <w:sz w:val="24"/>
          <w:szCs w:val="24"/>
        </w:rPr>
        <w:t xml:space="preserve"> </w:t>
      </w:r>
      <w:r w:rsidRPr="00481FF4">
        <w:rPr>
          <w:rFonts w:ascii="Times New Roman" w:hAnsi="Times New Roman" w:cs="Times New Roman"/>
          <w:b/>
          <w:bCs/>
          <w:color w:val="000000" w:themeColor="text1"/>
          <w:sz w:val="24"/>
          <w:szCs w:val="24"/>
        </w:rPr>
        <w:t>OF THE MANAGEMENT UNIVERSITY OF AFRICA.</w:t>
      </w:r>
    </w:p>
    <w:p w:rsidR="0091762F" w:rsidRPr="00481FF4" w:rsidRDefault="0091762F" w:rsidP="0091762F">
      <w:pPr>
        <w:spacing w:after="160" w:line="360" w:lineRule="auto"/>
        <w:rPr>
          <w:rFonts w:ascii="Times New Roman" w:hAnsi="Times New Roman" w:cs="Times New Roman"/>
          <w:b/>
          <w:color w:val="000000" w:themeColor="text1"/>
          <w:sz w:val="24"/>
          <w:szCs w:val="24"/>
        </w:rPr>
      </w:pPr>
    </w:p>
    <w:p w:rsidR="0091762F" w:rsidRPr="00481FF4" w:rsidRDefault="0091762F" w:rsidP="0091762F">
      <w:pPr>
        <w:spacing w:after="160" w:line="360" w:lineRule="auto"/>
        <w:rPr>
          <w:rFonts w:ascii="Times New Roman" w:hAnsi="Times New Roman" w:cs="Times New Roman"/>
          <w:b/>
          <w:color w:val="000000" w:themeColor="text1"/>
          <w:sz w:val="24"/>
          <w:szCs w:val="24"/>
        </w:rPr>
      </w:pPr>
    </w:p>
    <w:p w:rsidR="009E7E36" w:rsidRPr="00481FF4" w:rsidRDefault="00641879" w:rsidP="0091762F">
      <w:pPr>
        <w:spacing w:after="160" w:line="360" w:lineRule="auto"/>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 xml:space="preserve"> </w:t>
      </w:r>
    </w:p>
    <w:p w:rsidR="0091762F" w:rsidRPr="00481FF4" w:rsidRDefault="00EA3DEC" w:rsidP="0091762F">
      <w:pPr>
        <w:spacing w:after="160" w:line="360" w:lineRule="auto"/>
        <w:jc w:val="center"/>
        <w:rPr>
          <w:rFonts w:ascii="Times New Roman" w:hAnsi="Times New Roman" w:cs="Times New Roman"/>
          <w:b/>
          <w:color w:val="000000" w:themeColor="text1"/>
          <w:sz w:val="24"/>
          <w:szCs w:val="24"/>
        </w:rPr>
        <w:sectPr w:rsidR="0091762F" w:rsidRPr="00481FF4" w:rsidSect="00AF7197">
          <w:pgSz w:w="12240" w:h="15840"/>
          <w:pgMar w:top="1440" w:right="1440" w:bottom="1440" w:left="1440" w:header="720" w:footer="720" w:gutter="0"/>
          <w:cols w:space="720"/>
          <w:titlePg/>
          <w:docGrid w:linePitch="360"/>
        </w:sectPr>
      </w:pPr>
      <w:r w:rsidRPr="00481FF4">
        <w:rPr>
          <w:rFonts w:ascii="Times New Roman" w:hAnsi="Times New Roman" w:cs="Times New Roman"/>
          <w:b/>
          <w:color w:val="000000" w:themeColor="text1"/>
          <w:sz w:val="24"/>
          <w:szCs w:val="24"/>
        </w:rPr>
        <w:t>MARCH 2024</w:t>
      </w:r>
      <w:r w:rsidR="00E54AA4" w:rsidRPr="00481FF4">
        <w:rPr>
          <w:rFonts w:ascii="Times New Roman" w:hAnsi="Times New Roman" w:cs="Times New Roman"/>
          <w:b/>
          <w:color w:val="000000" w:themeColor="text1"/>
          <w:sz w:val="24"/>
          <w:szCs w:val="24"/>
        </w:rPr>
        <w:t xml:space="preserve"> </w:t>
      </w:r>
    </w:p>
    <w:p w:rsidR="0091762F" w:rsidRPr="00481FF4" w:rsidRDefault="00956436" w:rsidP="00956436">
      <w:pPr>
        <w:keepNext/>
        <w:keepLines/>
        <w:tabs>
          <w:tab w:val="left" w:pos="585"/>
          <w:tab w:val="center" w:pos="4680"/>
        </w:tabs>
        <w:spacing w:before="480" w:after="0" w:line="360" w:lineRule="auto"/>
        <w:outlineLvl w:val="0"/>
        <w:rPr>
          <w:rFonts w:ascii="Times New Roman" w:eastAsiaTheme="majorEastAsia" w:hAnsi="Times New Roman" w:cs="Times New Roman"/>
          <w:b/>
          <w:bCs/>
          <w:color w:val="000000" w:themeColor="text1"/>
          <w:sz w:val="24"/>
          <w:szCs w:val="24"/>
          <w:lang w:val="en-GB"/>
        </w:rPr>
      </w:pPr>
      <w:bookmarkStart w:id="0" w:name="_Toc517349953"/>
      <w:bookmarkStart w:id="1" w:name="_Toc536429876"/>
      <w:bookmarkStart w:id="2" w:name="_Toc18055810"/>
      <w:r w:rsidRPr="00481FF4">
        <w:rPr>
          <w:rFonts w:ascii="Times New Roman" w:eastAsiaTheme="majorEastAsia" w:hAnsi="Times New Roman" w:cs="Times New Roman"/>
          <w:b/>
          <w:bCs/>
          <w:color w:val="000000" w:themeColor="text1"/>
          <w:sz w:val="24"/>
          <w:szCs w:val="24"/>
          <w:lang w:val="en-GB"/>
        </w:rPr>
        <w:lastRenderedPageBreak/>
        <w:tab/>
      </w:r>
      <w:r w:rsidRPr="00481FF4">
        <w:rPr>
          <w:rFonts w:ascii="Times New Roman" w:eastAsiaTheme="majorEastAsia" w:hAnsi="Times New Roman" w:cs="Times New Roman"/>
          <w:b/>
          <w:bCs/>
          <w:color w:val="000000" w:themeColor="text1"/>
          <w:sz w:val="24"/>
          <w:szCs w:val="24"/>
          <w:lang w:val="en-GB"/>
        </w:rPr>
        <w:tab/>
      </w:r>
      <w:bookmarkStart w:id="3" w:name="_Toc161926883"/>
      <w:r w:rsidR="0091762F" w:rsidRPr="00481FF4">
        <w:rPr>
          <w:rFonts w:ascii="Times New Roman" w:eastAsiaTheme="majorEastAsia" w:hAnsi="Times New Roman" w:cs="Times New Roman"/>
          <w:b/>
          <w:bCs/>
          <w:color w:val="000000" w:themeColor="text1"/>
          <w:sz w:val="24"/>
          <w:szCs w:val="24"/>
          <w:lang w:val="en-GB"/>
        </w:rPr>
        <w:t>DECLARATION</w:t>
      </w:r>
      <w:bookmarkEnd w:id="0"/>
      <w:bookmarkEnd w:id="1"/>
      <w:bookmarkEnd w:id="2"/>
      <w:bookmarkEnd w:id="3"/>
    </w:p>
    <w:p w:rsidR="0091762F" w:rsidRPr="00481FF4" w:rsidRDefault="0091762F" w:rsidP="0091762F">
      <w:pPr>
        <w:spacing w:after="160" w:line="259"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jc w:val="both"/>
        <w:rPr>
          <w:rFonts w:ascii="Times New Roman" w:hAnsi="Times New Roman" w:cs="Times New Roman"/>
          <w:b/>
          <w:color w:val="000000" w:themeColor="text1"/>
          <w:sz w:val="24"/>
          <w:szCs w:val="24"/>
        </w:rPr>
      </w:pPr>
      <w:proofErr w:type="gramStart"/>
      <w:r w:rsidRPr="00481FF4">
        <w:rPr>
          <w:rFonts w:ascii="Times New Roman" w:hAnsi="Times New Roman" w:cs="Times New Roman"/>
          <w:b/>
          <w:color w:val="000000" w:themeColor="text1"/>
          <w:sz w:val="24"/>
          <w:szCs w:val="24"/>
        </w:rPr>
        <w:t>Declaration by Student.</w:t>
      </w:r>
      <w:proofErr w:type="gramEnd"/>
    </w:p>
    <w:p w:rsidR="0091762F" w:rsidRPr="00481FF4" w:rsidRDefault="0091762F" w:rsidP="0091762F">
      <w:pPr>
        <w:spacing w:after="160"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This research project is my original work and has not been presented for award of diploma in any other university. </w:t>
      </w:r>
    </w:p>
    <w:p w:rsidR="0091762F" w:rsidRPr="00481FF4" w:rsidRDefault="0091762F" w:rsidP="0091762F">
      <w:pPr>
        <w:spacing w:after="160" w:line="360" w:lineRule="auto"/>
        <w:rPr>
          <w:rFonts w:ascii="Times New Roman" w:hAnsi="Times New Roman" w:cs="Times New Roman"/>
          <w:color w:val="000000" w:themeColor="text1"/>
          <w:sz w:val="24"/>
          <w:szCs w:val="24"/>
        </w:rPr>
      </w:pPr>
    </w:p>
    <w:p w:rsidR="0091762F" w:rsidRPr="00481FF4" w:rsidRDefault="0091762F" w:rsidP="0091762F">
      <w:pPr>
        <w:tabs>
          <w:tab w:val="left" w:pos="3600"/>
          <w:tab w:val="left" w:pos="6480"/>
        </w:tabs>
        <w:spacing w:after="160" w:line="360" w:lineRule="auto"/>
        <w:rPr>
          <w:rFonts w:ascii="Times New Roman" w:eastAsiaTheme="minorEastAsia" w:hAnsi="Times New Roman" w:cs="Times New Roman"/>
          <w:color w:val="000000" w:themeColor="text1"/>
          <w:sz w:val="24"/>
          <w:szCs w:val="24"/>
        </w:rPr>
      </w:pPr>
      <w:r w:rsidRPr="00481FF4">
        <w:rPr>
          <w:rFonts w:ascii="Times New Roman" w:eastAsiaTheme="minorEastAsia" w:hAnsi="Times New Roman" w:cs="Times New Roman"/>
          <w:b/>
          <w:color w:val="000000" w:themeColor="text1"/>
          <w:sz w:val="24"/>
          <w:szCs w:val="24"/>
        </w:rPr>
        <w:t>Sign</w:t>
      </w:r>
      <w:r w:rsidRPr="00481FF4">
        <w:rPr>
          <w:rFonts w:ascii="Times New Roman" w:eastAsiaTheme="minorEastAsia" w:hAnsi="Times New Roman" w:cs="Times New Roman"/>
          <w:color w:val="000000" w:themeColor="text1"/>
          <w:sz w:val="24"/>
          <w:szCs w:val="24"/>
        </w:rPr>
        <w:t xml:space="preserve">……………………………… </w:t>
      </w:r>
      <w:r w:rsidRPr="00481FF4">
        <w:rPr>
          <w:rFonts w:ascii="Times New Roman" w:eastAsiaTheme="minorEastAsia" w:hAnsi="Times New Roman" w:cs="Times New Roman"/>
          <w:color w:val="000000" w:themeColor="text1"/>
          <w:sz w:val="24"/>
          <w:szCs w:val="24"/>
        </w:rPr>
        <w:tab/>
        <w:t xml:space="preserve">     </w:t>
      </w:r>
      <w:r w:rsidRPr="00481FF4">
        <w:rPr>
          <w:rFonts w:ascii="Times New Roman" w:eastAsiaTheme="minorEastAsia" w:hAnsi="Times New Roman" w:cs="Times New Roman"/>
          <w:b/>
          <w:color w:val="000000" w:themeColor="text1"/>
          <w:sz w:val="24"/>
          <w:szCs w:val="24"/>
        </w:rPr>
        <w:t>Date</w:t>
      </w:r>
      <w:r w:rsidRPr="00481FF4">
        <w:rPr>
          <w:rFonts w:ascii="Times New Roman" w:eastAsiaTheme="minorEastAsia" w:hAnsi="Times New Roman" w:cs="Times New Roman"/>
          <w:color w:val="000000" w:themeColor="text1"/>
          <w:sz w:val="24"/>
          <w:szCs w:val="24"/>
        </w:rPr>
        <w:t xml:space="preserve">…………………………………….. </w:t>
      </w:r>
      <w:r w:rsidRPr="00481FF4">
        <w:rPr>
          <w:rFonts w:ascii="Times New Roman" w:eastAsiaTheme="minorEastAsia" w:hAnsi="Times New Roman" w:cs="Times New Roman"/>
          <w:color w:val="000000" w:themeColor="text1"/>
          <w:sz w:val="24"/>
          <w:szCs w:val="24"/>
        </w:rPr>
        <w:tab/>
      </w:r>
      <w:r w:rsidRPr="00481FF4">
        <w:rPr>
          <w:rFonts w:ascii="Times New Roman" w:eastAsiaTheme="minorEastAsia" w:hAnsi="Times New Roman" w:cs="Times New Roman"/>
          <w:color w:val="000000" w:themeColor="text1"/>
          <w:sz w:val="24"/>
          <w:szCs w:val="24"/>
        </w:rPr>
        <w:tab/>
      </w:r>
    </w:p>
    <w:p w:rsidR="00F50D7A" w:rsidRPr="00481FF4" w:rsidRDefault="00F50D7A" w:rsidP="0091762F">
      <w:pPr>
        <w:spacing w:after="160" w:line="360" w:lineRule="auto"/>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ZAMZAM ABUKAR</w:t>
      </w:r>
      <w:r w:rsidR="00DD5012" w:rsidRPr="00481FF4">
        <w:rPr>
          <w:rFonts w:ascii="Times New Roman" w:hAnsi="Times New Roman" w:cs="Times New Roman"/>
          <w:b/>
          <w:color w:val="000000" w:themeColor="text1"/>
          <w:sz w:val="24"/>
          <w:szCs w:val="24"/>
        </w:rPr>
        <w:t xml:space="preserve"> </w:t>
      </w:r>
    </w:p>
    <w:p w:rsidR="00A811F6" w:rsidRPr="00481FF4" w:rsidRDefault="00A811F6" w:rsidP="0091762F">
      <w:pPr>
        <w:spacing w:after="160" w:line="360" w:lineRule="auto"/>
        <w:rPr>
          <w:rFonts w:ascii="Times New Roman" w:hAnsi="Times New Roman" w:cs="Times New Roman"/>
          <w:b/>
          <w:bCs/>
          <w:color w:val="000000" w:themeColor="text1"/>
          <w:sz w:val="24"/>
          <w:szCs w:val="24"/>
          <w:shd w:val="clear" w:color="auto" w:fill="FFFFFF"/>
        </w:rPr>
      </w:pPr>
      <w:r w:rsidRPr="00481FF4">
        <w:rPr>
          <w:rFonts w:ascii="Times New Roman" w:hAnsi="Times New Roman" w:cs="Times New Roman"/>
          <w:b/>
          <w:bCs/>
          <w:color w:val="000000" w:themeColor="text1"/>
          <w:sz w:val="24"/>
          <w:szCs w:val="24"/>
          <w:shd w:val="clear" w:color="auto" w:fill="FFFFFF"/>
        </w:rPr>
        <w:t>DHD/13/00077/3/23</w:t>
      </w:r>
    </w:p>
    <w:p w:rsidR="0091762F" w:rsidRPr="00481FF4" w:rsidRDefault="0091762F" w:rsidP="0091762F">
      <w:pPr>
        <w:spacing w:after="160" w:line="360" w:lineRule="auto"/>
        <w:rPr>
          <w:rFonts w:ascii="Times New Roman" w:hAnsi="Times New Roman" w:cs="Times New Roman"/>
          <w:color w:val="000000" w:themeColor="text1"/>
          <w:sz w:val="24"/>
          <w:szCs w:val="24"/>
        </w:rPr>
      </w:pPr>
      <w:r w:rsidRPr="00481FF4">
        <w:rPr>
          <w:rFonts w:ascii="Times New Roman" w:hAnsi="Times New Roman" w:cs="Times New Roman"/>
          <w:b/>
          <w:bCs/>
          <w:color w:val="000000" w:themeColor="text1"/>
          <w:sz w:val="24"/>
          <w:szCs w:val="24"/>
          <w:shd w:val="clear" w:color="auto" w:fill="FFFFFF"/>
        </w:rPr>
        <w:t xml:space="preserve"> </w:t>
      </w:r>
    </w:p>
    <w:p w:rsidR="0091762F" w:rsidRPr="00481FF4" w:rsidRDefault="0091762F" w:rsidP="0091762F">
      <w:pPr>
        <w:spacing w:after="160" w:line="360" w:lineRule="auto"/>
        <w:jc w:val="both"/>
        <w:rPr>
          <w:rFonts w:ascii="Times New Roman" w:hAnsi="Times New Roman" w:cs="Times New Roman"/>
          <w:color w:val="000000" w:themeColor="text1"/>
          <w:sz w:val="24"/>
          <w:szCs w:val="24"/>
        </w:rPr>
      </w:pPr>
    </w:p>
    <w:p w:rsidR="0091762F" w:rsidRPr="00481FF4" w:rsidRDefault="0091762F" w:rsidP="0091762F">
      <w:pPr>
        <w:spacing w:after="160" w:line="360" w:lineRule="auto"/>
        <w:jc w:val="both"/>
        <w:rPr>
          <w:rFonts w:ascii="Times New Roman" w:hAnsi="Times New Roman" w:cs="Times New Roman"/>
          <w:b/>
          <w:color w:val="000000" w:themeColor="text1"/>
          <w:sz w:val="24"/>
          <w:szCs w:val="24"/>
        </w:rPr>
      </w:pPr>
      <w:r w:rsidRPr="00481FF4">
        <w:rPr>
          <w:rFonts w:ascii="Times New Roman" w:hAnsi="Times New Roman" w:cs="Times New Roman"/>
          <w:color w:val="000000" w:themeColor="text1"/>
          <w:sz w:val="24"/>
          <w:szCs w:val="24"/>
        </w:rPr>
        <w:t xml:space="preserve"> </w:t>
      </w:r>
      <w:r w:rsidRPr="00481FF4">
        <w:rPr>
          <w:rFonts w:ascii="Times New Roman" w:hAnsi="Times New Roman" w:cs="Times New Roman"/>
          <w:b/>
          <w:color w:val="000000" w:themeColor="text1"/>
          <w:sz w:val="24"/>
          <w:szCs w:val="24"/>
        </w:rPr>
        <w:t>Declaration by Supervisor</w:t>
      </w:r>
    </w:p>
    <w:p w:rsidR="0091762F" w:rsidRPr="00481FF4" w:rsidRDefault="0091762F" w:rsidP="0091762F">
      <w:pPr>
        <w:spacing w:after="160"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This research project has been submitted with my approval as Management University of Africa Supervisor.</w:t>
      </w:r>
    </w:p>
    <w:p w:rsidR="0091762F" w:rsidRPr="00481FF4" w:rsidRDefault="0091762F" w:rsidP="0091762F">
      <w:pPr>
        <w:autoSpaceDE w:val="0"/>
        <w:autoSpaceDN w:val="0"/>
        <w:adjustRightInd w:val="0"/>
        <w:spacing w:after="0" w:line="360" w:lineRule="auto"/>
        <w:jc w:val="both"/>
        <w:rPr>
          <w:rFonts w:ascii="Times New Roman" w:eastAsiaTheme="minorEastAsia" w:hAnsi="Times New Roman" w:cs="Times New Roman"/>
          <w:b/>
          <w:bCs/>
          <w:color w:val="000000" w:themeColor="text1"/>
          <w:sz w:val="24"/>
          <w:szCs w:val="24"/>
        </w:rPr>
      </w:pPr>
      <w:r w:rsidRPr="00481FF4">
        <w:rPr>
          <w:rFonts w:ascii="Times New Roman" w:eastAsiaTheme="minorEastAsia" w:hAnsi="Times New Roman" w:cs="Times New Roman"/>
          <w:b/>
          <w:bCs/>
          <w:color w:val="000000" w:themeColor="text1"/>
          <w:sz w:val="24"/>
          <w:szCs w:val="24"/>
        </w:rPr>
        <w:t>Sign……………………………               Date ……………………………………….</w:t>
      </w:r>
    </w:p>
    <w:p w:rsidR="0091762F" w:rsidRPr="00481FF4" w:rsidRDefault="0091762F" w:rsidP="0091762F">
      <w:pPr>
        <w:autoSpaceDE w:val="0"/>
        <w:autoSpaceDN w:val="0"/>
        <w:adjustRightInd w:val="0"/>
        <w:spacing w:after="0" w:line="360" w:lineRule="auto"/>
        <w:jc w:val="both"/>
        <w:rPr>
          <w:rFonts w:ascii="Times New Roman" w:eastAsiaTheme="minorEastAsia" w:hAnsi="Times New Roman" w:cs="Times New Roman"/>
          <w:b/>
          <w:bCs/>
          <w:color w:val="000000" w:themeColor="text1"/>
          <w:sz w:val="24"/>
          <w:szCs w:val="24"/>
        </w:rPr>
      </w:pPr>
    </w:p>
    <w:p w:rsidR="0091762F" w:rsidRPr="00481FF4" w:rsidRDefault="00460D7E" w:rsidP="0091762F">
      <w:pPr>
        <w:spacing w:after="160" w:line="360" w:lineRule="auto"/>
        <w:jc w:val="both"/>
        <w:rPr>
          <w:rFonts w:ascii="Times New Roman" w:eastAsiaTheme="minorEastAsia" w:hAnsi="Times New Roman" w:cs="Times New Roman"/>
          <w:b/>
          <w:bCs/>
          <w:color w:val="000000" w:themeColor="text1"/>
          <w:sz w:val="24"/>
          <w:szCs w:val="24"/>
        </w:rPr>
      </w:pPr>
      <w:r w:rsidRPr="00481FF4">
        <w:rPr>
          <w:rFonts w:ascii="Times New Roman" w:eastAsiaTheme="minorEastAsia" w:hAnsi="Times New Roman" w:cs="Times New Roman"/>
          <w:b/>
          <w:bCs/>
          <w:color w:val="000000" w:themeColor="text1"/>
          <w:sz w:val="24"/>
          <w:szCs w:val="24"/>
        </w:rPr>
        <w:t xml:space="preserve">MR. HILLARY KIPKORIR </w:t>
      </w:r>
      <w:r w:rsidR="0055679D" w:rsidRPr="00481FF4">
        <w:rPr>
          <w:rFonts w:ascii="Times New Roman" w:eastAsiaTheme="minorEastAsia" w:hAnsi="Times New Roman" w:cs="Times New Roman"/>
          <w:b/>
          <w:bCs/>
          <w:color w:val="000000" w:themeColor="text1"/>
          <w:sz w:val="24"/>
          <w:szCs w:val="24"/>
        </w:rPr>
        <w:t xml:space="preserve">                </w:t>
      </w:r>
    </w:p>
    <w:p w:rsidR="0091762F" w:rsidRPr="00481FF4" w:rsidRDefault="0091762F" w:rsidP="0091762F">
      <w:pPr>
        <w:spacing w:after="160" w:line="360" w:lineRule="auto"/>
        <w:jc w:val="both"/>
        <w:rPr>
          <w:rFonts w:ascii="Times New Roman" w:hAnsi="Times New Roman" w:cs="Times New Roman"/>
          <w:color w:val="000000" w:themeColor="text1"/>
          <w:sz w:val="24"/>
          <w:szCs w:val="24"/>
        </w:rPr>
      </w:pPr>
      <w:proofErr w:type="gramStart"/>
      <w:r w:rsidRPr="00481FF4">
        <w:rPr>
          <w:rFonts w:ascii="Times New Roman" w:eastAsiaTheme="minorEastAsia" w:hAnsi="Times New Roman" w:cs="Times New Roman"/>
          <w:b/>
          <w:bCs/>
          <w:color w:val="000000" w:themeColor="text1"/>
          <w:sz w:val="24"/>
          <w:szCs w:val="24"/>
        </w:rPr>
        <w:t>THE MANAGEMENT UNIVERSITY OF AFRICA.</w:t>
      </w:r>
      <w:proofErr w:type="gramEnd"/>
    </w:p>
    <w:p w:rsidR="0091762F" w:rsidRPr="00481FF4" w:rsidRDefault="0091762F" w:rsidP="0091762F">
      <w:pPr>
        <w:spacing w:after="160" w:line="360" w:lineRule="auto"/>
        <w:jc w:val="center"/>
        <w:rPr>
          <w:rFonts w:ascii="Times New Roman" w:hAnsi="Times New Roman" w:cs="Times New Roman"/>
          <w:b/>
          <w:color w:val="000000" w:themeColor="text1"/>
          <w:sz w:val="24"/>
          <w:szCs w:val="24"/>
        </w:rPr>
      </w:pPr>
    </w:p>
    <w:p w:rsidR="0091762F" w:rsidRPr="00481FF4" w:rsidRDefault="0091762F" w:rsidP="0091762F">
      <w:pPr>
        <w:spacing w:after="160" w:line="360" w:lineRule="auto"/>
        <w:jc w:val="center"/>
        <w:rPr>
          <w:rFonts w:ascii="Times New Roman" w:hAnsi="Times New Roman" w:cs="Times New Roman"/>
          <w:b/>
          <w:color w:val="000000" w:themeColor="text1"/>
          <w:sz w:val="24"/>
          <w:szCs w:val="24"/>
        </w:rPr>
      </w:pPr>
    </w:p>
    <w:p w:rsidR="0091762F" w:rsidRPr="00481FF4" w:rsidRDefault="0091762F" w:rsidP="0091762F">
      <w:pPr>
        <w:spacing w:after="160" w:line="360" w:lineRule="auto"/>
        <w:rPr>
          <w:rFonts w:ascii="Times New Roman" w:hAnsi="Times New Roman" w:cs="Times New Roman"/>
          <w:b/>
          <w:color w:val="000000" w:themeColor="text1"/>
          <w:sz w:val="24"/>
          <w:szCs w:val="24"/>
        </w:rPr>
      </w:pPr>
    </w:p>
    <w:p w:rsidR="0091762F" w:rsidRPr="00481FF4" w:rsidRDefault="0091762F" w:rsidP="0091762F">
      <w:pPr>
        <w:spacing w:after="160" w:line="360" w:lineRule="auto"/>
        <w:rPr>
          <w:rFonts w:ascii="Times New Roman" w:hAnsi="Times New Roman" w:cs="Times New Roman"/>
          <w:b/>
          <w:color w:val="000000" w:themeColor="text1"/>
          <w:sz w:val="24"/>
          <w:szCs w:val="24"/>
        </w:rPr>
      </w:pPr>
    </w:p>
    <w:p w:rsidR="00F52CE8" w:rsidRPr="00481FF4" w:rsidRDefault="00F52CE8">
      <w:pPr>
        <w:rPr>
          <w:rFonts w:ascii="Times New Roman" w:eastAsiaTheme="majorEastAsia" w:hAnsi="Times New Roman" w:cs="Times New Roman"/>
          <w:b/>
          <w:bCs/>
          <w:color w:val="000000" w:themeColor="text1"/>
          <w:sz w:val="24"/>
          <w:szCs w:val="24"/>
          <w:lang w:val="en-GB"/>
        </w:rPr>
      </w:pPr>
      <w:bookmarkStart w:id="4" w:name="_Toc536429877"/>
      <w:bookmarkStart w:id="5" w:name="_Toc18055811"/>
      <w:r w:rsidRPr="00481FF4">
        <w:rPr>
          <w:rFonts w:ascii="Times New Roman" w:eastAsiaTheme="majorEastAsia" w:hAnsi="Times New Roman" w:cs="Times New Roman"/>
          <w:b/>
          <w:bCs/>
          <w:color w:val="000000" w:themeColor="text1"/>
          <w:sz w:val="24"/>
          <w:szCs w:val="24"/>
          <w:lang w:val="en-GB"/>
        </w:rPr>
        <w:br w:type="page"/>
      </w:r>
    </w:p>
    <w:p w:rsidR="0091762F" w:rsidRPr="00481FF4" w:rsidRDefault="0091762F" w:rsidP="0091762F">
      <w:pPr>
        <w:keepNext/>
        <w:keepLines/>
        <w:spacing w:before="480" w:after="0" w:line="360" w:lineRule="auto"/>
        <w:jc w:val="center"/>
        <w:outlineLvl w:val="0"/>
        <w:rPr>
          <w:rFonts w:ascii="Times New Roman" w:eastAsiaTheme="majorEastAsia" w:hAnsi="Times New Roman" w:cs="Times New Roman"/>
          <w:b/>
          <w:bCs/>
          <w:color w:val="000000" w:themeColor="text1"/>
          <w:sz w:val="24"/>
          <w:szCs w:val="24"/>
          <w:lang w:val="en-GB"/>
        </w:rPr>
      </w:pPr>
      <w:bookmarkStart w:id="6" w:name="_Toc161926884"/>
      <w:r w:rsidRPr="00481FF4">
        <w:rPr>
          <w:rFonts w:ascii="Times New Roman" w:eastAsiaTheme="majorEastAsia" w:hAnsi="Times New Roman" w:cs="Times New Roman"/>
          <w:b/>
          <w:bCs/>
          <w:color w:val="000000" w:themeColor="text1"/>
          <w:sz w:val="24"/>
          <w:szCs w:val="24"/>
          <w:lang w:val="en-GB"/>
        </w:rPr>
        <w:lastRenderedPageBreak/>
        <w:t>DEDICATION</w:t>
      </w:r>
      <w:bookmarkEnd w:id="4"/>
      <w:bookmarkEnd w:id="5"/>
      <w:bookmarkEnd w:id="6"/>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C83A69" w:rsidP="00537BD7">
      <w:pPr>
        <w:spacing w:after="160"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This project is dedicated to my parents who supported me throughout my life. May God grant them health, happiness, peace and longevity. And most importantly, may God bless you with His everlasting love.</w:t>
      </w:r>
    </w:p>
    <w:p w:rsidR="0081011F" w:rsidRPr="00481FF4" w:rsidRDefault="0081011F" w:rsidP="0091762F">
      <w:pPr>
        <w:spacing w:after="160" w:line="360" w:lineRule="auto"/>
        <w:rPr>
          <w:rFonts w:ascii="Times New Roman" w:eastAsia="Times New Roman" w:hAnsi="Times New Roman" w:cs="Times New Roman"/>
          <w:color w:val="000000" w:themeColor="text1"/>
          <w:sz w:val="24"/>
          <w:szCs w:val="24"/>
        </w:rPr>
      </w:pPr>
    </w:p>
    <w:p w:rsidR="00C83A69" w:rsidRPr="00481FF4" w:rsidRDefault="00C83A69"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keepNext/>
        <w:keepLines/>
        <w:spacing w:before="480" w:after="0" w:line="360" w:lineRule="auto"/>
        <w:jc w:val="center"/>
        <w:outlineLvl w:val="0"/>
        <w:rPr>
          <w:rFonts w:ascii="Times New Roman" w:eastAsiaTheme="majorEastAsia" w:hAnsi="Times New Roman" w:cs="Times New Roman"/>
          <w:b/>
          <w:bCs/>
          <w:color w:val="000000" w:themeColor="text1"/>
          <w:sz w:val="24"/>
          <w:szCs w:val="24"/>
          <w:lang w:val="en-GB"/>
        </w:rPr>
      </w:pPr>
      <w:bookmarkStart w:id="7" w:name="_Toc536429878"/>
      <w:bookmarkStart w:id="8" w:name="_Toc18055812"/>
      <w:bookmarkStart w:id="9" w:name="_Toc161926885"/>
      <w:r w:rsidRPr="00481FF4">
        <w:rPr>
          <w:rFonts w:ascii="Times New Roman" w:eastAsiaTheme="majorEastAsia" w:hAnsi="Times New Roman" w:cs="Times New Roman"/>
          <w:b/>
          <w:bCs/>
          <w:color w:val="000000" w:themeColor="text1"/>
          <w:sz w:val="24"/>
          <w:szCs w:val="24"/>
          <w:lang w:val="en-GB"/>
        </w:rPr>
        <w:lastRenderedPageBreak/>
        <w:t>ACKNOWLEDGEMENT</w:t>
      </w:r>
      <w:bookmarkEnd w:id="7"/>
      <w:bookmarkEnd w:id="8"/>
      <w:bookmarkEnd w:id="9"/>
    </w:p>
    <w:p w:rsidR="0091762F" w:rsidRPr="00481FF4" w:rsidRDefault="00092939" w:rsidP="00537BD7">
      <w:pPr>
        <w:spacing w:after="160" w:line="360" w:lineRule="auto"/>
        <w:jc w:val="both"/>
        <w:rPr>
          <w:rFonts w:ascii="Times New Roman" w:hAnsi="Times New Roman" w:cs="Times New Roman"/>
          <w:color w:val="000000" w:themeColor="text1"/>
          <w:sz w:val="24"/>
          <w:szCs w:val="24"/>
          <w:lang w:val="en-GB"/>
        </w:rPr>
      </w:pPr>
      <w:r w:rsidRPr="00481FF4">
        <w:rPr>
          <w:rFonts w:ascii="Times New Roman" w:hAnsi="Times New Roman" w:cs="Times New Roman"/>
          <w:color w:val="000000" w:themeColor="text1"/>
          <w:sz w:val="24"/>
          <w:szCs w:val="24"/>
          <w:lang w:val="en-GB"/>
        </w:rPr>
        <w:t xml:space="preserve">To God, who without His grace, mercies and answered prayers I would not have completed this journey. </w:t>
      </w:r>
      <w:proofErr w:type="gramStart"/>
      <w:r w:rsidR="00537BD7" w:rsidRPr="00481FF4">
        <w:rPr>
          <w:rFonts w:ascii="Times New Roman" w:hAnsi="Times New Roman" w:cs="Times New Roman"/>
          <w:color w:val="000000" w:themeColor="text1"/>
          <w:sz w:val="24"/>
          <w:szCs w:val="24"/>
          <w:lang w:val="en-GB"/>
        </w:rPr>
        <w:t xml:space="preserve">To my supervisor, </w:t>
      </w:r>
      <w:proofErr w:type="spellStart"/>
      <w:r w:rsidR="00537BD7" w:rsidRPr="00481FF4">
        <w:rPr>
          <w:rFonts w:ascii="Times New Roman" w:hAnsi="Times New Roman" w:cs="Times New Roman"/>
          <w:color w:val="000000" w:themeColor="text1"/>
          <w:sz w:val="24"/>
          <w:szCs w:val="24"/>
          <w:lang w:val="en-GB"/>
        </w:rPr>
        <w:t>M</w:t>
      </w:r>
      <w:r w:rsidRPr="00481FF4">
        <w:rPr>
          <w:rFonts w:ascii="Times New Roman" w:hAnsi="Times New Roman" w:cs="Times New Roman"/>
          <w:color w:val="000000" w:themeColor="text1"/>
          <w:sz w:val="24"/>
          <w:szCs w:val="24"/>
          <w:lang w:val="en-GB"/>
        </w:rPr>
        <w:t>r.</w:t>
      </w:r>
      <w:proofErr w:type="spellEnd"/>
      <w:r w:rsidRPr="00481FF4">
        <w:rPr>
          <w:rFonts w:ascii="Times New Roman" w:hAnsi="Times New Roman" w:cs="Times New Roman"/>
          <w:color w:val="000000" w:themeColor="text1"/>
          <w:sz w:val="24"/>
          <w:szCs w:val="24"/>
          <w:lang w:val="en-GB"/>
        </w:rPr>
        <w:t xml:space="preserve"> </w:t>
      </w:r>
      <w:r w:rsidR="00537BD7" w:rsidRPr="00481FF4">
        <w:rPr>
          <w:rFonts w:ascii="Times New Roman" w:hAnsi="Times New Roman" w:cs="Times New Roman"/>
          <w:color w:val="000000" w:themeColor="text1"/>
          <w:sz w:val="24"/>
          <w:szCs w:val="24"/>
          <w:lang w:val="en-GB"/>
        </w:rPr>
        <w:t xml:space="preserve">Hillary </w:t>
      </w:r>
      <w:proofErr w:type="spellStart"/>
      <w:r w:rsidR="00537BD7" w:rsidRPr="00481FF4">
        <w:rPr>
          <w:rFonts w:ascii="Times New Roman" w:hAnsi="Times New Roman" w:cs="Times New Roman"/>
          <w:color w:val="000000" w:themeColor="text1"/>
          <w:sz w:val="24"/>
          <w:szCs w:val="24"/>
          <w:lang w:val="en-GB"/>
        </w:rPr>
        <w:t>Kipkorir</w:t>
      </w:r>
      <w:proofErr w:type="spellEnd"/>
      <w:r w:rsidR="00537BD7" w:rsidRPr="00481FF4">
        <w:rPr>
          <w:rFonts w:ascii="Times New Roman" w:hAnsi="Times New Roman" w:cs="Times New Roman"/>
          <w:color w:val="000000" w:themeColor="text1"/>
          <w:sz w:val="24"/>
          <w:szCs w:val="24"/>
          <w:lang w:val="en-GB"/>
        </w:rPr>
        <w:t xml:space="preserve"> who tirelessly</w:t>
      </w:r>
      <w:r w:rsidRPr="00481FF4">
        <w:rPr>
          <w:rFonts w:ascii="Times New Roman" w:hAnsi="Times New Roman" w:cs="Times New Roman"/>
          <w:color w:val="000000" w:themeColor="text1"/>
          <w:sz w:val="24"/>
          <w:szCs w:val="24"/>
          <w:lang w:val="en-GB"/>
        </w:rPr>
        <w:t xml:space="preserve"> and dedicatedly advised and guided me through this</w:t>
      </w:r>
      <w:r w:rsidR="00537BD7" w:rsidRPr="00481FF4">
        <w:rPr>
          <w:rFonts w:ascii="Times New Roman" w:hAnsi="Times New Roman" w:cs="Times New Roman"/>
          <w:color w:val="000000" w:themeColor="text1"/>
          <w:sz w:val="24"/>
          <w:szCs w:val="24"/>
          <w:lang w:val="en-GB"/>
        </w:rPr>
        <w:t xml:space="preserve"> diploma</w:t>
      </w:r>
      <w:r w:rsidRPr="00481FF4">
        <w:rPr>
          <w:rFonts w:ascii="Times New Roman" w:hAnsi="Times New Roman" w:cs="Times New Roman"/>
          <w:color w:val="000000" w:themeColor="text1"/>
          <w:sz w:val="24"/>
          <w:szCs w:val="24"/>
          <w:lang w:val="en-GB"/>
        </w:rPr>
        <w:t xml:space="preserve"> journey and beyond.</w:t>
      </w:r>
      <w:proofErr w:type="gramEnd"/>
      <w:r w:rsidRPr="00481FF4">
        <w:rPr>
          <w:rFonts w:ascii="Times New Roman" w:hAnsi="Times New Roman" w:cs="Times New Roman"/>
          <w:color w:val="000000" w:themeColor="text1"/>
          <w:sz w:val="24"/>
          <w:szCs w:val="24"/>
          <w:lang w:val="en-GB"/>
        </w:rPr>
        <w:t xml:space="preserve"> To my</w:t>
      </w:r>
      <w:r w:rsidR="00537BD7" w:rsidRPr="00481FF4">
        <w:rPr>
          <w:rFonts w:ascii="Times New Roman" w:hAnsi="Times New Roman" w:cs="Times New Roman"/>
          <w:color w:val="000000" w:themeColor="text1"/>
          <w:sz w:val="24"/>
          <w:szCs w:val="24"/>
          <w:lang w:val="en-GB"/>
        </w:rPr>
        <w:t xml:space="preserve"> very </w:t>
      </w:r>
      <w:r w:rsidRPr="00481FF4">
        <w:rPr>
          <w:rFonts w:ascii="Times New Roman" w:hAnsi="Times New Roman" w:cs="Times New Roman"/>
          <w:color w:val="000000" w:themeColor="text1"/>
          <w:sz w:val="24"/>
          <w:szCs w:val="24"/>
          <w:lang w:val="en-GB"/>
        </w:rPr>
        <w:t>dedicated and beloved family who stood with me through the challenge</w:t>
      </w:r>
      <w:r w:rsidR="00537BD7" w:rsidRPr="00481FF4">
        <w:rPr>
          <w:rFonts w:ascii="Times New Roman" w:hAnsi="Times New Roman" w:cs="Times New Roman"/>
          <w:color w:val="000000" w:themeColor="text1"/>
          <w:sz w:val="24"/>
          <w:szCs w:val="24"/>
          <w:lang w:val="en-GB"/>
        </w:rPr>
        <w:t>s and achievements of this Diploma</w:t>
      </w:r>
      <w:r w:rsidRPr="00481FF4">
        <w:rPr>
          <w:rFonts w:ascii="Times New Roman" w:hAnsi="Times New Roman" w:cs="Times New Roman"/>
          <w:color w:val="000000" w:themeColor="text1"/>
          <w:sz w:val="24"/>
          <w:szCs w:val="24"/>
          <w:lang w:val="en-GB"/>
        </w:rPr>
        <w:t xml:space="preserve">. </w:t>
      </w:r>
      <w:proofErr w:type="gramStart"/>
      <w:r w:rsidRPr="00481FF4">
        <w:rPr>
          <w:rFonts w:ascii="Times New Roman" w:hAnsi="Times New Roman" w:cs="Times New Roman"/>
          <w:color w:val="000000" w:themeColor="text1"/>
          <w:sz w:val="24"/>
          <w:szCs w:val="24"/>
          <w:lang w:val="en-GB"/>
        </w:rPr>
        <w:t xml:space="preserve">To the </w:t>
      </w:r>
      <w:proofErr w:type="spellStart"/>
      <w:r w:rsidR="00537BD7" w:rsidRPr="00481FF4">
        <w:rPr>
          <w:rFonts w:ascii="Times New Roman" w:hAnsi="Times New Roman" w:cs="Times New Roman"/>
          <w:color w:val="000000" w:themeColor="text1"/>
          <w:sz w:val="24"/>
          <w:szCs w:val="24"/>
          <w:lang w:val="en-GB"/>
        </w:rPr>
        <w:t>Moyale</w:t>
      </w:r>
      <w:proofErr w:type="spellEnd"/>
      <w:r w:rsidR="00537BD7" w:rsidRPr="00481FF4">
        <w:rPr>
          <w:rFonts w:ascii="Times New Roman" w:hAnsi="Times New Roman" w:cs="Times New Roman"/>
          <w:color w:val="000000" w:themeColor="text1"/>
          <w:sz w:val="24"/>
          <w:szCs w:val="24"/>
          <w:lang w:val="en-GB"/>
        </w:rPr>
        <w:t xml:space="preserve"> Sub-County Hospital participants</w:t>
      </w:r>
      <w:r w:rsidRPr="00481FF4">
        <w:rPr>
          <w:rFonts w:ascii="Times New Roman" w:hAnsi="Times New Roman" w:cs="Times New Roman"/>
          <w:color w:val="000000" w:themeColor="text1"/>
          <w:sz w:val="24"/>
          <w:szCs w:val="24"/>
          <w:lang w:val="en-GB"/>
        </w:rPr>
        <w:t xml:space="preserve"> who without their help this research would not have been feasible.</w:t>
      </w:r>
      <w:proofErr w:type="gramEnd"/>
      <w:r w:rsidR="0081011F" w:rsidRPr="00481FF4">
        <w:rPr>
          <w:rFonts w:ascii="Times New Roman" w:hAnsi="Times New Roman" w:cs="Times New Roman"/>
          <w:color w:val="000000" w:themeColor="text1"/>
          <w:sz w:val="24"/>
          <w:szCs w:val="24"/>
          <w:lang w:val="en-GB"/>
        </w:rPr>
        <w:t xml:space="preserve"> </w:t>
      </w:r>
      <w:r w:rsidR="0091762F" w:rsidRPr="00481FF4">
        <w:rPr>
          <w:rFonts w:ascii="Times New Roman" w:hAnsi="Times New Roman" w:cs="Times New Roman"/>
          <w:color w:val="000000" w:themeColor="text1"/>
          <w:sz w:val="24"/>
          <w:szCs w:val="24"/>
          <w:lang w:val="en-GB"/>
        </w:rPr>
        <w:t xml:space="preserve"> </w:t>
      </w:r>
      <w:r w:rsidR="006F12AD" w:rsidRPr="00481FF4">
        <w:rPr>
          <w:rFonts w:ascii="Times New Roman" w:hAnsi="Times New Roman" w:cs="Times New Roman"/>
          <w:color w:val="000000" w:themeColor="text1"/>
          <w:sz w:val="24"/>
          <w:szCs w:val="24"/>
          <w:lang w:val="en-GB"/>
        </w:rPr>
        <w:t xml:space="preserve"> </w:t>
      </w:r>
      <w:r w:rsidR="00537BD7" w:rsidRPr="00481FF4">
        <w:rPr>
          <w:rFonts w:ascii="Times New Roman" w:hAnsi="Times New Roman" w:cs="Times New Roman"/>
          <w:color w:val="000000" w:themeColor="text1"/>
          <w:sz w:val="24"/>
          <w:szCs w:val="24"/>
          <w:lang w:val="en-GB"/>
        </w:rPr>
        <w:t xml:space="preserve">  </w:t>
      </w:r>
    </w:p>
    <w:p w:rsidR="0091762F" w:rsidRPr="00481FF4" w:rsidRDefault="0091762F" w:rsidP="0091762F">
      <w:pPr>
        <w:spacing w:after="160" w:line="360" w:lineRule="auto"/>
        <w:jc w:val="both"/>
        <w:rPr>
          <w:rFonts w:ascii="Times New Roman" w:hAnsi="Times New Roman" w:cs="Times New Roman"/>
          <w:color w:val="000000" w:themeColor="text1"/>
          <w:sz w:val="24"/>
          <w:szCs w:val="24"/>
          <w:lang w:val="en-GB"/>
        </w:rPr>
      </w:pPr>
      <w:r w:rsidRPr="00481FF4">
        <w:rPr>
          <w:rFonts w:ascii="Times New Roman" w:hAnsi="Times New Roman" w:cs="Times New Roman"/>
          <w:color w:val="000000" w:themeColor="text1"/>
          <w:sz w:val="24"/>
          <w:szCs w:val="24"/>
          <w:lang w:val="en-GB"/>
        </w:rPr>
        <w:t xml:space="preserve"> </w:t>
      </w:r>
    </w:p>
    <w:p w:rsidR="0091762F" w:rsidRPr="00481FF4" w:rsidRDefault="0091762F" w:rsidP="0091762F">
      <w:pPr>
        <w:spacing w:after="160" w:line="360" w:lineRule="auto"/>
        <w:jc w:val="both"/>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jc w:val="both"/>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keepNext/>
        <w:keepLines/>
        <w:spacing w:before="480" w:after="0" w:line="360" w:lineRule="auto"/>
        <w:jc w:val="center"/>
        <w:outlineLvl w:val="0"/>
        <w:rPr>
          <w:rFonts w:ascii="Times New Roman" w:eastAsiaTheme="majorEastAsia" w:hAnsi="Times New Roman" w:cs="Times New Roman"/>
          <w:b/>
          <w:bCs/>
          <w:color w:val="000000" w:themeColor="text1"/>
          <w:sz w:val="24"/>
          <w:szCs w:val="24"/>
          <w:lang w:val="en-GB"/>
        </w:rPr>
      </w:pPr>
      <w:bookmarkStart w:id="10" w:name="_Toc536429879"/>
      <w:bookmarkStart w:id="11" w:name="_Toc18055813"/>
      <w:bookmarkStart w:id="12" w:name="_Toc161926886"/>
      <w:r w:rsidRPr="00481FF4">
        <w:rPr>
          <w:rFonts w:ascii="Times New Roman" w:eastAsiaTheme="majorEastAsia" w:hAnsi="Times New Roman" w:cs="Times New Roman"/>
          <w:b/>
          <w:bCs/>
          <w:color w:val="000000" w:themeColor="text1"/>
          <w:sz w:val="24"/>
          <w:szCs w:val="24"/>
          <w:lang w:val="en-GB"/>
        </w:rPr>
        <w:lastRenderedPageBreak/>
        <w:t>ABSTRACT</w:t>
      </w:r>
      <w:bookmarkEnd w:id="10"/>
      <w:bookmarkEnd w:id="11"/>
      <w:bookmarkEnd w:id="12"/>
    </w:p>
    <w:p w:rsidR="0091762F" w:rsidRPr="00481FF4" w:rsidRDefault="00903F53" w:rsidP="00537BD7">
      <w:pPr>
        <w:keepNext/>
        <w:keepLines/>
        <w:spacing w:before="480" w:after="0" w:line="360" w:lineRule="auto"/>
        <w:jc w:val="both"/>
        <w:outlineLvl w:val="0"/>
        <w:rPr>
          <w:rFonts w:ascii="Times New Roman" w:eastAsiaTheme="majorEastAsia" w:hAnsi="Times New Roman" w:cs="Times New Roman"/>
          <w:bCs/>
          <w:color w:val="000000" w:themeColor="text1"/>
          <w:sz w:val="24"/>
          <w:szCs w:val="24"/>
          <w:lang w:val="en-GB"/>
        </w:rPr>
      </w:pPr>
      <w:bookmarkStart w:id="13" w:name="_Toc161149793"/>
      <w:bookmarkStart w:id="14" w:name="_Toc161151270"/>
      <w:bookmarkStart w:id="15" w:name="_Toc161151522"/>
      <w:bookmarkStart w:id="16" w:name="_Toc161925949"/>
      <w:bookmarkStart w:id="17" w:name="_Toc161926887"/>
      <w:r w:rsidRPr="00481FF4">
        <w:rPr>
          <w:rFonts w:ascii="Times New Roman" w:eastAsiaTheme="majorEastAsia" w:hAnsi="Times New Roman" w:cs="Times New Roman"/>
          <w:bCs/>
          <w:color w:val="000000" w:themeColor="text1"/>
          <w:sz w:val="24"/>
          <w:szCs w:val="24"/>
          <w:lang w:val="en-GB"/>
        </w:rPr>
        <w:t>Although mortality from communicable diseases and poor nutrition have been declining, non-communicable diseases have been on the rise in developing countries. Consequently, this poses a serious challenge to health programming. There are predictions that NCDs will continue to rise in the coming years resulting to at least 9 million deaths every year. This death rate would occur among people who are below 60 years of age in sub-Saharan Africa. NCDs are associated with some underlying risk factors of which most of them can be tackled through clear policy intervention.</w:t>
      </w:r>
      <w:r w:rsidR="00537BD7" w:rsidRPr="00481FF4">
        <w:rPr>
          <w:rFonts w:ascii="Times New Roman" w:eastAsiaTheme="majorEastAsia" w:hAnsi="Times New Roman" w:cs="Times New Roman"/>
          <w:bCs/>
          <w:color w:val="000000" w:themeColor="text1"/>
          <w:sz w:val="24"/>
          <w:szCs w:val="24"/>
          <w:lang w:val="en-GB"/>
        </w:rPr>
        <w:t xml:space="preserve"> </w:t>
      </w:r>
      <w:r w:rsidR="0091762F" w:rsidRPr="00481FF4">
        <w:rPr>
          <w:rFonts w:ascii="Times New Roman" w:hAnsi="Times New Roman" w:cs="Times New Roman"/>
          <w:color w:val="000000" w:themeColor="text1"/>
          <w:sz w:val="24"/>
          <w:szCs w:val="24"/>
          <w:lang w:val="en-GB"/>
        </w:rPr>
        <w:t xml:space="preserve">The specific objectives of the study sought to determine the </w:t>
      </w:r>
      <w:r w:rsidR="00537BD7" w:rsidRPr="00481FF4">
        <w:rPr>
          <w:rFonts w:ascii="Times New Roman" w:hAnsi="Times New Roman" w:cs="Times New Roman"/>
          <w:color w:val="000000" w:themeColor="text1"/>
          <w:sz w:val="24"/>
          <w:szCs w:val="24"/>
          <w:lang w:val="en-GB"/>
        </w:rPr>
        <w:t xml:space="preserve">impact </w:t>
      </w:r>
      <w:r w:rsidR="0091762F" w:rsidRPr="00481FF4">
        <w:rPr>
          <w:rFonts w:ascii="Times New Roman" w:hAnsi="Times New Roman" w:cs="Times New Roman"/>
          <w:color w:val="000000" w:themeColor="text1"/>
          <w:sz w:val="24"/>
          <w:szCs w:val="24"/>
          <w:lang w:val="en-GB"/>
        </w:rPr>
        <w:t xml:space="preserve">of </w:t>
      </w:r>
      <w:r w:rsidR="00537BD7" w:rsidRPr="00481FF4">
        <w:rPr>
          <w:rFonts w:ascii="Times New Roman" w:hAnsi="Times New Roman" w:cs="Times New Roman"/>
          <w:color w:val="000000" w:themeColor="text1"/>
          <w:sz w:val="24"/>
          <w:szCs w:val="24"/>
          <w:lang w:val="en-GB"/>
        </w:rPr>
        <w:t>nutrition education</w:t>
      </w:r>
      <w:r w:rsidR="0091762F" w:rsidRPr="00481FF4">
        <w:rPr>
          <w:rFonts w:ascii="Times New Roman" w:hAnsi="Times New Roman" w:cs="Times New Roman"/>
          <w:color w:val="000000" w:themeColor="text1"/>
          <w:sz w:val="24"/>
          <w:szCs w:val="24"/>
          <w:lang w:val="en-GB"/>
        </w:rPr>
        <w:t xml:space="preserve">, </w:t>
      </w:r>
      <w:r w:rsidR="00537BD7" w:rsidRPr="00481FF4">
        <w:rPr>
          <w:rFonts w:ascii="Times New Roman" w:hAnsi="Times New Roman" w:cs="Times New Roman"/>
          <w:color w:val="000000" w:themeColor="text1"/>
          <w:sz w:val="24"/>
          <w:szCs w:val="24"/>
          <w:lang w:val="en-GB"/>
        </w:rPr>
        <w:t>frequent physical activities</w:t>
      </w:r>
      <w:r w:rsidR="0091762F" w:rsidRPr="00481FF4">
        <w:rPr>
          <w:rFonts w:ascii="Times New Roman" w:hAnsi="Times New Roman" w:cs="Times New Roman"/>
          <w:color w:val="000000" w:themeColor="text1"/>
          <w:sz w:val="24"/>
          <w:szCs w:val="24"/>
          <w:lang w:val="en-GB"/>
        </w:rPr>
        <w:t xml:space="preserve">, </w:t>
      </w:r>
      <w:r w:rsidR="00537BD7" w:rsidRPr="00481FF4">
        <w:rPr>
          <w:rFonts w:ascii="Times New Roman" w:hAnsi="Times New Roman" w:cs="Times New Roman"/>
          <w:color w:val="000000" w:themeColor="text1"/>
          <w:sz w:val="24"/>
          <w:szCs w:val="24"/>
          <w:lang w:val="en-GB"/>
        </w:rPr>
        <w:t>and level of awareness on</w:t>
      </w:r>
      <w:r w:rsidR="0091762F" w:rsidRPr="00481FF4">
        <w:rPr>
          <w:rFonts w:ascii="Times New Roman" w:hAnsi="Times New Roman" w:cs="Times New Roman"/>
          <w:color w:val="000000" w:themeColor="text1"/>
          <w:sz w:val="24"/>
          <w:szCs w:val="24"/>
          <w:lang w:val="en-GB"/>
        </w:rPr>
        <w:t xml:space="preserve"> </w:t>
      </w:r>
      <w:r w:rsidR="00537BD7" w:rsidRPr="00481FF4">
        <w:rPr>
          <w:rFonts w:ascii="Times New Roman" w:hAnsi="Times New Roman" w:cs="Times New Roman"/>
          <w:color w:val="000000" w:themeColor="text1"/>
          <w:sz w:val="24"/>
          <w:szCs w:val="24"/>
          <w:lang w:val="en-GB"/>
        </w:rPr>
        <w:t xml:space="preserve">prevention of chronic lifestyle diseases in </w:t>
      </w:r>
      <w:proofErr w:type="spellStart"/>
      <w:r w:rsidR="00537BD7" w:rsidRPr="00481FF4">
        <w:rPr>
          <w:rFonts w:ascii="Times New Roman" w:hAnsi="Times New Roman" w:cs="Times New Roman"/>
          <w:color w:val="000000" w:themeColor="text1"/>
          <w:sz w:val="24"/>
          <w:szCs w:val="24"/>
          <w:lang w:val="en-GB"/>
        </w:rPr>
        <w:t>Moyale</w:t>
      </w:r>
      <w:proofErr w:type="spellEnd"/>
      <w:r w:rsidR="00537BD7" w:rsidRPr="00481FF4">
        <w:rPr>
          <w:rFonts w:ascii="Times New Roman" w:hAnsi="Times New Roman" w:cs="Times New Roman"/>
          <w:color w:val="000000" w:themeColor="text1"/>
          <w:sz w:val="24"/>
          <w:szCs w:val="24"/>
          <w:lang w:val="en-GB"/>
        </w:rPr>
        <w:t xml:space="preserve"> Sub-County Hospital</w:t>
      </w:r>
      <w:r w:rsidR="0091762F" w:rsidRPr="00481FF4">
        <w:rPr>
          <w:rFonts w:ascii="Times New Roman" w:hAnsi="Times New Roman" w:cs="Times New Roman"/>
          <w:color w:val="000000" w:themeColor="text1"/>
          <w:sz w:val="24"/>
          <w:szCs w:val="24"/>
          <w:lang w:val="en-GB"/>
        </w:rPr>
        <w:t xml:space="preserve">. A descriptive research design was adopted.  The population of study includes 160 staffs of </w:t>
      </w:r>
      <w:proofErr w:type="spellStart"/>
      <w:r w:rsidR="00537BD7" w:rsidRPr="00481FF4">
        <w:rPr>
          <w:rFonts w:ascii="Times New Roman" w:hAnsi="Times New Roman" w:cs="Times New Roman"/>
          <w:color w:val="000000" w:themeColor="text1"/>
          <w:sz w:val="24"/>
          <w:szCs w:val="24"/>
          <w:lang w:val="en-GB"/>
        </w:rPr>
        <w:t>Moyale</w:t>
      </w:r>
      <w:proofErr w:type="spellEnd"/>
      <w:r w:rsidR="00537BD7" w:rsidRPr="00481FF4">
        <w:rPr>
          <w:rFonts w:ascii="Times New Roman" w:hAnsi="Times New Roman" w:cs="Times New Roman"/>
          <w:color w:val="000000" w:themeColor="text1"/>
          <w:sz w:val="24"/>
          <w:szCs w:val="24"/>
          <w:lang w:val="en-GB"/>
        </w:rPr>
        <w:t xml:space="preserve"> Sub-County Hospital </w:t>
      </w:r>
      <w:r w:rsidR="0091762F" w:rsidRPr="00481FF4">
        <w:rPr>
          <w:rFonts w:ascii="Times New Roman" w:hAnsi="Times New Roman" w:cs="Times New Roman"/>
          <w:color w:val="000000" w:themeColor="text1"/>
          <w:sz w:val="24"/>
          <w:szCs w:val="24"/>
          <w:lang w:val="en-GB"/>
        </w:rPr>
        <w:t>where a sample of 64 individuals was selected using a Stratified random sampling.</w:t>
      </w:r>
      <w:r w:rsidR="0091762F" w:rsidRPr="00481FF4">
        <w:rPr>
          <w:rFonts w:ascii="Times New Roman" w:hAnsi="Times New Roman" w:cs="Times New Roman"/>
          <w:color w:val="000000" w:themeColor="text1"/>
          <w:sz w:val="24"/>
          <w:szCs w:val="24"/>
        </w:rPr>
        <w:t xml:space="preserve"> </w:t>
      </w:r>
      <w:r w:rsidR="0091762F" w:rsidRPr="00481FF4">
        <w:rPr>
          <w:rFonts w:ascii="Times New Roman" w:hAnsi="Times New Roman" w:cs="Times New Roman"/>
          <w:color w:val="000000" w:themeColor="text1"/>
          <w:sz w:val="24"/>
          <w:szCs w:val="24"/>
          <w:lang w:val="en-GB"/>
        </w:rPr>
        <w:t>The data collection tools consist of questionnaires and data was presented using graphs and tables for better interpretation and analysis.</w:t>
      </w:r>
      <w:bookmarkEnd w:id="13"/>
      <w:bookmarkEnd w:id="14"/>
      <w:bookmarkEnd w:id="15"/>
      <w:bookmarkEnd w:id="16"/>
      <w:bookmarkEnd w:id="17"/>
      <w:r w:rsidR="0091762F" w:rsidRPr="00481FF4">
        <w:rPr>
          <w:rFonts w:ascii="Times New Roman" w:hAnsi="Times New Roman" w:cs="Times New Roman"/>
          <w:color w:val="000000" w:themeColor="text1"/>
          <w:sz w:val="24"/>
          <w:szCs w:val="24"/>
          <w:lang w:val="en-GB"/>
        </w:rPr>
        <w:t xml:space="preserve">      </w:t>
      </w:r>
      <w:r w:rsidR="00537BD7" w:rsidRPr="00481FF4">
        <w:rPr>
          <w:rFonts w:ascii="Times New Roman" w:hAnsi="Times New Roman" w:cs="Times New Roman"/>
          <w:color w:val="000000" w:themeColor="text1"/>
          <w:sz w:val="24"/>
          <w:szCs w:val="24"/>
          <w:lang w:val="en-GB"/>
        </w:rPr>
        <w:t xml:space="preserve"> </w:t>
      </w:r>
    </w:p>
    <w:p w:rsidR="0091762F" w:rsidRPr="00481FF4" w:rsidRDefault="0091762F" w:rsidP="0091762F">
      <w:pPr>
        <w:spacing w:line="360" w:lineRule="auto"/>
        <w:jc w:val="both"/>
        <w:rPr>
          <w:rFonts w:ascii="Times New Roman" w:eastAsia="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br w:type="page"/>
      </w:r>
    </w:p>
    <w:sdt>
      <w:sdtPr>
        <w:rPr>
          <w:rFonts w:ascii="Times New Roman" w:hAnsi="Times New Roman" w:cs="Times New Roman"/>
          <w:color w:val="000000" w:themeColor="text1"/>
          <w:sz w:val="24"/>
          <w:szCs w:val="24"/>
        </w:rPr>
        <w:id w:val="-2131316064"/>
        <w:docPartObj>
          <w:docPartGallery w:val="Table of Contents"/>
          <w:docPartUnique/>
        </w:docPartObj>
      </w:sdtPr>
      <w:sdtEndPr>
        <w:rPr>
          <w:noProof/>
        </w:rPr>
      </w:sdtEndPr>
      <w:sdtContent>
        <w:p w:rsidR="0091762F" w:rsidRPr="00481FF4" w:rsidRDefault="0091762F" w:rsidP="0091762F">
          <w:pPr>
            <w:keepNext/>
            <w:keepLines/>
            <w:spacing w:before="480" w:after="0" w:line="360" w:lineRule="auto"/>
            <w:jc w:val="center"/>
            <w:rPr>
              <w:rFonts w:ascii="Times New Roman" w:eastAsiaTheme="majorEastAsia" w:hAnsi="Times New Roman" w:cs="Times New Roman"/>
              <w:b/>
              <w:bCs/>
              <w:color w:val="000000" w:themeColor="text1"/>
              <w:sz w:val="24"/>
              <w:szCs w:val="24"/>
              <w:lang w:eastAsia="ja-JP"/>
            </w:rPr>
          </w:pPr>
          <w:r w:rsidRPr="00481FF4">
            <w:rPr>
              <w:rFonts w:ascii="Times New Roman" w:eastAsiaTheme="majorEastAsia" w:hAnsi="Times New Roman" w:cs="Times New Roman"/>
              <w:b/>
              <w:bCs/>
              <w:color w:val="000000" w:themeColor="text1"/>
              <w:sz w:val="24"/>
              <w:szCs w:val="24"/>
              <w:lang w:eastAsia="ja-JP"/>
            </w:rPr>
            <w:t>TABLE OF CONTENTS</w:t>
          </w:r>
        </w:p>
        <w:p w:rsidR="0003603F" w:rsidRPr="00F718FF" w:rsidRDefault="0091762F" w:rsidP="00F718FF">
          <w:pPr>
            <w:pStyle w:val="TOC1"/>
            <w:jc w:val="both"/>
            <w:rPr>
              <w:rFonts w:ascii="Times New Roman" w:eastAsiaTheme="minorEastAsia" w:hAnsi="Times New Roman" w:cs="Times New Roman"/>
              <w:b w:val="0"/>
              <w:color w:val="000000" w:themeColor="text1"/>
              <w:sz w:val="24"/>
              <w:szCs w:val="24"/>
            </w:rPr>
          </w:pPr>
          <w:r w:rsidRPr="00481FF4">
            <w:rPr>
              <w:rFonts w:ascii="Times New Roman" w:hAnsi="Times New Roman" w:cs="Times New Roman"/>
              <w:b w:val="0"/>
              <w:color w:val="000000" w:themeColor="text1"/>
              <w:sz w:val="24"/>
              <w:szCs w:val="24"/>
            </w:rPr>
            <w:fldChar w:fldCharType="begin"/>
          </w:r>
          <w:r w:rsidRPr="00481FF4">
            <w:rPr>
              <w:rFonts w:ascii="Times New Roman" w:hAnsi="Times New Roman" w:cs="Times New Roman"/>
              <w:b w:val="0"/>
              <w:color w:val="000000" w:themeColor="text1"/>
              <w:sz w:val="24"/>
              <w:szCs w:val="24"/>
            </w:rPr>
            <w:instrText xml:space="preserve"> TOC \o "1-3" \h \z \u </w:instrText>
          </w:r>
          <w:r w:rsidRPr="00481FF4">
            <w:rPr>
              <w:rFonts w:ascii="Times New Roman" w:hAnsi="Times New Roman" w:cs="Times New Roman"/>
              <w:b w:val="0"/>
              <w:color w:val="000000" w:themeColor="text1"/>
              <w:sz w:val="24"/>
              <w:szCs w:val="24"/>
            </w:rPr>
            <w:fldChar w:fldCharType="separate"/>
          </w:r>
          <w:hyperlink w:anchor="_Toc161926883" w:history="1">
            <w:r w:rsidR="0003603F" w:rsidRPr="00F718FF">
              <w:rPr>
                <w:rStyle w:val="Hyperlink"/>
                <w:rFonts w:ascii="Times New Roman" w:eastAsiaTheme="majorEastAsia" w:hAnsi="Times New Roman" w:cs="Times New Roman"/>
                <w:bCs/>
                <w:color w:val="000000" w:themeColor="text1"/>
                <w:sz w:val="24"/>
                <w:szCs w:val="24"/>
                <w:lang w:val="en-GB"/>
              </w:rPr>
              <w:t>DECLARATION</w:t>
            </w:r>
            <w:r w:rsidR="0003603F" w:rsidRPr="00F718FF">
              <w:rPr>
                <w:rFonts w:ascii="Times New Roman" w:hAnsi="Times New Roman" w:cs="Times New Roman"/>
                <w:webHidden/>
                <w:color w:val="000000" w:themeColor="text1"/>
                <w:sz w:val="24"/>
                <w:szCs w:val="24"/>
              </w:rPr>
              <w:tab/>
            </w:r>
            <w:r w:rsidR="0003603F" w:rsidRPr="00F718FF">
              <w:rPr>
                <w:rFonts w:ascii="Times New Roman" w:hAnsi="Times New Roman" w:cs="Times New Roman"/>
                <w:webHidden/>
                <w:color w:val="000000" w:themeColor="text1"/>
                <w:sz w:val="24"/>
                <w:szCs w:val="24"/>
              </w:rPr>
              <w:fldChar w:fldCharType="begin"/>
            </w:r>
            <w:r w:rsidR="0003603F" w:rsidRPr="00F718FF">
              <w:rPr>
                <w:rFonts w:ascii="Times New Roman" w:hAnsi="Times New Roman" w:cs="Times New Roman"/>
                <w:webHidden/>
                <w:color w:val="000000" w:themeColor="text1"/>
                <w:sz w:val="24"/>
                <w:szCs w:val="24"/>
              </w:rPr>
              <w:instrText xml:space="preserve"> PAGEREF _Toc161926883 \h </w:instrText>
            </w:r>
            <w:r w:rsidR="0003603F" w:rsidRPr="00F718FF">
              <w:rPr>
                <w:rFonts w:ascii="Times New Roman" w:hAnsi="Times New Roman" w:cs="Times New Roman"/>
                <w:webHidden/>
                <w:color w:val="000000" w:themeColor="text1"/>
                <w:sz w:val="24"/>
                <w:szCs w:val="24"/>
              </w:rPr>
            </w:r>
            <w:r w:rsidR="0003603F" w:rsidRPr="00F718FF">
              <w:rPr>
                <w:rFonts w:ascii="Times New Roman" w:hAnsi="Times New Roman" w:cs="Times New Roman"/>
                <w:webHidden/>
                <w:color w:val="000000" w:themeColor="text1"/>
                <w:sz w:val="24"/>
                <w:szCs w:val="24"/>
              </w:rPr>
              <w:fldChar w:fldCharType="separate"/>
            </w:r>
            <w:r w:rsidR="0003603F" w:rsidRPr="00F718FF">
              <w:rPr>
                <w:rFonts w:ascii="Times New Roman" w:hAnsi="Times New Roman" w:cs="Times New Roman"/>
                <w:webHidden/>
                <w:color w:val="000000" w:themeColor="text1"/>
                <w:sz w:val="24"/>
                <w:szCs w:val="24"/>
              </w:rPr>
              <w:t>ii</w:t>
            </w:r>
            <w:r w:rsidR="0003603F"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884" w:history="1">
            <w:r w:rsidRPr="00F718FF">
              <w:rPr>
                <w:rStyle w:val="Hyperlink"/>
                <w:rFonts w:ascii="Times New Roman" w:eastAsiaTheme="majorEastAsia" w:hAnsi="Times New Roman" w:cs="Times New Roman"/>
                <w:bCs/>
                <w:color w:val="000000" w:themeColor="text1"/>
                <w:sz w:val="24"/>
                <w:szCs w:val="24"/>
                <w:lang w:val="en-GB"/>
              </w:rPr>
              <w:t>DEDICATION</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_Toc161926884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iii</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885" w:history="1">
            <w:r w:rsidRPr="00F718FF">
              <w:rPr>
                <w:rStyle w:val="Hyperlink"/>
                <w:rFonts w:ascii="Times New Roman" w:eastAsiaTheme="majorEastAsia" w:hAnsi="Times New Roman" w:cs="Times New Roman"/>
                <w:bCs/>
                <w:color w:val="000000" w:themeColor="text1"/>
                <w:sz w:val="24"/>
                <w:szCs w:val="24"/>
                <w:lang w:val="en-GB"/>
              </w:rPr>
              <w:t>ACKNOWLEDGEMENT</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_Toc161926885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iv</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886" w:history="1">
            <w:r w:rsidRPr="00F718FF">
              <w:rPr>
                <w:rStyle w:val="Hyperlink"/>
                <w:rFonts w:ascii="Times New Roman" w:eastAsiaTheme="majorEastAsia" w:hAnsi="Times New Roman" w:cs="Times New Roman"/>
                <w:bCs/>
                <w:color w:val="000000" w:themeColor="text1"/>
                <w:sz w:val="24"/>
                <w:szCs w:val="24"/>
                <w:lang w:val="en-GB"/>
              </w:rPr>
              <w:t>ABSTRACT</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_Toc161926886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v</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888" w:history="1">
            <w:r w:rsidRPr="00F718FF">
              <w:rPr>
                <w:rStyle w:val="Hyperlink"/>
                <w:rFonts w:ascii="Times New Roman" w:eastAsiaTheme="majorEastAsia" w:hAnsi="Times New Roman" w:cs="Times New Roman"/>
                <w:bCs/>
                <w:color w:val="000000" w:themeColor="text1"/>
                <w:sz w:val="24"/>
                <w:szCs w:val="24"/>
                <w:lang w:val="en-GB"/>
              </w:rPr>
              <w:t>LIST OF TABLES</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_Toc161926888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x</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889" w:history="1">
            <w:r w:rsidRPr="00F718FF">
              <w:rPr>
                <w:rStyle w:val="Hyperlink"/>
                <w:rFonts w:ascii="Times New Roman" w:eastAsiaTheme="majorEastAsia" w:hAnsi="Times New Roman" w:cs="Times New Roman"/>
                <w:bCs/>
                <w:color w:val="000000" w:themeColor="text1"/>
                <w:sz w:val="24"/>
                <w:szCs w:val="24"/>
                <w:lang w:val="en-GB"/>
              </w:rPr>
              <w:t>LIST OF FIGURES</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_Toc161926889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xi</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890" w:history="1">
            <w:r w:rsidRPr="00F718FF">
              <w:rPr>
                <w:rStyle w:val="Hyperlink"/>
                <w:rFonts w:ascii="Times New Roman" w:eastAsia="Calibri" w:hAnsi="Times New Roman" w:cs="Times New Roman"/>
                <w:bCs/>
                <w:color w:val="000000" w:themeColor="text1"/>
                <w:sz w:val="24"/>
                <w:szCs w:val="24"/>
                <w:lang w:val="en-GB"/>
              </w:rPr>
              <w:t>LIST OF ABBREVIATIONS</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_Toc161926890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xii</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891" w:history="1">
            <w:r w:rsidRPr="00F718FF">
              <w:rPr>
                <w:rStyle w:val="Hyperlink"/>
                <w:rFonts w:ascii="Times New Roman" w:eastAsia="Calibri" w:hAnsi="Times New Roman" w:cs="Times New Roman"/>
                <w:bCs/>
                <w:color w:val="000000" w:themeColor="text1"/>
                <w:sz w:val="24"/>
                <w:szCs w:val="24"/>
                <w:lang w:val="en-GB"/>
              </w:rPr>
              <w:t>OPERATIONAL DEFINITION OF TERMS</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_Toc161926891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xiii</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892" w:history="1">
            <w:r w:rsidRPr="00F718FF">
              <w:rPr>
                <w:rStyle w:val="Hyperlink"/>
                <w:rFonts w:ascii="Times New Roman" w:eastAsiaTheme="majorEastAsia" w:hAnsi="Times New Roman" w:cs="Times New Roman"/>
                <w:bCs/>
                <w:color w:val="000000" w:themeColor="text1"/>
                <w:sz w:val="24"/>
                <w:szCs w:val="24"/>
                <w:lang w:val="en-GB"/>
              </w:rPr>
              <w:t>CHAPTER ONE</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_Toc161926892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1</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893" w:history="1">
            <w:r w:rsidRPr="00F718FF">
              <w:rPr>
                <w:rStyle w:val="Hyperlink"/>
                <w:rFonts w:ascii="Times New Roman" w:eastAsiaTheme="majorEastAsia" w:hAnsi="Times New Roman" w:cs="Times New Roman"/>
                <w:bCs/>
                <w:color w:val="000000" w:themeColor="text1"/>
                <w:sz w:val="24"/>
                <w:szCs w:val="24"/>
                <w:lang w:val="en-GB"/>
              </w:rPr>
              <w:t>INTRODUCTION</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_Toc161926893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1</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894" w:history="1">
            <w:r w:rsidRPr="00F718FF">
              <w:rPr>
                <w:rStyle w:val="Hyperlink"/>
                <w:rFonts w:ascii="Times New Roman" w:eastAsiaTheme="majorEastAsia" w:hAnsi="Times New Roman" w:cs="Times New Roman"/>
                <w:bCs/>
                <w:noProof/>
                <w:color w:val="000000" w:themeColor="text1"/>
                <w:sz w:val="24"/>
                <w:szCs w:val="24"/>
                <w:lang w:val="en-GB"/>
              </w:rPr>
              <w:t>1.0 Introduction</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_Toc161926894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1</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895" w:history="1">
            <w:r w:rsidRPr="00F718FF">
              <w:rPr>
                <w:rStyle w:val="Hyperlink"/>
                <w:rFonts w:ascii="Times New Roman" w:eastAsiaTheme="majorEastAsia" w:hAnsi="Times New Roman" w:cs="Times New Roman"/>
                <w:bCs/>
                <w:noProof/>
                <w:color w:val="000000" w:themeColor="text1"/>
                <w:sz w:val="24"/>
                <w:szCs w:val="24"/>
                <w:lang w:val="en-GB"/>
              </w:rPr>
              <w:t>1.1 Background of Study</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_Toc161926895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1</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896" w:history="1">
            <w:r w:rsidRPr="00F718FF">
              <w:rPr>
                <w:rStyle w:val="Hyperlink"/>
                <w:rFonts w:ascii="Times New Roman" w:eastAsia="Times New Roman" w:hAnsi="Times New Roman" w:cs="Times New Roman"/>
                <w:noProof/>
                <w:color w:val="000000" w:themeColor="text1"/>
                <w:sz w:val="24"/>
                <w:szCs w:val="24"/>
              </w:rPr>
              <w:t>1.2 Statement of the Problem</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_Toc161926896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4</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899" w:history="1">
            <w:r w:rsidRPr="00F718FF">
              <w:rPr>
                <w:rStyle w:val="Hyperlink"/>
                <w:rFonts w:ascii="Times New Roman" w:eastAsia="Times New Roman" w:hAnsi="Times New Roman" w:cs="Times New Roman"/>
                <w:bCs/>
                <w:noProof/>
                <w:color w:val="000000" w:themeColor="text1"/>
                <w:sz w:val="24"/>
                <w:szCs w:val="24"/>
                <w:lang w:val="en-GB"/>
              </w:rPr>
              <w:t>1.3 Objectives of the study</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_Toc161926899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4</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00" w:history="1">
            <w:r w:rsidRPr="00F718FF">
              <w:rPr>
                <w:rStyle w:val="Hyperlink"/>
                <w:rFonts w:ascii="Times New Roman" w:eastAsia="Times New Roman" w:hAnsi="Times New Roman" w:cs="Times New Roman"/>
                <w:bCs/>
                <w:noProof/>
                <w:color w:val="000000" w:themeColor="text1"/>
                <w:sz w:val="24"/>
                <w:szCs w:val="24"/>
                <w:lang w:val="en-GB"/>
              </w:rPr>
              <w:t>1.4 Research questions</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_Toc161926900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5</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01" w:history="1">
            <w:r w:rsidRPr="00F718FF">
              <w:rPr>
                <w:rStyle w:val="Hyperlink"/>
                <w:rFonts w:ascii="Times New Roman" w:eastAsia="Times New Roman" w:hAnsi="Times New Roman" w:cs="Times New Roman"/>
                <w:bCs/>
                <w:noProof/>
                <w:color w:val="000000" w:themeColor="text1"/>
                <w:sz w:val="24"/>
                <w:szCs w:val="24"/>
                <w:lang w:val="en-GB"/>
              </w:rPr>
              <w:t>1.5 Significance of the study</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_Toc161926901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5</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02" w:history="1">
            <w:r w:rsidRPr="00F718FF">
              <w:rPr>
                <w:rStyle w:val="Hyperlink"/>
                <w:rFonts w:ascii="Times New Roman" w:eastAsia="Times New Roman" w:hAnsi="Times New Roman" w:cs="Times New Roman"/>
                <w:bCs/>
                <w:noProof/>
                <w:color w:val="000000" w:themeColor="text1"/>
                <w:sz w:val="24"/>
                <w:szCs w:val="24"/>
                <w:lang w:val="en-GB"/>
              </w:rPr>
              <w:t>1.6 Scope of the study</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_Toc161926902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6</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03" w:history="1">
            <w:r w:rsidRPr="00F718FF">
              <w:rPr>
                <w:rStyle w:val="Hyperlink"/>
                <w:rFonts w:ascii="Times New Roman" w:eastAsiaTheme="majorEastAsia" w:hAnsi="Times New Roman" w:cs="Times New Roman"/>
                <w:bCs/>
                <w:noProof/>
                <w:color w:val="000000" w:themeColor="text1"/>
                <w:sz w:val="24"/>
                <w:szCs w:val="24"/>
                <w:lang w:val="en-GB"/>
              </w:rPr>
              <w:t>1.7 Chapter Summary</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_Toc161926903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6</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904" w:history="1">
            <w:r w:rsidRPr="00F718FF">
              <w:rPr>
                <w:rStyle w:val="Hyperlink"/>
                <w:rFonts w:ascii="Times New Roman" w:eastAsiaTheme="majorEastAsia" w:hAnsi="Times New Roman" w:cs="Times New Roman"/>
                <w:bCs/>
                <w:color w:val="000000" w:themeColor="text1"/>
                <w:sz w:val="24"/>
                <w:szCs w:val="24"/>
                <w:lang w:val="en-GB"/>
              </w:rPr>
              <w:t>CHAPTER TWO</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_Toc161926904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7</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905" w:history="1">
            <w:r w:rsidRPr="00F718FF">
              <w:rPr>
                <w:rStyle w:val="Hyperlink"/>
                <w:rFonts w:ascii="Times New Roman" w:eastAsiaTheme="majorEastAsia" w:hAnsi="Times New Roman" w:cs="Times New Roman"/>
                <w:bCs/>
                <w:color w:val="000000" w:themeColor="text1"/>
                <w:sz w:val="24"/>
                <w:szCs w:val="24"/>
                <w:lang w:val="en-GB"/>
              </w:rPr>
              <w:t>LITERATURE REVIEW</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_Toc161926905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7</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06" w:history="1">
            <w:r w:rsidRPr="00F718FF">
              <w:rPr>
                <w:rStyle w:val="Hyperlink"/>
                <w:rFonts w:ascii="Times New Roman" w:eastAsiaTheme="majorEastAsia" w:hAnsi="Times New Roman" w:cs="Times New Roman"/>
                <w:bCs/>
                <w:noProof/>
                <w:color w:val="000000" w:themeColor="text1"/>
                <w:sz w:val="24"/>
                <w:szCs w:val="24"/>
                <w:lang w:val="en-GB"/>
              </w:rPr>
              <w:t>2.0 Introduction</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_Toc161926906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7</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07" w:history="1">
            <w:r w:rsidRPr="00F718FF">
              <w:rPr>
                <w:rStyle w:val="Hyperlink"/>
                <w:rFonts w:ascii="Times New Roman" w:eastAsiaTheme="majorEastAsia" w:hAnsi="Times New Roman" w:cs="Times New Roman"/>
                <w:bCs/>
                <w:noProof/>
                <w:color w:val="000000" w:themeColor="text1"/>
                <w:sz w:val="24"/>
                <w:szCs w:val="24"/>
                <w:lang w:val="en-GB"/>
              </w:rPr>
              <w:t>2.1 Theoretical Literature Review</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_Toc161926907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7</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08" w:history="1">
            <w:r w:rsidRPr="00F718FF">
              <w:rPr>
                <w:rStyle w:val="Hyperlink"/>
                <w:rFonts w:ascii="Times New Roman" w:eastAsiaTheme="majorEastAsia" w:hAnsi="Times New Roman" w:cs="Times New Roman"/>
                <w:bCs/>
                <w:noProof/>
                <w:color w:val="000000" w:themeColor="text1"/>
                <w:sz w:val="24"/>
                <w:szCs w:val="24"/>
                <w:lang w:val="en-GB"/>
              </w:rPr>
              <w:t>2.2 Empirical Literature Review</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_Toc161926908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8</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09" w:history="1">
            <w:r w:rsidRPr="00F718FF">
              <w:rPr>
                <w:rStyle w:val="Hyperlink"/>
                <w:rFonts w:ascii="Times New Roman" w:eastAsiaTheme="majorEastAsia" w:hAnsi="Times New Roman" w:cs="Times New Roman"/>
                <w:bCs/>
                <w:noProof/>
                <w:color w:val="000000" w:themeColor="text1"/>
                <w:sz w:val="24"/>
                <w:szCs w:val="24"/>
                <w:lang w:val="en-GB"/>
              </w:rPr>
              <w:t>2.4 Conceptual Framework</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_Toc161926909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15</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10" w:history="1">
            <w:r w:rsidRPr="00F718FF">
              <w:rPr>
                <w:rStyle w:val="Hyperlink"/>
                <w:rFonts w:ascii="Times New Roman" w:eastAsiaTheme="majorEastAsia" w:hAnsi="Times New Roman" w:cs="Times New Roman"/>
                <w:bCs/>
                <w:noProof/>
                <w:color w:val="000000" w:themeColor="text1"/>
                <w:sz w:val="24"/>
                <w:szCs w:val="24"/>
                <w:lang w:val="en-GB"/>
              </w:rPr>
              <w:t>2.5 Operationalization of variable</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_Toc161926910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15</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11" w:history="1">
            <w:r w:rsidRPr="00F718FF">
              <w:rPr>
                <w:rStyle w:val="Hyperlink"/>
                <w:rFonts w:ascii="Times New Roman" w:eastAsiaTheme="majorEastAsia" w:hAnsi="Times New Roman" w:cs="Times New Roman"/>
                <w:bCs/>
                <w:noProof/>
                <w:color w:val="000000" w:themeColor="text1"/>
                <w:sz w:val="24"/>
                <w:szCs w:val="24"/>
                <w:lang w:val="en-GB"/>
              </w:rPr>
              <w:t>2.6 Chapter summary</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_Toc161926911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16</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912" w:history="1">
            <w:r w:rsidRPr="00F718FF">
              <w:rPr>
                <w:rStyle w:val="Hyperlink"/>
                <w:rFonts w:ascii="Times New Roman" w:eastAsiaTheme="majorEastAsia" w:hAnsi="Times New Roman" w:cs="Times New Roman"/>
                <w:bCs/>
                <w:color w:val="000000" w:themeColor="text1"/>
                <w:sz w:val="24"/>
                <w:szCs w:val="24"/>
              </w:rPr>
              <w:t>CHAPTER THREE</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_Toc161926912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17</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913" w:history="1">
            <w:r w:rsidRPr="00F718FF">
              <w:rPr>
                <w:rStyle w:val="Hyperlink"/>
                <w:rFonts w:ascii="Times New Roman" w:eastAsiaTheme="majorEastAsia" w:hAnsi="Times New Roman" w:cs="Times New Roman"/>
                <w:bCs/>
                <w:color w:val="000000" w:themeColor="text1"/>
                <w:sz w:val="24"/>
                <w:szCs w:val="24"/>
              </w:rPr>
              <w:t>RESEARCH DESIGN AND METHODOLOGY</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_Toc161926913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17</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14" w:history="1">
            <w:r w:rsidRPr="00F718FF">
              <w:rPr>
                <w:rStyle w:val="Hyperlink"/>
                <w:rFonts w:ascii="Times New Roman" w:eastAsiaTheme="majorEastAsia" w:hAnsi="Times New Roman" w:cs="Times New Roman"/>
                <w:bCs/>
                <w:noProof/>
                <w:color w:val="000000" w:themeColor="text1"/>
                <w:sz w:val="24"/>
                <w:szCs w:val="24"/>
              </w:rPr>
              <w:t>3.0 Introduction</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_Toc161926914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17</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16" w:history="1">
            <w:r w:rsidRPr="00F718FF">
              <w:rPr>
                <w:rStyle w:val="Hyperlink"/>
                <w:rFonts w:ascii="Times New Roman" w:eastAsiaTheme="majorEastAsia" w:hAnsi="Times New Roman" w:cs="Times New Roman"/>
                <w:bCs/>
                <w:noProof/>
                <w:color w:val="000000" w:themeColor="text1"/>
                <w:sz w:val="24"/>
                <w:szCs w:val="24"/>
              </w:rPr>
              <w:t>3.1 Research Design</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_Toc161926916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17</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18" w:history="1">
            <w:r w:rsidRPr="00F718FF">
              <w:rPr>
                <w:rStyle w:val="Hyperlink"/>
                <w:rFonts w:ascii="Times New Roman" w:eastAsiaTheme="majorEastAsia" w:hAnsi="Times New Roman" w:cs="Times New Roman"/>
                <w:bCs/>
                <w:noProof/>
                <w:color w:val="000000" w:themeColor="text1"/>
                <w:sz w:val="24"/>
                <w:szCs w:val="24"/>
              </w:rPr>
              <w:t>3.2 Target Population</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_Toc161926918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17</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19" w:history="1">
            <w:r w:rsidRPr="00F718FF">
              <w:rPr>
                <w:rStyle w:val="Hyperlink"/>
                <w:rFonts w:ascii="Times New Roman" w:eastAsiaTheme="majorEastAsia" w:hAnsi="Times New Roman" w:cs="Times New Roman"/>
                <w:bCs/>
                <w:noProof/>
                <w:color w:val="000000" w:themeColor="text1"/>
                <w:sz w:val="24"/>
                <w:szCs w:val="24"/>
              </w:rPr>
              <w:t>3.3 Sample and sampling technique</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_Toc161926919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18</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20" w:history="1">
            <w:r w:rsidRPr="00F718FF">
              <w:rPr>
                <w:rStyle w:val="Hyperlink"/>
                <w:rFonts w:ascii="Times New Roman" w:eastAsia="Calibri" w:hAnsi="Times New Roman" w:cs="Times New Roman"/>
                <w:noProof/>
                <w:color w:val="000000" w:themeColor="text1"/>
                <w:sz w:val="24"/>
                <w:szCs w:val="24"/>
              </w:rPr>
              <w:t>3.4 Data Collection Instruments</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_Toc161926920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18</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21" w:history="1">
            <w:r w:rsidRPr="00F718FF">
              <w:rPr>
                <w:rStyle w:val="Hyperlink"/>
                <w:rFonts w:ascii="Times New Roman" w:eastAsiaTheme="majorEastAsia" w:hAnsi="Times New Roman" w:cs="Times New Roman"/>
                <w:bCs/>
                <w:noProof/>
                <w:color w:val="000000" w:themeColor="text1"/>
                <w:sz w:val="24"/>
                <w:szCs w:val="24"/>
              </w:rPr>
              <w:t>3.5 Pilot Study</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_Toc161926921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19</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22" w:history="1">
            <w:r w:rsidRPr="00F718FF">
              <w:rPr>
                <w:rStyle w:val="Hyperlink"/>
                <w:rFonts w:ascii="Times New Roman" w:hAnsi="Times New Roman" w:cs="Times New Roman"/>
                <w:noProof/>
                <w:color w:val="000000" w:themeColor="text1"/>
                <w:sz w:val="24"/>
                <w:szCs w:val="24"/>
              </w:rPr>
              <w:t>3.6 Data Collection Procedure</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_Toc161926922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20</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23" w:history="1">
            <w:r w:rsidRPr="00F718FF">
              <w:rPr>
                <w:rStyle w:val="Hyperlink"/>
                <w:rFonts w:ascii="Times New Roman" w:eastAsia="Calibri" w:hAnsi="Times New Roman" w:cs="Times New Roman"/>
                <w:noProof/>
                <w:color w:val="000000" w:themeColor="text1"/>
                <w:sz w:val="24"/>
                <w:szCs w:val="24"/>
              </w:rPr>
              <w:t>3.7 Data Analysis and Presentation</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_Toc161926923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20</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24" w:history="1">
            <w:r w:rsidRPr="00F718FF">
              <w:rPr>
                <w:rStyle w:val="Hyperlink"/>
                <w:rFonts w:ascii="Times New Roman" w:eastAsia="Calibri" w:hAnsi="Times New Roman" w:cs="Times New Roman"/>
                <w:noProof/>
                <w:color w:val="000000" w:themeColor="text1"/>
                <w:sz w:val="24"/>
                <w:szCs w:val="24"/>
              </w:rPr>
              <w:t>3.8 Ethical Considerations</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_Toc161926924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20</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25" w:history="1">
            <w:r w:rsidRPr="00F718FF">
              <w:rPr>
                <w:rStyle w:val="Hyperlink"/>
                <w:rFonts w:ascii="Times New Roman" w:eastAsia="Calibri" w:hAnsi="Times New Roman" w:cs="Times New Roman"/>
                <w:noProof/>
                <w:color w:val="000000" w:themeColor="text1"/>
                <w:sz w:val="24"/>
                <w:szCs w:val="24"/>
              </w:rPr>
              <w:t>3.9 Chapter Summary</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_Toc161926925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21</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926" w:history="1">
            <w:r w:rsidRPr="00F718FF">
              <w:rPr>
                <w:rStyle w:val="Hyperlink"/>
                <w:rFonts w:ascii="Times New Roman" w:eastAsiaTheme="majorEastAsia" w:hAnsi="Times New Roman" w:cs="Times New Roman"/>
                <w:bCs/>
                <w:color w:val="000000" w:themeColor="text1"/>
                <w:sz w:val="24"/>
                <w:szCs w:val="24"/>
              </w:rPr>
              <w:t>CHAPTER FOUR</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_Toc161926926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22</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927" w:history="1">
            <w:r w:rsidRPr="00F718FF">
              <w:rPr>
                <w:rStyle w:val="Hyperlink"/>
                <w:rFonts w:ascii="Times New Roman" w:eastAsiaTheme="majorEastAsia" w:hAnsi="Times New Roman" w:cs="Times New Roman"/>
                <w:bCs/>
                <w:color w:val="000000" w:themeColor="text1"/>
                <w:sz w:val="24"/>
                <w:szCs w:val="24"/>
              </w:rPr>
              <w:t>DATA ANALYSIS, PRESENTATION AND INTERPRETATION</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_Toc161926927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22</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28" w:history="1">
            <w:r w:rsidRPr="00F718FF">
              <w:rPr>
                <w:rStyle w:val="Hyperlink"/>
                <w:rFonts w:ascii="Times New Roman" w:eastAsiaTheme="majorEastAsia" w:hAnsi="Times New Roman" w:cs="Times New Roman"/>
                <w:bCs/>
                <w:noProof/>
                <w:color w:val="000000" w:themeColor="text1"/>
                <w:sz w:val="24"/>
                <w:szCs w:val="24"/>
              </w:rPr>
              <w:t>4.0 Introduction</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_Toc161926928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22</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30" w:history="1">
            <w:r w:rsidRPr="00F718FF">
              <w:rPr>
                <w:rStyle w:val="Hyperlink"/>
                <w:rFonts w:ascii="Times New Roman" w:eastAsiaTheme="majorEastAsia" w:hAnsi="Times New Roman" w:cs="Times New Roman"/>
                <w:bCs/>
                <w:noProof/>
                <w:color w:val="000000" w:themeColor="text1"/>
                <w:sz w:val="24"/>
                <w:szCs w:val="24"/>
              </w:rPr>
              <w:t>4.1 Presentation of findings</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_Toc161926930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22</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32" w:history="1">
            <w:r w:rsidRPr="00F718FF">
              <w:rPr>
                <w:rStyle w:val="Hyperlink"/>
                <w:rFonts w:ascii="Times New Roman" w:eastAsiaTheme="majorEastAsia" w:hAnsi="Times New Roman" w:cs="Times New Roman"/>
                <w:bCs/>
                <w:noProof/>
                <w:color w:val="000000" w:themeColor="text1"/>
                <w:sz w:val="24"/>
                <w:szCs w:val="24"/>
              </w:rPr>
              <w:t>4.2 Chapter Summary</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_Toc161926932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28</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933" w:history="1">
            <w:r w:rsidRPr="00F718FF">
              <w:rPr>
                <w:rStyle w:val="Hyperlink"/>
                <w:rFonts w:ascii="Times New Roman" w:eastAsiaTheme="majorEastAsia" w:hAnsi="Times New Roman" w:cs="Times New Roman"/>
                <w:bCs/>
                <w:color w:val="000000" w:themeColor="text1"/>
                <w:sz w:val="24"/>
                <w:szCs w:val="24"/>
              </w:rPr>
              <w:t>CHAPTER FIVE</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_Toc161926933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29</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1"/>
            <w:jc w:val="both"/>
            <w:rPr>
              <w:rFonts w:ascii="Times New Roman" w:eastAsiaTheme="minorEastAsia" w:hAnsi="Times New Roman" w:cs="Times New Roman"/>
              <w:b w:val="0"/>
              <w:color w:val="000000" w:themeColor="text1"/>
              <w:sz w:val="24"/>
              <w:szCs w:val="24"/>
            </w:rPr>
          </w:pPr>
          <w:hyperlink w:anchor="_Toc161926934" w:history="1">
            <w:r w:rsidRPr="00F718FF">
              <w:rPr>
                <w:rStyle w:val="Hyperlink"/>
                <w:rFonts w:ascii="Times New Roman" w:eastAsiaTheme="majorEastAsia" w:hAnsi="Times New Roman" w:cs="Times New Roman"/>
                <w:bCs/>
                <w:color w:val="000000" w:themeColor="text1"/>
                <w:sz w:val="24"/>
                <w:szCs w:val="24"/>
              </w:rPr>
              <w:t>SUMMARY, RECOMMENDATIONS AND CONCLUSIONS</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_Toc161926934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29</w:t>
            </w:r>
            <w:r w:rsidRPr="00F718FF">
              <w:rPr>
                <w:rFonts w:ascii="Times New Roman" w:hAnsi="Times New Roman" w:cs="Times New Roman"/>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35" w:history="1">
            <w:r w:rsidRPr="00F718FF">
              <w:rPr>
                <w:rStyle w:val="Hyperlink"/>
                <w:rFonts w:ascii="Times New Roman" w:eastAsiaTheme="majorEastAsia" w:hAnsi="Times New Roman" w:cs="Times New Roman"/>
                <w:bCs/>
                <w:noProof/>
                <w:color w:val="000000" w:themeColor="text1"/>
                <w:sz w:val="24"/>
                <w:szCs w:val="24"/>
              </w:rPr>
              <w:t>5.0 Introduction</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_Toc161926935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29</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36" w:history="1">
            <w:r w:rsidRPr="00F718FF">
              <w:rPr>
                <w:rStyle w:val="Hyperlink"/>
                <w:rFonts w:ascii="Times New Roman" w:eastAsiaTheme="majorEastAsia" w:hAnsi="Times New Roman" w:cs="Times New Roman"/>
                <w:bCs/>
                <w:noProof/>
                <w:color w:val="000000" w:themeColor="text1"/>
                <w:sz w:val="24"/>
                <w:szCs w:val="24"/>
              </w:rPr>
              <w:t>5.1 Summary of findings</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_Toc161926936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29</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37" w:history="1">
            <w:r w:rsidRPr="00F718FF">
              <w:rPr>
                <w:rStyle w:val="Hyperlink"/>
                <w:rFonts w:ascii="Times New Roman" w:hAnsi="Times New Roman" w:cs="Times New Roman"/>
                <w:noProof/>
                <w:color w:val="000000" w:themeColor="text1"/>
                <w:sz w:val="24"/>
                <w:szCs w:val="24"/>
              </w:rPr>
              <w:t>5.2 Conclusions</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_Toc161926937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31</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38" w:history="1">
            <w:r w:rsidRPr="00F718FF">
              <w:rPr>
                <w:rStyle w:val="Hyperlink"/>
                <w:rFonts w:ascii="Times New Roman" w:hAnsi="Times New Roman" w:cs="Times New Roman"/>
                <w:noProof/>
                <w:color w:val="000000" w:themeColor="text1"/>
                <w:sz w:val="24"/>
                <w:szCs w:val="24"/>
              </w:rPr>
              <w:t>5.3 Recommendations</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_Toc161926938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32</w:t>
            </w:r>
            <w:r w:rsidRPr="00F718FF">
              <w:rPr>
                <w:rFonts w:ascii="Times New Roman" w:hAnsi="Times New Roman" w:cs="Times New Roman"/>
                <w:noProof/>
                <w:webHidden/>
                <w:color w:val="000000" w:themeColor="text1"/>
                <w:sz w:val="24"/>
                <w:szCs w:val="24"/>
              </w:rPr>
              <w:fldChar w:fldCharType="end"/>
            </w:r>
          </w:hyperlink>
        </w:p>
        <w:p w:rsidR="0003603F" w:rsidRPr="00F718FF" w:rsidRDefault="0003603F" w:rsidP="00F718FF">
          <w:pPr>
            <w:pStyle w:val="TOC2"/>
            <w:tabs>
              <w:tab w:val="right" w:leader="dot" w:pos="9350"/>
            </w:tabs>
            <w:jc w:val="both"/>
            <w:rPr>
              <w:rFonts w:ascii="Times New Roman" w:eastAsiaTheme="minorEastAsia" w:hAnsi="Times New Roman" w:cs="Times New Roman"/>
              <w:noProof/>
              <w:color w:val="000000" w:themeColor="text1"/>
              <w:sz w:val="24"/>
              <w:szCs w:val="24"/>
            </w:rPr>
          </w:pPr>
          <w:hyperlink w:anchor="_Toc161926939" w:history="1">
            <w:r w:rsidRPr="00F718FF">
              <w:rPr>
                <w:rStyle w:val="Hyperlink"/>
                <w:rFonts w:ascii="Times New Roman" w:hAnsi="Times New Roman" w:cs="Times New Roman"/>
                <w:noProof/>
                <w:color w:val="000000" w:themeColor="text1"/>
                <w:sz w:val="24"/>
                <w:szCs w:val="24"/>
              </w:rPr>
              <w:t>5.4 Suggestions for Further Studies</w:t>
            </w:r>
            <w:r w:rsidRPr="00F718FF">
              <w:rPr>
                <w:rFonts w:ascii="Times New Roman" w:hAnsi="Times New Roman" w:cs="Times New Roman"/>
                <w:noProof/>
                <w:webHidden/>
                <w:color w:val="000000" w:themeColor="text1"/>
                <w:sz w:val="24"/>
                <w:szCs w:val="24"/>
              </w:rPr>
              <w:tab/>
            </w:r>
            <w:r w:rsidRPr="00F718FF">
              <w:rPr>
                <w:rFonts w:ascii="Times New Roman" w:hAnsi="Times New Roman" w:cs="Times New Roman"/>
                <w:noProof/>
                <w:webHidden/>
                <w:color w:val="000000" w:themeColor="text1"/>
                <w:sz w:val="24"/>
                <w:szCs w:val="24"/>
              </w:rPr>
              <w:fldChar w:fldCharType="begin"/>
            </w:r>
            <w:r w:rsidRPr="00F718FF">
              <w:rPr>
                <w:rFonts w:ascii="Times New Roman" w:hAnsi="Times New Roman" w:cs="Times New Roman"/>
                <w:noProof/>
                <w:webHidden/>
                <w:color w:val="000000" w:themeColor="text1"/>
                <w:sz w:val="24"/>
                <w:szCs w:val="24"/>
              </w:rPr>
              <w:instrText xml:space="preserve"> PAGEREF _Toc161926939 \h </w:instrText>
            </w:r>
            <w:r w:rsidRPr="00F718FF">
              <w:rPr>
                <w:rFonts w:ascii="Times New Roman" w:hAnsi="Times New Roman" w:cs="Times New Roman"/>
                <w:noProof/>
                <w:webHidden/>
                <w:color w:val="000000" w:themeColor="text1"/>
                <w:sz w:val="24"/>
                <w:szCs w:val="24"/>
              </w:rPr>
            </w:r>
            <w:r w:rsidRPr="00F718FF">
              <w:rPr>
                <w:rFonts w:ascii="Times New Roman" w:hAnsi="Times New Roman" w:cs="Times New Roman"/>
                <w:noProof/>
                <w:webHidden/>
                <w:color w:val="000000" w:themeColor="text1"/>
                <w:sz w:val="24"/>
                <w:szCs w:val="24"/>
              </w:rPr>
              <w:fldChar w:fldCharType="separate"/>
            </w:r>
            <w:r w:rsidRPr="00F718FF">
              <w:rPr>
                <w:rFonts w:ascii="Times New Roman" w:hAnsi="Times New Roman" w:cs="Times New Roman"/>
                <w:noProof/>
                <w:webHidden/>
                <w:color w:val="000000" w:themeColor="text1"/>
                <w:sz w:val="24"/>
                <w:szCs w:val="24"/>
              </w:rPr>
              <w:t>32</w:t>
            </w:r>
            <w:r w:rsidRPr="00F718FF">
              <w:rPr>
                <w:rFonts w:ascii="Times New Roman" w:hAnsi="Times New Roman" w:cs="Times New Roman"/>
                <w:noProof/>
                <w:webHidden/>
                <w:color w:val="000000" w:themeColor="text1"/>
                <w:sz w:val="24"/>
                <w:szCs w:val="24"/>
              </w:rPr>
              <w:fldChar w:fldCharType="end"/>
            </w:r>
          </w:hyperlink>
        </w:p>
        <w:p w:rsidR="0003603F" w:rsidRDefault="0003603F" w:rsidP="00F718FF">
          <w:pPr>
            <w:pStyle w:val="TOC1"/>
            <w:jc w:val="both"/>
            <w:rPr>
              <w:rFonts w:eastAsiaTheme="minorEastAsia"/>
              <w:b w:val="0"/>
            </w:rPr>
          </w:pPr>
          <w:hyperlink w:anchor="_Toc161926940" w:history="1">
            <w:r w:rsidRPr="00F718FF">
              <w:rPr>
                <w:rStyle w:val="Hyperlink"/>
                <w:rFonts w:ascii="Times New Roman" w:hAnsi="Times New Roman" w:cs="Times New Roman"/>
                <w:color w:val="000000" w:themeColor="text1"/>
                <w:sz w:val="24"/>
                <w:szCs w:val="24"/>
              </w:rPr>
              <w:t>REFERENCES</w:t>
            </w:r>
            <w:r w:rsidRPr="00F718FF">
              <w:rPr>
                <w:rFonts w:ascii="Times New Roman" w:hAnsi="Times New Roman" w:cs="Times New Roman"/>
                <w:webHidden/>
                <w:color w:val="000000" w:themeColor="text1"/>
                <w:sz w:val="24"/>
                <w:szCs w:val="24"/>
              </w:rPr>
              <w:tab/>
            </w:r>
            <w:r w:rsidRPr="00F718FF">
              <w:rPr>
                <w:rFonts w:ascii="Times New Roman" w:hAnsi="Times New Roman" w:cs="Times New Roman"/>
                <w:webHidden/>
                <w:color w:val="000000" w:themeColor="text1"/>
                <w:sz w:val="24"/>
                <w:szCs w:val="24"/>
              </w:rPr>
              <w:fldChar w:fldCharType="begin"/>
            </w:r>
            <w:r w:rsidRPr="00F718FF">
              <w:rPr>
                <w:rFonts w:ascii="Times New Roman" w:hAnsi="Times New Roman" w:cs="Times New Roman"/>
                <w:webHidden/>
                <w:color w:val="000000" w:themeColor="text1"/>
                <w:sz w:val="24"/>
                <w:szCs w:val="24"/>
              </w:rPr>
              <w:instrText xml:space="preserve"> PAGEREF _Toc161926940 \h </w:instrText>
            </w:r>
            <w:r w:rsidRPr="00F718FF">
              <w:rPr>
                <w:rFonts w:ascii="Times New Roman" w:hAnsi="Times New Roman" w:cs="Times New Roman"/>
                <w:webHidden/>
                <w:color w:val="000000" w:themeColor="text1"/>
                <w:sz w:val="24"/>
                <w:szCs w:val="24"/>
              </w:rPr>
            </w:r>
            <w:r w:rsidRPr="00F718FF">
              <w:rPr>
                <w:rFonts w:ascii="Times New Roman" w:hAnsi="Times New Roman" w:cs="Times New Roman"/>
                <w:webHidden/>
                <w:color w:val="000000" w:themeColor="text1"/>
                <w:sz w:val="24"/>
                <w:szCs w:val="24"/>
              </w:rPr>
              <w:fldChar w:fldCharType="separate"/>
            </w:r>
            <w:r w:rsidRPr="00F718FF">
              <w:rPr>
                <w:rFonts w:ascii="Times New Roman" w:hAnsi="Times New Roman" w:cs="Times New Roman"/>
                <w:webHidden/>
                <w:color w:val="000000" w:themeColor="text1"/>
                <w:sz w:val="24"/>
                <w:szCs w:val="24"/>
              </w:rPr>
              <w:t>33</w:t>
            </w:r>
            <w:r w:rsidRPr="00F718FF">
              <w:rPr>
                <w:rFonts w:ascii="Times New Roman" w:hAnsi="Times New Roman" w:cs="Times New Roman"/>
                <w:webHidden/>
                <w:color w:val="000000" w:themeColor="text1"/>
                <w:sz w:val="24"/>
                <w:szCs w:val="24"/>
              </w:rPr>
              <w:fldChar w:fldCharType="end"/>
            </w:r>
          </w:hyperlink>
        </w:p>
        <w:p w:rsidR="0091762F" w:rsidRPr="00481FF4" w:rsidRDefault="0091762F" w:rsidP="0091762F">
          <w:pPr>
            <w:spacing w:after="160"/>
            <w:jc w:val="both"/>
            <w:rPr>
              <w:rFonts w:ascii="Times New Roman" w:hAnsi="Times New Roman" w:cs="Times New Roman"/>
              <w:color w:val="000000" w:themeColor="text1"/>
              <w:sz w:val="24"/>
              <w:szCs w:val="24"/>
            </w:rPr>
          </w:pPr>
          <w:r w:rsidRPr="00481FF4">
            <w:rPr>
              <w:rFonts w:ascii="Times New Roman" w:hAnsi="Times New Roman" w:cs="Times New Roman"/>
              <w:b/>
              <w:bCs/>
              <w:noProof/>
              <w:color w:val="000000" w:themeColor="text1"/>
              <w:sz w:val="24"/>
              <w:szCs w:val="24"/>
            </w:rPr>
            <w:fldChar w:fldCharType="end"/>
          </w:r>
        </w:p>
      </w:sdtContent>
    </w:sdt>
    <w:p w:rsidR="0091762F" w:rsidRPr="00481FF4" w:rsidRDefault="0091762F" w:rsidP="0091762F">
      <w:pPr>
        <w:spacing w:after="160"/>
        <w:jc w:val="both"/>
        <w:rPr>
          <w:rFonts w:ascii="Times New Roman" w:hAnsi="Times New Roman" w:cs="Times New Roman"/>
          <w:color w:val="000000" w:themeColor="text1"/>
          <w:sz w:val="24"/>
          <w:szCs w:val="24"/>
          <w:lang w:val="en-GB"/>
        </w:rPr>
      </w:pPr>
    </w:p>
    <w:p w:rsidR="0091762F" w:rsidRPr="00481FF4" w:rsidRDefault="0091762F" w:rsidP="0091762F">
      <w:pPr>
        <w:spacing w:after="160"/>
        <w:jc w:val="both"/>
        <w:rPr>
          <w:rFonts w:ascii="Times New Roman" w:eastAsiaTheme="majorEastAsia" w:hAnsi="Times New Roman" w:cs="Times New Roman"/>
          <w:bCs/>
          <w:color w:val="000000" w:themeColor="text1"/>
          <w:sz w:val="24"/>
          <w:szCs w:val="24"/>
          <w:lang w:val="en-GB"/>
        </w:rPr>
      </w:pPr>
    </w:p>
    <w:p w:rsidR="0091762F" w:rsidRPr="00481FF4" w:rsidRDefault="0091762F" w:rsidP="0091762F">
      <w:pPr>
        <w:spacing w:after="160"/>
        <w:jc w:val="both"/>
        <w:rPr>
          <w:rFonts w:ascii="Times New Roman" w:eastAsiaTheme="majorEastAsia" w:hAnsi="Times New Roman" w:cs="Times New Roman"/>
          <w:bCs/>
          <w:color w:val="000000" w:themeColor="text1"/>
          <w:sz w:val="24"/>
          <w:szCs w:val="24"/>
          <w:lang w:val="en-GB"/>
        </w:rPr>
      </w:pPr>
    </w:p>
    <w:p w:rsidR="0091762F" w:rsidRPr="00481FF4" w:rsidRDefault="0091762F" w:rsidP="0091762F">
      <w:pPr>
        <w:spacing w:after="160" w:line="360" w:lineRule="auto"/>
        <w:rPr>
          <w:rFonts w:ascii="Times New Roman" w:eastAsiaTheme="majorEastAsia" w:hAnsi="Times New Roman" w:cs="Times New Roman"/>
          <w:bCs/>
          <w:color w:val="000000" w:themeColor="text1"/>
          <w:sz w:val="24"/>
          <w:szCs w:val="24"/>
          <w:lang w:val="en-GB"/>
        </w:rPr>
      </w:pPr>
    </w:p>
    <w:p w:rsidR="0091762F" w:rsidRPr="00481FF4" w:rsidRDefault="0091762F" w:rsidP="0091762F">
      <w:pPr>
        <w:spacing w:after="160" w:line="360" w:lineRule="auto"/>
        <w:rPr>
          <w:rFonts w:ascii="Times New Roman" w:eastAsiaTheme="majorEastAsia" w:hAnsi="Times New Roman" w:cs="Times New Roman"/>
          <w:bCs/>
          <w:color w:val="000000" w:themeColor="text1"/>
          <w:sz w:val="24"/>
          <w:szCs w:val="24"/>
          <w:lang w:val="en-GB"/>
        </w:rPr>
      </w:pPr>
    </w:p>
    <w:p w:rsidR="0091762F" w:rsidRPr="00481FF4" w:rsidRDefault="0091762F" w:rsidP="0091762F">
      <w:pPr>
        <w:spacing w:after="160" w:line="360" w:lineRule="auto"/>
        <w:rPr>
          <w:rFonts w:ascii="Times New Roman" w:eastAsiaTheme="majorEastAsia" w:hAnsi="Times New Roman" w:cs="Times New Roman"/>
          <w:bCs/>
          <w:color w:val="000000" w:themeColor="text1"/>
          <w:sz w:val="24"/>
          <w:szCs w:val="24"/>
          <w:lang w:val="en-GB"/>
        </w:rPr>
      </w:pPr>
    </w:p>
    <w:p w:rsidR="00537BD7" w:rsidRPr="00481FF4" w:rsidRDefault="00537BD7" w:rsidP="0091762F">
      <w:pPr>
        <w:spacing w:after="160" w:line="360" w:lineRule="auto"/>
        <w:rPr>
          <w:rFonts w:ascii="Times New Roman" w:eastAsiaTheme="majorEastAsia" w:hAnsi="Times New Roman" w:cs="Times New Roman"/>
          <w:bCs/>
          <w:color w:val="000000" w:themeColor="text1"/>
          <w:sz w:val="24"/>
          <w:szCs w:val="24"/>
          <w:lang w:val="en-GB"/>
        </w:rPr>
      </w:pPr>
    </w:p>
    <w:p w:rsidR="00537BD7" w:rsidRPr="00481FF4" w:rsidRDefault="00537BD7" w:rsidP="0091762F">
      <w:pPr>
        <w:spacing w:after="160" w:line="360" w:lineRule="auto"/>
        <w:rPr>
          <w:rFonts w:ascii="Times New Roman" w:eastAsiaTheme="majorEastAsia" w:hAnsi="Times New Roman" w:cs="Times New Roman"/>
          <w:bCs/>
          <w:color w:val="000000" w:themeColor="text1"/>
          <w:sz w:val="24"/>
          <w:szCs w:val="24"/>
          <w:lang w:val="en-GB"/>
        </w:rPr>
      </w:pPr>
    </w:p>
    <w:p w:rsidR="003031B6" w:rsidRPr="00481FF4" w:rsidRDefault="003031B6" w:rsidP="0091762F">
      <w:pPr>
        <w:spacing w:after="160" w:line="360" w:lineRule="auto"/>
        <w:rPr>
          <w:rFonts w:ascii="Times New Roman" w:eastAsiaTheme="majorEastAsia" w:hAnsi="Times New Roman" w:cs="Times New Roman"/>
          <w:bCs/>
          <w:color w:val="000000" w:themeColor="text1"/>
          <w:sz w:val="24"/>
          <w:szCs w:val="24"/>
          <w:lang w:val="en-GB"/>
        </w:rPr>
      </w:pPr>
    </w:p>
    <w:p w:rsidR="0091762F" w:rsidRPr="00481FF4" w:rsidRDefault="0091762F" w:rsidP="0091762F">
      <w:pPr>
        <w:keepNext/>
        <w:keepLines/>
        <w:spacing w:before="480" w:after="0" w:line="360" w:lineRule="auto"/>
        <w:jc w:val="center"/>
        <w:outlineLvl w:val="0"/>
        <w:rPr>
          <w:rFonts w:ascii="Times New Roman" w:eastAsiaTheme="majorEastAsia" w:hAnsi="Times New Roman" w:cs="Times New Roman"/>
          <w:b/>
          <w:bCs/>
          <w:color w:val="000000" w:themeColor="text1"/>
          <w:sz w:val="24"/>
          <w:szCs w:val="24"/>
          <w:lang w:val="en-GB"/>
        </w:rPr>
      </w:pPr>
      <w:bookmarkStart w:id="18" w:name="_Toc536429881"/>
      <w:bookmarkStart w:id="19" w:name="_Toc18055815"/>
      <w:bookmarkStart w:id="20" w:name="_Toc161926888"/>
      <w:r w:rsidRPr="00481FF4">
        <w:rPr>
          <w:rFonts w:ascii="Times New Roman" w:eastAsiaTheme="majorEastAsia" w:hAnsi="Times New Roman" w:cs="Times New Roman"/>
          <w:b/>
          <w:bCs/>
          <w:color w:val="000000" w:themeColor="text1"/>
          <w:sz w:val="24"/>
          <w:szCs w:val="24"/>
          <w:lang w:val="en-GB"/>
        </w:rPr>
        <w:t>LIST OF TABLE</w:t>
      </w:r>
      <w:bookmarkEnd w:id="18"/>
      <w:r w:rsidRPr="00481FF4">
        <w:rPr>
          <w:rFonts w:ascii="Times New Roman" w:eastAsiaTheme="majorEastAsia" w:hAnsi="Times New Roman" w:cs="Times New Roman"/>
          <w:b/>
          <w:bCs/>
          <w:color w:val="000000" w:themeColor="text1"/>
          <w:sz w:val="24"/>
          <w:szCs w:val="24"/>
          <w:lang w:val="en-GB"/>
        </w:rPr>
        <w:t>S</w:t>
      </w:r>
      <w:bookmarkEnd w:id="19"/>
      <w:bookmarkEnd w:id="20"/>
    </w:p>
    <w:p w:rsidR="0003603F" w:rsidRPr="0003603F" w:rsidRDefault="0091762F" w:rsidP="0003603F">
      <w:pPr>
        <w:pStyle w:val="TableofFigures"/>
        <w:tabs>
          <w:tab w:val="right" w:leader="dot" w:pos="9350"/>
        </w:tabs>
        <w:spacing w:line="360" w:lineRule="auto"/>
        <w:jc w:val="both"/>
        <w:rPr>
          <w:rFonts w:ascii="Times New Roman" w:eastAsiaTheme="minorEastAsia" w:hAnsi="Times New Roman" w:cs="Times New Roman"/>
          <w:noProof/>
          <w:color w:val="000000" w:themeColor="text1"/>
          <w:sz w:val="24"/>
          <w:szCs w:val="24"/>
        </w:rPr>
      </w:pPr>
      <w:r w:rsidRPr="0003603F">
        <w:rPr>
          <w:rFonts w:ascii="Times New Roman" w:hAnsi="Times New Roman" w:cs="Times New Roman"/>
          <w:color w:val="000000" w:themeColor="text1"/>
          <w:sz w:val="24"/>
          <w:szCs w:val="24"/>
          <w:lang w:val="en-GB"/>
        </w:rPr>
        <w:fldChar w:fldCharType="begin"/>
      </w:r>
      <w:r w:rsidRPr="0003603F">
        <w:rPr>
          <w:rFonts w:ascii="Times New Roman" w:hAnsi="Times New Roman" w:cs="Times New Roman"/>
          <w:color w:val="000000" w:themeColor="text1"/>
          <w:sz w:val="24"/>
          <w:szCs w:val="24"/>
          <w:lang w:val="en-GB"/>
        </w:rPr>
        <w:instrText xml:space="preserve"> TOC \h \z \c "Table" </w:instrText>
      </w:r>
      <w:r w:rsidRPr="0003603F">
        <w:rPr>
          <w:rFonts w:ascii="Times New Roman" w:hAnsi="Times New Roman" w:cs="Times New Roman"/>
          <w:color w:val="000000" w:themeColor="text1"/>
          <w:sz w:val="24"/>
          <w:szCs w:val="24"/>
          <w:lang w:val="en-GB"/>
        </w:rPr>
        <w:fldChar w:fldCharType="separate"/>
      </w:r>
      <w:hyperlink w:anchor="_Toc161926770" w:history="1">
        <w:r w:rsidR="0003603F" w:rsidRPr="0003603F">
          <w:rPr>
            <w:rStyle w:val="Hyperlink"/>
            <w:rFonts w:ascii="Times New Roman" w:hAnsi="Times New Roman" w:cs="Times New Roman"/>
            <w:b/>
            <w:noProof/>
            <w:color w:val="000000" w:themeColor="text1"/>
            <w:sz w:val="24"/>
            <w:szCs w:val="24"/>
          </w:rPr>
          <w:t xml:space="preserve">Table 1 : </w:t>
        </w:r>
        <w:r w:rsidR="0003603F" w:rsidRPr="0003603F">
          <w:rPr>
            <w:rStyle w:val="Hyperlink"/>
            <w:rFonts w:ascii="Times New Roman" w:hAnsi="Times New Roman" w:cs="Times New Roman"/>
            <w:noProof/>
            <w:color w:val="000000" w:themeColor="text1"/>
            <w:sz w:val="24"/>
            <w:szCs w:val="24"/>
          </w:rPr>
          <w:t>Target Population</w:t>
        </w:r>
        <w:r w:rsidR="0003603F" w:rsidRPr="0003603F">
          <w:rPr>
            <w:rFonts w:ascii="Times New Roman" w:hAnsi="Times New Roman" w:cs="Times New Roman"/>
            <w:noProof/>
            <w:webHidden/>
            <w:color w:val="000000" w:themeColor="text1"/>
            <w:sz w:val="24"/>
            <w:szCs w:val="24"/>
          </w:rPr>
          <w:tab/>
        </w:r>
        <w:r w:rsidR="0003603F" w:rsidRPr="0003603F">
          <w:rPr>
            <w:rFonts w:ascii="Times New Roman" w:hAnsi="Times New Roman" w:cs="Times New Roman"/>
            <w:noProof/>
            <w:webHidden/>
            <w:color w:val="000000" w:themeColor="text1"/>
            <w:sz w:val="24"/>
            <w:szCs w:val="24"/>
          </w:rPr>
          <w:fldChar w:fldCharType="begin"/>
        </w:r>
        <w:r w:rsidR="0003603F" w:rsidRPr="0003603F">
          <w:rPr>
            <w:rFonts w:ascii="Times New Roman" w:hAnsi="Times New Roman" w:cs="Times New Roman"/>
            <w:noProof/>
            <w:webHidden/>
            <w:color w:val="000000" w:themeColor="text1"/>
            <w:sz w:val="24"/>
            <w:szCs w:val="24"/>
          </w:rPr>
          <w:instrText xml:space="preserve"> PAGEREF _Toc161926770 \h </w:instrText>
        </w:r>
        <w:r w:rsidR="0003603F" w:rsidRPr="0003603F">
          <w:rPr>
            <w:rFonts w:ascii="Times New Roman" w:hAnsi="Times New Roman" w:cs="Times New Roman"/>
            <w:noProof/>
            <w:webHidden/>
            <w:color w:val="000000" w:themeColor="text1"/>
            <w:sz w:val="24"/>
            <w:szCs w:val="24"/>
          </w:rPr>
        </w:r>
        <w:r w:rsidR="0003603F" w:rsidRPr="0003603F">
          <w:rPr>
            <w:rFonts w:ascii="Times New Roman" w:hAnsi="Times New Roman" w:cs="Times New Roman"/>
            <w:noProof/>
            <w:webHidden/>
            <w:color w:val="000000" w:themeColor="text1"/>
            <w:sz w:val="24"/>
            <w:szCs w:val="24"/>
          </w:rPr>
          <w:fldChar w:fldCharType="separate"/>
        </w:r>
        <w:r w:rsidR="0003603F" w:rsidRPr="0003603F">
          <w:rPr>
            <w:rFonts w:ascii="Times New Roman" w:hAnsi="Times New Roman" w:cs="Times New Roman"/>
            <w:noProof/>
            <w:webHidden/>
            <w:color w:val="000000" w:themeColor="text1"/>
            <w:sz w:val="24"/>
            <w:szCs w:val="24"/>
          </w:rPr>
          <w:t>17</w:t>
        </w:r>
        <w:r w:rsidR="0003603F" w:rsidRPr="0003603F">
          <w:rPr>
            <w:rFonts w:ascii="Times New Roman" w:hAnsi="Times New Roman" w:cs="Times New Roman"/>
            <w:noProof/>
            <w:webHidden/>
            <w:color w:val="000000" w:themeColor="text1"/>
            <w:sz w:val="24"/>
            <w:szCs w:val="24"/>
          </w:rPr>
          <w:fldChar w:fldCharType="end"/>
        </w:r>
      </w:hyperlink>
    </w:p>
    <w:p w:rsidR="0003603F" w:rsidRPr="0003603F" w:rsidRDefault="0003603F" w:rsidP="0003603F">
      <w:pPr>
        <w:pStyle w:val="TableofFigures"/>
        <w:tabs>
          <w:tab w:val="right" w:leader="dot" w:pos="9350"/>
        </w:tabs>
        <w:spacing w:line="360" w:lineRule="auto"/>
        <w:jc w:val="both"/>
        <w:rPr>
          <w:rFonts w:ascii="Times New Roman" w:eastAsiaTheme="minorEastAsia" w:hAnsi="Times New Roman" w:cs="Times New Roman"/>
          <w:noProof/>
          <w:color w:val="000000" w:themeColor="text1"/>
          <w:sz w:val="24"/>
          <w:szCs w:val="24"/>
        </w:rPr>
      </w:pPr>
      <w:hyperlink w:anchor="_Toc161926771" w:history="1">
        <w:r w:rsidRPr="0003603F">
          <w:rPr>
            <w:rStyle w:val="Hyperlink"/>
            <w:rFonts w:ascii="Times New Roman" w:eastAsia="Calibri" w:hAnsi="Times New Roman" w:cs="Times New Roman"/>
            <w:b/>
            <w:bCs/>
            <w:noProof/>
            <w:color w:val="000000" w:themeColor="text1"/>
            <w:sz w:val="24"/>
            <w:szCs w:val="24"/>
          </w:rPr>
          <w:t xml:space="preserve">Table 2 : </w:t>
        </w:r>
        <w:r w:rsidRPr="0003603F">
          <w:rPr>
            <w:rStyle w:val="Hyperlink"/>
            <w:rFonts w:ascii="Times New Roman" w:eastAsia="Calibri" w:hAnsi="Times New Roman" w:cs="Times New Roman"/>
            <w:bCs/>
            <w:noProof/>
            <w:color w:val="000000" w:themeColor="text1"/>
            <w:sz w:val="24"/>
            <w:szCs w:val="24"/>
          </w:rPr>
          <w:t>Sample and Sampling Technique</w:t>
        </w:r>
        <w:r w:rsidRPr="0003603F">
          <w:rPr>
            <w:rFonts w:ascii="Times New Roman" w:hAnsi="Times New Roman" w:cs="Times New Roman"/>
            <w:noProof/>
            <w:webHidden/>
            <w:color w:val="000000" w:themeColor="text1"/>
            <w:sz w:val="24"/>
            <w:szCs w:val="24"/>
          </w:rPr>
          <w:tab/>
        </w:r>
        <w:r w:rsidRPr="0003603F">
          <w:rPr>
            <w:rFonts w:ascii="Times New Roman" w:hAnsi="Times New Roman" w:cs="Times New Roman"/>
            <w:noProof/>
            <w:webHidden/>
            <w:color w:val="000000" w:themeColor="text1"/>
            <w:sz w:val="24"/>
            <w:szCs w:val="24"/>
          </w:rPr>
          <w:fldChar w:fldCharType="begin"/>
        </w:r>
        <w:r w:rsidRPr="0003603F">
          <w:rPr>
            <w:rFonts w:ascii="Times New Roman" w:hAnsi="Times New Roman" w:cs="Times New Roman"/>
            <w:noProof/>
            <w:webHidden/>
            <w:color w:val="000000" w:themeColor="text1"/>
            <w:sz w:val="24"/>
            <w:szCs w:val="24"/>
          </w:rPr>
          <w:instrText xml:space="preserve"> PAGEREF _Toc161926771 \h </w:instrText>
        </w:r>
        <w:r w:rsidRPr="0003603F">
          <w:rPr>
            <w:rFonts w:ascii="Times New Roman" w:hAnsi="Times New Roman" w:cs="Times New Roman"/>
            <w:noProof/>
            <w:webHidden/>
            <w:color w:val="000000" w:themeColor="text1"/>
            <w:sz w:val="24"/>
            <w:szCs w:val="24"/>
          </w:rPr>
        </w:r>
        <w:r w:rsidRPr="0003603F">
          <w:rPr>
            <w:rFonts w:ascii="Times New Roman" w:hAnsi="Times New Roman" w:cs="Times New Roman"/>
            <w:noProof/>
            <w:webHidden/>
            <w:color w:val="000000" w:themeColor="text1"/>
            <w:sz w:val="24"/>
            <w:szCs w:val="24"/>
          </w:rPr>
          <w:fldChar w:fldCharType="separate"/>
        </w:r>
        <w:r w:rsidRPr="0003603F">
          <w:rPr>
            <w:rFonts w:ascii="Times New Roman" w:hAnsi="Times New Roman" w:cs="Times New Roman"/>
            <w:noProof/>
            <w:webHidden/>
            <w:color w:val="000000" w:themeColor="text1"/>
            <w:sz w:val="24"/>
            <w:szCs w:val="24"/>
          </w:rPr>
          <w:t>18</w:t>
        </w:r>
        <w:r w:rsidRPr="0003603F">
          <w:rPr>
            <w:rFonts w:ascii="Times New Roman" w:hAnsi="Times New Roman" w:cs="Times New Roman"/>
            <w:noProof/>
            <w:webHidden/>
            <w:color w:val="000000" w:themeColor="text1"/>
            <w:sz w:val="24"/>
            <w:szCs w:val="24"/>
          </w:rPr>
          <w:fldChar w:fldCharType="end"/>
        </w:r>
      </w:hyperlink>
    </w:p>
    <w:p w:rsidR="0003603F" w:rsidRPr="0003603F" w:rsidRDefault="0003603F" w:rsidP="0003603F">
      <w:pPr>
        <w:pStyle w:val="TableofFigures"/>
        <w:tabs>
          <w:tab w:val="right" w:leader="dot" w:pos="9350"/>
        </w:tabs>
        <w:spacing w:line="360" w:lineRule="auto"/>
        <w:jc w:val="both"/>
        <w:rPr>
          <w:rFonts w:ascii="Times New Roman" w:eastAsiaTheme="minorEastAsia" w:hAnsi="Times New Roman" w:cs="Times New Roman"/>
          <w:noProof/>
          <w:color w:val="000000" w:themeColor="text1"/>
          <w:sz w:val="24"/>
          <w:szCs w:val="24"/>
        </w:rPr>
      </w:pPr>
      <w:hyperlink w:anchor="_Toc161926772" w:history="1">
        <w:r w:rsidRPr="0003603F">
          <w:rPr>
            <w:rStyle w:val="Hyperlink"/>
            <w:rFonts w:ascii="Times New Roman" w:hAnsi="Times New Roman" w:cs="Times New Roman"/>
            <w:b/>
            <w:noProof/>
            <w:color w:val="000000" w:themeColor="text1"/>
            <w:sz w:val="24"/>
            <w:szCs w:val="24"/>
          </w:rPr>
          <w:t>Table 3 :</w:t>
        </w:r>
        <w:r w:rsidRPr="0003603F">
          <w:rPr>
            <w:rStyle w:val="Hyperlink"/>
            <w:rFonts w:ascii="Times New Roman" w:hAnsi="Times New Roman" w:cs="Times New Roman"/>
            <w:noProof/>
            <w:color w:val="000000" w:themeColor="text1"/>
            <w:sz w:val="24"/>
            <w:szCs w:val="24"/>
          </w:rPr>
          <w:t xml:space="preserve"> Response rate</w:t>
        </w:r>
        <w:r w:rsidRPr="0003603F">
          <w:rPr>
            <w:rFonts w:ascii="Times New Roman" w:hAnsi="Times New Roman" w:cs="Times New Roman"/>
            <w:noProof/>
            <w:webHidden/>
            <w:color w:val="000000" w:themeColor="text1"/>
            <w:sz w:val="24"/>
            <w:szCs w:val="24"/>
          </w:rPr>
          <w:tab/>
        </w:r>
        <w:r w:rsidRPr="0003603F">
          <w:rPr>
            <w:rFonts w:ascii="Times New Roman" w:hAnsi="Times New Roman" w:cs="Times New Roman"/>
            <w:noProof/>
            <w:webHidden/>
            <w:color w:val="000000" w:themeColor="text1"/>
            <w:sz w:val="24"/>
            <w:szCs w:val="24"/>
          </w:rPr>
          <w:fldChar w:fldCharType="begin"/>
        </w:r>
        <w:r w:rsidRPr="0003603F">
          <w:rPr>
            <w:rFonts w:ascii="Times New Roman" w:hAnsi="Times New Roman" w:cs="Times New Roman"/>
            <w:noProof/>
            <w:webHidden/>
            <w:color w:val="000000" w:themeColor="text1"/>
            <w:sz w:val="24"/>
            <w:szCs w:val="24"/>
          </w:rPr>
          <w:instrText xml:space="preserve"> PAGEREF _Toc161926772 \h </w:instrText>
        </w:r>
        <w:r w:rsidRPr="0003603F">
          <w:rPr>
            <w:rFonts w:ascii="Times New Roman" w:hAnsi="Times New Roman" w:cs="Times New Roman"/>
            <w:noProof/>
            <w:webHidden/>
            <w:color w:val="000000" w:themeColor="text1"/>
            <w:sz w:val="24"/>
            <w:szCs w:val="24"/>
          </w:rPr>
        </w:r>
        <w:r w:rsidRPr="0003603F">
          <w:rPr>
            <w:rFonts w:ascii="Times New Roman" w:hAnsi="Times New Roman" w:cs="Times New Roman"/>
            <w:noProof/>
            <w:webHidden/>
            <w:color w:val="000000" w:themeColor="text1"/>
            <w:sz w:val="24"/>
            <w:szCs w:val="24"/>
          </w:rPr>
          <w:fldChar w:fldCharType="separate"/>
        </w:r>
        <w:r w:rsidRPr="0003603F">
          <w:rPr>
            <w:rFonts w:ascii="Times New Roman" w:hAnsi="Times New Roman" w:cs="Times New Roman"/>
            <w:noProof/>
            <w:webHidden/>
            <w:color w:val="000000" w:themeColor="text1"/>
            <w:sz w:val="24"/>
            <w:szCs w:val="24"/>
          </w:rPr>
          <w:t>22</w:t>
        </w:r>
        <w:r w:rsidRPr="0003603F">
          <w:rPr>
            <w:rFonts w:ascii="Times New Roman" w:hAnsi="Times New Roman" w:cs="Times New Roman"/>
            <w:noProof/>
            <w:webHidden/>
            <w:color w:val="000000" w:themeColor="text1"/>
            <w:sz w:val="24"/>
            <w:szCs w:val="24"/>
          </w:rPr>
          <w:fldChar w:fldCharType="end"/>
        </w:r>
      </w:hyperlink>
    </w:p>
    <w:p w:rsidR="0003603F" w:rsidRPr="0003603F" w:rsidRDefault="0003603F" w:rsidP="0003603F">
      <w:pPr>
        <w:pStyle w:val="TableofFigures"/>
        <w:tabs>
          <w:tab w:val="right" w:leader="dot" w:pos="9350"/>
        </w:tabs>
        <w:spacing w:line="360" w:lineRule="auto"/>
        <w:jc w:val="both"/>
        <w:rPr>
          <w:rFonts w:ascii="Times New Roman" w:eastAsiaTheme="minorEastAsia" w:hAnsi="Times New Roman" w:cs="Times New Roman"/>
          <w:noProof/>
          <w:color w:val="000000" w:themeColor="text1"/>
          <w:sz w:val="24"/>
          <w:szCs w:val="24"/>
        </w:rPr>
      </w:pPr>
      <w:hyperlink w:anchor="_Toc161926773" w:history="1">
        <w:r w:rsidRPr="0003603F">
          <w:rPr>
            <w:rStyle w:val="Hyperlink"/>
            <w:rFonts w:ascii="Times New Roman" w:hAnsi="Times New Roman" w:cs="Times New Roman"/>
            <w:b/>
            <w:noProof/>
            <w:color w:val="000000" w:themeColor="text1"/>
            <w:sz w:val="24"/>
            <w:szCs w:val="24"/>
          </w:rPr>
          <w:t>Table 4 :</w:t>
        </w:r>
        <w:r w:rsidRPr="0003603F">
          <w:rPr>
            <w:rStyle w:val="Hyperlink"/>
            <w:rFonts w:ascii="Times New Roman" w:hAnsi="Times New Roman" w:cs="Times New Roman"/>
            <w:noProof/>
            <w:color w:val="000000" w:themeColor="text1"/>
            <w:sz w:val="24"/>
            <w:szCs w:val="24"/>
          </w:rPr>
          <w:t xml:space="preserve"> Gender of respondents</w:t>
        </w:r>
        <w:r w:rsidRPr="0003603F">
          <w:rPr>
            <w:rFonts w:ascii="Times New Roman" w:hAnsi="Times New Roman" w:cs="Times New Roman"/>
            <w:noProof/>
            <w:webHidden/>
            <w:color w:val="000000" w:themeColor="text1"/>
            <w:sz w:val="24"/>
            <w:szCs w:val="24"/>
          </w:rPr>
          <w:tab/>
        </w:r>
        <w:r w:rsidRPr="0003603F">
          <w:rPr>
            <w:rFonts w:ascii="Times New Roman" w:hAnsi="Times New Roman" w:cs="Times New Roman"/>
            <w:noProof/>
            <w:webHidden/>
            <w:color w:val="000000" w:themeColor="text1"/>
            <w:sz w:val="24"/>
            <w:szCs w:val="24"/>
          </w:rPr>
          <w:fldChar w:fldCharType="begin"/>
        </w:r>
        <w:r w:rsidRPr="0003603F">
          <w:rPr>
            <w:rFonts w:ascii="Times New Roman" w:hAnsi="Times New Roman" w:cs="Times New Roman"/>
            <w:noProof/>
            <w:webHidden/>
            <w:color w:val="000000" w:themeColor="text1"/>
            <w:sz w:val="24"/>
            <w:szCs w:val="24"/>
          </w:rPr>
          <w:instrText xml:space="preserve"> PAGEREF _Toc161926773 \h </w:instrText>
        </w:r>
        <w:r w:rsidRPr="0003603F">
          <w:rPr>
            <w:rFonts w:ascii="Times New Roman" w:hAnsi="Times New Roman" w:cs="Times New Roman"/>
            <w:noProof/>
            <w:webHidden/>
            <w:color w:val="000000" w:themeColor="text1"/>
            <w:sz w:val="24"/>
            <w:szCs w:val="24"/>
          </w:rPr>
        </w:r>
        <w:r w:rsidRPr="0003603F">
          <w:rPr>
            <w:rFonts w:ascii="Times New Roman" w:hAnsi="Times New Roman" w:cs="Times New Roman"/>
            <w:noProof/>
            <w:webHidden/>
            <w:color w:val="000000" w:themeColor="text1"/>
            <w:sz w:val="24"/>
            <w:szCs w:val="24"/>
          </w:rPr>
          <w:fldChar w:fldCharType="separate"/>
        </w:r>
        <w:r w:rsidRPr="0003603F">
          <w:rPr>
            <w:rFonts w:ascii="Times New Roman" w:hAnsi="Times New Roman" w:cs="Times New Roman"/>
            <w:noProof/>
            <w:webHidden/>
            <w:color w:val="000000" w:themeColor="text1"/>
            <w:sz w:val="24"/>
            <w:szCs w:val="24"/>
          </w:rPr>
          <w:t>23</w:t>
        </w:r>
        <w:r w:rsidRPr="0003603F">
          <w:rPr>
            <w:rFonts w:ascii="Times New Roman" w:hAnsi="Times New Roman" w:cs="Times New Roman"/>
            <w:noProof/>
            <w:webHidden/>
            <w:color w:val="000000" w:themeColor="text1"/>
            <w:sz w:val="24"/>
            <w:szCs w:val="24"/>
          </w:rPr>
          <w:fldChar w:fldCharType="end"/>
        </w:r>
      </w:hyperlink>
    </w:p>
    <w:p w:rsidR="0003603F" w:rsidRPr="0003603F" w:rsidRDefault="0003603F" w:rsidP="0003603F">
      <w:pPr>
        <w:pStyle w:val="TableofFigures"/>
        <w:tabs>
          <w:tab w:val="right" w:leader="dot" w:pos="9350"/>
        </w:tabs>
        <w:spacing w:line="360" w:lineRule="auto"/>
        <w:jc w:val="both"/>
        <w:rPr>
          <w:rFonts w:ascii="Times New Roman" w:eastAsiaTheme="minorEastAsia" w:hAnsi="Times New Roman" w:cs="Times New Roman"/>
          <w:noProof/>
          <w:color w:val="000000" w:themeColor="text1"/>
          <w:sz w:val="24"/>
          <w:szCs w:val="24"/>
        </w:rPr>
      </w:pPr>
      <w:hyperlink w:anchor="_Toc161926774" w:history="1">
        <w:r w:rsidRPr="0003603F">
          <w:rPr>
            <w:rStyle w:val="Hyperlink"/>
            <w:rFonts w:ascii="Times New Roman" w:hAnsi="Times New Roman" w:cs="Times New Roman"/>
            <w:b/>
            <w:noProof/>
            <w:color w:val="000000" w:themeColor="text1"/>
            <w:sz w:val="24"/>
            <w:szCs w:val="24"/>
          </w:rPr>
          <w:t>Table 5 :</w:t>
        </w:r>
        <w:r w:rsidRPr="0003603F">
          <w:rPr>
            <w:rStyle w:val="Hyperlink"/>
            <w:rFonts w:ascii="Times New Roman" w:hAnsi="Times New Roman" w:cs="Times New Roman"/>
            <w:noProof/>
            <w:color w:val="000000" w:themeColor="text1"/>
            <w:sz w:val="24"/>
            <w:szCs w:val="24"/>
          </w:rPr>
          <w:t xml:space="preserve"> Level of Education</w:t>
        </w:r>
        <w:r w:rsidRPr="0003603F">
          <w:rPr>
            <w:rFonts w:ascii="Times New Roman" w:hAnsi="Times New Roman" w:cs="Times New Roman"/>
            <w:noProof/>
            <w:webHidden/>
            <w:color w:val="000000" w:themeColor="text1"/>
            <w:sz w:val="24"/>
            <w:szCs w:val="24"/>
          </w:rPr>
          <w:tab/>
        </w:r>
        <w:r w:rsidRPr="0003603F">
          <w:rPr>
            <w:rFonts w:ascii="Times New Roman" w:hAnsi="Times New Roman" w:cs="Times New Roman"/>
            <w:noProof/>
            <w:webHidden/>
            <w:color w:val="000000" w:themeColor="text1"/>
            <w:sz w:val="24"/>
            <w:szCs w:val="24"/>
          </w:rPr>
          <w:fldChar w:fldCharType="begin"/>
        </w:r>
        <w:r w:rsidRPr="0003603F">
          <w:rPr>
            <w:rFonts w:ascii="Times New Roman" w:hAnsi="Times New Roman" w:cs="Times New Roman"/>
            <w:noProof/>
            <w:webHidden/>
            <w:color w:val="000000" w:themeColor="text1"/>
            <w:sz w:val="24"/>
            <w:szCs w:val="24"/>
          </w:rPr>
          <w:instrText xml:space="preserve"> PAGEREF _Toc161926774 \h </w:instrText>
        </w:r>
        <w:r w:rsidRPr="0003603F">
          <w:rPr>
            <w:rFonts w:ascii="Times New Roman" w:hAnsi="Times New Roman" w:cs="Times New Roman"/>
            <w:noProof/>
            <w:webHidden/>
            <w:color w:val="000000" w:themeColor="text1"/>
            <w:sz w:val="24"/>
            <w:szCs w:val="24"/>
          </w:rPr>
        </w:r>
        <w:r w:rsidRPr="0003603F">
          <w:rPr>
            <w:rFonts w:ascii="Times New Roman" w:hAnsi="Times New Roman" w:cs="Times New Roman"/>
            <w:noProof/>
            <w:webHidden/>
            <w:color w:val="000000" w:themeColor="text1"/>
            <w:sz w:val="24"/>
            <w:szCs w:val="24"/>
          </w:rPr>
          <w:fldChar w:fldCharType="separate"/>
        </w:r>
        <w:r w:rsidRPr="0003603F">
          <w:rPr>
            <w:rFonts w:ascii="Times New Roman" w:hAnsi="Times New Roman" w:cs="Times New Roman"/>
            <w:noProof/>
            <w:webHidden/>
            <w:color w:val="000000" w:themeColor="text1"/>
            <w:sz w:val="24"/>
            <w:szCs w:val="24"/>
          </w:rPr>
          <w:t>23</w:t>
        </w:r>
        <w:r w:rsidRPr="0003603F">
          <w:rPr>
            <w:rFonts w:ascii="Times New Roman" w:hAnsi="Times New Roman" w:cs="Times New Roman"/>
            <w:noProof/>
            <w:webHidden/>
            <w:color w:val="000000" w:themeColor="text1"/>
            <w:sz w:val="24"/>
            <w:szCs w:val="24"/>
          </w:rPr>
          <w:fldChar w:fldCharType="end"/>
        </w:r>
      </w:hyperlink>
    </w:p>
    <w:p w:rsidR="0003603F" w:rsidRPr="0003603F" w:rsidRDefault="0003603F" w:rsidP="0003603F">
      <w:pPr>
        <w:pStyle w:val="TableofFigures"/>
        <w:tabs>
          <w:tab w:val="right" w:leader="dot" w:pos="9350"/>
        </w:tabs>
        <w:spacing w:line="360" w:lineRule="auto"/>
        <w:jc w:val="both"/>
        <w:rPr>
          <w:rFonts w:ascii="Times New Roman" w:eastAsiaTheme="minorEastAsia" w:hAnsi="Times New Roman" w:cs="Times New Roman"/>
          <w:noProof/>
          <w:color w:val="000000" w:themeColor="text1"/>
          <w:sz w:val="24"/>
          <w:szCs w:val="24"/>
        </w:rPr>
      </w:pPr>
      <w:hyperlink w:anchor="_Toc161926775" w:history="1">
        <w:r w:rsidRPr="0003603F">
          <w:rPr>
            <w:rStyle w:val="Hyperlink"/>
            <w:rFonts w:ascii="Times New Roman" w:hAnsi="Times New Roman" w:cs="Times New Roman"/>
            <w:b/>
            <w:noProof/>
            <w:color w:val="000000" w:themeColor="text1"/>
            <w:sz w:val="24"/>
            <w:szCs w:val="24"/>
          </w:rPr>
          <w:t xml:space="preserve">Table 6 : </w:t>
        </w:r>
        <w:r w:rsidRPr="0003603F">
          <w:rPr>
            <w:rStyle w:val="Hyperlink"/>
            <w:rFonts w:ascii="Times New Roman" w:hAnsi="Times New Roman" w:cs="Times New Roman"/>
            <w:noProof/>
            <w:color w:val="000000" w:themeColor="text1"/>
            <w:sz w:val="24"/>
            <w:szCs w:val="24"/>
          </w:rPr>
          <w:t>Age bracket</w:t>
        </w:r>
        <w:r w:rsidRPr="0003603F">
          <w:rPr>
            <w:rFonts w:ascii="Times New Roman" w:hAnsi="Times New Roman" w:cs="Times New Roman"/>
            <w:noProof/>
            <w:webHidden/>
            <w:color w:val="000000" w:themeColor="text1"/>
            <w:sz w:val="24"/>
            <w:szCs w:val="24"/>
          </w:rPr>
          <w:tab/>
        </w:r>
        <w:r w:rsidRPr="0003603F">
          <w:rPr>
            <w:rFonts w:ascii="Times New Roman" w:hAnsi="Times New Roman" w:cs="Times New Roman"/>
            <w:noProof/>
            <w:webHidden/>
            <w:color w:val="000000" w:themeColor="text1"/>
            <w:sz w:val="24"/>
            <w:szCs w:val="24"/>
          </w:rPr>
          <w:fldChar w:fldCharType="begin"/>
        </w:r>
        <w:r w:rsidRPr="0003603F">
          <w:rPr>
            <w:rFonts w:ascii="Times New Roman" w:hAnsi="Times New Roman" w:cs="Times New Roman"/>
            <w:noProof/>
            <w:webHidden/>
            <w:color w:val="000000" w:themeColor="text1"/>
            <w:sz w:val="24"/>
            <w:szCs w:val="24"/>
          </w:rPr>
          <w:instrText xml:space="preserve"> PAGEREF _Toc161926775 \h </w:instrText>
        </w:r>
        <w:r w:rsidRPr="0003603F">
          <w:rPr>
            <w:rFonts w:ascii="Times New Roman" w:hAnsi="Times New Roman" w:cs="Times New Roman"/>
            <w:noProof/>
            <w:webHidden/>
            <w:color w:val="000000" w:themeColor="text1"/>
            <w:sz w:val="24"/>
            <w:szCs w:val="24"/>
          </w:rPr>
        </w:r>
        <w:r w:rsidRPr="0003603F">
          <w:rPr>
            <w:rFonts w:ascii="Times New Roman" w:hAnsi="Times New Roman" w:cs="Times New Roman"/>
            <w:noProof/>
            <w:webHidden/>
            <w:color w:val="000000" w:themeColor="text1"/>
            <w:sz w:val="24"/>
            <w:szCs w:val="24"/>
          </w:rPr>
          <w:fldChar w:fldCharType="separate"/>
        </w:r>
        <w:r w:rsidRPr="0003603F">
          <w:rPr>
            <w:rFonts w:ascii="Times New Roman" w:hAnsi="Times New Roman" w:cs="Times New Roman"/>
            <w:noProof/>
            <w:webHidden/>
            <w:color w:val="000000" w:themeColor="text1"/>
            <w:sz w:val="24"/>
            <w:szCs w:val="24"/>
          </w:rPr>
          <w:t>24</w:t>
        </w:r>
        <w:r w:rsidRPr="0003603F">
          <w:rPr>
            <w:rFonts w:ascii="Times New Roman" w:hAnsi="Times New Roman" w:cs="Times New Roman"/>
            <w:noProof/>
            <w:webHidden/>
            <w:color w:val="000000" w:themeColor="text1"/>
            <w:sz w:val="24"/>
            <w:szCs w:val="24"/>
          </w:rPr>
          <w:fldChar w:fldCharType="end"/>
        </w:r>
      </w:hyperlink>
    </w:p>
    <w:p w:rsidR="0003603F" w:rsidRPr="0003603F" w:rsidRDefault="0003603F" w:rsidP="0003603F">
      <w:pPr>
        <w:pStyle w:val="TableofFigures"/>
        <w:tabs>
          <w:tab w:val="right" w:leader="dot" w:pos="9350"/>
        </w:tabs>
        <w:spacing w:line="360" w:lineRule="auto"/>
        <w:jc w:val="both"/>
        <w:rPr>
          <w:rFonts w:ascii="Times New Roman" w:eastAsiaTheme="minorEastAsia" w:hAnsi="Times New Roman" w:cs="Times New Roman"/>
          <w:noProof/>
          <w:color w:val="000000" w:themeColor="text1"/>
          <w:sz w:val="24"/>
          <w:szCs w:val="24"/>
        </w:rPr>
      </w:pPr>
      <w:hyperlink w:anchor="_Toc161926776" w:history="1">
        <w:r w:rsidRPr="0003603F">
          <w:rPr>
            <w:rStyle w:val="Hyperlink"/>
            <w:rFonts w:ascii="Times New Roman" w:hAnsi="Times New Roman" w:cs="Times New Roman"/>
            <w:b/>
            <w:noProof/>
            <w:color w:val="000000" w:themeColor="text1"/>
            <w:sz w:val="24"/>
            <w:szCs w:val="24"/>
          </w:rPr>
          <w:t>Table 7 :</w:t>
        </w:r>
        <w:r w:rsidRPr="0003603F">
          <w:rPr>
            <w:rStyle w:val="Hyperlink"/>
            <w:rFonts w:ascii="Times New Roman" w:hAnsi="Times New Roman" w:cs="Times New Roman"/>
            <w:noProof/>
            <w:color w:val="000000" w:themeColor="text1"/>
            <w:sz w:val="24"/>
            <w:szCs w:val="24"/>
          </w:rPr>
          <w:t xml:space="preserve"> Respondents view on how nutrition education influences prevention of chronic diseases at Moyale Sub-County Hospital.</w:t>
        </w:r>
        <w:r w:rsidRPr="0003603F">
          <w:rPr>
            <w:rFonts w:ascii="Times New Roman" w:hAnsi="Times New Roman" w:cs="Times New Roman"/>
            <w:noProof/>
            <w:webHidden/>
            <w:color w:val="000000" w:themeColor="text1"/>
            <w:sz w:val="24"/>
            <w:szCs w:val="24"/>
          </w:rPr>
          <w:tab/>
        </w:r>
        <w:r w:rsidRPr="0003603F">
          <w:rPr>
            <w:rFonts w:ascii="Times New Roman" w:hAnsi="Times New Roman" w:cs="Times New Roman"/>
            <w:noProof/>
            <w:webHidden/>
            <w:color w:val="000000" w:themeColor="text1"/>
            <w:sz w:val="24"/>
            <w:szCs w:val="24"/>
          </w:rPr>
          <w:fldChar w:fldCharType="begin"/>
        </w:r>
        <w:r w:rsidRPr="0003603F">
          <w:rPr>
            <w:rFonts w:ascii="Times New Roman" w:hAnsi="Times New Roman" w:cs="Times New Roman"/>
            <w:noProof/>
            <w:webHidden/>
            <w:color w:val="000000" w:themeColor="text1"/>
            <w:sz w:val="24"/>
            <w:szCs w:val="24"/>
          </w:rPr>
          <w:instrText xml:space="preserve"> PAGEREF _Toc161926776 \h </w:instrText>
        </w:r>
        <w:r w:rsidRPr="0003603F">
          <w:rPr>
            <w:rFonts w:ascii="Times New Roman" w:hAnsi="Times New Roman" w:cs="Times New Roman"/>
            <w:noProof/>
            <w:webHidden/>
            <w:color w:val="000000" w:themeColor="text1"/>
            <w:sz w:val="24"/>
            <w:szCs w:val="24"/>
          </w:rPr>
        </w:r>
        <w:r w:rsidRPr="0003603F">
          <w:rPr>
            <w:rFonts w:ascii="Times New Roman" w:hAnsi="Times New Roman" w:cs="Times New Roman"/>
            <w:noProof/>
            <w:webHidden/>
            <w:color w:val="000000" w:themeColor="text1"/>
            <w:sz w:val="24"/>
            <w:szCs w:val="24"/>
          </w:rPr>
          <w:fldChar w:fldCharType="separate"/>
        </w:r>
        <w:r w:rsidRPr="0003603F">
          <w:rPr>
            <w:rFonts w:ascii="Times New Roman" w:hAnsi="Times New Roman" w:cs="Times New Roman"/>
            <w:noProof/>
            <w:webHidden/>
            <w:color w:val="000000" w:themeColor="text1"/>
            <w:sz w:val="24"/>
            <w:szCs w:val="24"/>
          </w:rPr>
          <w:t>25</w:t>
        </w:r>
        <w:r w:rsidRPr="0003603F">
          <w:rPr>
            <w:rFonts w:ascii="Times New Roman" w:hAnsi="Times New Roman" w:cs="Times New Roman"/>
            <w:noProof/>
            <w:webHidden/>
            <w:color w:val="000000" w:themeColor="text1"/>
            <w:sz w:val="24"/>
            <w:szCs w:val="24"/>
          </w:rPr>
          <w:fldChar w:fldCharType="end"/>
        </w:r>
      </w:hyperlink>
    </w:p>
    <w:p w:rsidR="0003603F" w:rsidRPr="0003603F" w:rsidRDefault="0003603F" w:rsidP="0003603F">
      <w:pPr>
        <w:pStyle w:val="TableofFigures"/>
        <w:tabs>
          <w:tab w:val="right" w:leader="dot" w:pos="9350"/>
        </w:tabs>
        <w:spacing w:line="360" w:lineRule="auto"/>
        <w:jc w:val="both"/>
        <w:rPr>
          <w:rFonts w:ascii="Times New Roman" w:eastAsiaTheme="minorEastAsia" w:hAnsi="Times New Roman" w:cs="Times New Roman"/>
          <w:noProof/>
          <w:color w:val="000000" w:themeColor="text1"/>
          <w:sz w:val="24"/>
          <w:szCs w:val="24"/>
        </w:rPr>
      </w:pPr>
      <w:hyperlink w:anchor="_Toc161926777" w:history="1">
        <w:r w:rsidRPr="0003603F">
          <w:rPr>
            <w:rStyle w:val="Hyperlink"/>
            <w:rFonts w:ascii="Times New Roman" w:hAnsi="Times New Roman" w:cs="Times New Roman"/>
            <w:b/>
            <w:noProof/>
            <w:color w:val="000000" w:themeColor="text1"/>
            <w:sz w:val="24"/>
            <w:szCs w:val="24"/>
          </w:rPr>
          <w:t>Table 8 :</w:t>
        </w:r>
        <w:r w:rsidRPr="0003603F">
          <w:rPr>
            <w:rStyle w:val="Hyperlink"/>
            <w:rFonts w:ascii="Times New Roman" w:hAnsi="Times New Roman" w:cs="Times New Roman"/>
            <w:noProof/>
            <w:color w:val="000000" w:themeColor="text1"/>
            <w:sz w:val="24"/>
            <w:szCs w:val="24"/>
          </w:rPr>
          <w:t xml:space="preserve"> Respondents view on the influence of frequent physical activities on prevention of chronic diseases at Moyale Sub-County Hospital</w:t>
        </w:r>
        <w:r w:rsidRPr="0003603F">
          <w:rPr>
            <w:rFonts w:ascii="Times New Roman" w:hAnsi="Times New Roman" w:cs="Times New Roman"/>
            <w:noProof/>
            <w:webHidden/>
            <w:color w:val="000000" w:themeColor="text1"/>
            <w:sz w:val="24"/>
            <w:szCs w:val="24"/>
          </w:rPr>
          <w:tab/>
        </w:r>
        <w:r w:rsidRPr="0003603F">
          <w:rPr>
            <w:rFonts w:ascii="Times New Roman" w:hAnsi="Times New Roman" w:cs="Times New Roman"/>
            <w:noProof/>
            <w:webHidden/>
            <w:color w:val="000000" w:themeColor="text1"/>
            <w:sz w:val="24"/>
            <w:szCs w:val="24"/>
          </w:rPr>
          <w:fldChar w:fldCharType="begin"/>
        </w:r>
        <w:r w:rsidRPr="0003603F">
          <w:rPr>
            <w:rFonts w:ascii="Times New Roman" w:hAnsi="Times New Roman" w:cs="Times New Roman"/>
            <w:noProof/>
            <w:webHidden/>
            <w:color w:val="000000" w:themeColor="text1"/>
            <w:sz w:val="24"/>
            <w:szCs w:val="24"/>
          </w:rPr>
          <w:instrText xml:space="preserve"> PAGEREF _Toc161926777 \h </w:instrText>
        </w:r>
        <w:r w:rsidRPr="0003603F">
          <w:rPr>
            <w:rFonts w:ascii="Times New Roman" w:hAnsi="Times New Roman" w:cs="Times New Roman"/>
            <w:noProof/>
            <w:webHidden/>
            <w:color w:val="000000" w:themeColor="text1"/>
            <w:sz w:val="24"/>
            <w:szCs w:val="24"/>
          </w:rPr>
        </w:r>
        <w:r w:rsidRPr="0003603F">
          <w:rPr>
            <w:rFonts w:ascii="Times New Roman" w:hAnsi="Times New Roman" w:cs="Times New Roman"/>
            <w:noProof/>
            <w:webHidden/>
            <w:color w:val="000000" w:themeColor="text1"/>
            <w:sz w:val="24"/>
            <w:szCs w:val="24"/>
          </w:rPr>
          <w:fldChar w:fldCharType="separate"/>
        </w:r>
        <w:r w:rsidRPr="0003603F">
          <w:rPr>
            <w:rFonts w:ascii="Times New Roman" w:hAnsi="Times New Roman" w:cs="Times New Roman"/>
            <w:noProof/>
            <w:webHidden/>
            <w:color w:val="000000" w:themeColor="text1"/>
            <w:sz w:val="24"/>
            <w:szCs w:val="24"/>
          </w:rPr>
          <w:t>26</w:t>
        </w:r>
        <w:r w:rsidRPr="0003603F">
          <w:rPr>
            <w:rFonts w:ascii="Times New Roman" w:hAnsi="Times New Roman" w:cs="Times New Roman"/>
            <w:noProof/>
            <w:webHidden/>
            <w:color w:val="000000" w:themeColor="text1"/>
            <w:sz w:val="24"/>
            <w:szCs w:val="24"/>
          </w:rPr>
          <w:fldChar w:fldCharType="end"/>
        </w:r>
      </w:hyperlink>
    </w:p>
    <w:p w:rsidR="0003603F" w:rsidRPr="0003603F" w:rsidRDefault="0003603F" w:rsidP="0003603F">
      <w:pPr>
        <w:pStyle w:val="TableofFigures"/>
        <w:tabs>
          <w:tab w:val="right" w:leader="dot" w:pos="9350"/>
        </w:tabs>
        <w:spacing w:line="360" w:lineRule="auto"/>
        <w:jc w:val="both"/>
        <w:rPr>
          <w:rFonts w:ascii="Times New Roman" w:eastAsiaTheme="minorEastAsia" w:hAnsi="Times New Roman" w:cs="Times New Roman"/>
          <w:noProof/>
          <w:color w:val="000000" w:themeColor="text1"/>
          <w:sz w:val="24"/>
          <w:szCs w:val="24"/>
        </w:rPr>
      </w:pPr>
      <w:hyperlink w:anchor="_Toc161926778" w:history="1">
        <w:r w:rsidRPr="0003603F">
          <w:rPr>
            <w:rStyle w:val="Hyperlink"/>
            <w:rFonts w:ascii="Times New Roman" w:hAnsi="Times New Roman" w:cs="Times New Roman"/>
            <w:b/>
            <w:noProof/>
            <w:color w:val="000000" w:themeColor="text1"/>
            <w:sz w:val="24"/>
            <w:szCs w:val="24"/>
          </w:rPr>
          <w:t>Table 9 :</w:t>
        </w:r>
        <w:r w:rsidRPr="0003603F">
          <w:rPr>
            <w:rStyle w:val="Hyperlink"/>
            <w:rFonts w:ascii="Times New Roman" w:hAnsi="Times New Roman" w:cs="Times New Roman"/>
            <w:noProof/>
            <w:color w:val="000000" w:themeColor="text1"/>
            <w:sz w:val="24"/>
            <w:szCs w:val="24"/>
          </w:rPr>
          <w:t xml:space="preserve"> Respondents view on the influence of level of awareness on the prevention of chronic diseases at Moyale Sub-County Hospital.</w:t>
        </w:r>
        <w:r w:rsidRPr="0003603F">
          <w:rPr>
            <w:rFonts w:ascii="Times New Roman" w:hAnsi="Times New Roman" w:cs="Times New Roman"/>
            <w:noProof/>
            <w:webHidden/>
            <w:color w:val="000000" w:themeColor="text1"/>
            <w:sz w:val="24"/>
            <w:szCs w:val="24"/>
          </w:rPr>
          <w:tab/>
        </w:r>
        <w:r w:rsidRPr="0003603F">
          <w:rPr>
            <w:rFonts w:ascii="Times New Roman" w:hAnsi="Times New Roman" w:cs="Times New Roman"/>
            <w:noProof/>
            <w:webHidden/>
            <w:color w:val="000000" w:themeColor="text1"/>
            <w:sz w:val="24"/>
            <w:szCs w:val="24"/>
          </w:rPr>
          <w:fldChar w:fldCharType="begin"/>
        </w:r>
        <w:r w:rsidRPr="0003603F">
          <w:rPr>
            <w:rFonts w:ascii="Times New Roman" w:hAnsi="Times New Roman" w:cs="Times New Roman"/>
            <w:noProof/>
            <w:webHidden/>
            <w:color w:val="000000" w:themeColor="text1"/>
            <w:sz w:val="24"/>
            <w:szCs w:val="24"/>
          </w:rPr>
          <w:instrText xml:space="preserve"> PAGEREF _Toc161926778 \h </w:instrText>
        </w:r>
        <w:r w:rsidRPr="0003603F">
          <w:rPr>
            <w:rFonts w:ascii="Times New Roman" w:hAnsi="Times New Roman" w:cs="Times New Roman"/>
            <w:noProof/>
            <w:webHidden/>
            <w:color w:val="000000" w:themeColor="text1"/>
            <w:sz w:val="24"/>
            <w:szCs w:val="24"/>
          </w:rPr>
        </w:r>
        <w:r w:rsidRPr="0003603F">
          <w:rPr>
            <w:rFonts w:ascii="Times New Roman" w:hAnsi="Times New Roman" w:cs="Times New Roman"/>
            <w:noProof/>
            <w:webHidden/>
            <w:color w:val="000000" w:themeColor="text1"/>
            <w:sz w:val="24"/>
            <w:szCs w:val="24"/>
          </w:rPr>
          <w:fldChar w:fldCharType="separate"/>
        </w:r>
        <w:r w:rsidRPr="0003603F">
          <w:rPr>
            <w:rFonts w:ascii="Times New Roman" w:hAnsi="Times New Roman" w:cs="Times New Roman"/>
            <w:noProof/>
            <w:webHidden/>
            <w:color w:val="000000" w:themeColor="text1"/>
            <w:sz w:val="24"/>
            <w:szCs w:val="24"/>
          </w:rPr>
          <w:t>27</w:t>
        </w:r>
        <w:r w:rsidRPr="0003603F">
          <w:rPr>
            <w:rFonts w:ascii="Times New Roman" w:hAnsi="Times New Roman" w:cs="Times New Roman"/>
            <w:noProof/>
            <w:webHidden/>
            <w:color w:val="000000" w:themeColor="text1"/>
            <w:sz w:val="24"/>
            <w:szCs w:val="24"/>
          </w:rPr>
          <w:fldChar w:fldCharType="end"/>
        </w:r>
      </w:hyperlink>
    </w:p>
    <w:p w:rsidR="0091762F" w:rsidRPr="0003603F" w:rsidRDefault="0091762F" w:rsidP="0003603F">
      <w:pPr>
        <w:spacing w:after="160" w:line="360" w:lineRule="auto"/>
        <w:jc w:val="both"/>
        <w:rPr>
          <w:rFonts w:ascii="Times New Roman" w:hAnsi="Times New Roman" w:cs="Times New Roman"/>
          <w:color w:val="000000" w:themeColor="text1"/>
          <w:sz w:val="24"/>
          <w:szCs w:val="24"/>
          <w:lang w:val="en-GB"/>
        </w:rPr>
      </w:pPr>
      <w:r w:rsidRPr="0003603F">
        <w:rPr>
          <w:rFonts w:ascii="Times New Roman" w:hAnsi="Times New Roman" w:cs="Times New Roman"/>
          <w:color w:val="000000" w:themeColor="text1"/>
          <w:sz w:val="24"/>
          <w:szCs w:val="24"/>
          <w:lang w:val="en-GB"/>
        </w:rPr>
        <w:fldChar w:fldCharType="end"/>
      </w:r>
    </w:p>
    <w:p w:rsidR="0091762F" w:rsidRPr="00481FF4" w:rsidRDefault="0091762F" w:rsidP="0091762F">
      <w:pPr>
        <w:spacing w:after="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0" w:line="360" w:lineRule="auto"/>
        <w:rPr>
          <w:rFonts w:ascii="Times New Roman" w:hAnsi="Times New Roman" w:cs="Times New Roman"/>
          <w:color w:val="000000" w:themeColor="text1"/>
          <w:sz w:val="24"/>
          <w:szCs w:val="24"/>
          <w:lang w:val="en-GB"/>
        </w:rPr>
      </w:pPr>
    </w:p>
    <w:p w:rsidR="00F52CE8" w:rsidRPr="00481FF4" w:rsidRDefault="00F52CE8">
      <w:pPr>
        <w:rPr>
          <w:rFonts w:ascii="Times New Roman" w:eastAsiaTheme="majorEastAsia" w:hAnsi="Times New Roman" w:cs="Times New Roman"/>
          <w:b/>
          <w:bCs/>
          <w:color w:val="000000" w:themeColor="text1"/>
          <w:sz w:val="24"/>
          <w:szCs w:val="24"/>
          <w:lang w:val="en-GB"/>
        </w:rPr>
      </w:pPr>
      <w:bookmarkStart w:id="21" w:name="_Toc536429882"/>
      <w:bookmarkStart w:id="22" w:name="_Toc18055816"/>
      <w:r w:rsidRPr="00481FF4">
        <w:rPr>
          <w:rFonts w:ascii="Times New Roman" w:eastAsiaTheme="majorEastAsia" w:hAnsi="Times New Roman" w:cs="Times New Roman"/>
          <w:b/>
          <w:bCs/>
          <w:color w:val="000000" w:themeColor="text1"/>
          <w:sz w:val="24"/>
          <w:szCs w:val="24"/>
          <w:lang w:val="en-GB"/>
        </w:rPr>
        <w:br w:type="page"/>
      </w:r>
    </w:p>
    <w:p w:rsidR="0091762F" w:rsidRPr="00481FF4" w:rsidRDefault="0091762F" w:rsidP="0091762F">
      <w:pPr>
        <w:keepNext/>
        <w:keepLines/>
        <w:spacing w:before="480" w:after="0" w:line="360" w:lineRule="auto"/>
        <w:jc w:val="center"/>
        <w:outlineLvl w:val="0"/>
        <w:rPr>
          <w:rFonts w:ascii="Times New Roman" w:eastAsiaTheme="majorEastAsia" w:hAnsi="Times New Roman" w:cs="Times New Roman"/>
          <w:b/>
          <w:bCs/>
          <w:color w:val="000000" w:themeColor="text1"/>
          <w:sz w:val="24"/>
          <w:szCs w:val="24"/>
          <w:lang w:val="en-GB"/>
        </w:rPr>
      </w:pPr>
      <w:bookmarkStart w:id="23" w:name="_Toc161926889"/>
      <w:r w:rsidRPr="00481FF4">
        <w:rPr>
          <w:rFonts w:ascii="Times New Roman" w:eastAsiaTheme="majorEastAsia" w:hAnsi="Times New Roman" w:cs="Times New Roman"/>
          <w:b/>
          <w:bCs/>
          <w:color w:val="000000" w:themeColor="text1"/>
          <w:sz w:val="24"/>
          <w:szCs w:val="24"/>
          <w:lang w:val="en-GB"/>
        </w:rPr>
        <w:lastRenderedPageBreak/>
        <w:t>LIST OF FIGURES</w:t>
      </w:r>
      <w:bookmarkEnd w:id="21"/>
      <w:bookmarkEnd w:id="22"/>
      <w:bookmarkEnd w:id="23"/>
    </w:p>
    <w:p w:rsidR="003031B6" w:rsidRPr="00481FF4" w:rsidRDefault="0091762F">
      <w:pPr>
        <w:pStyle w:val="TableofFigures"/>
        <w:tabs>
          <w:tab w:val="right" w:leader="dot" w:pos="9350"/>
        </w:tabs>
        <w:rPr>
          <w:rFonts w:ascii="Times New Roman" w:eastAsiaTheme="minorEastAsia" w:hAnsi="Times New Roman" w:cs="Times New Roman"/>
          <w:noProof/>
          <w:color w:val="000000" w:themeColor="text1"/>
          <w:sz w:val="24"/>
          <w:szCs w:val="24"/>
        </w:rPr>
      </w:pPr>
      <w:r w:rsidRPr="00481FF4">
        <w:rPr>
          <w:rFonts w:ascii="Times New Roman" w:hAnsi="Times New Roman" w:cs="Times New Roman"/>
          <w:color w:val="000000" w:themeColor="text1"/>
          <w:sz w:val="24"/>
          <w:szCs w:val="24"/>
          <w:lang w:val="en-GB"/>
        </w:rPr>
        <w:fldChar w:fldCharType="begin"/>
      </w:r>
      <w:r w:rsidRPr="00481FF4">
        <w:rPr>
          <w:rFonts w:ascii="Times New Roman" w:hAnsi="Times New Roman" w:cs="Times New Roman"/>
          <w:color w:val="000000" w:themeColor="text1"/>
          <w:sz w:val="24"/>
          <w:szCs w:val="24"/>
          <w:lang w:val="en-GB"/>
        </w:rPr>
        <w:instrText xml:space="preserve"> TOC \h \z \c "Figure" </w:instrText>
      </w:r>
      <w:r w:rsidRPr="00481FF4">
        <w:rPr>
          <w:rFonts w:ascii="Times New Roman" w:hAnsi="Times New Roman" w:cs="Times New Roman"/>
          <w:color w:val="000000" w:themeColor="text1"/>
          <w:sz w:val="24"/>
          <w:szCs w:val="24"/>
          <w:lang w:val="en-GB"/>
        </w:rPr>
        <w:fldChar w:fldCharType="separate"/>
      </w:r>
      <w:hyperlink w:anchor="_Toc161151670" w:history="1">
        <w:r w:rsidR="003031B6" w:rsidRPr="00481FF4">
          <w:rPr>
            <w:rStyle w:val="Hyperlink"/>
            <w:rFonts w:ascii="Times New Roman" w:eastAsia="Calibri" w:hAnsi="Times New Roman" w:cs="Times New Roman"/>
            <w:b/>
            <w:bCs/>
            <w:noProof/>
            <w:color w:val="000000" w:themeColor="text1"/>
            <w:sz w:val="24"/>
            <w:szCs w:val="24"/>
          </w:rPr>
          <w:t>Figure 1 :</w:t>
        </w:r>
        <w:r w:rsidR="003031B6" w:rsidRPr="00481FF4">
          <w:rPr>
            <w:rStyle w:val="Hyperlink"/>
            <w:rFonts w:ascii="Times New Roman" w:eastAsia="Calibri" w:hAnsi="Times New Roman" w:cs="Times New Roman"/>
            <w:bCs/>
            <w:noProof/>
            <w:color w:val="000000" w:themeColor="text1"/>
            <w:sz w:val="24"/>
            <w:szCs w:val="24"/>
          </w:rPr>
          <w:t xml:space="preserve"> Conceptual Framework</w:t>
        </w:r>
        <w:r w:rsidR="003031B6" w:rsidRPr="00481FF4">
          <w:rPr>
            <w:rFonts w:ascii="Times New Roman" w:hAnsi="Times New Roman" w:cs="Times New Roman"/>
            <w:noProof/>
            <w:webHidden/>
            <w:color w:val="000000" w:themeColor="text1"/>
            <w:sz w:val="24"/>
            <w:szCs w:val="24"/>
          </w:rPr>
          <w:tab/>
        </w:r>
        <w:r w:rsidR="003031B6" w:rsidRPr="00481FF4">
          <w:rPr>
            <w:rFonts w:ascii="Times New Roman" w:hAnsi="Times New Roman" w:cs="Times New Roman"/>
            <w:noProof/>
            <w:webHidden/>
            <w:color w:val="000000" w:themeColor="text1"/>
            <w:sz w:val="24"/>
            <w:szCs w:val="24"/>
          </w:rPr>
          <w:fldChar w:fldCharType="begin"/>
        </w:r>
        <w:r w:rsidR="003031B6" w:rsidRPr="00481FF4">
          <w:rPr>
            <w:rFonts w:ascii="Times New Roman" w:hAnsi="Times New Roman" w:cs="Times New Roman"/>
            <w:noProof/>
            <w:webHidden/>
            <w:color w:val="000000" w:themeColor="text1"/>
            <w:sz w:val="24"/>
            <w:szCs w:val="24"/>
          </w:rPr>
          <w:instrText xml:space="preserve"> PAGEREF _Toc161151670 \h </w:instrText>
        </w:r>
        <w:r w:rsidR="003031B6" w:rsidRPr="00481FF4">
          <w:rPr>
            <w:rFonts w:ascii="Times New Roman" w:hAnsi="Times New Roman" w:cs="Times New Roman"/>
            <w:noProof/>
            <w:webHidden/>
            <w:color w:val="000000" w:themeColor="text1"/>
            <w:sz w:val="24"/>
            <w:szCs w:val="24"/>
          </w:rPr>
        </w:r>
        <w:r w:rsidR="003031B6" w:rsidRPr="00481FF4">
          <w:rPr>
            <w:rFonts w:ascii="Times New Roman" w:hAnsi="Times New Roman" w:cs="Times New Roman"/>
            <w:noProof/>
            <w:webHidden/>
            <w:color w:val="000000" w:themeColor="text1"/>
            <w:sz w:val="24"/>
            <w:szCs w:val="24"/>
          </w:rPr>
          <w:fldChar w:fldCharType="separate"/>
        </w:r>
        <w:r w:rsidR="00F718FF">
          <w:rPr>
            <w:rFonts w:ascii="Times New Roman" w:hAnsi="Times New Roman" w:cs="Times New Roman"/>
            <w:noProof/>
            <w:webHidden/>
            <w:color w:val="000000" w:themeColor="text1"/>
            <w:sz w:val="24"/>
            <w:szCs w:val="24"/>
          </w:rPr>
          <w:t>15</w:t>
        </w:r>
        <w:r w:rsidR="003031B6" w:rsidRPr="00481FF4">
          <w:rPr>
            <w:rFonts w:ascii="Times New Roman" w:hAnsi="Times New Roman" w:cs="Times New Roman"/>
            <w:noProof/>
            <w:webHidden/>
            <w:color w:val="000000" w:themeColor="text1"/>
            <w:sz w:val="24"/>
            <w:szCs w:val="24"/>
          </w:rPr>
          <w:fldChar w:fldCharType="end"/>
        </w:r>
      </w:hyperlink>
    </w:p>
    <w:p w:rsidR="0091762F" w:rsidRPr="00481FF4" w:rsidRDefault="0091762F" w:rsidP="0091762F">
      <w:pPr>
        <w:spacing w:after="160"/>
        <w:jc w:val="both"/>
        <w:rPr>
          <w:rFonts w:ascii="Times New Roman" w:hAnsi="Times New Roman" w:cs="Times New Roman"/>
          <w:color w:val="000000" w:themeColor="text1"/>
          <w:sz w:val="24"/>
          <w:szCs w:val="24"/>
          <w:lang w:val="en-GB"/>
        </w:rPr>
      </w:pPr>
      <w:r w:rsidRPr="00481FF4">
        <w:rPr>
          <w:rFonts w:ascii="Times New Roman" w:hAnsi="Times New Roman" w:cs="Times New Roman"/>
          <w:color w:val="000000" w:themeColor="text1"/>
          <w:sz w:val="24"/>
          <w:szCs w:val="24"/>
          <w:lang w:val="en-GB"/>
        </w:rPr>
        <w:fldChar w:fldCharType="end"/>
      </w:r>
    </w:p>
    <w:p w:rsidR="0091762F" w:rsidRPr="00481FF4" w:rsidRDefault="0091762F" w:rsidP="0091762F">
      <w:pPr>
        <w:spacing w:after="160"/>
        <w:jc w:val="both"/>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EB50E4" w:rsidRPr="00481FF4" w:rsidRDefault="00EB50E4"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keepNext/>
        <w:keepLines/>
        <w:spacing w:before="480" w:after="0" w:line="360" w:lineRule="auto"/>
        <w:jc w:val="center"/>
        <w:outlineLvl w:val="0"/>
        <w:rPr>
          <w:rFonts w:ascii="Times New Roman" w:eastAsia="Calibri" w:hAnsi="Times New Roman" w:cs="Times New Roman"/>
          <w:b/>
          <w:bCs/>
          <w:color w:val="000000" w:themeColor="text1"/>
          <w:sz w:val="24"/>
          <w:szCs w:val="24"/>
          <w:lang w:val="en-GB"/>
        </w:rPr>
      </w:pPr>
      <w:bookmarkStart w:id="24" w:name="_Toc525305146"/>
      <w:bookmarkStart w:id="25" w:name="_Toc536429883"/>
      <w:bookmarkStart w:id="26" w:name="_Toc18055817"/>
      <w:bookmarkStart w:id="27" w:name="_Toc161926890"/>
      <w:r w:rsidRPr="00481FF4">
        <w:rPr>
          <w:rFonts w:ascii="Times New Roman" w:eastAsia="Calibri" w:hAnsi="Times New Roman" w:cs="Times New Roman"/>
          <w:b/>
          <w:bCs/>
          <w:color w:val="000000" w:themeColor="text1"/>
          <w:sz w:val="24"/>
          <w:szCs w:val="24"/>
          <w:lang w:val="en-GB"/>
        </w:rPr>
        <w:lastRenderedPageBreak/>
        <w:t>LIST OF ABBREVIATIONS</w:t>
      </w:r>
      <w:bookmarkEnd w:id="24"/>
      <w:bookmarkEnd w:id="25"/>
      <w:bookmarkEnd w:id="26"/>
      <w:bookmarkEnd w:id="27"/>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3F78AC" w:rsidRPr="00481FF4" w:rsidRDefault="003F78AC" w:rsidP="003F78AC">
      <w:pPr>
        <w:spacing w:after="160" w:line="360" w:lineRule="auto"/>
        <w:rPr>
          <w:rFonts w:ascii="Times New Roman" w:hAnsi="Times New Roman" w:cs="Times New Roman"/>
          <w:b/>
          <w:bCs/>
          <w:color w:val="000000" w:themeColor="text1"/>
          <w:sz w:val="24"/>
          <w:szCs w:val="24"/>
        </w:rPr>
      </w:pPr>
      <w:r w:rsidRPr="00481FF4">
        <w:rPr>
          <w:rFonts w:ascii="Times New Roman" w:hAnsi="Times New Roman" w:cs="Times New Roman"/>
          <w:b/>
          <w:bCs/>
          <w:color w:val="000000" w:themeColor="text1"/>
          <w:sz w:val="24"/>
          <w:szCs w:val="24"/>
        </w:rPr>
        <w:t>CDs</w:t>
      </w:r>
      <w:r w:rsidRPr="00481FF4">
        <w:rPr>
          <w:rFonts w:ascii="Times New Roman" w:hAnsi="Times New Roman" w:cs="Times New Roman"/>
          <w:b/>
          <w:bCs/>
          <w:color w:val="000000" w:themeColor="text1"/>
          <w:sz w:val="24"/>
          <w:szCs w:val="24"/>
        </w:rPr>
        <w:tab/>
      </w:r>
      <w:r w:rsidRPr="00481FF4">
        <w:rPr>
          <w:rFonts w:ascii="Times New Roman" w:hAnsi="Times New Roman" w:cs="Times New Roman"/>
          <w:b/>
          <w:bCs/>
          <w:color w:val="000000" w:themeColor="text1"/>
          <w:sz w:val="24"/>
          <w:szCs w:val="24"/>
        </w:rPr>
        <w:tab/>
      </w:r>
      <w:r w:rsidRPr="00481FF4">
        <w:rPr>
          <w:rFonts w:ascii="Times New Roman" w:hAnsi="Times New Roman" w:cs="Times New Roman"/>
          <w:b/>
          <w:bCs/>
          <w:color w:val="000000" w:themeColor="text1"/>
          <w:sz w:val="24"/>
          <w:szCs w:val="24"/>
        </w:rPr>
        <w:tab/>
      </w:r>
      <w:r w:rsidRPr="00481FF4">
        <w:rPr>
          <w:rFonts w:ascii="Times New Roman" w:hAnsi="Times New Roman" w:cs="Times New Roman"/>
          <w:b/>
          <w:bCs/>
          <w:color w:val="000000" w:themeColor="text1"/>
          <w:sz w:val="24"/>
          <w:szCs w:val="24"/>
        </w:rPr>
        <w:tab/>
        <w:t xml:space="preserve"> </w:t>
      </w:r>
      <w:r w:rsidRPr="00481FF4">
        <w:rPr>
          <w:rFonts w:ascii="Times New Roman" w:hAnsi="Times New Roman" w:cs="Times New Roman"/>
          <w:bCs/>
          <w:color w:val="000000" w:themeColor="text1"/>
          <w:sz w:val="24"/>
          <w:szCs w:val="24"/>
        </w:rPr>
        <w:t>Communicable Diseases</w:t>
      </w:r>
    </w:p>
    <w:p w:rsidR="003F78AC" w:rsidRPr="00481FF4" w:rsidRDefault="003F78AC" w:rsidP="003F78AC">
      <w:pPr>
        <w:spacing w:after="160" w:line="360" w:lineRule="auto"/>
        <w:rPr>
          <w:rFonts w:ascii="Times New Roman" w:hAnsi="Times New Roman" w:cs="Times New Roman"/>
          <w:b/>
          <w:bCs/>
          <w:color w:val="000000" w:themeColor="text1"/>
          <w:sz w:val="24"/>
          <w:szCs w:val="24"/>
        </w:rPr>
      </w:pPr>
      <w:r w:rsidRPr="00481FF4">
        <w:rPr>
          <w:rFonts w:ascii="Times New Roman" w:hAnsi="Times New Roman" w:cs="Times New Roman"/>
          <w:b/>
          <w:bCs/>
          <w:color w:val="000000" w:themeColor="text1"/>
          <w:sz w:val="24"/>
          <w:szCs w:val="24"/>
        </w:rPr>
        <w:t>CVDs</w:t>
      </w:r>
      <w:r w:rsidRPr="00481FF4">
        <w:rPr>
          <w:rFonts w:ascii="Times New Roman" w:hAnsi="Times New Roman" w:cs="Times New Roman"/>
          <w:b/>
          <w:bCs/>
          <w:color w:val="000000" w:themeColor="text1"/>
          <w:sz w:val="24"/>
          <w:szCs w:val="24"/>
        </w:rPr>
        <w:tab/>
      </w:r>
      <w:r w:rsidRPr="00481FF4">
        <w:rPr>
          <w:rFonts w:ascii="Times New Roman" w:hAnsi="Times New Roman" w:cs="Times New Roman"/>
          <w:b/>
          <w:bCs/>
          <w:color w:val="000000" w:themeColor="text1"/>
          <w:sz w:val="24"/>
          <w:szCs w:val="24"/>
        </w:rPr>
        <w:tab/>
      </w:r>
      <w:r w:rsidRPr="00481FF4">
        <w:rPr>
          <w:rFonts w:ascii="Times New Roman" w:hAnsi="Times New Roman" w:cs="Times New Roman"/>
          <w:b/>
          <w:bCs/>
          <w:color w:val="000000" w:themeColor="text1"/>
          <w:sz w:val="24"/>
          <w:szCs w:val="24"/>
        </w:rPr>
        <w:tab/>
      </w:r>
      <w:r w:rsidRPr="00481FF4">
        <w:rPr>
          <w:rFonts w:ascii="Times New Roman" w:hAnsi="Times New Roman" w:cs="Times New Roman"/>
          <w:b/>
          <w:bCs/>
          <w:color w:val="000000" w:themeColor="text1"/>
          <w:sz w:val="24"/>
          <w:szCs w:val="24"/>
        </w:rPr>
        <w:tab/>
        <w:t xml:space="preserve"> </w:t>
      </w:r>
      <w:r w:rsidRPr="00481FF4">
        <w:rPr>
          <w:rFonts w:ascii="Times New Roman" w:hAnsi="Times New Roman" w:cs="Times New Roman"/>
          <w:bCs/>
          <w:color w:val="000000" w:themeColor="text1"/>
          <w:sz w:val="24"/>
          <w:szCs w:val="24"/>
        </w:rPr>
        <w:t>Cardiovascular Diseases</w:t>
      </w:r>
    </w:p>
    <w:p w:rsidR="003F78AC" w:rsidRPr="00481FF4" w:rsidRDefault="003F78AC" w:rsidP="003F78AC">
      <w:pPr>
        <w:spacing w:after="160" w:line="360" w:lineRule="auto"/>
        <w:rPr>
          <w:rFonts w:ascii="Times New Roman" w:hAnsi="Times New Roman" w:cs="Times New Roman"/>
          <w:b/>
          <w:bCs/>
          <w:color w:val="000000" w:themeColor="text1"/>
          <w:sz w:val="24"/>
          <w:szCs w:val="24"/>
        </w:rPr>
      </w:pPr>
      <w:r w:rsidRPr="00481FF4">
        <w:rPr>
          <w:rFonts w:ascii="Times New Roman" w:hAnsi="Times New Roman" w:cs="Times New Roman"/>
          <w:b/>
          <w:bCs/>
          <w:color w:val="000000" w:themeColor="text1"/>
          <w:sz w:val="24"/>
          <w:szCs w:val="24"/>
        </w:rPr>
        <w:t xml:space="preserve">CHAs </w:t>
      </w:r>
      <w:r w:rsidRPr="00481FF4">
        <w:rPr>
          <w:rFonts w:ascii="Times New Roman" w:hAnsi="Times New Roman" w:cs="Times New Roman"/>
          <w:b/>
          <w:bCs/>
          <w:color w:val="000000" w:themeColor="text1"/>
          <w:sz w:val="24"/>
          <w:szCs w:val="24"/>
        </w:rPr>
        <w:tab/>
      </w:r>
      <w:r w:rsidRPr="00481FF4">
        <w:rPr>
          <w:rFonts w:ascii="Times New Roman" w:hAnsi="Times New Roman" w:cs="Times New Roman"/>
          <w:b/>
          <w:bCs/>
          <w:color w:val="000000" w:themeColor="text1"/>
          <w:sz w:val="24"/>
          <w:szCs w:val="24"/>
        </w:rPr>
        <w:tab/>
      </w:r>
      <w:r w:rsidRPr="00481FF4">
        <w:rPr>
          <w:rFonts w:ascii="Times New Roman" w:hAnsi="Times New Roman" w:cs="Times New Roman"/>
          <w:b/>
          <w:bCs/>
          <w:color w:val="000000" w:themeColor="text1"/>
          <w:sz w:val="24"/>
          <w:szCs w:val="24"/>
        </w:rPr>
        <w:tab/>
      </w:r>
      <w:r w:rsidRPr="00481FF4">
        <w:rPr>
          <w:rFonts w:ascii="Times New Roman" w:hAnsi="Times New Roman" w:cs="Times New Roman"/>
          <w:b/>
          <w:bCs/>
          <w:color w:val="000000" w:themeColor="text1"/>
          <w:sz w:val="24"/>
          <w:szCs w:val="24"/>
        </w:rPr>
        <w:tab/>
      </w:r>
      <w:r w:rsidRPr="00481FF4">
        <w:rPr>
          <w:rFonts w:ascii="Times New Roman" w:hAnsi="Times New Roman" w:cs="Times New Roman"/>
          <w:bCs/>
          <w:color w:val="000000" w:themeColor="text1"/>
          <w:sz w:val="24"/>
          <w:szCs w:val="24"/>
        </w:rPr>
        <w:t>Community Health Administrators</w:t>
      </w:r>
    </w:p>
    <w:p w:rsidR="003F78AC" w:rsidRPr="00481FF4" w:rsidRDefault="003F78AC" w:rsidP="003F78AC">
      <w:pPr>
        <w:spacing w:after="160" w:line="360" w:lineRule="auto"/>
        <w:rPr>
          <w:rFonts w:ascii="Times New Roman" w:hAnsi="Times New Roman" w:cs="Times New Roman"/>
          <w:b/>
          <w:bCs/>
          <w:color w:val="000000" w:themeColor="text1"/>
          <w:sz w:val="24"/>
          <w:szCs w:val="24"/>
        </w:rPr>
      </w:pPr>
      <w:r w:rsidRPr="00481FF4">
        <w:rPr>
          <w:rFonts w:ascii="Times New Roman" w:hAnsi="Times New Roman" w:cs="Times New Roman"/>
          <w:b/>
          <w:bCs/>
          <w:color w:val="000000" w:themeColor="text1"/>
          <w:sz w:val="24"/>
          <w:szCs w:val="24"/>
        </w:rPr>
        <w:t xml:space="preserve"> CHVs </w:t>
      </w:r>
      <w:r w:rsidRPr="00481FF4">
        <w:rPr>
          <w:rFonts w:ascii="Times New Roman" w:hAnsi="Times New Roman" w:cs="Times New Roman"/>
          <w:b/>
          <w:bCs/>
          <w:color w:val="000000" w:themeColor="text1"/>
          <w:sz w:val="24"/>
          <w:szCs w:val="24"/>
        </w:rPr>
        <w:tab/>
      </w:r>
      <w:r w:rsidRPr="00481FF4">
        <w:rPr>
          <w:rFonts w:ascii="Times New Roman" w:hAnsi="Times New Roman" w:cs="Times New Roman"/>
          <w:b/>
          <w:bCs/>
          <w:color w:val="000000" w:themeColor="text1"/>
          <w:sz w:val="24"/>
          <w:szCs w:val="24"/>
        </w:rPr>
        <w:tab/>
      </w:r>
      <w:r w:rsidRPr="00481FF4">
        <w:rPr>
          <w:rFonts w:ascii="Times New Roman" w:hAnsi="Times New Roman" w:cs="Times New Roman"/>
          <w:b/>
          <w:bCs/>
          <w:color w:val="000000" w:themeColor="text1"/>
          <w:sz w:val="24"/>
          <w:szCs w:val="24"/>
        </w:rPr>
        <w:tab/>
      </w:r>
      <w:r w:rsidRPr="00481FF4">
        <w:rPr>
          <w:rFonts w:ascii="Times New Roman" w:hAnsi="Times New Roman" w:cs="Times New Roman"/>
          <w:bCs/>
          <w:color w:val="000000" w:themeColor="text1"/>
          <w:sz w:val="24"/>
          <w:szCs w:val="24"/>
        </w:rPr>
        <w:t>Community Health Volunteers</w:t>
      </w:r>
    </w:p>
    <w:p w:rsidR="0091762F" w:rsidRPr="00481FF4" w:rsidRDefault="003F78AC" w:rsidP="003F78AC">
      <w:pPr>
        <w:spacing w:after="160" w:line="360" w:lineRule="auto"/>
        <w:rPr>
          <w:rFonts w:ascii="Times New Roman" w:hAnsi="Times New Roman" w:cs="Times New Roman"/>
          <w:bCs/>
          <w:color w:val="000000" w:themeColor="text1"/>
          <w:sz w:val="24"/>
          <w:szCs w:val="24"/>
        </w:rPr>
      </w:pPr>
      <w:r w:rsidRPr="00481FF4">
        <w:rPr>
          <w:rFonts w:ascii="Times New Roman" w:hAnsi="Times New Roman" w:cs="Times New Roman"/>
          <w:b/>
          <w:bCs/>
          <w:color w:val="000000" w:themeColor="text1"/>
          <w:sz w:val="24"/>
          <w:szCs w:val="24"/>
        </w:rPr>
        <w:t xml:space="preserve"> CUs</w:t>
      </w:r>
      <w:r w:rsidRPr="00481FF4">
        <w:rPr>
          <w:rFonts w:ascii="Times New Roman" w:hAnsi="Times New Roman" w:cs="Times New Roman"/>
          <w:bCs/>
          <w:color w:val="000000" w:themeColor="text1"/>
          <w:sz w:val="24"/>
          <w:szCs w:val="24"/>
        </w:rPr>
        <w:t xml:space="preserve"> </w:t>
      </w:r>
      <w:r w:rsidRPr="00481FF4">
        <w:rPr>
          <w:rFonts w:ascii="Times New Roman" w:hAnsi="Times New Roman" w:cs="Times New Roman"/>
          <w:bCs/>
          <w:color w:val="000000" w:themeColor="text1"/>
          <w:sz w:val="24"/>
          <w:szCs w:val="24"/>
        </w:rPr>
        <w:tab/>
      </w:r>
      <w:r w:rsidRPr="00481FF4">
        <w:rPr>
          <w:rFonts w:ascii="Times New Roman" w:hAnsi="Times New Roman" w:cs="Times New Roman"/>
          <w:bCs/>
          <w:color w:val="000000" w:themeColor="text1"/>
          <w:sz w:val="24"/>
          <w:szCs w:val="24"/>
        </w:rPr>
        <w:tab/>
      </w:r>
      <w:r w:rsidRPr="00481FF4">
        <w:rPr>
          <w:rFonts w:ascii="Times New Roman" w:hAnsi="Times New Roman" w:cs="Times New Roman"/>
          <w:bCs/>
          <w:color w:val="000000" w:themeColor="text1"/>
          <w:sz w:val="24"/>
          <w:szCs w:val="24"/>
        </w:rPr>
        <w:tab/>
      </w:r>
      <w:r w:rsidRPr="00481FF4">
        <w:rPr>
          <w:rFonts w:ascii="Times New Roman" w:hAnsi="Times New Roman" w:cs="Times New Roman"/>
          <w:bCs/>
          <w:color w:val="000000" w:themeColor="text1"/>
          <w:sz w:val="24"/>
          <w:szCs w:val="24"/>
        </w:rPr>
        <w:tab/>
        <w:t>Community Units</w:t>
      </w:r>
    </w:p>
    <w:p w:rsidR="003F78AC" w:rsidRPr="00481FF4" w:rsidRDefault="003F78AC" w:rsidP="003F78AC">
      <w:pPr>
        <w:spacing w:after="160" w:line="360" w:lineRule="auto"/>
        <w:rPr>
          <w:rFonts w:ascii="Times New Roman" w:hAnsi="Times New Roman" w:cs="Times New Roman"/>
          <w:bCs/>
          <w:color w:val="000000" w:themeColor="text1"/>
          <w:sz w:val="24"/>
          <w:szCs w:val="24"/>
        </w:rPr>
      </w:pPr>
      <w:proofErr w:type="spellStart"/>
      <w:r w:rsidRPr="00481FF4">
        <w:rPr>
          <w:rFonts w:ascii="Times New Roman" w:hAnsi="Times New Roman" w:cs="Times New Roman"/>
          <w:b/>
          <w:bCs/>
          <w:color w:val="000000" w:themeColor="text1"/>
          <w:sz w:val="24"/>
          <w:szCs w:val="24"/>
        </w:rPr>
        <w:t>MoH</w:t>
      </w:r>
      <w:proofErr w:type="spellEnd"/>
      <w:r w:rsidRPr="00481FF4">
        <w:rPr>
          <w:rFonts w:ascii="Times New Roman" w:hAnsi="Times New Roman" w:cs="Times New Roman"/>
          <w:b/>
          <w:bCs/>
          <w:color w:val="000000" w:themeColor="text1"/>
          <w:sz w:val="24"/>
          <w:szCs w:val="24"/>
        </w:rPr>
        <w:t xml:space="preserve">  </w:t>
      </w:r>
      <w:r w:rsidRPr="00481FF4">
        <w:rPr>
          <w:rFonts w:ascii="Times New Roman" w:hAnsi="Times New Roman" w:cs="Times New Roman"/>
          <w:b/>
          <w:bCs/>
          <w:color w:val="000000" w:themeColor="text1"/>
          <w:sz w:val="24"/>
          <w:szCs w:val="24"/>
        </w:rPr>
        <w:tab/>
      </w:r>
      <w:r w:rsidRPr="00481FF4">
        <w:rPr>
          <w:rFonts w:ascii="Times New Roman" w:hAnsi="Times New Roman" w:cs="Times New Roman"/>
          <w:bCs/>
          <w:color w:val="000000" w:themeColor="text1"/>
          <w:sz w:val="24"/>
          <w:szCs w:val="24"/>
        </w:rPr>
        <w:tab/>
      </w:r>
      <w:r w:rsidRPr="00481FF4">
        <w:rPr>
          <w:rFonts w:ascii="Times New Roman" w:hAnsi="Times New Roman" w:cs="Times New Roman"/>
          <w:bCs/>
          <w:color w:val="000000" w:themeColor="text1"/>
          <w:sz w:val="24"/>
          <w:szCs w:val="24"/>
        </w:rPr>
        <w:tab/>
      </w:r>
      <w:r w:rsidRPr="00481FF4">
        <w:rPr>
          <w:rFonts w:ascii="Times New Roman" w:hAnsi="Times New Roman" w:cs="Times New Roman"/>
          <w:bCs/>
          <w:color w:val="000000" w:themeColor="text1"/>
          <w:sz w:val="24"/>
          <w:szCs w:val="24"/>
        </w:rPr>
        <w:tab/>
        <w:t>Ministry of Health</w:t>
      </w:r>
    </w:p>
    <w:p w:rsidR="003F78AC" w:rsidRPr="00481FF4" w:rsidRDefault="003F78AC" w:rsidP="003F78AC">
      <w:pPr>
        <w:spacing w:after="160" w:line="360" w:lineRule="auto"/>
        <w:rPr>
          <w:rFonts w:ascii="Times New Roman" w:hAnsi="Times New Roman" w:cs="Times New Roman"/>
          <w:bCs/>
          <w:color w:val="000000" w:themeColor="text1"/>
          <w:sz w:val="24"/>
          <w:szCs w:val="24"/>
        </w:rPr>
      </w:pPr>
      <w:r w:rsidRPr="00481FF4">
        <w:rPr>
          <w:rFonts w:ascii="Times New Roman" w:hAnsi="Times New Roman" w:cs="Times New Roman"/>
          <w:b/>
          <w:bCs/>
          <w:color w:val="000000" w:themeColor="text1"/>
          <w:sz w:val="24"/>
          <w:szCs w:val="24"/>
        </w:rPr>
        <w:t xml:space="preserve">MNCH </w:t>
      </w:r>
      <w:r w:rsidRPr="00481FF4">
        <w:rPr>
          <w:rFonts w:ascii="Times New Roman" w:hAnsi="Times New Roman" w:cs="Times New Roman"/>
          <w:bCs/>
          <w:color w:val="000000" w:themeColor="text1"/>
          <w:sz w:val="24"/>
          <w:szCs w:val="24"/>
        </w:rPr>
        <w:tab/>
      </w:r>
      <w:r w:rsidRPr="00481FF4">
        <w:rPr>
          <w:rFonts w:ascii="Times New Roman" w:hAnsi="Times New Roman" w:cs="Times New Roman"/>
          <w:bCs/>
          <w:color w:val="000000" w:themeColor="text1"/>
          <w:sz w:val="24"/>
          <w:szCs w:val="24"/>
        </w:rPr>
        <w:tab/>
      </w:r>
      <w:r w:rsidRPr="00481FF4">
        <w:rPr>
          <w:rFonts w:ascii="Times New Roman" w:hAnsi="Times New Roman" w:cs="Times New Roman"/>
          <w:bCs/>
          <w:color w:val="000000" w:themeColor="text1"/>
          <w:sz w:val="24"/>
          <w:szCs w:val="24"/>
        </w:rPr>
        <w:tab/>
        <w:t xml:space="preserve">Maternal, Neo-natal and Child Health </w:t>
      </w:r>
    </w:p>
    <w:p w:rsidR="003F78AC" w:rsidRPr="00481FF4" w:rsidRDefault="003F78AC" w:rsidP="003F78AC">
      <w:pPr>
        <w:spacing w:after="160" w:line="360" w:lineRule="auto"/>
        <w:rPr>
          <w:rFonts w:ascii="Times New Roman" w:hAnsi="Times New Roman" w:cs="Times New Roman"/>
          <w:bCs/>
          <w:color w:val="000000" w:themeColor="text1"/>
          <w:sz w:val="24"/>
          <w:szCs w:val="24"/>
        </w:rPr>
      </w:pPr>
      <w:r w:rsidRPr="00481FF4">
        <w:rPr>
          <w:rFonts w:ascii="Times New Roman" w:hAnsi="Times New Roman" w:cs="Times New Roman"/>
          <w:b/>
          <w:bCs/>
          <w:color w:val="000000" w:themeColor="text1"/>
          <w:sz w:val="24"/>
          <w:szCs w:val="24"/>
        </w:rPr>
        <w:t xml:space="preserve">NCDs </w:t>
      </w:r>
      <w:r w:rsidRPr="00481FF4">
        <w:rPr>
          <w:rFonts w:ascii="Times New Roman" w:hAnsi="Times New Roman" w:cs="Times New Roman"/>
          <w:b/>
          <w:bCs/>
          <w:color w:val="000000" w:themeColor="text1"/>
          <w:sz w:val="24"/>
          <w:szCs w:val="24"/>
        </w:rPr>
        <w:tab/>
      </w:r>
      <w:r w:rsidRPr="00481FF4">
        <w:rPr>
          <w:rFonts w:ascii="Times New Roman" w:hAnsi="Times New Roman" w:cs="Times New Roman"/>
          <w:bCs/>
          <w:color w:val="000000" w:themeColor="text1"/>
          <w:sz w:val="24"/>
          <w:szCs w:val="24"/>
        </w:rPr>
        <w:tab/>
      </w:r>
      <w:r w:rsidRPr="00481FF4">
        <w:rPr>
          <w:rFonts w:ascii="Times New Roman" w:hAnsi="Times New Roman" w:cs="Times New Roman"/>
          <w:bCs/>
          <w:color w:val="000000" w:themeColor="text1"/>
          <w:sz w:val="24"/>
          <w:szCs w:val="24"/>
        </w:rPr>
        <w:tab/>
      </w:r>
      <w:r w:rsidRPr="00481FF4">
        <w:rPr>
          <w:rFonts w:ascii="Times New Roman" w:hAnsi="Times New Roman" w:cs="Times New Roman"/>
          <w:bCs/>
          <w:color w:val="000000" w:themeColor="text1"/>
          <w:sz w:val="24"/>
          <w:szCs w:val="24"/>
        </w:rPr>
        <w:tab/>
        <w:t>Non-Communicable Diseases</w:t>
      </w:r>
    </w:p>
    <w:p w:rsidR="003E5600" w:rsidRPr="00481FF4" w:rsidRDefault="003E5600" w:rsidP="003E5600">
      <w:pPr>
        <w:spacing w:after="160" w:line="360" w:lineRule="auto"/>
        <w:rPr>
          <w:rFonts w:ascii="Times New Roman" w:hAnsi="Times New Roman" w:cs="Times New Roman"/>
          <w:bCs/>
          <w:color w:val="000000" w:themeColor="text1"/>
          <w:sz w:val="24"/>
          <w:szCs w:val="24"/>
        </w:rPr>
      </w:pPr>
      <w:r w:rsidRPr="00481FF4">
        <w:rPr>
          <w:rFonts w:ascii="Times New Roman" w:hAnsi="Times New Roman" w:cs="Times New Roman"/>
          <w:b/>
          <w:bCs/>
          <w:color w:val="000000" w:themeColor="text1"/>
          <w:sz w:val="24"/>
          <w:szCs w:val="24"/>
        </w:rPr>
        <w:t>DALYs</w:t>
      </w:r>
      <w:r w:rsidRPr="00481FF4">
        <w:rPr>
          <w:rFonts w:ascii="Times New Roman" w:hAnsi="Times New Roman" w:cs="Times New Roman"/>
          <w:bCs/>
          <w:color w:val="000000" w:themeColor="text1"/>
          <w:sz w:val="24"/>
          <w:szCs w:val="24"/>
        </w:rPr>
        <w:tab/>
      </w:r>
      <w:r w:rsidRPr="00481FF4">
        <w:rPr>
          <w:rFonts w:ascii="Times New Roman" w:hAnsi="Times New Roman" w:cs="Times New Roman"/>
          <w:bCs/>
          <w:color w:val="000000" w:themeColor="text1"/>
          <w:sz w:val="24"/>
          <w:szCs w:val="24"/>
        </w:rPr>
        <w:tab/>
      </w:r>
      <w:r w:rsidRPr="00481FF4">
        <w:rPr>
          <w:rFonts w:ascii="Times New Roman" w:hAnsi="Times New Roman" w:cs="Times New Roman"/>
          <w:bCs/>
          <w:color w:val="000000" w:themeColor="text1"/>
          <w:sz w:val="24"/>
          <w:szCs w:val="24"/>
        </w:rPr>
        <w:tab/>
        <w:t>Disability-Adjusted Life Year</w:t>
      </w:r>
    </w:p>
    <w:p w:rsidR="003E5600" w:rsidRPr="00481FF4" w:rsidRDefault="003E5600" w:rsidP="003F78AC">
      <w:pPr>
        <w:spacing w:after="160" w:line="360" w:lineRule="auto"/>
        <w:rPr>
          <w:rFonts w:ascii="Times New Roman" w:hAnsi="Times New Roman" w:cs="Times New Roman"/>
          <w:bCs/>
          <w:color w:val="000000" w:themeColor="text1"/>
          <w:sz w:val="24"/>
          <w:szCs w:val="24"/>
        </w:rPr>
      </w:pPr>
    </w:p>
    <w:p w:rsidR="003E5600" w:rsidRPr="00481FF4" w:rsidRDefault="003E5600" w:rsidP="003F78AC">
      <w:pPr>
        <w:spacing w:after="160" w:line="360" w:lineRule="auto"/>
        <w:rPr>
          <w:rFonts w:ascii="Times New Roman" w:hAnsi="Times New Roman" w:cs="Times New Roman"/>
          <w:bCs/>
          <w:color w:val="000000" w:themeColor="text1"/>
          <w:sz w:val="24"/>
          <w:szCs w:val="24"/>
        </w:rPr>
      </w:pPr>
    </w:p>
    <w:p w:rsidR="003F78AC" w:rsidRPr="00481FF4" w:rsidRDefault="003F78AC" w:rsidP="003F78AC">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spacing w:after="160" w:line="360" w:lineRule="auto"/>
        <w:rPr>
          <w:rFonts w:ascii="Times New Roman" w:hAnsi="Times New Roman" w:cs="Times New Roman"/>
          <w:color w:val="000000" w:themeColor="text1"/>
          <w:sz w:val="24"/>
          <w:szCs w:val="24"/>
          <w:lang w:val="en-GB"/>
        </w:rPr>
      </w:pPr>
    </w:p>
    <w:p w:rsidR="0091762F" w:rsidRPr="00481FF4" w:rsidRDefault="0091762F" w:rsidP="0091762F">
      <w:pPr>
        <w:keepNext/>
        <w:keepLines/>
        <w:spacing w:before="480" w:after="0" w:line="360" w:lineRule="auto"/>
        <w:jc w:val="center"/>
        <w:outlineLvl w:val="0"/>
        <w:rPr>
          <w:rFonts w:ascii="Times New Roman" w:eastAsia="Calibri" w:hAnsi="Times New Roman" w:cs="Times New Roman"/>
          <w:b/>
          <w:bCs/>
          <w:color w:val="000000" w:themeColor="text1"/>
          <w:sz w:val="24"/>
          <w:szCs w:val="24"/>
          <w:lang w:val="en-GB"/>
        </w:rPr>
      </w:pPr>
      <w:bookmarkStart w:id="28" w:name="_Toc525305150"/>
      <w:bookmarkStart w:id="29" w:name="_Toc536429884"/>
      <w:bookmarkStart w:id="30" w:name="_Toc18055818"/>
      <w:bookmarkStart w:id="31" w:name="_Toc161926891"/>
      <w:r w:rsidRPr="00481FF4">
        <w:rPr>
          <w:rFonts w:ascii="Times New Roman" w:eastAsia="Calibri" w:hAnsi="Times New Roman" w:cs="Times New Roman"/>
          <w:b/>
          <w:bCs/>
          <w:color w:val="000000" w:themeColor="text1"/>
          <w:sz w:val="24"/>
          <w:szCs w:val="24"/>
          <w:lang w:val="en-GB"/>
        </w:rPr>
        <w:lastRenderedPageBreak/>
        <w:t>OPERATIONAL DEFINITION OF TERMS</w:t>
      </w:r>
      <w:bookmarkEnd w:id="28"/>
      <w:bookmarkEnd w:id="29"/>
      <w:bookmarkEnd w:id="30"/>
      <w:bookmarkEnd w:id="31"/>
    </w:p>
    <w:p w:rsidR="0091762F" w:rsidRPr="00481FF4" w:rsidRDefault="0091762F" w:rsidP="0091762F">
      <w:pPr>
        <w:spacing w:after="160" w:line="360" w:lineRule="auto"/>
        <w:jc w:val="center"/>
        <w:rPr>
          <w:rFonts w:ascii="Times New Roman" w:hAnsi="Times New Roman" w:cs="Times New Roman"/>
          <w:b/>
          <w:color w:val="000000" w:themeColor="text1"/>
          <w:sz w:val="24"/>
          <w:szCs w:val="24"/>
        </w:rPr>
      </w:pPr>
    </w:p>
    <w:p w:rsidR="0091762F" w:rsidRPr="00481FF4" w:rsidRDefault="006E2933" w:rsidP="0091762F">
      <w:pPr>
        <w:spacing w:after="160" w:line="360" w:lineRule="auto"/>
        <w:ind w:left="4320" w:hanging="4320"/>
        <w:jc w:val="both"/>
        <w:rPr>
          <w:rFonts w:ascii="Times New Roman" w:hAnsi="Times New Roman" w:cs="Times New Roman"/>
          <w:color w:val="000000" w:themeColor="text1"/>
          <w:spacing w:val="5"/>
          <w:sz w:val="24"/>
          <w:szCs w:val="24"/>
          <w:shd w:val="clear" w:color="auto" w:fill="FFFFFF"/>
        </w:rPr>
      </w:pPr>
      <w:r w:rsidRPr="00481FF4">
        <w:rPr>
          <w:rFonts w:ascii="Times New Roman" w:hAnsi="Times New Roman" w:cs="Times New Roman"/>
          <w:b/>
          <w:color w:val="000000" w:themeColor="text1"/>
          <w:spacing w:val="5"/>
          <w:sz w:val="24"/>
          <w:szCs w:val="24"/>
          <w:shd w:val="clear" w:color="auto" w:fill="FFFFFF"/>
        </w:rPr>
        <w:t>Non Communicable Diseases</w:t>
      </w:r>
      <w:r w:rsidR="0091762F" w:rsidRPr="00481FF4">
        <w:rPr>
          <w:rFonts w:ascii="Times New Roman" w:hAnsi="Times New Roman" w:cs="Times New Roman"/>
          <w:b/>
          <w:color w:val="000000" w:themeColor="text1"/>
          <w:spacing w:val="5"/>
          <w:sz w:val="24"/>
          <w:szCs w:val="24"/>
          <w:shd w:val="clear" w:color="auto" w:fill="FFFFFF"/>
        </w:rPr>
        <w:tab/>
      </w:r>
      <w:r w:rsidRPr="00481FF4">
        <w:rPr>
          <w:rFonts w:ascii="Times New Roman" w:hAnsi="Times New Roman" w:cs="Times New Roman"/>
          <w:color w:val="000000" w:themeColor="text1"/>
          <w:spacing w:val="5"/>
          <w:sz w:val="24"/>
          <w:szCs w:val="24"/>
          <w:shd w:val="clear" w:color="auto" w:fill="FFFFFF"/>
        </w:rPr>
        <w:t>These are diseases or ailments that are non-communicable and caused mainly by sedentary lifestyles.</w:t>
      </w:r>
    </w:p>
    <w:p w:rsidR="006E2933" w:rsidRPr="00481FF4" w:rsidRDefault="006E2933" w:rsidP="0091762F">
      <w:pPr>
        <w:spacing w:after="160" w:line="360" w:lineRule="auto"/>
        <w:ind w:left="4320" w:hanging="4320"/>
        <w:jc w:val="both"/>
        <w:rPr>
          <w:rFonts w:ascii="Times New Roman" w:hAnsi="Times New Roman" w:cs="Times New Roman"/>
          <w:color w:val="000000" w:themeColor="text1"/>
          <w:sz w:val="24"/>
          <w:szCs w:val="24"/>
          <w:shd w:val="clear" w:color="auto" w:fill="FFFFFF"/>
        </w:rPr>
      </w:pPr>
      <w:r w:rsidRPr="00481FF4">
        <w:rPr>
          <w:rFonts w:ascii="Times New Roman" w:hAnsi="Times New Roman" w:cs="Times New Roman"/>
          <w:b/>
          <w:color w:val="000000" w:themeColor="text1"/>
          <w:sz w:val="24"/>
          <w:szCs w:val="24"/>
        </w:rPr>
        <w:t>Community-based interventions</w:t>
      </w:r>
      <w:r w:rsidR="0091762F" w:rsidRPr="00481FF4">
        <w:rPr>
          <w:rFonts w:ascii="Times New Roman" w:hAnsi="Times New Roman" w:cs="Times New Roman"/>
          <w:b/>
          <w:color w:val="000000" w:themeColor="text1"/>
          <w:sz w:val="24"/>
          <w:szCs w:val="24"/>
        </w:rPr>
        <w:tab/>
      </w:r>
      <w:proofErr w:type="gramStart"/>
      <w:r w:rsidRPr="00481FF4">
        <w:rPr>
          <w:rFonts w:ascii="Times New Roman" w:hAnsi="Times New Roman" w:cs="Times New Roman"/>
          <w:color w:val="000000" w:themeColor="text1"/>
          <w:sz w:val="24"/>
          <w:szCs w:val="24"/>
          <w:shd w:val="clear" w:color="auto" w:fill="FFFFFF"/>
        </w:rPr>
        <w:t>These</w:t>
      </w:r>
      <w:proofErr w:type="gramEnd"/>
      <w:r w:rsidRPr="00481FF4">
        <w:rPr>
          <w:rFonts w:ascii="Times New Roman" w:hAnsi="Times New Roman" w:cs="Times New Roman"/>
          <w:color w:val="000000" w:themeColor="text1"/>
          <w:sz w:val="24"/>
          <w:szCs w:val="24"/>
          <w:shd w:val="clear" w:color="auto" w:fill="FFFFFF"/>
        </w:rPr>
        <w:t xml:space="preserve"> are solutions that are offered by the community members within a setting to problems faced within their locality. These solutions are based on user-experiences.</w:t>
      </w:r>
    </w:p>
    <w:p w:rsidR="0091762F" w:rsidRPr="00481FF4" w:rsidRDefault="006E2933" w:rsidP="0091762F">
      <w:pPr>
        <w:spacing w:after="160" w:line="360" w:lineRule="auto"/>
        <w:ind w:left="4320" w:hanging="4320"/>
        <w:jc w:val="both"/>
        <w:rPr>
          <w:rFonts w:ascii="Times New Roman" w:hAnsi="Times New Roman" w:cs="Times New Roman"/>
          <w:color w:val="000000" w:themeColor="text1"/>
          <w:sz w:val="24"/>
          <w:szCs w:val="24"/>
          <w:shd w:val="clear" w:color="auto" w:fill="FFFFFF"/>
        </w:rPr>
      </w:pPr>
      <w:r w:rsidRPr="00481FF4">
        <w:rPr>
          <w:rFonts w:ascii="Times New Roman" w:hAnsi="Times New Roman" w:cs="Times New Roman"/>
          <w:b/>
          <w:color w:val="000000" w:themeColor="text1"/>
          <w:sz w:val="24"/>
          <w:szCs w:val="24"/>
          <w:shd w:val="clear" w:color="auto" w:fill="FFFFFF"/>
        </w:rPr>
        <w:t>Co-Design</w:t>
      </w:r>
      <w:r w:rsidR="0091762F" w:rsidRPr="00481FF4">
        <w:rPr>
          <w:rFonts w:ascii="Times New Roman" w:hAnsi="Times New Roman" w:cs="Times New Roman"/>
          <w:b/>
          <w:color w:val="000000" w:themeColor="text1"/>
          <w:sz w:val="24"/>
          <w:szCs w:val="24"/>
          <w:shd w:val="clear" w:color="auto" w:fill="FFFFFF"/>
        </w:rPr>
        <w:tab/>
      </w:r>
      <w:r w:rsidRPr="00481FF4">
        <w:rPr>
          <w:rFonts w:ascii="Times New Roman" w:hAnsi="Times New Roman" w:cs="Times New Roman"/>
          <w:color w:val="000000" w:themeColor="text1"/>
          <w:sz w:val="24"/>
          <w:szCs w:val="24"/>
          <w:shd w:val="clear" w:color="auto" w:fill="FFFFFF"/>
        </w:rPr>
        <w:t>This is a methodology of co-creating solutions to problems with the end user in mind. The end-user helps identify the problem and offers solutions viable and feasible to them</w:t>
      </w:r>
      <w:r w:rsidR="0091762F" w:rsidRPr="00481FF4">
        <w:rPr>
          <w:rFonts w:ascii="Times New Roman" w:hAnsi="Times New Roman" w:cs="Times New Roman"/>
          <w:color w:val="000000" w:themeColor="text1"/>
          <w:sz w:val="24"/>
          <w:szCs w:val="24"/>
          <w:shd w:val="clear" w:color="auto" w:fill="FFFFFF"/>
        </w:rPr>
        <w:t xml:space="preserve">. </w:t>
      </w:r>
    </w:p>
    <w:p w:rsidR="0091762F" w:rsidRPr="00481FF4" w:rsidRDefault="0091762F" w:rsidP="0091762F">
      <w:pPr>
        <w:spacing w:after="160" w:line="360" w:lineRule="auto"/>
        <w:ind w:left="4320" w:hanging="4320"/>
        <w:jc w:val="both"/>
        <w:rPr>
          <w:rFonts w:ascii="Times New Roman" w:hAnsi="Times New Roman" w:cs="Times New Roman"/>
          <w:color w:val="000000" w:themeColor="text1"/>
          <w:sz w:val="24"/>
          <w:szCs w:val="24"/>
          <w:shd w:val="clear" w:color="auto" w:fill="FFFFFF"/>
        </w:rPr>
      </w:pPr>
    </w:p>
    <w:p w:rsidR="0091762F" w:rsidRPr="00481FF4" w:rsidRDefault="0091762F" w:rsidP="0091762F">
      <w:pPr>
        <w:spacing w:after="160" w:line="360" w:lineRule="auto"/>
        <w:ind w:left="4320" w:hanging="4320"/>
        <w:jc w:val="both"/>
        <w:rPr>
          <w:rFonts w:ascii="Times New Roman" w:hAnsi="Times New Roman" w:cs="Times New Roman"/>
          <w:color w:val="000000" w:themeColor="text1"/>
          <w:sz w:val="24"/>
          <w:szCs w:val="24"/>
          <w:shd w:val="clear" w:color="auto" w:fill="FFFFFF"/>
        </w:rPr>
      </w:pPr>
    </w:p>
    <w:p w:rsidR="0091762F" w:rsidRPr="00481FF4" w:rsidRDefault="0091762F" w:rsidP="0091762F">
      <w:pPr>
        <w:spacing w:after="160" w:line="360" w:lineRule="auto"/>
        <w:rPr>
          <w:rFonts w:ascii="Times New Roman" w:hAnsi="Times New Roman" w:cs="Times New Roman"/>
          <w:b/>
          <w:color w:val="000000" w:themeColor="text1"/>
          <w:sz w:val="24"/>
          <w:szCs w:val="24"/>
        </w:rPr>
      </w:pPr>
    </w:p>
    <w:p w:rsidR="0091762F" w:rsidRPr="00481FF4" w:rsidRDefault="0091762F" w:rsidP="0091762F">
      <w:pPr>
        <w:tabs>
          <w:tab w:val="left" w:pos="2220"/>
        </w:tabs>
        <w:spacing w:after="160" w:line="360" w:lineRule="auto"/>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ab/>
      </w:r>
    </w:p>
    <w:p w:rsidR="0091762F" w:rsidRPr="00481FF4" w:rsidRDefault="0091762F" w:rsidP="0091762F">
      <w:pPr>
        <w:spacing w:after="160" w:line="360" w:lineRule="auto"/>
        <w:rPr>
          <w:rFonts w:ascii="Times New Roman" w:hAnsi="Times New Roman" w:cs="Times New Roman"/>
          <w:b/>
          <w:color w:val="000000" w:themeColor="text1"/>
          <w:sz w:val="24"/>
          <w:szCs w:val="24"/>
        </w:rPr>
        <w:sectPr w:rsidR="0091762F" w:rsidRPr="00481FF4" w:rsidSect="00AF7197">
          <w:headerReference w:type="default" r:id="rId9"/>
          <w:footerReference w:type="default" r:id="rId10"/>
          <w:pgSz w:w="12240" w:h="15840"/>
          <w:pgMar w:top="1440" w:right="1440" w:bottom="1440" w:left="1440" w:header="708" w:footer="708" w:gutter="0"/>
          <w:pgNumType w:fmt="lowerRoman" w:start="2"/>
          <w:cols w:space="708"/>
          <w:docGrid w:linePitch="360"/>
        </w:sectPr>
      </w:pPr>
    </w:p>
    <w:p w:rsidR="0091762F" w:rsidRPr="00481FF4" w:rsidRDefault="0091762F" w:rsidP="0091762F">
      <w:pPr>
        <w:keepNext/>
        <w:keepLines/>
        <w:spacing w:before="480" w:after="0" w:line="360" w:lineRule="auto"/>
        <w:jc w:val="center"/>
        <w:outlineLvl w:val="0"/>
        <w:rPr>
          <w:rFonts w:ascii="Times New Roman" w:eastAsiaTheme="majorEastAsia" w:hAnsi="Times New Roman" w:cs="Times New Roman"/>
          <w:b/>
          <w:bCs/>
          <w:color w:val="000000" w:themeColor="text1"/>
          <w:sz w:val="24"/>
          <w:szCs w:val="24"/>
          <w:lang w:val="en-GB"/>
        </w:rPr>
      </w:pPr>
      <w:bookmarkStart w:id="32" w:name="_Toc18055819"/>
      <w:bookmarkStart w:id="33" w:name="_Toc161926892"/>
      <w:r w:rsidRPr="00481FF4">
        <w:rPr>
          <w:rFonts w:ascii="Times New Roman" w:eastAsiaTheme="majorEastAsia" w:hAnsi="Times New Roman" w:cs="Times New Roman"/>
          <w:b/>
          <w:bCs/>
          <w:color w:val="000000" w:themeColor="text1"/>
          <w:sz w:val="24"/>
          <w:szCs w:val="24"/>
          <w:lang w:val="en-GB"/>
        </w:rPr>
        <w:lastRenderedPageBreak/>
        <w:t>CHAPTER ONE</w:t>
      </w:r>
      <w:bookmarkStart w:id="34" w:name="_Toc3217145"/>
      <w:bookmarkStart w:id="35" w:name="_Toc18055820"/>
      <w:bookmarkEnd w:id="32"/>
      <w:bookmarkEnd w:id="33"/>
      <w:r w:rsidRPr="00481FF4">
        <w:rPr>
          <w:rFonts w:ascii="Times New Roman" w:eastAsiaTheme="majorEastAsia" w:hAnsi="Times New Roman" w:cs="Times New Roman"/>
          <w:b/>
          <w:bCs/>
          <w:color w:val="000000" w:themeColor="text1"/>
          <w:sz w:val="24"/>
          <w:szCs w:val="24"/>
          <w:lang w:val="en-GB"/>
        </w:rPr>
        <w:t xml:space="preserve"> </w:t>
      </w:r>
    </w:p>
    <w:p w:rsidR="0091762F" w:rsidRPr="00481FF4" w:rsidRDefault="0091762F" w:rsidP="0091762F">
      <w:pPr>
        <w:keepNext/>
        <w:keepLines/>
        <w:spacing w:before="480" w:after="0" w:line="360" w:lineRule="auto"/>
        <w:jc w:val="center"/>
        <w:outlineLvl w:val="0"/>
        <w:rPr>
          <w:rFonts w:ascii="Times New Roman" w:eastAsiaTheme="majorEastAsia" w:hAnsi="Times New Roman" w:cs="Times New Roman"/>
          <w:b/>
          <w:bCs/>
          <w:color w:val="000000" w:themeColor="text1"/>
          <w:sz w:val="24"/>
          <w:szCs w:val="24"/>
          <w:lang w:val="en-GB"/>
        </w:rPr>
      </w:pPr>
      <w:bookmarkStart w:id="36" w:name="_Toc161926893"/>
      <w:r w:rsidRPr="00481FF4">
        <w:rPr>
          <w:rFonts w:ascii="Times New Roman" w:eastAsiaTheme="majorEastAsia" w:hAnsi="Times New Roman" w:cs="Times New Roman"/>
          <w:b/>
          <w:bCs/>
          <w:color w:val="000000" w:themeColor="text1"/>
          <w:sz w:val="24"/>
          <w:szCs w:val="24"/>
          <w:lang w:val="en-GB"/>
        </w:rPr>
        <w:t>INTRODUCTION</w:t>
      </w:r>
      <w:bookmarkStart w:id="37" w:name="_Toc3217146"/>
      <w:bookmarkStart w:id="38" w:name="_Toc18055821"/>
      <w:bookmarkEnd w:id="34"/>
      <w:bookmarkEnd w:id="35"/>
      <w:bookmarkEnd w:id="36"/>
    </w:p>
    <w:p w:rsidR="0091762F" w:rsidRPr="00481FF4" w:rsidRDefault="0091762F" w:rsidP="0091762F">
      <w:pPr>
        <w:keepNext/>
        <w:keepLines/>
        <w:spacing w:before="200" w:after="0" w:line="360" w:lineRule="auto"/>
        <w:jc w:val="both"/>
        <w:outlineLvl w:val="1"/>
        <w:rPr>
          <w:rFonts w:ascii="Times New Roman" w:eastAsiaTheme="majorEastAsia" w:hAnsi="Times New Roman" w:cs="Times New Roman"/>
          <w:b/>
          <w:bCs/>
          <w:color w:val="000000" w:themeColor="text1"/>
          <w:sz w:val="24"/>
          <w:szCs w:val="24"/>
          <w:lang w:val="en-GB"/>
        </w:rPr>
      </w:pPr>
      <w:bookmarkStart w:id="39" w:name="_Toc161926894"/>
      <w:r w:rsidRPr="00481FF4">
        <w:rPr>
          <w:rFonts w:ascii="Times New Roman" w:eastAsiaTheme="majorEastAsia" w:hAnsi="Times New Roman" w:cs="Times New Roman"/>
          <w:b/>
          <w:bCs/>
          <w:color w:val="000000" w:themeColor="text1"/>
          <w:sz w:val="24"/>
          <w:szCs w:val="24"/>
          <w:lang w:val="en-GB"/>
        </w:rPr>
        <w:t>1.0 Introduction</w:t>
      </w:r>
      <w:bookmarkEnd w:id="37"/>
      <w:bookmarkEnd w:id="38"/>
      <w:bookmarkEnd w:id="39"/>
    </w:p>
    <w:p w:rsidR="0091762F" w:rsidRPr="00481FF4" w:rsidRDefault="0091762F" w:rsidP="0091762F">
      <w:pPr>
        <w:spacing w:after="160"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The chapter presents the background of the study</w:t>
      </w:r>
      <w:r w:rsidR="007F4584" w:rsidRPr="00481FF4">
        <w:rPr>
          <w:rFonts w:ascii="Times New Roman" w:hAnsi="Times New Roman" w:cs="Times New Roman"/>
          <w:color w:val="000000" w:themeColor="text1"/>
          <w:sz w:val="24"/>
          <w:szCs w:val="24"/>
        </w:rPr>
        <w:t xml:space="preserve">, </w:t>
      </w:r>
      <w:r w:rsidRPr="00481FF4">
        <w:rPr>
          <w:rFonts w:ascii="Times New Roman" w:hAnsi="Times New Roman" w:cs="Times New Roman"/>
          <w:color w:val="000000" w:themeColor="text1"/>
          <w:sz w:val="24"/>
          <w:szCs w:val="24"/>
        </w:rPr>
        <w:t>statement of the problem which forms the main discussion of the proposal, both general and specific objectives, significance of the study, scope and summary of the chapter.</w:t>
      </w:r>
      <w:bookmarkStart w:id="40" w:name="_Toc3217147"/>
      <w:bookmarkStart w:id="41" w:name="_Toc18055822"/>
      <w:r w:rsidRPr="00481FF4">
        <w:rPr>
          <w:rFonts w:ascii="Times New Roman" w:hAnsi="Times New Roman" w:cs="Times New Roman"/>
          <w:color w:val="000000" w:themeColor="text1"/>
          <w:sz w:val="24"/>
          <w:szCs w:val="24"/>
        </w:rPr>
        <w:t xml:space="preserve">  </w:t>
      </w:r>
    </w:p>
    <w:p w:rsidR="0091762F" w:rsidRPr="00481FF4" w:rsidRDefault="0091762F" w:rsidP="0091762F">
      <w:pPr>
        <w:keepNext/>
        <w:keepLines/>
        <w:spacing w:before="200" w:after="0" w:line="360" w:lineRule="auto"/>
        <w:jc w:val="both"/>
        <w:outlineLvl w:val="1"/>
        <w:rPr>
          <w:rFonts w:ascii="Times New Roman" w:eastAsiaTheme="majorEastAsia" w:hAnsi="Times New Roman" w:cs="Times New Roman"/>
          <w:b/>
          <w:bCs/>
          <w:color w:val="000000" w:themeColor="text1"/>
          <w:sz w:val="24"/>
          <w:szCs w:val="24"/>
          <w:lang w:val="en-GB"/>
        </w:rPr>
      </w:pPr>
      <w:bookmarkStart w:id="42" w:name="_Toc161926895"/>
      <w:r w:rsidRPr="00481FF4">
        <w:rPr>
          <w:rFonts w:ascii="Times New Roman" w:eastAsiaTheme="majorEastAsia" w:hAnsi="Times New Roman" w:cs="Times New Roman"/>
          <w:b/>
          <w:bCs/>
          <w:color w:val="000000" w:themeColor="text1"/>
          <w:sz w:val="24"/>
          <w:szCs w:val="24"/>
          <w:lang w:val="en-GB"/>
        </w:rPr>
        <w:t>1.1 Background of Study</w:t>
      </w:r>
      <w:bookmarkEnd w:id="40"/>
      <w:bookmarkEnd w:id="41"/>
      <w:bookmarkEnd w:id="42"/>
      <w:r w:rsidR="00B1469E" w:rsidRPr="00481FF4">
        <w:rPr>
          <w:rFonts w:ascii="Times New Roman" w:eastAsiaTheme="majorEastAsia" w:hAnsi="Times New Roman" w:cs="Times New Roman"/>
          <w:b/>
          <w:bCs/>
          <w:color w:val="000000" w:themeColor="text1"/>
          <w:sz w:val="24"/>
          <w:szCs w:val="24"/>
          <w:lang w:val="en-GB"/>
        </w:rPr>
        <w:t xml:space="preserve">            </w:t>
      </w:r>
      <w:r w:rsidR="006912E6" w:rsidRPr="00481FF4">
        <w:rPr>
          <w:rFonts w:ascii="Times New Roman" w:eastAsiaTheme="majorEastAsia" w:hAnsi="Times New Roman" w:cs="Times New Roman"/>
          <w:b/>
          <w:bCs/>
          <w:color w:val="000000" w:themeColor="text1"/>
          <w:sz w:val="24"/>
          <w:szCs w:val="24"/>
          <w:lang w:val="en-GB"/>
        </w:rPr>
        <w:t xml:space="preserve">       </w:t>
      </w:r>
      <w:r w:rsidR="00E637C7" w:rsidRPr="00481FF4">
        <w:rPr>
          <w:rFonts w:ascii="Times New Roman" w:eastAsiaTheme="majorEastAsia" w:hAnsi="Times New Roman" w:cs="Times New Roman"/>
          <w:b/>
          <w:bCs/>
          <w:color w:val="000000" w:themeColor="text1"/>
          <w:sz w:val="24"/>
          <w:szCs w:val="24"/>
          <w:lang w:val="en-GB"/>
        </w:rPr>
        <w:t xml:space="preserve"> </w:t>
      </w:r>
      <w:r w:rsidR="008B159E" w:rsidRPr="00481FF4">
        <w:rPr>
          <w:rFonts w:ascii="Times New Roman" w:eastAsiaTheme="majorEastAsia" w:hAnsi="Times New Roman" w:cs="Times New Roman"/>
          <w:b/>
          <w:bCs/>
          <w:color w:val="000000" w:themeColor="text1"/>
          <w:sz w:val="24"/>
          <w:szCs w:val="24"/>
          <w:lang w:val="en-GB"/>
        </w:rPr>
        <w:t xml:space="preserve"> </w:t>
      </w:r>
      <w:r w:rsidR="00900702" w:rsidRPr="00481FF4">
        <w:rPr>
          <w:rFonts w:ascii="Times New Roman" w:eastAsiaTheme="majorEastAsia" w:hAnsi="Times New Roman" w:cs="Times New Roman"/>
          <w:b/>
          <w:bCs/>
          <w:color w:val="000000" w:themeColor="text1"/>
          <w:sz w:val="24"/>
          <w:szCs w:val="24"/>
          <w:lang w:val="en-GB"/>
        </w:rPr>
        <w:t xml:space="preserve">  </w:t>
      </w:r>
      <w:r w:rsidR="00C30E6A" w:rsidRPr="00481FF4">
        <w:rPr>
          <w:rFonts w:ascii="Times New Roman" w:eastAsiaTheme="majorEastAsia" w:hAnsi="Times New Roman" w:cs="Times New Roman"/>
          <w:b/>
          <w:bCs/>
          <w:color w:val="000000" w:themeColor="text1"/>
          <w:sz w:val="24"/>
          <w:szCs w:val="24"/>
          <w:lang w:val="en-GB"/>
        </w:rPr>
        <w:t xml:space="preserve">   </w:t>
      </w:r>
      <w:r w:rsidR="00900702" w:rsidRPr="00481FF4">
        <w:rPr>
          <w:rFonts w:ascii="Times New Roman" w:eastAsiaTheme="majorEastAsia" w:hAnsi="Times New Roman" w:cs="Times New Roman"/>
          <w:b/>
          <w:bCs/>
          <w:color w:val="000000" w:themeColor="text1"/>
          <w:sz w:val="24"/>
          <w:szCs w:val="24"/>
          <w:lang w:val="en-GB"/>
        </w:rPr>
        <w:t xml:space="preserve">  </w:t>
      </w:r>
    </w:p>
    <w:p w:rsidR="008E3E77" w:rsidRPr="00481FF4" w:rsidRDefault="008E3E77" w:rsidP="008E3E77">
      <w:pPr>
        <w:spacing w:after="0"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Non-communicable diseases (NCDs), also referred to as chronic diseases, are not contagious and cannot be passed from one individual to another. Non-communicable diseases (NCDs) are responsible for around 40 million deaths every year, making up about 70% of all global deaths. These factors, such as genetics, physiology, environment, and behavior, all contribute to their development. Some of the most prevalent non-communicable diseases include cancer, cardiovascular diseases, and chronic respiratory diseases. Diseases such as cardiovascular disease (CVD), stroke, diabetes, and certain types of cancer are commonly known as lifestyle diseases due to their strong association with lifestyle choices. These tend to have a prolonged duration and typically advance at a gradual pace. There are four primary categories of non-communicable diseases, which include cardiovascular diseases like heart attacks and strokes, cancer, chronic respiratory diseases such as chronic obstructive pulmonary disease and asthma, and diabetes. There are four significant behavioral risk factors to consider: tobacco use and exposure, unhealthy diet, physical inactivity, and harmful alcohol use. Every year, cardiovascular diseases claim the lives of 17.7 million individuals, solidifying their status as the most fatal illnesses worldwide. Every year, millions of lives are tragically lost to cancer, respiratory diseases, and diabetes. These four groups of diseases are the leading causes of death among all non-communicable diseases. Additional non-communicable diseases that are significant in Africa are </w:t>
      </w:r>
      <w:proofErr w:type="spellStart"/>
      <w:r w:rsidRPr="00481FF4">
        <w:rPr>
          <w:rFonts w:ascii="Times New Roman" w:hAnsi="Times New Roman" w:cs="Times New Roman"/>
          <w:color w:val="000000" w:themeColor="text1"/>
          <w:sz w:val="24"/>
          <w:szCs w:val="24"/>
        </w:rPr>
        <w:t>haemoglobinopathies</w:t>
      </w:r>
      <w:proofErr w:type="spellEnd"/>
      <w:r w:rsidRPr="00481FF4">
        <w:rPr>
          <w:rFonts w:ascii="Times New Roman" w:hAnsi="Times New Roman" w:cs="Times New Roman"/>
          <w:color w:val="000000" w:themeColor="text1"/>
          <w:sz w:val="24"/>
          <w:szCs w:val="24"/>
        </w:rPr>
        <w:t xml:space="preserve">, mental disorders, violence and injury, mouth and eye diseases, and chronic diseases of infectious origin like rheumatic heart disease. (Report from </w:t>
      </w:r>
      <w:proofErr w:type="gramStart"/>
      <w:r w:rsidRPr="00481FF4">
        <w:rPr>
          <w:rFonts w:ascii="Times New Roman" w:hAnsi="Times New Roman" w:cs="Times New Roman"/>
          <w:color w:val="000000" w:themeColor="text1"/>
          <w:sz w:val="24"/>
          <w:szCs w:val="24"/>
        </w:rPr>
        <w:t>WHO</w:t>
      </w:r>
      <w:proofErr w:type="gramEnd"/>
      <w:r w:rsidRPr="00481FF4">
        <w:rPr>
          <w:rFonts w:ascii="Times New Roman" w:hAnsi="Times New Roman" w:cs="Times New Roman"/>
          <w:color w:val="000000" w:themeColor="text1"/>
          <w:sz w:val="24"/>
          <w:szCs w:val="24"/>
        </w:rPr>
        <w:t xml:space="preserve">, Brazzaville, 2011). NCDs have a significant impact on low- and middle-income countries, with approximately 80% (29 million) of NCD deaths occurring in these regions. They are responsible for the majority of deaths in </w:t>
      </w:r>
      <w:r w:rsidRPr="00481FF4">
        <w:rPr>
          <w:rFonts w:ascii="Times New Roman" w:hAnsi="Times New Roman" w:cs="Times New Roman"/>
          <w:color w:val="000000" w:themeColor="text1"/>
          <w:sz w:val="24"/>
          <w:szCs w:val="24"/>
        </w:rPr>
        <w:lastRenderedPageBreak/>
        <w:t>every region except Africa. However, it is projected that Africa will experience the highest rise in deaths caused by non-communicable diseases by 2020. By 2030, the number of deaths caused by non-communicable diseases in African countries is expected to surpass the number of deaths caused by infectious and nutritional diseases, as well as maternal and perinatal deaths. (NCD Fact Sheet WHO 2013).</w:t>
      </w:r>
    </w:p>
    <w:p w:rsidR="008E3E77" w:rsidRPr="00481FF4" w:rsidRDefault="008E3E77" w:rsidP="008E3E77">
      <w:pPr>
        <w:spacing w:after="0"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Kenya, similar to many other developing nations, grapples with the challenge of both communicable and non-communicable diseases. Although data availability and quality are limited, it is evident that infectious diseases, particularly HIV, and </w:t>
      </w:r>
      <w:proofErr w:type="spellStart"/>
      <w:r w:rsidRPr="00481FF4">
        <w:rPr>
          <w:rFonts w:ascii="Times New Roman" w:hAnsi="Times New Roman" w:cs="Times New Roman"/>
          <w:color w:val="000000" w:themeColor="text1"/>
          <w:sz w:val="24"/>
          <w:szCs w:val="24"/>
        </w:rPr>
        <w:t>peri</w:t>
      </w:r>
      <w:proofErr w:type="spellEnd"/>
      <w:r w:rsidRPr="00481FF4">
        <w:rPr>
          <w:rFonts w:ascii="Times New Roman" w:hAnsi="Times New Roman" w:cs="Times New Roman"/>
          <w:color w:val="000000" w:themeColor="text1"/>
          <w:sz w:val="24"/>
          <w:szCs w:val="24"/>
        </w:rPr>
        <w:t xml:space="preserve">-natal conditions remain the primary causes of death in terms of both absolute numbers and DALYs. </w:t>
      </w:r>
      <w:proofErr w:type="spellStart"/>
      <w:r w:rsidRPr="00481FF4">
        <w:rPr>
          <w:rFonts w:ascii="Times New Roman" w:hAnsi="Times New Roman" w:cs="Times New Roman"/>
          <w:color w:val="000000" w:themeColor="text1"/>
          <w:sz w:val="24"/>
          <w:szCs w:val="24"/>
        </w:rPr>
        <w:t>Cerebro</w:t>
      </w:r>
      <w:proofErr w:type="spellEnd"/>
      <w:r w:rsidRPr="00481FF4">
        <w:rPr>
          <w:rFonts w:ascii="Times New Roman" w:hAnsi="Times New Roman" w:cs="Times New Roman"/>
          <w:color w:val="000000" w:themeColor="text1"/>
          <w:sz w:val="24"/>
          <w:szCs w:val="24"/>
        </w:rPr>
        <w:t>-vascular diseases account for 6.1% of all causes of death, while RTA and violence contribute to 2.5% of deaths and 3.6% of DALYs. Depression, on the other hand, accounts for 1.5% of DALYs (KHSSP 2013). In 2012, NCDs were responsible for over 50% of hospital admissions and more than 55% of hospital deaths in Kenya, according to HMIS 2012.</w:t>
      </w:r>
    </w:p>
    <w:p w:rsidR="008E3E77" w:rsidRPr="00481FF4" w:rsidRDefault="008E3E77" w:rsidP="008E3E77">
      <w:pPr>
        <w:spacing w:after="0" w:line="360" w:lineRule="auto"/>
        <w:jc w:val="both"/>
        <w:rPr>
          <w:rFonts w:ascii="Times New Roman" w:hAnsi="Times New Roman" w:cs="Times New Roman"/>
          <w:color w:val="000000" w:themeColor="text1"/>
          <w:sz w:val="24"/>
          <w:szCs w:val="24"/>
        </w:rPr>
      </w:pPr>
    </w:p>
    <w:p w:rsidR="008E3E77" w:rsidRPr="00481FF4" w:rsidRDefault="008E3E77" w:rsidP="008E3E77">
      <w:pPr>
        <w:spacing w:after="0"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The rise of lifestyle diseases poses a significant challenge to the socio-economic well-being of nations worldwide. It is crucial to implement effective measures to address and manage these diseases in a timely manner. Effective management of lifestyle diseases involves accurate diagnosis, thorough screening, and appropriate treatment, along with compassionate palliative care for individuals in need. Efficient lifestyle disease interventions should be implemented using a primary healthcare approach that emphasizes early detection and suitable treatment.</w:t>
      </w:r>
    </w:p>
    <w:p w:rsidR="008E3E77" w:rsidRPr="00481FF4" w:rsidRDefault="008E3E77" w:rsidP="008E3E77">
      <w:pPr>
        <w:spacing w:after="0" w:line="360" w:lineRule="auto"/>
        <w:jc w:val="both"/>
        <w:rPr>
          <w:rFonts w:ascii="Times New Roman" w:hAnsi="Times New Roman" w:cs="Times New Roman"/>
          <w:color w:val="000000" w:themeColor="text1"/>
          <w:sz w:val="24"/>
          <w:szCs w:val="24"/>
        </w:rPr>
      </w:pPr>
    </w:p>
    <w:p w:rsidR="008E3E77" w:rsidRPr="00481FF4" w:rsidRDefault="008E3E77" w:rsidP="008E3E77">
      <w:pPr>
        <w:spacing w:after="0"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Health promotion and education play a crucial role in empowering individuals and communities to proactively address their health. Health education involves sharing health information and knowledge with individuals and communities, as well as teaching them skills to willingly adopt healthy behaviors (Kumar &amp; </w:t>
      </w:r>
      <w:proofErr w:type="spellStart"/>
      <w:r w:rsidRPr="00481FF4">
        <w:rPr>
          <w:rFonts w:ascii="Times New Roman" w:hAnsi="Times New Roman" w:cs="Times New Roman"/>
          <w:color w:val="000000" w:themeColor="text1"/>
          <w:sz w:val="24"/>
          <w:szCs w:val="24"/>
        </w:rPr>
        <w:t>Pritha</w:t>
      </w:r>
      <w:proofErr w:type="spellEnd"/>
      <w:r w:rsidRPr="00481FF4">
        <w:rPr>
          <w:rFonts w:ascii="Times New Roman" w:hAnsi="Times New Roman" w:cs="Times New Roman"/>
          <w:color w:val="000000" w:themeColor="text1"/>
          <w:sz w:val="24"/>
          <w:szCs w:val="24"/>
        </w:rPr>
        <w:t xml:space="preserve">, 2012).  </w:t>
      </w:r>
    </w:p>
    <w:p w:rsidR="008E3E77" w:rsidRPr="00481FF4" w:rsidRDefault="008E3E77" w:rsidP="008E3E77">
      <w:pPr>
        <w:spacing w:after="0" w:line="360" w:lineRule="auto"/>
        <w:jc w:val="both"/>
        <w:rPr>
          <w:rFonts w:ascii="Times New Roman" w:hAnsi="Times New Roman" w:cs="Times New Roman"/>
          <w:color w:val="000000" w:themeColor="text1"/>
          <w:sz w:val="24"/>
          <w:szCs w:val="24"/>
        </w:rPr>
      </w:pPr>
    </w:p>
    <w:p w:rsidR="008E3E77" w:rsidRPr="00481FF4" w:rsidRDefault="008E3E77" w:rsidP="008E3E77">
      <w:pPr>
        <w:spacing w:after="0"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There are still significant gaps in the prevention and management of non-communicable diseases (NCDs), which are often referred to as 'lifestyle diseases'. There are four significant risk factors that often contribute to the emergence of lifestyle-related diseases. These include an unhealthy diet, exposure to environmental and household pollution, excessive alcohol and tobacco consumption, and a lack of physical activity. Similar to other low- and middle-income countries, Kenya's health sector </w:t>
      </w:r>
      <w:r w:rsidRPr="00481FF4">
        <w:rPr>
          <w:rFonts w:ascii="Times New Roman" w:hAnsi="Times New Roman" w:cs="Times New Roman"/>
          <w:color w:val="000000" w:themeColor="text1"/>
          <w:sz w:val="24"/>
          <w:szCs w:val="24"/>
        </w:rPr>
        <w:lastRenderedPageBreak/>
        <w:t>lacks a comprehensive strategy for preventing chronic diseases (</w:t>
      </w:r>
      <w:proofErr w:type="spellStart"/>
      <w:r w:rsidRPr="00481FF4">
        <w:rPr>
          <w:rFonts w:ascii="Times New Roman" w:hAnsi="Times New Roman" w:cs="Times New Roman"/>
          <w:color w:val="000000" w:themeColor="text1"/>
          <w:sz w:val="24"/>
          <w:szCs w:val="24"/>
        </w:rPr>
        <w:t>Achoki</w:t>
      </w:r>
      <w:proofErr w:type="spellEnd"/>
      <w:r w:rsidRPr="00481FF4">
        <w:rPr>
          <w:rFonts w:ascii="Times New Roman" w:hAnsi="Times New Roman" w:cs="Times New Roman"/>
          <w:color w:val="000000" w:themeColor="text1"/>
          <w:sz w:val="24"/>
          <w:szCs w:val="24"/>
        </w:rPr>
        <w:t xml:space="preserve">, 2019). The growing prevalence of lifestyle-related diseases is a cause for concern within impoverished communities due to various factors. </w:t>
      </w:r>
      <w:proofErr w:type="gramStart"/>
      <w:r w:rsidRPr="00481FF4">
        <w:rPr>
          <w:rFonts w:ascii="Times New Roman" w:hAnsi="Times New Roman" w:cs="Times New Roman"/>
          <w:color w:val="000000" w:themeColor="text1"/>
          <w:sz w:val="24"/>
          <w:szCs w:val="24"/>
        </w:rPr>
        <w:t>Insufficient knowledge and limited availability of high-quality medical services.</w:t>
      </w:r>
      <w:proofErr w:type="gramEnd"/>
      <w:r w:rsidRPr="00481FF4">
        <w:rPr>
          <w:rFonts w:ascii="Times New Roman" w:hAnsi="Times New Roman" w:cs="Times New Roman"/>
          <w:color w:val="000000" w:themeColor="text1"/>
          <w:sz w:val="24"/>
          <w:szCs w:val="24"/>
        </w:rPr>
        <w:t xml:space="preserve"> These communities face significant challenges in accessing preventive services and often have to allocate a large portion of their income towards medical expenses for chronic conditions (</w:t>
      </w:r>
      <w:proofErr w:type="spellStart"/>
      <w:r w:rsidRPr="00481FF4">
        <w:rPr>
          <w:rFonts w:ascii="Times New Roman" w:hAnsi="Times New Roman" w:cs="Times New Roman"/>
          <w:color w:val="000000" w:themeColor="text1"/>
          <w:sz w:val="24"/>
          <w:szCs w:val="24"/>
        </w:rPr>
        <w:t>Oti</w:t>
      </w:r>
      <w:proofErr w:type="spellEnd"/>
      <w:r w:rsidRPr="00481FF4">
        <w:rPr>
          <w:rFonts w:ascii="Times New Roman" w:hAnsi="Times New Roman" w:cs="Times New Roman"/>
          <w:color w:val="000000" w:themeColor="text1"/>
          <w:sz w:val="24"/>
          <w:szCs w:val="24"/>
        </w:rPr>
        <w:t xml:space="preserve"> et al, 2014).</w:t>
      </w:r>
    </w:p>
    <w:p w:rsidR="008E3E77" w:rsidRPr="00481FF4" w:rsidRDefault="008E3E77" w:rsidP="008E3E77">
      <w:pPr>
        <w:spacing w:after="0"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w:t>
      </w:r>
    </w:p>
    <w:p w:rsidR="008E3E77" w:rsidRPr="00481FF4" w:rsidRDefault="008E3E77" w:rsidP="008E3E77">
      <w:pPr>
        <w:spacing w:after="0"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Based on future projections, it is anticipated that the mortality rate could potentially decrease by 360,000 deaths per year (14%) by 2030, provided that there is a continued emphasis on policies and interventions targeting infectious diseases. While the distribution of diseases may differ across various areas, the number of infectious diseases stands at 140,000. In terms of sheer numbers, non-communicable diseases were responsible for 170,000 deaths and 60,000 injuries. This marks a significant 48% decline in deaths caused by infectious diseases. However, there has been a concerning 55% rise in deaths attributed to non-communicable diseases, while mortality rates from infectious diseases have seen a 25% increase. Physical harm and aggression</w:t>
      </w:r>
    </w:p>
    <w:p w:rsidR="008E3E77" w:rsidRPr="00481FF4" w:rsidRDefault="008E3E77" w:rsidP="008E3E77">
      <w:pPr>
        <w:spacing w:after="0"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Regular health screenings and examinations are crucial for detecting diseases at an early stage, which greatly improves the chances of successful treatment and recovery. Although most development assistance is focused on infectious diseases and maternal conditions, there are strong arguments for LMICs to prioritize the prevention of lifestyle diseases. In sub-Saharan Africa, the rise of non-communicable diseases is expected to surpass the decline in communicable diseases. The estimates have significant economic implications for countries that already have limited health resources (</w:t>
      </w:r>
      <w:proofErr w:type="spellStart"/>
      <w:r w:rsidRPr="00481FF4">
        <w:rPr>
          <w:rFonts w:ascii="Times New Roman" w:hAnsi="Times New Roman" w:cs="Times New Roman"/>
          <w:color w:val="000000" w:themeColor="text1"/>
          <w:sz w:val="24"/>
          <w:szCs w:val="24"/>
        </w:rPr>
        <w:t>Probst-Hensch</w:t>
      </w:r>
      <w:proofErr w:type="spellEnd"/>
      <w:r w:rsidRPr="00481FF4">
        <w:rPr>
          <w:rFonts w:ascii="Times New Roman" w:hAnsi="Times New Roman" w:cs="Times New Roman"/>
          <w:color w:val="000000" w:themeColor="text1"/>
          <w:sz w:val="24"/>
          <w:szCs w:val="24"/>
        </w:rPr>
        <w:t>, 2011). Thus, it is crucial to prioritize cost-effective prevention in order to address various health issues.</w:t>
      </w:r>
    </w:p>
    <w:p w:rsidR="001E591F" w:rsidRPr="00481FF4" w:rsidRDefault="00C075DD" w:rsidP="008E3E77">
      <w:pPr>
        <w:spacing w:after="0"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w:t>
      </w:r>
    </w:p>
    <w:p w:rsidR="004D06CF" w:rsidRPr="00481FF4" w:rsidRDefault="000E6217" w:rsidP="004D06CF">
      <w:pPr>
        <w:spacing w:after="0" w:line="360" w:lineRule="auto"/>
        <w:contextualSpacing/>
        <w:jc w:val="both"/>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 xml:space="preserve">1.1.1 </w:t>
      </w:r>
      <w:r w:rsidR="0091762F" w:rsidRPr="00481FF4">
        <w:rPr>
          <w:rFonts w:ascii="Times New Roman" w:hAnsi="Times New Roman" w:cs="Times New Roman"/>
          <w:b/>
          <w:color w:val="000000" w:themeColor="text1"/>
          <w:sz w:val="24"/>
          <w:szCs w:val="24"/>
        </w:rPr>
        <w:t xml:space="preserve">Profile of </w:t>
      </w:r>
      <w:bookmarkStart w:id="43" w:name="_Toc18055823"/>
      <w:proofErr w:type="spellStart"/>
      <w:r w:rsidRPr="00481FF4">
        <w:rPr>
          <w:rFonts w:ascii="Times New Roman" w:hAnsi="Times New Roman" w:cs="Times New Roman"/>
          <w:b/>
          <w:color w:val="000000" w:themeColor="text1"/>
          <w:sz w:val="24"/>
          <w:szCs w:val="24"/>
        </w:rPr>
        <w:t>Moyale</w:t>
      </w:r>
      <w:proofErr w:type="spellEnd"/>
      <w:r w:rsidRPr="00481FF4">
        <w:rPr>
          <w:rFonts w:ascii="Times New Roman" w:hAnsi="Times New Roman" w:cs="Times New Roman"/>
          <w:b/>
          <w:color w:val="000000" w:themeColor="text1"/>
          <w:sz w:val="24"/>
          <w:szCs w:val="24"/>
        </w:rPr>
        <w:t xml:space="preserve"> Sub County Hospital</w:t>
      </w:r>
      <w:r w:rsidR="00E557C3" w:rsidRPr="00481FF4">
        <w:rPr>
          <w:rFonts w:ascii="Times New Roman" w:hAnsi="Times New Roman" w:cs="Times New Roman"/>
          <w:b/>
          <w:color w:val="000000" w:themeColor="text1"/>
          <w:sz w:val="24"/>
          <w:szCs w:val="24"/>
        </w:rPr>
        <w:t xml:space="preserve">             </w:t>
      </w:r>
    </w:p>
    <w:p w:rsidR="009963F9" w:rsidRPr="00481FF4" w:rsidRDefault="001146C7" w:rsidP="009963F9">
      <w:pPr>
        <w:spacing w:after="0" w:line="360" w:lineRule="auto"/>
        <w:contextualSpacing/>
        <w:jc w:val="both"/>
        <w:rPr>
          <w:rFonts w:ascii="Times New Roman" w:hAnsi="Times New Roman" w:cs="Times New Roman"/>
          <w:color w:val="000000" w:themeColor="text1"/>
          <w:sz w:val="24"/>
          <w:szCs w:val="24"/>
        </w:rPr>
      </w:pPr>
      <w:proofErr w:type="spellStart"/>
      <w:r w:rsidRPr="00481FF4">
        <w:rPr>
          <w:rFonts w:ascii="Times New Roman" w:hAnsi="Times New Roman" w:cs="Times New Roman"/>
          <w:color w:val="000000" w:themeColor="text1"/>
          <w:sz w:val="24"/>
          <w:szCs w:val="24"/>
        </w:rPr>
        <w:t>Moyale</w:t>
      </w:r>
      <w:proofErr w:type="spellEnd"/>
      <w:r w:rsidRPr="00481FF4">
        <w:rPr>
          <w:rFonts w:ascii="Times New Roman" w:hAnsi="Times New Roman" w:cs="Times New Roman"/>
          <w:color w:val="000000" w:themeColor="text1"/>
          <w:sz w:val="24"/>
          <w:szCs w:val="24"/>
        </w:rPr>
        <w:t xml:space="preserve"> Sub county Referral Hospital is a Ministry of Health primary care hospital located in </w:t>
      </w:r>
      <w:proofErr w:type="spellStart"/>
      <w:r w:rsidRPr="00481FF4">
        <w:rPr>
          <w:rFonts w:ascii="Times New Roman" w:hAnsi="Times New Roman" w:cs="Times New Roman"/>
          <w:color w:val="000000" w:themeColor="text1"/>
          <w:sz w:val="24"/>
          <w:szCs w:val="24"/>
        </w:rPr>
        <w:t>Moyale</w:t>
      </w:r>
      <w:proofErr w:type="spellEnd"/>
      <w:r w:rsidRPr="00481FF4">
        <w:rPr>
          <w:rFonts w:ascii="Times New Roman" w:hAnsi="Times New Roman" w:cs="Times New Roman"/>
          <w:color w:val="000000" w:themeColor="text1"/>
          <w:sz w:val="24"/>
          <w:szCs w:val="24"/>
        </w:rPr>
        <w:t xml:space="preserve"> To</w:t>
      </w:r>
      <w:bookmarkStart w:id="44" w:name="_GoBack"/>
      <w:bookmarkEnd w:id="44"/>
      <w:r w:rsidRPr="00481FF4">
        <w:rPr>
          <w:rFonts w:ascii="Times New Roman" w:hAnsi="Times New Roman" w:cs="Times New Roman"/>
          <w:color w:val="000000" w:themeColor="text1"/>
          <w:sz w:val="24"/>
          <w:szCs w:val="24"/>
        </w:rPr>
        <w:t xml:space="preserve">wnship, </w:t>
      </w:r>
      <w:proofErr w:type="spellStart"/>
      <w:r w:rsidRPr="00481FF4">
        <w:rPr>
          <w:rFonts w:ascii="Times New Roman" w:hAnsi="Times New Roman" w:cs="Times New Roman"/>
          <w:color w:val="000000" w:themeColor="text1"/>
          <w:sz w:val="24"/>
          <w:szCs w:val="24"/>
        </w:rPr>
        <w:t>Moyale</w:t>
      </w:r>
      <w:proofErr w:type="spellEnd"/>
      <w:r w:rsidRPr="00481FF4">
        <w:rPr>
          <w:rFonts w:ascii="Times New Roman" w:hAnsi="Times New Roman" w:cs="Times New Roman"/>
          <w:color w:val="000000" w:themeColor="text1"/>
          <w:sz w:val="24"/>
          <w:szCs w:val="24"/>
        </w:rPr>
        <w:t xml:space="preserve"> in </w:t>
      </w:r>
      <w:proofErr w:type="spellStart"/>
      <w:r w:rsidRPr="00481FF4">
        <w:rPr>
          <w:rFonts w:ascii="Times New Roman" w:hAnsi="Times New Roman" w:cs="Times New Roman"/>
          <w:color w:val="000000" w:themeColor="text1"/>
          <w:sz w:val="24"/>
          <w:szCs w:val="24"/>
        </w:rPr>
        <w:t>Marsabit</w:t>
      </w:r>
      <w:proofErr w:type="spellEnd"/>
      <w:r w:rsidRPr="00481FF4">
        <w:rPr>
          <w:rFonts w:ascii="Times New Roman" w:hAnsi="Times New Roman" w:cs="Times New Roman"/>
          <w:color w:val="000000" w:themeColor="text1"/>
          <w:sz w:val="24"/>
          <w:szCs w:val="24"/>
        </w:rPr>
        <w:t xml:space="preserve"> County. As of 2021, the facility was fully operational with a capacity of 120 beds. It is regulated by Ministry of Health under registration number 12544.</w:t>
      </w:r>
      <w:r w:rsidR="006C39AB" w:rsidRPr="00481FF4">
        <w:rPr>
          <w:rFonts w:ascii="Times New Roman" w:hAnsi="Times New Roman" w:cs="Times New Roman"/>
          <w:color w:val="000000" w:themeColor="text1"/>
          <w:sz w:val="24"/>
          <w:szCs w:val="24"/>
        </w:rPr>
        <w:t xml:space="preserve"> </w:t>
      </w:r>
    </w:p>
    <w:p w:rsidR="009963F9" w:rsidRPr="00481FF4" w:rsidRDefault="0091762F" w:rsidP="009963F9">
      <w:pPr>
        <w:pStyle w:val="Heading2"/>
        <w:spacing w:line="360" w:lineRule="auto"/>
        <w:rPr>
          <w:rFonts w:cs="Times New Roman"/>
          <w:szCs w:val="24"/>
        </w:rPr>
      </w:pPr>
      <w:bookmarkStart w:id="45" w:name="_Toc161926896"/>
      <w:r w:rsidRPr="00481FF4">
        <w:rPr>
          <w:rFonts w:eastAsia="Times New Roman" w:cs="Times New Roman"/>
          <w:szCs w:val="24"/>
        </w:rPr>
        <w:lastRenderedPageBreak/>
        <w:t>1.2 Statement of the Problem</w:t>
      </w:r>
      <w:bookmarkEnd w:id="43"/>
      <w:bookmarkEnd w:id="45"/>
      <w:r w:rsidR="006C39AB" w:rsidRPr="00481FF4">
        <w:rPr>
          <w:rFonts w:eastAsia="Times New Roman" w:cs="Times New Roman"/>
          <w:szCs w:val="24"/>
        </w:rPr>
        <w:t xml:space="preserve"> </w:t>
      </w:r>
      <w:r w:rsidR="001C1A82" w:rsidRPr="00481FF4">
        <w:rPr>
          <w:rFonts w:eastAsia="Times New Roman" w:cs="Times New Roman"/>
          <w:szCs w:val="24"/>
        </w:rPr>
        <w:t xml:space="preserve"> </w:t>
      </w:r>
      <w:bookmarkStart w:id="46" w:name="_Toc18055824"/>
    </w:p>
    <w:p w:rsidR="000C35F2" w:rsidRPr="00481FF4" w:rsidRDefault="000C35F2" w:rsidP="000C35F2">
      <w:pPr>
        <w:keepNext/>
        <w:keepLines/>
        <w:spacing w:before="200" w:after="0" w:line="360" w:lineRule="auto"/>
        <w:jc w:val="both"/>
        <w:outlineLvl w:val="1"/>
        <w:rPr>
          <w:rFonts w:ascii="Times New Roman" w:hAnsi="Times New Roman" w:cs="Times New Roman"/>
          <w:color w:val="000000" w:themeColor="text1"/>
          <w:sz w:val="24"/>
          <w:szCs w:val="24"/>
        </w:rPr>
      </w:pPr>
      <w:bookmarkStart w:id="47" w:name="_Toc161925959"/>
      <w:bookmarkStart w:id="48" w:name="_Toc161926897"/>
      <w:r w:rsidRPr="00481FF4">
        <w:rPr>
          <w:rFonts w:ascii="Times New Roman" w:hAnsi="Times New Roman" w:cs="Times New Roman"/>
          <w:color w:val="000000" w:themeColor="text1"/>
          <w:sz w:val="24"/>
          <w:szCs w:val="24"/>
        </w:rPr>
        <w:t>Non-communicable illnesses have been overlooked for a long time. The 2011 UN High Level Assembly endorsed the Political Declaration on the Prevention and Control of Infectious illnesses, recognizing the global burden and danger of non</w:t>
      </w:r>
      <w:r w:rsidR="005C73D5">
        <w:rPr>
          <w:rFonts w:ascii="Times New Roman" w:hAnsi="Times New Roman" w:cs="Times New Roman"/>
          <w:color w:val="000000" w:themeColor="text1"/>
          <w:sz w:val="24"/>
          <w:szCs w:val="24"/>
        </w:rPr>
        <w:t>-</w:t>
      </w:r>
      <w:r w:rsidRPr="00481FF4">
        <w:rPr>
          <w:rFonts w:ascii="Times New Roman" w:hAnsi="Times New Roman" w:cs="Times New Roman"/>
          <w:color w:val="000000" w:themeColor="text1"/>
          <w:sz w:val="24"/>
          <w:szCs w:val="24"/>
        </w:rPr>
        <w:t xml:space="preserve">communicable illnesses as one of the most pressing development concerns of the twenty-first century. The General Assembly and WHO have been charged with spearheading this worldwide effort. Low levels of community illness education, along with a lack of resources, pose significant challenges to effective health promotion, particularly in Kenya's urban informal settlements. Furthermore, the function of community health volunteers in spreading health information through health workers is seldom employed to raise awareness about the prevention and management of lifestyle illnesses. WHO created the NCD worldwide Action Plan 2013-2020 and a comprehensive worldwide monitoring system for NCD prevention and </w:t>
      </w:r>
      <w:proofErr w:type="gramStart"/>
      <w:r w:rsidRPr="00481FF4">
        <w:rPr>
          <w:rFonts w:ascii="Times New Roman" w:hAnsi="Times New Roman" w:cs="Times New Roman"/>
          <w:color w:val="000000" w:themeColor="text1"/>
          <w:sz w:val="24"/>
          <w:szCs w:val="24"/>
        </w:rPr>
        <w:t>control.</w:t>
      </w:r>
      <w:proofErr w:type="gramEnd"/>
      <w:r w:rsidRPr="00481FF4">
        <w:rPr>
          <w:rFonts w:ascii="Times New Roman" w:hAnsi="Times New Roman" w:cs="Times New Roman"/>
          <w:color w:val="000000" w:themeColor="text1"/>
          <w:sz w:val="24"/>
          <w:szCs w:val="24"/>
        </w:rPr>
        <w:t xml:space="preserve"> The Global NCD Monitoring Framework includes 9 goals and 25 indicators. The Sustainable Development Goals (SDGs) have focused worldwide attention on the neglected non</w:t>
      </w:r>
      <w:r w:rsidR="005C73D5">
        <w:rPr>
          <w:rFonts w:ascii="Times New Roman" w:hAnsi="Times New Roman" w:cs="Times New Roman"/>
          <w:color w:val="000000" w:themeColor="text1"/>
          <w:sz w:val="24"/>
          <w:szCs w:val="24"/>
        </w:rPr>
        <w:t>-</w:t>
      </w:r>
      <w:r w:rsidRPr="00481FF4">
        <w:rPr>
          <w:rFonts w:ascii="Times New Roman" w:hAnsi="Times New Roman" w:cs="Times New Roman"/>
          <w:color w:val="000000" w:themeColor="text1"/>
          <w:sz w:val="24"/>
          <w:szCs w:val="24"/>
        </w:rPr>
        <w:t>communicable disease (NCD) epidemic. To promote healthy lives and increase the well-being of all people of all ages, SDG 3 contains a particular aim (aim 3.4) on NCDs to reduce premature death by half. On September 27, 2018, the United Nations General Assembly held its third high-level meeting on non</w:t>
      </w:r>
      <w:r w:rsidR="005C73D5">
        <w:rPr>
          <w:rFonts w:ascii="Times New Roman" w:hAnsi="Times New Roman" w:cs="Times New Roman"/>
          <w:color w:val="000000" w:themeColor="text1"/>
          <w:sz w:val="24"/>
          <w:szCs w:val="24"/>
        </w:rPr>
        <w:t>-</w:t>
      </w:r>
      <w:r w:rsidRPr="00481FF4">
        <w:rPr>
          <w:rFonts w:ascii="Times New Roman" w:hAnsi="Times New Roman" w:cs="Times New Roman"/>
          <w:color w:val="000000" w:themeColor="text1"/>
          <w:sz w:val="24"/>
          <w:szCs w:val="24"/>
        </w:rPr>
        <w:t>communicable diseases, with the theme "Time to Act: Accelerating our response to NCDs for the health and well-being of current and future generations." The political declaration commits to reducing NCD fatalities by one-third by 2030, as well as increasing financial and international responses to treat and prevent NCDs.</w:t>
      </w:r>
      <w:bookmarkEnd w:id="47"/>
      <w:bookmarkEnd w:id="48"/>
    </w:p>
    <w:p w:rsidR="000C35F2" w:rsidRPr="00481FF4" w:rsidRDefault="000C35F2" w:rsidP="000C35F2">
      <w:pPr>
        <w:keepNext/>
        <w:keepLines/>
        <w:spacing w:before="200" w:after="0" w:line="360" w:lineRule="auto"/>
        <w:jc w:val="both"/>
        <w:outlineLvl w:val="1"/>
        <w:rPr>
          <w:rFonts w:ascii="Times New Roman" w:hAnsi="Times New Roman" w:cs="Times New Roman"/>
          <w:color w:val="000000" w:themeColor="text1"/>
          <w:sz w:val="24"/>
          <w:szCs w:val="24"/>
        </w:rPr>
      </w:pPr>
      <w:bookmarkStart w:id="49" w:name="_Toc161925960"/>
      <w:bookmarkStart w:id="50" w:name="_Toc161926898"/>
      <w:r w:rsidRPr="00481FF4">
        <w:rPr>
          <w:rFonts w:ascii="Times New Roman" w:hAnsi="Times New Roman" w:cs="Times New Roman"/>
          <w:color w:val="000000" w:themeColor="text1"/>
          <w:sz w:val="24"/>
          <w:szCs w:val="24"/>
        </w:rPr>
        <w:t>The present health promotion strategy, which promotes a healthy lifestyle to minimize the prevalence of lifestyle illnesses, exacerbates the ineffectiveness of knowledge about these diseases. Reframing such a current healthcare approach is critical for developing healthcare and communication strategies that match the end user's profile, which can be a "bottom-up approach" to public health decision-making that focuses on lifestyle disease awareness, prevention, and management techniques.</w:t>
      </w:r>
      <w:bookmarkEnd w:id="49"/>
      <w:bookmarkEnd w:id="50"/>
    </w:p>
    <w:p w:rsidR="0059311A" w:rsidRPr="00481FF4" w:rsidRDefault="0091762F" w:rsidP="000C35F2">
      <w:pPr>
        <w:keepNext/>
        <w:keepLines/>
        <w:spacing w:before="200" w:after="0" w:line="360" w:lineRule="auto"/>
        <w:jc w:val="both"/>
        <w:outlineLvl w:val="1"/>
        <w:rPr>
          <w:rFonts w:ascii="Times New Roman" w:eastAsia="Times New Roman" w:hAnsi="Times New Roman" w:cs="Times New Roman"/>
          <w:b/>
          <w:bCs/>
          <w:color w:val="000000" w:themeColor="text1"/>
          <w:sz w:val="24"/>
          <w:szCs w:val="24"/>
          <w:lang w:val="en-GB"/>
        </w:rPr>
      </w:pPr>
      <w:bookmarkStart w:id="51" w:name="_Toc161926899"/>
      <w:r w:rsidRPr="00481FF4">
        <w:rPr>
          <w:rFonts w:ascii="Times New Roman" w:eastAsia="Times New Roman" w:hAnsi="Times New Roman" w:cs="Times New Roman"/>
          <w:b/>
          <w:bCs/>
          <w:color w:val="000000" w:themeColor="text1"/>
          <w:sz w:val="24"/>
          <w:szCs w:val="24"/>
          <w:lang w:val="en-GB"/>
        </w:rPr>
        <w:t>1.3 Objectives of the study</w:t>
      </w:r>
      <w:bookmarkEnd w:id="46"/>
      <w:bookmarkEnd w:id="51"/>
      <w:r w:rsidR="0059311A" w:rsidRPr="00481FF4">
        <w:rPr>
          <w:rFonts w:ascii="Times New Roman" w:eastAsia="Times New Roman" w:hAnsi="Times New Roman" w:cs="Times New Roman"/>
          <w:b/>
          <w:bCs/>
          <w:color w:val="000000" w:themeColor="text1"/>
          <w:sz w:val="24"/>
          <w:szCs w:val="24"/>
          <w:lang w:val="en-GB"/>
        </w:rPr>
        <w:t xml:space="preserve">  </w:t>
      </w:r>
      <w:r w:rsidR="00D563ED" w:rsidRPr="00481FF4">
        <w:rPr>
          <w:rFonts w:ascii="Times New Roman" w:eastAsia="Times New Roman" w:hAnsi="Times New Roman" w:cs="Times New Roman"/>
          <w:b/>
          <w:bCs/>
          <w:color w:val="000000" w:themeColor="text1"/>
          <w:sz w:val="24"/>
          <w:szCs w:val="24"/>
          <w:lang w:val="en-GB"/>
        </w:rPr>
        <w:t xml:space="preserve"> </w:t>
      </w:r>
      <w:r w:rsidR="0059311A" w:rsidRPr="00481FF4">
        <w:rPr>
          <w:rFonts w:ascii="Times New Roman" w:eastAsia="Times New Roman" w:hAnsi="Times New Roman" w:cs="Times New Roman"/>
          <w:b/>
          <w:bCs/>
          <w:color w:val="000000" w:themeColor="text1"/>
          <w:sz w:val="24"/>
          <w:szCs w:val="24"/>
          <w:lang w:val="en-GB"/>
        </w:rPr>
        <w:t xml:space="preserve">  </w:t>
      </w:r>
    </w:p>
    <w:p w:rsidR="0091762F" w:rsidRPr="00481FF4" w:rsidRDefault="0091762F" w:rsidP="00682405">
      <w:pPr>
        <w:shd w:val="clear" w:color="auto" w:fill="FFFFFF"/>
        <w:spacing w:after="0" w:line="36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1.3.1 General objective</w:t>
      </w:r>
    </w:p>
    <w:p w:rsidR="006C39AB" w:rsidRPr="00481FF4" w:rsidRDefault="0091762F" w:rsidP="00682405">
      <w:pPr>
        <w:shd w:val="clear" w:color="auto" w:fill="FFFFFF"/>
        <w:spacing w:after="150"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lastRenderedPageBreak/>
        <w:t>The gen</w:t>
      </w:r>
      <w:r w:rsidR="007354B2" w:rsidRPr="00481FF4">
        <w:rPr>
          <w:rFonts w:ascii="Times New Roman" w:eastAsia="Times New Roman" w:hAnsi="Times New Roman" w:cs="Times New Roman"/>
          <w:color w:val="000000" w:themeColor="text1"/>
          <w:sz w:val="24"/>
          <w:szCs w:val="24"/>
        </w:rPr>
        <w:t xml:space="preserve">eral objective of this study will be assessing community based health programs for prevention of chronic diseases in Kenya. </w:t>
      </w:r>
      <w:proofErr w:type="gramStart"/>
      <w:r w:rsidR="007354B2" w:rsidRPr="00481FF4">
        <w:rPr>
          <w:rFonts w:ascii="Times New Roman" w:eastAsia="Times New Roman" w:hAnsi="Times New Roman" w:cs="Times New Roman"/>
          <w:color w:val="000000" w:themeColor="text1"/>
          <w:sz w:val="24"/>
          <w:szCs w:val="24"/>
        </w:rPr>
        <w:t xml:space="preserve">A case study of </w:t>
      </w:r>
      <w:proofErr w:type="spellStart"/>
      <w:r w:rsidR="007354B2" w:rsidRPr="00481FF4">
        <w:rPr>
          <w:rFonts w:ascii="Times New Roman" w:eastAsia="Times New Roman" w:hAnsi="Times New Roman" w:cs="Times New Roman"/>
          <w:color w:val="000000" w:themeColor="text1"/>
          <w:sz w:val="24"/>
          <w:szCs w:val="24"/>
        </w:rPr>
        <w:t>Moyale</w:t>
      </w:r>
      <w:proofErr w:type="spellEnd"/>
      <w:r w:rsidR="007354B2" w:rsidRPr="00481FF4">
        <w:rPr>
          <w:rFonts w:ascii="Times New Roman" w:eastAsia="Times New Roman" w:hAnsi="Times New Roman" w:cs="Times New Roman"/>
          <w:color w:val="000000" w:themeColor="text1"/>
          <w:sz w:val="24"/>
          <w:szCs w:val="24"/>
        </w:rPr>
        <w:t xml:space="preserve"> Sub County Hospital.</w:t>
      </w:r>
      <w:proofErr w:type="gramEnd"/>
      <w:r w:rsidR="007354B2" w:rsidRPr="00481FF4">
        <w:rPr>
          <w:rFonts w:ascii="Times New Roman" w:eastAsia="Times New Roman" w:hAnsi="Times New Roman" w:cs="Times New Roman"/>
          <w:color w:val="000000" w:themeColor="text1"/>
          <w:sz w:val="24"/>
          <w:szCs w:val="24"/>
        </w:rPr>
        <w:t xml:space="preserve"> </w:t>
      </w:r>
      <w:r w:rsidR="009A40EB" w:rsidRPr="00481FF4">
        <w:rPr>
          <w:rFonts w:ascii="Times New Roman" w:eastAsia="Times New Roman" w:hAnsi="Times New Roman" w:cs="Times New Roman"/>
          <w:color w:val="000000" w:themeColor="text1"/>
          <w:sz w:val="24"/>
          <w:szCs w:val="24"/>
        </w:rPr>
        <w:t xml:space="preserve"> </w:t>
      </w:r>
      <w:r w:rsidR="007354B2" w:rsidRPr="00481FF4">
        <w:rPr>
          <w:rFonts w:ascii="Times New Roman" w:eastAsia="Times New Roman" w:hAnsi="Times New Roman" w:cs="Times New Roman"/>
          <w:color w:val="000000" w:themeColor="text1"/>
          <w:sz w:val="24"/>
          <w:szCs w:val="24"/>
        </w:rPr>
        <w:t xml:space="preserve"> </w:t>
      </w:r>
      <w:r w:rsidR="009A40EB" w:rsidRPr="00481FF4">
        <w:rPr>
          <w:rFonts w:ascii="Times New Roman" w:eastAsia="Times New Roman" w:hAnsi="Times New Roman" w:cs="Times New Roman"/>
          <w:color w:val="000000" w:themeColor="text1"/>
          <w:sz w:val="24"/>
          <w:szCs w:val="24"/>
        </w:rPr>
        <w:t xml:space="preserve"> </w:t>
      </w:r>
    </w:p>
    <w:p w:rsidR="0091762F" w:rsidRPr="00481FF4" w:rsidRDefault="0091762F" w:rsidP="00682405">
      <w:pPr>
        <w:shd w:val="clear" w:color="auto" w:fill="FFFFFF"/>
        <w:spacing w:after="0" w:line="36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1.3.2 Specific Objectives</w:t>
      </w:r>
    </w:p>
    <w:p w:rsidR="0091762F" w:rsidRPr="00481FF4" w:rsidRDefault="0091762F" w:rsidP="00682405">
      <w:pPr>
        <w:numPr>
          <w:ilvl w:val="0"/>
          <w:numId w:val="11"/>
        </w:numPr>
        <w:shd w:val="clear" w:color="auto" w:fill="FFFFFF"/>
        <w:spacing w:before="100" w:beforeAutospacing="1" w:after="0" w:afterAutospacing="1"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To find out how </w:t>
      </w:r>
      <w:r w:rsidR="00E07FDD" w:rsidRPr="00481FF4">
        <w:rPr>
          <w:rFonts w:ascii="Times New Roman" w:eastAsia="Times New Roman" w:hAnsi="Times New Roman" w:cs="Times New Roman"/>
          <w:color w:val="000000" w:themeColor="text1"/>
          <w:sz w:val="24"/>
          <w:szCs w:val="24"/>
        </w:rPr>
        <w:t xml:space="preserve">nutrition education </w:t>
      </w:r>
      <w:r w:rsidRPr="00481FF4">
        <w:rPr>
          <w:rFonts w:ascii="Times New Roman" w:eastAsia="Times New Roman" w:hAnsi="Times New Roman" w:cs="Times New Roman"/>
          <w:color w:val="000000" w:themeColor="text1"/>
          <w:sz w:val="24"/>
          <w:szCs w:val="24"/>
        </w:rPr>
        <w:t xml:space="preserve"> </w:t>
      </w:r>
      <w:r w:rsidR="00E07FDD" w:rsidRPr="00481FF4">
        <w:rPr>
          <w:rFonts w:ascii="Times New Roman" w:eastAsia="Times New Roman" w:hAnsi="Times New Roman" w:cs="Times New Roman"/>
          <w:color w:val="000000" w:themeColor="text1"/>
          <w:sz w:val="24"/>
          <w:szCs w:val="24"/>
        </w:rPr>
        <w:t>helps in prevention of chronic diseases</w:t>
      </w:r>
      <w:r w:rsidRPr="00481FF4">
        <w:rPr>
          <w:rFonts w:ascii="Times New Roman" w:eastAsia="Times New Roman" w:hAnsi="Times New Roman" w:cs="Times New Roman"/>
          <w:color w:val="000000" w:themeColor="text1"/>
          <w:sz w:val="24"/>
          <w:szCs w:val="24"/>
        </w:rPr>
        <w:t xml:space="preserve"> at </w:t>
      </w:r>
      <w:proofErr w:type="spellStart"/>
      <w:r w:rsidR="00E07FDD" w:rsidRPr="00481FF4">
        <w:rPr>
          <w:rFonts w:ascii="Times New Roman" w:eastAsia="Times New Roman" w:hAnsi="Times New Roman" w:cs="Times New Roman"/>
          <w:color w:val="000000" w:themeColor="text1"/>
          <w:sz w:val="24"/>
          <w:szCs w:val="24"/>
        </w:rPr>
        <w:t>Moyale</w:t>
      </w:r>
      <w:proofErr w:type="spellEnd"/>
      <w:r w:rsidR="00E07FDD" w:rsidRPr="00481FF4">
        <w:rPr>
          <w:rFonts w:ascii="Times New Roman" w:eastAsia="Times New Roman" w:hAnsi="Times New Roman" w:cs="Times New Roman"/>
          <w:color w:val="000000" w:themeColor="text1"/>
          <w:sz w:val="24"/>
          <w:szCs w:val="24"/>
        </w:rPr>
        <w:t xml:space="preserve"> Sub-County Hospital</w:t>
      </w:r>
    </w:p>
    <w:p w:rsidR="0091762F" w:rsidRPr="00481FF4" w:rsidRDefault="0091762F" w:rsidP="00682405">
      <w:pPr>
        <w:numPr>
          <w:ilvl w:val="0"/>
          <w:numId w:val="11"/>
        </w:numPr>
        <w:shd w:val="clear" w:color="auto" w:fill="FFFFFF"/>
        <w:spacing w:before="100" w:beforeAutospacing="1" w:after="0" w:afterAutospacing="1"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To determine how </w:t>
      </w:r>
      <w:r w:rsidR="00E07FDD" w:rsidRPr="00481FF4">
        <w:rPr>
          <w:rFonts w:ascii="Times New Roman" w:eastAsia="Times New Roman" w:hAnsi="Times New Roman" w:cs="Times New Roman"/>
          <w:color w:val="000000" w:themeColor="text1"/>
          <w:sz w:val="24"/>
          <w:szCs w:val="24"/>
        </w:rPr>
        <w:t xml:space="preserve">frequent physical activities helps in prevention of chronic diseases at </w:t>
      </w:r>
      <w:proofErr w:type="spellStart"/>
      <w:r w:rsidR="00E07FDD" w:rsidRPr="00481FF4">
        <w:rPr>
          <w:rFonts w:ascii="Times New Roman" w:eastAsia="Times New Roman" w:hAnsi="Times New Roman" w:cs="Times New Roman"/>
          <w:color w:val="000000" w:themeColor="text1"/>
          <w:sz w:val="24"/>
          <w:szCs w:val="24"/>
        </w:rPr>
        <w:t>Moyale</w:t>
      </w:r>
      <w:proofErr w:type="spellEnd"/>
      <w:r w:rsidR="00E07FDD" w:rsidRPr="00481FF4">
        <w:rPr>
          <w:rFonts w:ascii="Times New Roman" w:eastAsia="Times New Roman" w:hAnsi="Times New Roman" w:cs="Times New Roman"/>
          <w:color w:val="000000" w:themeColor="text1"/>
          <w:sz w:val="24"/>
          <w:szCs w:val="24"/>
        </w:rPr>
        <w:t xml:space="preserve"> Sub-County Hospital.</w:t>
      </w:r>
      <w:r w:rsidRPr="00481FF4">
        <w:rPr>
          <w:rFonts w:ascii="Times New Roman" w:eastAsia="Times New Roman" w:hAnsi="Times New Roman" w:cs="Times New Roman"/>
          <w:color w:val="000000" w:themeColor="text1"/>
          <w:sz w:val="24"/>
          <w:szCs w:val="24"/>
        </w:rPr>
        <w:t xml:space="preserve">  </w:t>
      </w:r>
    </w:p>
    <w:p w:rsidR="00E07FDD" w:rsidRPr="00481FF4" w:rsidRDefault="0091762F" w:rsidP="00682405">
      <w:pPr>
        <w:numPr>
          <w:ilvl w:val="0"/>
          <w:numId w:val="11"/>
        </w:numPr>
        <w:shd w:val="clear" w:color="auto" w:fill="FFFFFF"/>
        <w:spacing w:before="100" w:beforeAutospacing="1" w:after="0" w:afterAutospacing="1"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To establish the </w:t>
      </w:r>
      <w:r w:rsidR="00E07FDD" w:rsidRPr="00481FF4">
        <w:rPr>
          <w:rFonts w:ascii="Times New Roman" w:eastAsia="Times New Roman" w:hAnsi="Times New Roman" w:cs="Times New Roman"/>
          <w:color w:val="000000" w:themeColor="text1"/>
          <w:sz w:val="24"/>
          <w:szCs w:val="24"/>
        </w:rPr>
        <w:t xml:space="preserve">effect of level of awareness on prevention of chronic diseases at </w:t>
      </w:r>
      <w:proofErr w:type="spellStart"/>
      <w:r w:rsidR="00E07FDD" w:rsidRPr="00481FF4">
        <w:rPr>
          <w:rFonts w:ascii="Times New Roman" w:eastAsia="Times New Roman" w:hAnsi="Times New Roman" w:cs="Times New Roman"/>
          <w:color w:val="000000" w:themeColor="text1"/>
          <w:sz w:val="24"/>
          <w:szCs w:val="24"/>
        </w:rPr>
        <w:t>Moyale</w:t>
      </w:r>
      <w:proofErr w:type="spellEnd"/>
      <w:r w:rsidR="00E07FDD" w:rsidRPr="00481FF4">
        <w:rPr>
          <w:rFonts w:ascii="Times New Roman" w:eastAsia="Times New Roman" w:hAnsi="Times New Roman" w:cs="Times New Roman"/>
          <w:color w:val="000000" w:themeColor="text1"/>
          <w:sz w:val="24"/>
          <w:szCs w:val="24"/>
        </w:rPr>
        <w:t xml:space="preserve"> Sub-County Hospital.</w:t>
      </w:r>
    </w:p>
    <w:p w:rsidR="0091762F" w:rsidRPr="00481FF4" w:rsidRDefault="0091762F" w:rsidP="00682405">
      <w:pPr>
        <w:keepNext/>
        <w:keepLines/>
        <w:spacing w:before="200" w:after="0" w:line="360" w:lineRule="auto"/>
        <w:jc w:val="both"/>
        <w:outlineLvl w:val="1"/>
        <w:rPr>
          <w:rFonts w:ascii="Times New Roman" w:eastAsia="Times New Roman" w:hAnsi="Times New Roman" w:cs="Times New Roman"/>
          <w:b/>
          <w:bCs/>
          <w:color w:val="000000" w:themeColor="text1"/>
          <w:sz w:val="24"/>
          <w:szCs w:val="24"/>
          <w:lang w:val="en-GB"/>
        </w:rPr>
      </w:pPr>
      <w:bookmarkStart w:id="52" w:name="_Toc18055825"/>
      <w:bookmarkStart w:id="53" w:name="_Toc161926900"/>
      <w:r w:rsidRPr="00481FF4">
        <w:rPr>
          <w:rFonts w:ascii="Times New Roman" w:eastAsia="Times New Roman" w:hAnsi="Times New Roman" w:cs="Times New Roman"/>
          <w:b/>
          <w:bCs/>
          <w:color w:val="000000" w:themeColor="text1"/>
          <w:sz w:val="24"/>
          <w:szCs w:val="24"/>
          <w:lang w:val="en-GB"/>
        </w:rPr>
        <w:t>1.4 Research questions</w:t>
      </w:r>
      <w:bookmarkEnd w:id="52"/>
      <w:bookmarkEnd w:id="53"/>
    </w:p>
    <w:p w:rsidR="0091762F" w:rsidRPr="00481FF4" w:rsidRDefault="0091762F" w:rsidP="00682405">
      <w:pPr>
        <w:numPr>
          <w:ilvl w:val="0"/>
          <w:numId w:val="3"/>
        </w:numPr>
        <w:shd w:val="clear" w:color="auto" w:fill="FFFFFF"/>
        <w:spacing w:after="0"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What is the influence of </w:t>
      </w:r>
      <w:r w:rsidR="00E07FDD" w:rsidRPr="00481FF4">
        <w:rPr>
          <w:rFonts w:ascii="Times New Roman" w:eastAsia="Times New Roman" w:hAnsi="Times New Roman" w:cs="Times New Roman"/>
          <w:color w:val="000000" w:themeColor="text1"/>
          <w:sz w:val="24"/>
          <w:szCs w:val="24"/>
        </w:rPr>
        <w:t xml:space="preserve">nutrition education on prevention of chronic diseases at </w:t>
      </w:r>
      <w:proofErr w:type="spellStart"/>
      <w:r w:rsidR="00937E99" w:rsidRPr="00481FF4">
        <w:rPr>
          <w:rFonts w:ascii="Times New Roman" w:eastAsia="Times New Roman" w:hAnsi="Times New Roman" w:cs="Times New Roman"/>
          <w:color w:val="000000" w:themeColor="text1"/>
          <w:sz w:val="24"/>
          <w:szCs w:val="24"/>
        </w:rPr>
        <w:t>Moyale</w:t>
      </w:r>
      <w:proofErr w:type="spellEnd"/>
      <w:r w:rsidR="00937E99" w:rsidRPr="00481FF4">
        <w:rPr>
          <w:rFonts w:ascii="Times New Roman" w:eastAsia="Times New Roman" w:hAnsi="Times New Roman" w:cs="Times New Roman"/>
          <w:color w:val="000000" w:themeColor="text1"/>
          <w:sz w:val="24"/>
          <w:szCs w:val="24"/>
        </w:rPr>
        <w:t xml:space="preserve"> Sub-County Hospital?  </w:t>
      </w:r>
    </w:p>
    <w:p w:rsidR="0091762F" w:rsidRPr="00481FF4" w:rsidRDefault="0091762F" w:rsidP="00682405">
      <w:pPr>
        <w:numPr>
          <w:ilvl w:val="0"/>
          <w:numId w:val="3"/>
        </w:numPr>
        <w:spacing w:after="160" w:line="259" w:lineRule="auto"/>
        <w:contextualSpacing/>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To what extent </w:t>
      </w:r>
      <w:r w:rsidR="00937E99" w:rsidRPr="00481FF4">
        <w:rPr>
          <w:rFonts w:ascii="Times New Roman" w:eastAsia="Times New Roman" w:hAnsi="Times New Roman" w:cs="Times New Roman"/>
          <w:color w:val="000000" w:themeColor="text1"/>
          <w:sz w:val="24"/>
          <w:szCs w:val="24"/>
        </w:rPr>
        <w:t>do frequent physical activities influence</w:t>
      </w:r>
      <w:r w:rsidRPr="00481FF4">
        <w:rPr>
          <w:rFonts w:ascii="Times New Roman" w:eastAsia="Times New Roman" w:hAnsi="Times New Roman" w:cs="Times New Roman"/>
          <w:color w:val="000000" w:themeColor="text1"/>
          <w:sz w:val="24"/>
          <w:szCs w:val="24"/>
        </w:rPr>
        <w:t xml:space="preserve"> </w:t>
      </w:r>
      <w:r w:rsidR="00E07FDD" w:rsidRPr="00481FF4">
        <w:rPr>
          <w:rFonts w:ascii="Times New Roman" w:eastAsia="Times New Roman" w:hAnsi="Times New Roman" w:cs="Times New Roman"/>
          <w:color w:val="000000" w:themeColor="text1"/>
          <w:sz w:val="24"/>
          <w:szCs w:val="24"/>
        </w:rPr>
        <w:t xml:space="preserve">prevention of chronic diseases at </w:t>
      </w:r>
      <w:proofErr w:type="spellStart"/>
      <w:r w:rsidR="00937E99" w:rsidRPr="00481FF4">
        <w:rPr>
          <w:rFonts w:ascii="Times New Roman" w:eastAsia="Times New Roman" w:hAnsi="Times New Roman" w:cs="Times New Roman"/>
          <w:color w:val="000000" w:themeColor="text1"/>
          <w:sz w:val="24"/>
          <w:szCs w:val="24"/>
        </w:rPr>
        <w:t>Moyale</w:t>
      </w:r>
      <w:proofErr w:type="spellEnd"/>
      <w:r w:rsidR="00937E99" w:rsidRPr="00481FF4">
        <w:rPr>
          <w:rFonts w:ascii="Times New Roman" w:eastAsia="Times New Roman" w:hAnsi="Times New Roman" w:cs="Times New Roman"/>
          <w:color w:val="000000" w:themeColor="text1"/>
          <w:sz w:val="24"/>
          <w:szCs w:val="24"/>
        </w:rPr>
        <w:t xml:space="preserve"> Sub-County Hospital?</w:t>
      </w:r>
      <w:r w:rsidRPr="00481FF4">
        <w:rPr>
          <w:rFonts w:ascii="Times New Roman" w:eastAsia="Times New Roman" w:hAnsi="Times New Roman" w:cs="Times New Roman"/>
          <w:color w:val="000000" w:themeColor="text1"/>
          <w:sz w:val="24"/>
          <w:szCs w:val="24"/>
        </w:rPr>
        <w:t xml:space="preserve">   </w:t>
      </w:r>
    </w:p>
    <w:p w:rsidR="00937E99" w:rsidRPr="00481FF4" w:rsidRDefault="0091762F" w:rsidP="00937E99">
      <w:pPr>
        <w:numPr>
          <w:ilvl w:val="0"/>
          <w:numId w:val="3"/>
        </w:numPr>
        <w:spacing w:after="160" w:line="259" w:lineRule="auto"/>
        <w:contextualSpacing/>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What is the influence of </w:t>
      </w:r>
      <w:r w:rsidR="00937E99" w:rsidRPr="00481FF4">
        <w:rPr>
          <w:rFonts w:ascii="Times New Roman" w:eastAsia="Times New Roman" w:hAnsi="Times New Roman" w:cs="Times New Roman"/>
          <w:color w:val="000000" w:themeColor="text1"/>
          <w:sz w:val="24"/>
          <w:szCs w:val="24"/>
        </w:rPr>
        <w:t>level of awareness on</w:t>
      </w:r>
      <w:r w:rsidRPr="00481FF4">
        <w:rPr>
          <w:rFonts w:ascii="Times New Roman" w:eastAsia="Times New Roman" w:hAnsi="Times New Roman" w:cs="Times New Roman"/>
          <w:color w:val="000000" w:themeColor="text1"/>
          <w:sz w:val="24"/>
          <w:szCs w:val="24"/>
        </w:rPr>
        <w:t xml:space="preserve"> </w:t>
      </w:r>
      <w:r w:rsidR="00937E99" w:rsidRPr="00481FF4">
        <w:rPr>
          <w:rFonts w:ascii="Times New Roman" w:eastAsia="Times New Roman" w:hAnsi="Times New Roman" w:cs="Times New Roman"/>
          <w:color w:val="000000" w:themeColor="text1"/>
          <w:sz w:val="24"/>
          <w:szCs w:val="24"/>
        </w:rPr>
        <w:t xml:space="preserve">prevention of chronic diseases at </w:t>
      </w:r>
      <w:proofErr w:type="spellStart"/>
      <w:r w:rsidR="00937E99" w:rsidRPr="00481FF4">
        <w:rPr>
          <w:rFonts w:ascii="Times New Roman" w:eastAsia="Times New Roman" w:hAnsi="Times New Roman" w:cs="Times New Roman"/>
          <w:color w:val="000000" w:themeColor="text1"/>
          <w:sz w:val="24"/>
          <w:szCs w:val="24"/>
        </w:rPr>
        <w:t>Moyale</w:t>
      </w:r>
      <w:proofErr w:type="spellEnd"/>
      <w:r w:rsidR="00937E99" w:rsidRPr="00481FF4">
        <w:rPr>
          <w:rFonts w:ascii="Times New Roman" w:eastAsia="Times New Roman" w:hAnsi="Times New Roman" w:cs="Times New Roman"/>
          <w:color w:val="000000" w:themeColor="text1"/>
          <w:sz w:val="24"/>
          <w:szCs w:val="24"/>
        </w:rPr>
        <w:t xml:space="preserve"> Sub-County Hospital?</w:t>
      </w:r>
      <w:r w:rsidRPr="00481FF4">
        <w:rPr>
          <w:rFonts w:ascii="Times New Roman" w:eastAsia="Times New Roman" w:hAnsi="Times New Roman" w:cs="Times New Roman"/>
          <w:color w:val="000000" w:themeColor="text1"/>
          <w:sz w:val="24"/>
          <w:szCs w:val="24"/>
        </w:rPr>
        <w:t xml:space="preserve">   </w:t>
      </w:r>
      <w:bookmarkStart w:id="54" w:name="_Toc18055826"/>
    </w:p>
    <w:p w:rsidR="00937E99" w:rsidRPr="00481FF4" w:rsidRDefault="00937E99" w:rsidP="00937E99">
      <w:pPr>
        <w:spacing w:after="160" w:line="259" w:lineRule="auto"/>
        <w:ind w:left="720"/>
        <w:contextualSpacing/>
        <w:jc w:val="both"/>
        <w:rPr>
          <w:rFonts w:ascii="Times New Roman" w:eastAsia="Times New Roman" w:hAnsi="Times New Roman" w:cs="Times New Roman"/>
          <w:color w:val="000000" w:themeColor="text1"/>
          <w:sz w:val="24"/>
          <w:szCs w:val="24"/>
        </w:rPr>
      </w:pPr>
    </w:p>
    <w:p w:rsidR="0091762F" w:rsidRPr="00481FF4" w:rsidRDefault="0091762F" w:rsidP="00682405">
      <w:pPr>
        <w:keepNext/>
        <w:keepLines/>
        <w:spacing w:before="200" w:after="0" w:line="360" w:lineRule="auto"/>
        <w:jc w:val="both"/>
        <w:outlineLvl w:val="1"/>
        <w:rPr>
          <w:rFonts w:ascii="Times New Roman" w:eastAsia="Times New Roman" w:hAnsi="Times New Roman" w:cs="Times New Roman"/>
          <w:b/>
          <w:bCs/>
          <w:color w:val="000000" w:themeColor="text1"/>
          <w:sz w:val="24"/>
          <w:szCs w:val="24"/>
          <w:lang w:val="en-GB"/>
        </w:rPr>
      </w:pPr>
      <w:bookmarkStart w:id="55" w:name="_Toc161926901"/>
      <w:r w:rsidRPr="00481FF4">
        <w:rPr>
          <w:rFonts w:ascii="Times New Roman" w:eastAsia="Times New Roman" w:hAnsi="Times New Roman" w:cs="Times New Roman"/>
          <w:b/>
          <w:bCs/>
          <w:color w:val="000000" w:themeColor="text1"/>
          <w:sz w:val="24"/>
          <w:szCs w:val="24"/>
          <w:lang w:val="en-GB"/>
        </w:rPr>
        <w:t>1.5 Significance of the study</w:t>
      </w:r>
      <w:bookmarkEnd w:id="54"/>
      <w:bookmarkEnd w:id="55"/>
      <w:r w:rsidR="00502C6F" w:rsidRPr="00481FF4">
        <w:rPr>
          <w:rFonts w:ascii="Times New Roman" w:eastAsia="Times New Roman" w:hAnsi="Times New Roman" w:cs="Times New Roman"/>
          <w:b/>
          <w:bCs/>
          <w:color w:val="000000" w:themeColor="text1"/>
          <w:sz w:val="24"/>
          <w:szCs w:val="24"/>
          <w:lang w:val="en-GB"/>
        </w:rPr>
        <w:t xml:space="preserve">                    </w:t>
      </w:r>
    </w:p>
    <w:p w:rsidR="006C39AB" w:rsidRPr="00481FF4" w:rsidRDefault="005809EE" w:rsidP="006C39AB">
      <w:pPr>
        <w:spacing w:after="160"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This research </w:t>
      </w:r>
      <w:r w:rsidR="0032699C" w:rsidRPr="00481FF4">
        <w:rPr>
          <w:rFonts w:ascii="Times New Roman" w:hAnsi="Times New Roman" w:cs="Times New Roman"/>
          <w:color w:val="000000" w:themeColor="text1"/>
          <w:sz w:val="24"/>
          <w:szCs w:val="24"/>
        </w:rPr>
        <w:t>will be</w:t>
      </w:r>
      <w:r w:rsidRPr="00481FF4">
        <w:rPr>
          <w:rFonts w:ascii="Times New Roman" w:hAnsi="Times New Roman" w:cs="Times New Roman"/>
          <w:color w:val="000000" w:themeColor="text1"/>
          <w:sz w:val="24"/>
          <w:szCs w:val="24"/>
        </w:rPr>
        <w:t xml:space="preserve"> used in the </w:t>
      </w:r>
      <w:proofErr w:type="spellStart"/>
      <w:r w:rsidRPr="00481FF4">
        <w:rPr>
          <w:rFonts w:ascii="Times New Roman" w:hAnsi="Times New Roman" w:cs="Times New Roman"/>
          <w:color w:val="000000" w:themeColor="text1"/>
          <w:sz w:val="24"/>
          <w:szCs w:val="24"/>
        </w:rPr>
        <w:t>Moyale</w:t>
      </w:r>
      <w:proofErr w:type="spellEnd"/>
      <w:r w:rsidRPr="00481FF4">
        <w:rPr>
          <w:rFonts w:ascii="Times New Roman" w:hAnsi="Times New Roman" w:cs="Times New Roman"/>
          <w:color w:val="000000" w:themeColor="text1"/>
          <w:sz w:val="24"/>
          <w:szCs w:val="24"/>
        </w:rPr>
        <w:t xml:space="preserve"> Sub-County Hospital department of chronic diseases. The hospital needs to understand where failure is despite the solid information base, an organized method of dissemination in the hospital, support structures for the messages and an evaluation subsystem for the hospital program. The recommendations shall benefit </w:t>
      </w:r>
      <w:proofErr w:type="spellStart"/>
      <w:r w:rsidRPr="00481FF4">
        <w:rPr>
          <w:rFonts w:ascii="Times New Roman" w:hAnsi="Times New Roman" w:cs="Times New Roman"/>
          <w:color w:val="000000" w:themeColor="text1"/>
          <w:sz w:val="24"/>
          <w:szCs w:val="24"/>
        </w:rPr>
        <w:t>Moyale</w:t>
      </w:r>
      <w:proofErr w:type="spellEnd"/>
      <w:r w:rsidRPr="00481FF4">
        <w:rPr>
          <w:rFonts w:ascii="Times New Roman" w:hAnsi="Times New Roman" w:cs="Times New Roman"/>
          <w:color w:val="000000" w:themeColor="text1"/>
          <w:sz w:val="24"/>
          <w:szCs w:val="24"/>
        </w:rPr>
        <w:t xml:space="preserve"> Sub-County Hospital from the initiatives of the health program, identification of the institutional development successes and development strategy being impacted by the health practice. </w:t>
      </w:r>
      <w:bookmarkStart w:id="56" w:name="_Toc161149805"/>
      <w:bookmarkStart w:id="57" w:name="_Toc18055827"/>
    </w:p>
    <w:p w:rsidR="0032699C" w:rsidRPr="00481FF4" w:rsidRDefault="0032699C" w:rsidP="006C39AB">
      <w:pPr>
        <w:spacing w:after="160"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This research study is an integral part of problem solving. It is an independent academic research that will contributes greatly to major stakeholder in the health sector, governments’ departments of public health, hospital nutrition and dietetics departments and especially the Kenya ministry of health. The findings of this research may provide a significant basis for further academic research on the topic of health choices in regards to lifestyle diseases.</w:t>
      </w:r>
      <w:bookmarkEnd w:id="56"/>
    </w:p>
    <w:p w:rsidR="0091762F" w:rsidRPr="00481FF4" w:rsidRDefault="0032699C" w:rsidP="00682405">
      <w:pPr>
        <w:keepNext/>
        <w:keepLines/>
        <w:spacing w:before="200" w:after="0" w:line="360" w:lineRule="auto"/>
        <w:jc w:val="both"/>
        <w:outlineLvl w:val="1"/>
        <w:rPr>
          <w:rFonts w:ascii="Times New Roman" w:eastAsia="Times New Roman" w:hAnsi="Times New Roman" w:cs="Times New Roman"/>
          <w:b/>
          <w:bCs/>
          <w:color w:val="000000" w:themeColor="text1"/>
          <w:sz w:val="24"/>
          <w:szCs w:val="24"/>
          <w:lang w:val="en-GB"/>
        </w:rPr>
      </w:pPr>
      <w:r w:rsidRPr="00481FF4">
        <w:rPr>
          <w:rFonts w:ascii="Times New Roman" w:hAnsi="Times New Roman" w:cs="Times New Roman"/>
          <w:color w:val="000000" w:themeColor="text1"/>
          <w:sz w:val="24"/>
          <w:szCs w:val="24"/>
        </w:rPr>
        <w:lastRenderedPageBreak/>
        <w:t xml:space="preserve"> </w:t>
      </w:r>
      <w:bookmarkStart w:id="58" w:name="_Toc161926902"/>
      <w:r w:rsidR="0091762F" w:rsidRPr="00481FF4">
        <w:rPr>
          <w:rFonts w:ascii="Times New Roman" w:eastAsia="Times New Roman" w:hAnsi="Times New Roman" w:cs="Times New Roman"/>
          <w:b/>
          <w:bCs/>
          <w:color w:val="000000" w:themeColor="text1"/>
          <w:sz w:val="24"/>
          <w:szCs w:val="24"/>
          <w:lang w:val="en-GB"/>
        </w:rPr>
        <w:t>1.6 Scope of the study</w:t>
      </w:r>
      <w:bookmarkEnd w:id="57"/>
      <w:bookmarkEnd w:id="58"/>
      <w:r w:rsidR="00DD25C9" w:rsidRPr="00481FF4">
        <w:rPr>
          <w:rFonts w:ascii="Times New Roman" w:eastAsia="Times New Roman" w:hAnsi="Times New Roman" w:cs="Times New Roman"/>
          <w:b/>
          <w:bCs/>
          <w:color w:val="000000" w:themeColor="text1"/>
          <w:sz w:val="24"/>
          <w:szCs w:val="24"/>
          <w:lang w:val="en-GB"/>
        </w:rPr>
        <w:t xml:space="preserve">  </w:t>
      </w:r>
    </w:p>
    <w:p w:rsidR="0091762F" w:rsidRPr="00481FF4" w:rsidRDefault="0091762F" w:rsidP="00682405">
      <w:pPr>
        <w:spacing w:after="160"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The study was limited to </w:t>
      </w:r>
      <w:proofErr w:type="spellStart"/>
      <w:r w:rsidR="006B519D" w:rsidRPr="00481FF4">
        <w:rPr>
          <w:rFonts w:ascii="Times New Roman" w:hAnsi="Times New Roman" w:cs="Times New Roman"/>
          <w:color w:val="000000" w:themeColor="text1"/>
          <w:sz w:val="24"/>
          <w:szCs w:val="24"/>
        </w:rPr>
        <w:t>moyale</w:t>
      </w:r>
      <w:proofErr w:type="spellEnd"/>
      <w:r w:rsidR="006B519D" w:rsidRPr="00481FF4">
        <w:rPr>
          <w:rFonts w:ascii="Times New Roman" w:hAnsi="Times New Roman" w:cs="Times New Roman"/>
          <w:color w:val="000000" w:themeColor="text1"/>
          <w:sz w:val="24"/>
          <w:szCs w:val="24"/>
        </w:rPr>
        <w:t xml:space="preserve"> sub-county hospital and focused mainly on nutrition education, frequent physical activities and level of awareness </w:t>
      </w:r>
      <w:r w:rsidRPr="00481FF4">
        <w:rPr>
          <w:rFonts w:ascii="Times New Roman" w:hAnsi="Times New Roman" w:cs="Times New Roman"/>
          <w:color w:val="000000" w:themeColor="text1"/>
          <w:sz w:val="24"/>
          <w:szCs w:val="24"/>
        </w:rPr>
        <w:t xml:space="preserve">with an aim to establish the influence the same </w:t>
      </w:r>
      <w:r w:rsidR="006B519D" w:rsidRPr="00481FF4">
        <w:rPr>
          <w:rFonts w:ascii="Times New Roman" w:hAnsi="Times New Roman" w:cs="Times New Roman"/>
          <w:color w:val="000000" w:themeColor="text1"/>
          <w:sz w:val="24"/>
          <w:szCs w:val="24"/>
        </w:rPr>
        <w:t>on prevention of lifestyle chronic diseases</w:t>
      </w:r>
      <w:r w:rsidRPr="00481FF4">
        <w:rPr>
          <w:rFonts w:ascii="Times New Roman" w:hAnsi="Times New Roman" w:cs="Times New Roman"/>
          <w:color w:val="000000" w:themeColor="text1"/>
          <w:sz w:val="24"/>
          <w:szCs w:val="24"/>
        </w:rPr>
        <w:t xml:space="preserve">. </w:t>
      </w:r>
      <w:proofErr w:type="gramStart"/>
      <w:r w:rsidRPr="00481FF4">
        <w:rPr>
          <w:rFonts w:ascii="Times New Roman" w:hAnsi="Times New Roman" w:cs="Times New Roman"/>
          <w:color w:val="000000" w:themeColor="text1"/>
          <w:sz w:val="24"/>
          <w:szCs w:val="24"/>
        </w:rPr>
        <w:t xml:space="preserve">A case study of </w:t>
      </w:r>
      <w:proofErr w:type="spellStart"/>
      <w:r w:rsidR="006B519D" w:rsidRPr="00481FF4">
        <w:rPr>
          <w:rFonts w:ascii="Times New Roman" w:hAnsi="Times New Roman" w:cs="Times New Roman"/>
          <w:color w:val="000000" w:themeColor="text1"/>
          <w:sz w:val="24"/>
          <w:szCs w:val="24"/>
        </w:rPr>
        <w:t>Moyale</w:t>
      </w:r>
      <w:proofErr w:type="spellEnd"/>
      <w:r w:rsidR="006B519D" w:rsidRPr="00481FF4">
        <w:rPr>
          <w:rFonts w:ascii="Times New Roman" w:hAnsi="Times New Roman" w:cs="Times New Roman"/>
          <w:color w:val="000000" w:themeColor="text1"/>
          <w:sz w:val="24"/>
          <w:szCs w:val="24"/>
        </w:rPr>
        <w:t xml:space="preserve"> Sub-County Hospital</w:t>
      </w:r>
      <w:r w:rsidRPr="00481FF4">
        <w:rPr>
          <w:rFonts w:ascii="Times New Roman" w:hAnsi="Times New Roman" w:cs="Times New Roman"/>
          <w:color w:val="000000" w:themeColor="text1"/>
          <w:sz w:val="24"/>
          <w:szCs w:val="24"/>
        </w:rPr>
        <w:t>.</w:t>
      </w:r>
      <w:proofErr w:type="gramEnd"/>
      <w:r w:rsidRPr="00481FF4">
        <w:rPr>
          <w:rFonts w:ascii="Times New Roman" w:hAnsi="Times New Roman" w:cs="Times New Roman"/>
          <w:color w:val="000000" w:themeColor="text1"/>
          <w:sz w:val="24"/>
          <w:szCs w:val="24"/>
        </w:rPr>
        <w:t xml:space="preserve"> The study targeted 160 </w:t>
      </w:r>
      <w:r w:rsidR="006B519D" w:rsidRPr="00481FF4">
        <w:rPr>
          <w:rFonts w:ascii="Times New Roman" w:hAnsi="Times New Roman" w:cs="Times New Roman"/>
          <w:color w:val="000000" w:themeColor="text1"/>
          <w:sz w:val="24"/>
          <w:szCs w:val="24"/>
        </w:rPr>
        <w:t xml:space="preserve">staffs of </w:t>
      </w:r>
      <w:proofErr w:type="spellStart"/>
      <w:r w:rsidR="006B519D" w:rsidRPr="00481FF4">
        <w:rPr>
          <w:rFonts w:ascii="Times New Roman" w:hAnsi="Times New Roman" w:cs="Times New Roman"/>
          <w:color w:val="000000" w:themeColor="text1"/>
          <w:sz w:val="24"/>
          <w:szCs w:val="24"/>
        </w:rPr>
        <w:t>Moyale</w:t>
      </w:r>
      <w:proofErr w:type="spellEnd"/>
      <w:r w:rsidR="006B519D" w:rsidRPr="00481FF4">
        <w:rPr>
          <w:rFonts w:ascii="Times New Roman" w:hAnsi="Times New Roman" w:cs="Times New Roman"/>
          <w:color w:val="000000" w:themeColor="text1"/>
          <w:sz w:val="24"/>
          <w:szCs w:val="24"/>
        </w:rPr>
        <w:t xml:space="preserve"> Sub-County Hospital that will be </w:t>
      </w:r>
      <w:r w:rsidRPr="00481FF4">
        <w:rPr>
          <w:rFonts w:ascii="Times New Roman" w:hAnsi="Times New Roman" w:cs="Times New Roman"/>
          <w:color w:val="000000" w:themeColor="text1"/>
          <w:sz w:val="24"/>
          <w:szCs w:val="24"/>
        </w:rPr>
        <w:t xml:space="preserve">drawn from management and general staff. The study was done from </w:t>
      </w:r>
      <w:r w:rsidR="006B519D" w:rsidRPr="00481FF4">
        <w:rPr>
          <w:rFonts w:ascii="Times New Roman" w:hAnsi="Times New Roman" w:cs="Times New Roman"/>
          <w:color w:val="000000" w:themeColor="text1"/>
          <w:sz w:val="24"/>
          <w:szCs w:val="24"/>
        </w:rPr>
        <w:t>January 2024 to April 2024</w:t>
      </w:r>
      <w:r w:rsidRPr="00481FF4">
        <w:rPr>
          <w:rFonts w:ascii="Times New Roman" w:hAnsi="Times New Roman" w:cs="Times New Roman"/>
          <w:color w:val="000000" w:themeColor="text1"/>
          <w:sz w:val="24"/>
          <w:szCs w:val="24"/>
        </w:rPr>
        <w:t xml:space="preserve">. </w:t>
      </w:r>
      <w:r w:rsidR="006604A2" w:rsidRPr="00481FF4">
        <w:rPr>
          <w:rFonts w:ascii="Times New Roman" w:hAnsi="Times New Roman" w:cs="Times New Roman"/>
          <w:color w:val="000000" w:themeColor="text1"/>
          <w:sz w:val="24"/>
          <w:szCs w:val="24"/>
        </w:rPr>
        <w:t xml:space="preserve">                       </w:t>
      </w:r>
      <w:r w:rsidRPr="00481FF4">
        <w:rPr>
          <w:rFonts w:ascii="Times New Roman" w:hAnsi="Times New Roman" w:cs="Times New Roman"/>
          <w:color w:val="000000" w:themeColor="text1"/>
          <w:sz w:val="24"/>
          <w:szCs w:val="24"/>
        </w:rPr>
        <w:t xml:space="preserve"> </w:t>
      </w:r>
      <w:r w:rsidR="002F7B28" w:rsidRPr="00481FF4">
        <w:rPr>
          <w:rFonts w:ascii="Times New Roman" w:hAnsi="Times New Roman" w:cs="Times New Roman"/>
          <w:color w:val="000000" w:themeColor="text1"/>
          <w:sz w:val="24"/>
          <w:szCs w:val="24"/>
        </w:rPr>
        <w:t xml:space="preserve">           </w:t>
      </w:r>
    </w:p>
    <w:p w:rsidR="0091762F" w:rsidRPr="00481FF4" w:rsidRDefault="0091762F" w:rsidP="006B519D">
      <w:pPr>
        <w:keepNext/>
        <w:keepLines/>
        <w:tabs>
          <w:tab w:val="right" w:pos="10000"/>
        </w:tabs>
        <w:spacing w:before="200" w:after="0" w:line="360" w:lineRule="auto"/>
        <w:jc w:val="both"/>
        <w:outlineLvl w:val="1"/>
        <w:rPr>
          <w:rFonts w:ascii="Times New Roman" w:eastAsiaTheme="majorEastAsia" w:hAnsi="Times New Roman" w:cs="Times New Roman"/>
          <w:b/>
          <w:bCs/>
          <w:color w:val="000000" w:themeColor="text1"/>
          <w:sz w:val="24"/>
          <w:szCs w:val="24"/>
          <w:lang w:val="en-GB"/>
        </w:rPr>
      </w:pPr>
      <w:bookmarkStart w:id="59" w:name="_Toc18055828"/>
      <w:bookmarkStart w:id="60" w:name="_Toc161926903"/>
      <w:r w:rsidRPr="00481FF4">
        <w:rPr>
          <w:rFonts w:ascii="Times New Roman" w:eastAsiaTheme="majorEastAsia" w:hAnsi="Times New Roman" w:cs="Times New Roman"/>
          <w:b/>
          <w:bCs/>
          <w:color w:val="000000" w:themeColor="text1"/>
          <w:sz w:val="24"/>
          <w:szCs w:val="24"/>
          <w:lang w:val="en-GB"/>
        </w:rPr>
        <w:t>1.7 Chapter Summary</w:t>
      </w:r>
      <w:bookmarkEnd w:id="59"/>
      <w:bookmarkEnd w:id="60"/>
      <w:r w:rsidR="00E7505B" w:rsidRPr="00481FF4">
        <w:rPr>
          <w:rFonts w:ascii="Times New Roman" w:eastAsiaTheme="majorEastAsia" w:hAnsi="Times New Roman" w:cs="Times New Roman"/>
          <w:b/>
          <w:bCs/>
          <w:color w:val="000000" w:themeColor="text1"/>
          <w:sz w:val="24"/>
          <w:szCs w:val="24"/>
          <w:lang w:val="en-GB"/>
        </w:rPr>
        <w:t xml:space="preserve"> </w:t>
      </w:r>
      <w:r w:rsidR="006B519D" w:rsidRPr="00481FF4">
        <w:rPr>
          <w:rFonts w:ascii="Times New Roman" w:eastAsiaTheme="majorEastAsia" w:hAnsi="Times New Roman" w:cs="Times New Roman"/>
          <w:b/>
          <w:bCs/>
          <w:color w:val="000000" w:themeColor="text1"/>
          <w:sz w:val="24"/>
          <w:szCs w:val="24"/>
          <w:lang w:val="en-GB"/>
        </w:rPr>
        <w:tab/>
      </w:r>
    </w:p>
    <w:p w:rsidR="0091762F" w:rsidRPr="00481FF4" w:rsidRDefault="0091762F" w:rsidP="00682405">
      <w:pPr>
        <w:spacing w:after="160"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The chapter comprised of the background of the study that presented the basis of the study, the problem statement that identified the problem that the study addresses, the study objectives that forms the research questions and the variables of the study, why the study is important and then the scope of the study. </w:t>
      </w:r>
    </w:p>
    <w:p w:rsidR="0091762F" w:rsidRPr="00481FF4" w:rsidRDefault="0091762F" w:rsidP="0091762F">
      <w:pPr>
        <w:spacing w:after="160" w:line="360" w:lineRule="auto"/>
        <w:jc w:val="both"/>
        <w:rPr>
          <w:rFonts w:ascii="Times New Roman" w:eastAsia="Times New Roman" w:hAnsi="Times New Roman" w:cs="Times New Roman"/>
          <w:color w:val="000000" w:themeColor="text1"/>
          <w:sz w:val="24"/>
          <w:szCs w:val="24"/>
        </w:rPr>
      </w:pPr>
    </w:p>
    <w:p w:rsidR="0091762F" w:rsidRPr="00481FF4" w:rsidRDefault="0091762F" w:rsidP="0091762F">
      <w:pPr>
        <w:spacing w:after="160" w:line="360" w:lineRule="auto"/>
        <w:jc w:val="both"/>
        <w:rPr>
          <w:rFonts w:ascii="Times New Roman" w:eastAsia="Times New Roman" w:hAnsi="Times New Roman" w:cs="Times New Roman"/>
          <w:color w:val="000000" w:themeColor="text1"/>
          <w:sz w:val="24"/>
          <w:szCs w:val="24"/>
        </w:rPr>
      </w:pPr>
    </w:p>
    <w:p w:rsidR="006B519D" w:rsidRPr="00481FF4" w:rsidRDefault="006B519D">
      <w:pPr>
        <w:rPr>
          <w:rFonts w:ascii="Times New Roman" w:eastAsiaTheme="majorEastAsia" w:hAnsi="Times New Roman" w:cs="Times New Roman"/>
          <w:b/>
          <w:bCs/>
          <w:color w:val="000000" w:themeColor="text1"/>
          <w:sz w:val="24"/>
          <w:szCs w:val="24"/>
          <w:lang w:val="en-GB"/>
        </w:rPr>
      </w:pPr>
      <w:bookmarkStart w:id="61" w:name="_Toc141124817"/>
      <w:bookmarkStart w:id="62" w:name="_Toc87362652"/>
      <w:bookmarkStart w:id="63" w:name="_Toc131608561"/>
      <w:r w:rsidRPr="00481FF4">
        <w:rPr>
          <w:rFonts w:ascii="Times New Roman" w:eastAsiaTheme="majorEastAsia" w:hAnsi="Times New Roman" w:cs="Times New Roman"/>
          <w:b/>
          <w:bCs/>
          <w:color w:val="000000" w:themeColor="text1"/>
          <w:sz w:val="24"/>
          <w:szCs w:val="24"/>
          <w:lang w:val="en-GB"/>
        </w:rPr>
        <w:br w:type="page"/>
      </w:r>
    </w:p>
    <w:p w:rsidR="0091762F" w:rsidRPr="00481FF4" w:rsidRDefault="0091762F" w:rsidP="0091762F">
      <w:pPr>
        <w:keepNext/>
        <w:keepLines/>
        <w:spacing w:before="480" w:after="0"/>
        <w:jc w:val="center"/>
        <w:outlineLvl w:val="0"/>
        <w:rPr>
          <w:rFonts w:ascii="Times New Roman" w:eastAsiaTheme="majorEastAsia" w:hAnsi="Times New Roman" w:cs="Times New Roman"/>
          <w:b/>
          <w:bCs/>
          <w:color w:val="000000" w:themeColor="text1"/>
          <w:sz w:val="24"/>
          <w:szCs w:val="24"/>
          <w:lang w:val="en-GB"/>
        </w:rPr>
      </w:pPr>
      <w:bookmarkStart w:id="64" w:name="_Toc161926904"/>
      <w:r w:rsidRPr="00481FF4">
        <w:rPr>
          <w:rFonts w:ascii="Times New Roman" w:eastAsiaTheme="majorEastAsia" w:hAnsi="Times New Roman" w:cs="Times New Roman"/>
          <w:b/>
          <w:bCs/>
          <w:color w:val="000000" w:themeColor="text1"/>
          <w:sz w:val="24"/>
          <w:szCs w:val="24"/>
          <w:lang w:val="en-GB"/>
        </w:rPr>
        <w:lastRenderedPageBreak/>
        <w:t>CHAPTER TWO</w:t>
      </w:r>
      <w:bookmarkEnd w:id="61"/>
      <w:bookmarkEnd w:id="62"/>
      <w:bookmarkEnd w:id="63"/>
      <w:bookmarkEnd w:id="64"/>
    </w:p>
    <w:p w:rsidR="0091762F" w:rsidRPr="00481FF4" w:rsidRDefault="0091762F" w:rsidP="0091762F">
      <w:pPr>
        <w:keepNext/>
        <w:keepLines/>
        <w:spacing w:before="480" w:after="0"/>
        <w:jc w:val="center"/>
        <w:outlineLvl w:val="0"/>
        <w:rPr>
          <w:rFonts w:ascii="Times New Roman" w:eastAsiaTheme="majorEastAsia" w:hAnsi="Times New Roman" w:cs="Times New Roman"/>
          <w:b/>
          <w:bCs/>
          <w:color w:val="000000" w:themeColor="text1"/>
          <w:sz w:val="24"/>
          <w:szCs w:val="24"/>
          <w:lang w:val="en-GB"/>
        </w:rPr>
      </w:pPr>
      <w:bookmarkStart w:id="65" w:name="_Toc141124818"/>
      <w:bookmarkStart w:id="66" w:name="_Toc87362653"/>
      <w:bookmarkStart w:id="67" w:name="_Toc131608562"/>
      <w:bookmarkStart w:id="68" w:name="_Toc161926905"/>
      <w:r w:rsidRPr="00481FF4">
        <w:rPr>
          <w:rFonts w:ascii="Times New Roman" w:eastAsiaTheme="majorEastAsia" w:hAnsi="Times New Roman" w:cs="Times New Roman"/>
          <w:b/>
          <w:bCs/>
          <w:color w:val="000000" w:themeColor="text1"/>
          <w:sz w:val="24"/>
          <w:szCs w:val="24"/>
          <w:lang w:val="en-GB"/>
        </w:rPr>
        <w:t>LITERATURE REVIEW</w:t>
      </w:r>
      <w:bookmarkEnd w:id="65"/>
      <w:bookmarkEnd w:id="66"/>
      <w:bookmarkEnd w:id="67"/>
      <w:bookmarkEnd w:id="68"/>
    </w:p>
    <w:p w:rsidR="0091762F" w:rsidRPr="00481FF4" w:rsidRDefault="0091762F" w:rsidP="0091762F">
      <w:pPr>
        <w:keepNext/>
        <w:keepLines/>
        <w:spacing w:before="200" w:after="0"/>
        <w:outlineLvl w:val="1"/>
        <w:rPr>
          <w:rFonts w:ascii="Times New Roman" w:eastAsiaTheme="majorEastAsia" w:hAnsi="Times New Roman" w:cs="Times New Roman"/>
          <w:b/>
          <w:bCs/>
          <w:color w:val="000000" w:themeColor="text1"/>
          <w:sz w:val="24"/>
          <w:szCs w:val="24"/>
          <w:lang w:val="en-GB"/>
        </w:rPr>
      </w:pPr>
      <w:bookmarkStart w:id="69" w:name="_Toc141124819"/>
      <w:bookmarkStart w:id="70" w:name="_Toc87362654"/>
      <w:bookmarkStart w:id="71" w:name="_Toc131608563"/>
      <w:bookmarkStart w:id="72" w:name="_Toc161926906"/>
      <w:r w:rsidRPr="00481FF4">
        <w:rPr>
          <w:rFonts w:ascii="Times New Roman" w:eastAsiaTheme="majorEastAsia" w:hAnsi="Times New Roman" w:cs="Times New Roman"/>
          <w:b/>
          <w:bCs/>
          <w:color w:val="000000" w:themeColor="text1"/>
          <w:sz w:val="24"/>
          <w:szCs w:val="24"/>
          <w:lang w:val="en-GB"/>
        </w:rPr>
        <w:t>2.0 Introduction</w:t>
      </w:r>
      <w:bookmarkEnd w:id="69"/>
      <w:bookmarkEnd w:id="70"/>
      <w:bookmarkEnd w:id="71"/>
      <w:bookmarkEnd w:id="72"/>
      <w:r w:rsidRPr="00481FF4">
        <w:rPr>
          <w:rFonts w:ascii="Times New Roman" w:eastAsiaTheme="majorEastAsia" w:hAnsi="Times New Roman" w:cs="Times New Roman"/>
          <w:b/>
          <w:bCs/>
          <w:color w:val="000000" w:themeColor="text1"/>
          <w:sz w:val="24"/>
          <w:szCs w:val="24"/>
          <w:lang w:val="en-GB"/>
        </w:rPr>
        <w:t xml:space="preserve"> </w:t>
      </w:r>
    </w:p>
    <w:p w:rsidR="0091762F" w:rsidRPr="00481FF4" w:rsidRDefault="0091762F" w:rsidP="0091762F">
      <w:pPr>
        <w:spacing w:before="100" w:beforeAutospacing="1" w:after="100" w:afterAutospacing="1" w:line="360" w:lineRule="auto"/>
        <w:jc w:val="both"/>
        <w:rPr>
          <w:rFonts w:ascii="Times New Roman" w:hAnsi="Times New Roman" w:cs="Times New Roman"/>
          <w:color w:val="000000" w:themeColor="text1"/>
          <w:sz w:val="24"/>
          <w:szCs w:val="24"/>
        </w:rPr>
      </w:pPr>
      <w:bookmarkStart w:id="73" w:name="_Toc131608182"/>
      <w:bookmarkStart w:id="74" w:name="_Toc131608495"/>
      <w:bookmarkStart w:id="75" w:name="_Toc131608564"/>
      <w:bookmarkStart w:id="76" w:name="_Toc87362655"/>
      <w:r w:rsidRPr="00481FF4">
        <w:rPr>
          <w:rFonts w:ascii="Times New Roman" w:hAnsi="Times New Roman" w:cs="Times New Roman"/>
          <w:color w:val="000000" w:themeColor="text1"/>
          <w:sz w:val="24"/>
          <w:szCs w:val="24"/>
        </w:rPr>
        <w:t>This chapter involves an assessment of secondary information that has been presented by other researchers in relation to the subject of study. It also summarizes the literature and related literature concerning the study variables.</w:t>
      </w:r>
      <w:bookmarkEnd w:id="73"/>
      <w:bookmarkEnd w:id="74"/>
      <w:bookmarkEnd w:id="75"/>
    </w:p>
    <w:p w:rsidR="0091762F" w:rsidRPr="00481FF4" w:rsidRDefault="0091762F" w:rsidP="0091762F">
      <w:pPr>
        <w:keepNext/>
        <w:keepLines/>
        <w:spacing w:before="200" w:after="0"/>
        <w:outlineLvl w:val="1"/>
        <w:rPr>
          <w:rFonts w:ascii="Times New Roman" w:eastAsiaTheme="majorEastAsia" w:hAnsi="Times New Roman" w:cs="Times New Roman"/>
          <w:b/>
          <w:bCs/>
          <w:color w:val="000000" w:themeColor="text1"/>
          <w:sz w:val="24"/>
          <w:szCs w:val="24"/>
          <w:lang w:val="en-GB"/>
        </w:rPr>
      </w:pPr>
      <w:bookmarkStart w:id="77" w:name="_Toc141124820"/>
      <w:bookmarkStart w:id="78" w:name="_Toc131608565"/>
      <w:bookmarkStart w:id="79" w:name="_Toc161926907"/>
      <w:r w:rsidRPr="00481FF4">
        <w:rPr>
          <w:rFonts w:ascii="Times New Roman" w:eastAsiaTheme="majorEastAsia" w:hAnsi="Times New Roman" w:cs="Times New Roman"/>
          <w:b/>
          <w:bCs/>
          <w:color w:val="000000" w:themeColor="text1"/>
          <w:sz w:val="24"/>
          <w:szCs w:val="24"/>
          <w:lang w:val="en-GB"/>
        </w:rPr>
        <w:t>2.1 Theoretical Literature Review</w:t>
      </w:r>
      <w:bookmarkEnd w:id="76"/>
      <w:bookmarkEnd w:id="77"/>
      <w:bookmarkEnd w:id="78"/>
      <w:bookmarkEnd w:id="79"/>
    </w:p>
    <w:p w:rsidR="0091762F" w:rsidRPr="00481FF4" w:rsidRDefault="0091762F" w:rsidP="0091762F">
      <w:pPr>
        <w:spacing w:before="100" w:beforeAutospacing="1" w:after="100" w:afterAutospacing="1" w:line="360" w:lineRule="auto"/>
        <w:jc w:val="both"/>
        <w:rPr>
          <w:rFonts w:ascii="Times New Roman" w:hAnsi="Times New Roman" w:cs="Times New Roman"/>
          <w:color w:val="000000" w:themeColor="text1"/>
          <w:sz w:val="24"/>
          <w:szCs w:val="24"/>
          <w:lang w:val="en-GB"/>
        </w:rPr>
      </w:pPr>
      <w:r w:rsidRPr="00481FF4">
        <w:rPr>
          <w:rFonts w:ascii="Times New Roman" w:hAnsi="Times New Roman" w:cs="Times New Roman"/>
          <w:color w:val="000000" w:themeColor="text1"/>
          <w:sz w:val="24"/>
          <w:szCs w:val="24"/>
          <w:lang w:val="en-GB"/>
        </w:rPr>
        <w:t xml:space="preserve">Theories are developed to explain, predict, and understand phenomena, as well as to challenge and extend existing knowledge within the limits of critical boundary assumptions (Swanson, 2013). </w:t>
      </w:r>
    </w:p>
    <w:p w:rsidR="00915728" w:rsidRPr="00481FF4" w:rsidRDefault="0091762F" w:rsidP="00915728">
      <w:pPr>
        <w:spacing w:before="100" w:beforeAutospacing="1" w:after="100" w:afterAutospacing="1" w:line="360" w:lineRule="auto"/>
        <w:jc w:val="both"/>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 xml:space="preserve">2.1.1 </w:t>
      </w:r>
      <w:bookmarkStart w:id="80" w:name="_Toc131608568"/>
      <w:r w:rsidR="00915728" w:rsidRPr="00481FF4">
        <w:rPr>
          <w:rFonts w:ascii="Times New Roman" w:hAnsi="Times New Roman" w:cs="Times New Roman"/>
          <w:b/>
          <w:color w:val="000000" w:themeColor="text1"/>
          <w:sz w:val="24"/>
          <w:szCs w:val="24"/>
        </w:rPr>
        <w:t xml:space="preserve">Health Believe Model (HBM) Theory </w:t>
      </w:r>
    </w:p>
    <w:p w:rsidR="000C35F2" w:rsidRPr="00481FF4" w:rsidRDefault="000C35F2" w:rsidP="000C35F2">
      <w:pPr>
        <w:spacing w:before="100" w:beforeAutospacing="1" w:after="100" w:afterAutospacing="1"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This study aims to utilize the health belief model (Becker, 1974) as the theoretical framework to investigate the impact of NE on individuals' selection of healthy food. The core premise of the health belief model centers </w:t>
      </w:r>
      <w:proofErr w:type="gramStart"/>
      <w:r w:rsidRPr="00481FF4">
        <w:rPr>
          <w:rFonts w:ascii="Times New Roman" w:hAnsi="Times New Roman" w:cs="Times New Roman"/>
          <w:color w:val="000000" w:themeColor="text1"/>
          <w:sz w:val="24"/>
          <w:szCs w:val="24"/>
        </w:rPr>
        <w:t>around</w:t>
      </w:r>
      <w:proofErr w:type="gramEnd"/>
      <w:r w:rsidRPr="00481FF4">
        <w:rPr>
          <w:rFonts w:ascii="Times New Roman" w:hAnsi="Times New Roman" w:cs="Times New Roman"/>
          <w:color w:val="000000" w:themeColor="text1"/>
          <w:sz w:val="24"/>
          <w:szCs w:val="24"/>
        </w:rPr>
        <w:t xml:space="preserve"> six principles. The fundamental principles encompass the assessment of an individual's perceived vulnerability and severity of a certain disease, their perception of the threat posed by the disease, and the evaluation of the perceived advantages and obstacles associated with the prescribed preventive health behavior. An additional principle to consider is self-efficacy and signals to action. Each of these principles functions inside the cognitive framework of the individual who has been exposed to a potential health hazard and is inclined to react to the circumstance by engaging in proactive measures for prevention. The impetus to modify unhealthy eating habits might originate from students themselves, members of the school community, or even society as a whole due to the mutually beneficial connection between schools and society. The anticipated outcome of this study is the selection of nutritious meals. The perceptions can be influenced by modifying circumstances and signals, but the decision-making process is the result of the reciprocal interplay of all six principles. </w:t>
      </w:r>
    </w:p>
    <w:p w:rsidR="000C35F2" w:rsidRPr="00481FF4" w:rsidRDefault="000C35F2" w:rsidP="000C35F2">
      <w:pPr>
        <w:spacing w:before="100" w:beforeAutospacing="1" w:after="100" w:afterAutospacing="1"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The principles of Health Belief Model (HBM) in the context of this study pertain to the perceived vulnerability to experiencing health consequences resulting from non-compliance with appropriate </w:t>
      </w:r>
      <w:r w:rsidRPr="00481FF4">
        <w:rPr>
          <w:rFonts w:ascii="Times New Roman" w:hAnsi="Times New Roman" w:cs="Times New Roman"/>
          <w:color w:val="000000" w:themeColor="text1"/>
          <w:sz w:val="24"/>
          <w:szCs w:val="24"/>
        </w:rPr>
        <w:lastRenderedPageBreak/>
        <w:t xml:space="preserve">dietary choices, which may pose a significant risk of acquiring non-communicable diseases (NCDs). Another principle to consider is the perceived severity of health problems that may arise as a result of making bad eating choices. Another principle is the level of perceived severity of a non-communicable illness (NCD) that may increase when an individual gets worried about how the sickness is impacting their family life, social relationships, employment, and education. </w:t>
      </w:r>
    </w:p>
    <w:p w:rsidR="00756379" w:rsidRPr="00481FF4" w:rsidRDefault="000C35F2" w:rsidP="000C35F2">
      <w:pPr>
        <w:spacing w:before="100" w:beforeAutospacing="1" w:after="100" w:afterAutospacing="1"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Adhering to healthy eating choices is linked to perceived benefits, such as a life free from non-communicable diseases (NCDs). Obstacles that individuals see as preventing them from eating and following healthy food choices, which might be influenced by elements in their social or physical surroundings. Self-efficacy refers to an individual's conviction in their ability to effectively adhere to healthy dietary choices. Cues to action encompass several elements, such as bodily symptoms associated with a health condition or environmental stimuli that can serve as motivators for individuals to adopt good eating choices. These tactics may also serve as effective means to encourage the adoption of healthier dietary choices</w:t>
      </w:r>
      <w:r w:rsidR="00756379" w:rsidRPr="00481FF4">
        <w:rPr>
          <w:rFonts w:ascii="Times New Roman" w:hAnsi="Times New Roman" w:cs="Times New Roman"/>
          <w:color w:val="000000" w:themeColor="text1"/>
          <w:sz w:val="24"/>
          <w:szCs w:val="24"/>
        </w:rPr>
        <w:t xml:space="preserve">.  </w:t>
      </w:r>
    </w:p>
    <w:p w:rsidR="0091762F" w:rsidRPr="00481FF4" w:rsidRDefault="0091762F" w:rsidP="0091762F">
      <w:pPr>
        <w:keepNext/>
        <w:keepLines/>
        <w:spacing w:before="200" w:after="0" w:line="360" w:lineRule="auto"/>
        <w:jc w:val="both"/>
        <w:outlineLvl w:val="1"/>
        <w:rPr>
          <w:rFonts w:ascii="Times New Roman" w:eastAsiaTheme="majorEastAsia" w:hAnsi="Times New Roman" w:cs="Times New Roman"/>
          <w:b/>
          <w:bCs/>
          <w:color w:val="000000" w:themeColor="text1"/>
          <w:sz w:val="24"/>
          <w:szCs w:val="24"/>
          <w:lang w:val="en-GB"/>
        </w:rPr>
      </w:pPr>
      <w:bookmarkStart w:id="81" w:name="_Toc141124821"/>
      <w:bookmarkStart w:id="82" w:name="_Toc161926908"/>
      <w:r w:rsidRPr="00481FF4">
        <w:rPr>
          <w:rFonts w:ascii="Times New Roman" w:eastAsiaTheme="majorEastAsia" w:hAnsi="Times New Roman" w:cs="Times New Roman"/>
          <w:b/>
          <w:bCs/>
          <w:color w:val="000000" w:themeColor="text1"/>
          <w:sz w:val="24"/>
          <w:szCs w:val="24"/>
          <w:lang w:val="en-GB"/>
        </w:rPr>
        <w:t>2.2 Empirical Literature Review</w:t>
      </w:r>
      <w:bookmarkEnd w:id="80"/>
      <w:bookmarkEnd w:id="81"/>
      <w:bookmarkEnd w:id="82"/>
      <w:r w:rsidRPr="00481FF4">
        <w:rPr>
          <w:rFonts w:ascii="Times New Roman" w:eastAsiaTheme="majorEastAsia" w:hAnsi="Times New Roman" w:cs="Times New Roman"/>
          <w:b/>
          <w:bCs/>
          <w:color w:val="000000" w:themeColor="text1"/>
          <w:sz w:val="24"/>
          <w:szCs w:val="24"/>
          <w:lang w:val="en-GB"/>
        </w:rPr>
        <w:t xml:space="preserve"> </w:t>
      </w:r>
    </w:p>
    <w:p w:rsidR="00191F64" w:rsidRPr="00481FF4" w:rsidRDefault="0091762F" w:rsidP="00191F64">
      <w:pPr>
        <w:spacing w:before="100" w:beforeAutospacing="1" w:after="100" w:afterAutospacing="1" w:line="360" w:lineRule="auto"/>
        <w:jc w:val="both"/>
        <w:rPr>
          <w:rFonts w:ascii="Times New Roman" w:hAnsi="Times New Roman" w:cs="Times New Roman"/>
          <w:b/>
          <w:bCs/>
          <w:color w:val="000000" w:themeColor="text1"/>
          <w:sz w:val="24"/>
          <w:szCs w:val="24"/>
        </w:rPr>
      </w:pPr>
      <w:r w:rsidRPr="00481FF4">
        <w:rPr>
          <w:rFonts w:ascii="Times New Roman" w:hAnsi="Times New Roman" w:cs="Times New Roman"/>
          <w:b/>
          <w:bCs/>
          <w:color w:val="000000" w:themeColor="text1"/>
          <w:sz w:val="24"/>
          <w:szCs w:val="24"/>
        </w:rPr>
        <w:t xml:space="preserve">2.2.1 </w:t>
      </w:r>
      <w:r w:rsidR="00191F64" w:rsidRPr="00481FF4">
        <w:rPr>
          <w:rFonts w:ascii="Times New Roman" w:hAnsi="Times New Roman" w:cs="Times New Roman"/>
          <w:b/>
          <w:bCs/>
          <w:color w:val="000000" w:themeColor="text1"/>
          <w:sz w:val="24"/>
          <w:szCs w:val="24"/>
        </w:rPr>
        <w:t>Nutrition education and</w:t>
      </w:r>
      <w:r w:rsidRPr="00481FF4">
        <w:rPr>
          <w:rFonts w:ascii="Times New Roman" w:hAnsi="Times New Roman" w:cs="Times New Roman"/>
          <w:b/>
          <w:bCs/>
          <w:color w:val="000000" w:themeColor="text1"/>
          <w:sz w:val="24"/>
          <w:szCs w:val="24"/>
        </w:rPr>
        <w:t xml:space="preserve"> </w:t>
      </w:r>
      <w:r w:rsidR="00191F64" w:rsidRPr="00481FF4">
        <w:rPr>
          <w:rFonts w:ascii="Times New Roman" w:hAnsi="Times New Roman" w:cs="Times New Roman"/>
          <w:b/>
          <w:bCs/>
          <w:color w:val="000000" w:themeColor="text1"/>
          <w:sz w:val="24"/>
          <w:szCs w:val="24"/>
        </w:rPr>
        <w:t>prevention of lifestyle diseases</w:t>
      </w:r>
      <w:r w:rsidRPr="00481FF4">
        <w:rPr>
          <w:rFonts w:ascii="Times New Roman" w:hAnsi="Times New Roman" w:cs="Times New Roman"/>
          <w:b/>
          <w:bCs/>
          <w:color w:val="000000" w:themeColor="text1"/>
          <w:sz w:val="24"/>
          <w:szCs w:val="24"/>
        </w:rPr>
        <w:t xml:space="preserve">.  </w:t>
      </w:r>
    </w:p>
    <w:p w:rsidR="0016644B" w:rsidRPr="00481FF4" w:rsidRDefault="0016644B" w:rsidP="0016644B">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 xml:space="preserve">Nutrition education (NE) is an information-based food-based strategy that empowers the community. According to </w:t>
      </w:r>
      <w:proofErr w:type="spellStart"/>
      <w:r w:rsidRPr="00481FF4">
        <w:rPr>
          <w:rFonts w:ascii="Times New Roman" w:hAnsi="Times New Roman" w:cs="Times New Roman"/>
          <w:bCs/>
          <w:color w:val="000000" w:themeColor="text1"/>
          <w:sz w:val="24"/>
          <w:szCs w:val="24"/>
        </w:rPr>
        <w:t>Contentto</w:t>
      </w:r>
      <w:proofErr w:type="spellEnd"/>
      <w:r w:rsidRPr="00481FF4">
        <w:rPr>
          <w:rFonts w:ascii="Times New Roman" w:hAnsi="Times New Roman" w:cs="Times New Roman"/>
          <w:bCs/>
          <w:color w:val="000000" w:themeColor="text1"/>
          <w:sz w:val="24"/>
          <w:szCs w:val="24"/>
        </w:rPr>
        <w:t xml:space="preserve"> (2011), it is "any combination of educational strategies, accompanied by environmental supports, intended to facilitate the voluntary adoption of health-promoting food choices and other nutrition-related behaviors."</w:t>
      </w:r>
    </w:p>
    <w:p w:rsidR="0016644B" w:rsidRPr="00481FF4" w:rsidRDefault="0016644B" w:rsidP="0016644B">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 xml:space="preserve"> A number of advantages are associated with nutrition education and healthful living. These encompass maintaining a healthy lifestyle through the consumption of nutrient-dense foods, which may reduce the incidence of malnutrition and </w:t>
      </w:r>
      <w:proofErr w:type="spellStart"/>
      <w:r w:rsidRPr="00481FF4">
        <w:rPr>
          <w:rFonts w:ascii="Times New Roman" w:hAnsi="Times New Roman" w:cs="Times New Roman"/>
          <w:bCs/>
          <w:color w:val="000000" w:themeColor="text1"/>
          <w:sz w:val="24"/>
          <w:szCs w:val="24"/>
        </w:rPr>
        <w:t>noncommunicable</w:t>
      </w:r>
      <w:proofErr w:type="spellEnd"/>
      <w:r w:rsidRPr="00481FF4">
        <w:rPr>
          <w:rFonts w:ascii="Times New Roman" w:hAnsi="Times New Roman" w:cs="Times New Roman"/>
          <w:bCs/>
          <w:color w:val="000000" w:themeColor="text1"/>
          <w:sz w:val="24"/>
          <w:szCs w:val="24"/>
        </w:rPr>
        <w:t xml:space="preserve"> diseases; a nutritious and sufficient diet strengthens the immune system, which may contribute to a reduction in hospitalizations and illnesses. Healthy students have a tendency to concentrate more intently in the classroom. This will also enhance academic performance in schools by increasing completion rates, retention, and concentration. Moreover, individuals within the community will increase in productivity as a labor force (Sherman </w:t>
      </w:r>
      <w:r w:rsidRPr="00481FF4">
        <w:rPr>
          <w:rFonts w:ascii="Times New Roman" w:hAnsi="Times New Roman" w:cs="Times New Roman"/>
          <w:bCs/>
          <w:color w:val="000000" w:themeColor="text1"/>
          <w:sz w:val="24"/>
          <w:szCs w:val="24"/>
        </w:rPr>
        <w:lastRenderedPageBreak/>
        <w:t xml:space="preserve">and </w:t>
      </w:r>
      <w:proofErr w:type="spellStart"/>
      <w:r w:rsidRPr="00481FF4">
        <w:rPr>
          <w:rFonts w:ascii="Times New Roman" w:hAnsi="Times New Roman" w:cs="Times New Roman"/>
          <w:bCs/>
          <w:color w:val="000000" w:themeColor="text1"/>
          <w:sz w:val="24"/>
          <w:szCs w:val="24"/>
        </w:rPr>
        <w:t>Muehlhoff</w:t>
      </w:r>
      <w:proofErr w:type="spellEnd"/>
      <w:r w:rsidRPr="00481FF4">
        <w:rPr>
          <w:rFonts w:ascii="Times New Roman" w:hAnsi="Times New Roman" w:cs="Times New Roman"/>
          <w:bCs/>
          <w:color w:val="000000" w:themeColor="text1"/>
          <w:sz w:val="24"/>
          <w:szCs w:val="24"/>
        </w:rPr>
        <w:t>, 2007). Nutritional Educational Programs (NEPs) facilitate the exchange of knowledge that has the potential to enhance an individual's standard of living. Nutrition education serves as a mechanism to encourage individuals to adopt more health-conscious dietary practices through the provision of knowledge and instruction on how to select and preserve foods that are rich in nutrients (FAO, 2008).</w:t>
      </w:r>
    </w:p>
    <w:p w:rsidR="0016644B" w:rsidRPr="00481FF4" w:rsidRDefault="0016644B" w:rsidP="0016644B">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Nutrition education contributes to the improvement of self-efficacy and knowledge among elementary school pupils regarding the selection of nutritious food options that promote a healthy lifestyle. Lack of early education regarding healthy food selections can increase children's vulnerability to non-communicable diseases (NCDs), including but not limited to cancer, type II diabetes, and cardiovascular diseases (Nutrition Standards, 2012).</w:t>
      </w:r>
    </w:p>
    <w:p w:rsidR="0016644B" w:rsidRPr="00481FF4" w:rsidRDefault="0016644B" w:rsidP="0016644B">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 xml:space="preserve">When effectively managed, nutrition education can serve as a cornerstone for health by promoting the adoption of a healthy lifestyle. Because decisions determine one's fate, it is not possible to assume that selecting the appropriate food is a given (WHO, 2013). Alarming is the current epidemic of diabetes, which has even spread to minors. It is necessary to investigate the tangible results of nutrition education provided in schools; doing so will reveal the deficiency that is influencing students to select unhealthy foods.  </w:t>
      </w:r>
    </w:p>
    <w:p w:rsidR="0016644B" w:rsidRPr="00481FF4" w:rsidRDefault="0016644B" w:rsidP="0016644B">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 xml:space="preserve">Maintaining a healthy diet provides numerous health advantages, such as the ability to carry out productive activities without incurring significant medical expenses due to non-communicable lifestyle diseases (NCLDs) (World Bank, 2011). NCLSDs are primarily caused by an individual's lifestyle, particularly their dietary choices. </w:t>
      </w:r>
      <w:proofErr w:type="spellStart"/>
      <w:r w:rsidRPr="00481FF4">
        <w:rPr>
          <w:rFonts w:ascii="Times New Roman" w:hAnsi="Times New Roman" w:cs="Times New Roman"/>
          <w:bCs/>
          <w:color w:val="000000" w:themeColor="text1"/>
          <w:sz w:val="24"/>
          <w:szCs w:val="24"/>
        </w:rPr>
        <w:t>Nonpathogens</w:t>
      </w:r>
      <w:proofErr w:type="spellEnd"/>
      <w:r w:rsidRPr="00481FF4">
        <w:rPr>
          <w:rFonts w:ascii="Times New Roman" w:hAnsi="Times New Roman" w:cs="Times New Roman"/>
          <w:bCs/>
          <w:color w:val="000000" w:themeColor="text1"/>
          <w:sz w:val="24"/>
          <w:szCs w:val="24"/>
        </w:rPr>
        <w:t xml:space="preserve"> are the cause of these noninfectious diseases (WHO, 1013). The terminology encompasses a wide range of conditions, including but not limited to obesity, cancer, cardiovascular diseases, diabetes, respiratory diseases, and bone diseases.   </w:t>
      </w:r>
    </w:p>
    <w:p w:rsidR="0016644B" w:rsidRPr="00481FF4" w:rsidRDefault="0016644B" w:rsidP="0016644B">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 xml:space="preserve">On a global scale, NLSDs causing a significant proportion of disabilities account for half of all fatalities (WHO, 2013:3). The key to leading a healthy life is consuming nutritious foods and avoiding the fat present in the majority of animal meats. Additionally, the incidence of NCLSDs will decrease. Globally, obesity has escalated to epidemic proportions, resulting in the annual mortality of a minimum of 2.8 million individuals. Obesity, which was once prevalent in high-income nations, is now </w:t>
      </w:r>
      <w:r w:rsidRPr="00481FF4">
        <w:rPr>
          <w:rFonts w:ascii="Times New Roman" w:hAnsi="Times New Roman" w:cs="Times New Roman"/>
          <w:bCs/>
          <w:color w:val="000000" w:themeColor="text1"/>
          <w:sz w:val="24"/>
          <w:szCs w:val="24"/>
        </w:rPr>
        <w:lastRenderedPageBreak/>
        <w:t xml:space="preserve">widespread in low- and middle-income countries as well (WHO, 2013). Over the past three decades, childhood obesity has more than doubled in children and quadrupled in adolescents. A "caloric imbalance" determines whether an individual is overweight or obese; it occurs when the number of calories burned falls short of the number of calories consumed. Approximately 2.6 million fatalities are attributed to excessive cholesterol, 7.5 million to high blood pressure, and the number of annual deaths from NCLSDs is projected to increase to 52 million by 2030 (WHO, 2013).      </w:t>
      </w:r>
    </w:p>
    <w:p w:rsidR="0016644B" w:rsidRPr="00481FF4" w:rsidRDefault="0016644B" w:rsidP="0016644B">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 xml:space="preserve">A population that is adequately nourished will have robust members, who will subsequently promote economic growth. An education in affective nutrition will increase societal returns on its human capital (Word Bank, 2009). A population that is both robust and well-educated is the primary driver of progress and stability. This promotes societal longevity, productivity, and socioeconomic development. Ensuring that children receive an education that encompasses not only fundamental academic abilities but also health-related knowledge, attitudes, and skills is imperative for their overall physical, psychological, and social welfare (World Bank, 2009). By imparting nutritional knowledge, attitudes, and skills, nutrition education establishes a solid groundwork for the lifelong healthful development of children. It is possible for nutrition education to mitigate the health risks associated with NCLSDs. Educational institutions are dynamic entities capable of adapting to shifting conditions and surroundings (Groot &amp; </w:t>
      </w:r>
      <w:proofErr w:type="spellStart"/>
      <w:r w:rsidRPr="00481FF4">
        <w:rPr>
          <w:rFonts w:ascii="Times New Roman" w:hAnsi="Times New Roman" w:cs="Times New Roman"/>
          <w:bCs/>
          <w:color w:val="000000" w:themeColor="text1"/>
          <w:sz w:val="24"/>
          <w:szCs w:val="24"/>
        </w:rPr>
        <w:t>Maasen</w:t>
      </w:r>
      <w:proofErr w:type="spellEnd"/>
      <w:r w:rsidRPr="00481FF4">
        <w:rPr>
          <w:rFonts w:ascii="Times New Roman" w:hAnsi="Times New Roman" w:cs="Times New Roman"/>
          <w:bCs/>
          <w:color w:val="000000" w:themeColor="text1"/>
          <w:sz w:val="24"/>
          <w:szCs w:val="24"/>
        </w:rPr>
        <w:t>, 2006). Given the transformative nature of the academic years, the environment presents an optimal prospect for fostering nutritious understanding, attitudes, and behaviors regarding food.</w:t>
      </w:r>
    </w:p>
    <w:p w:rsidR="0091762F" w:rsidRPr="00481FF4" w:rsidRDefault="0091762F" w:rsidP="0016644B">
      <w:pPr>
        <w:spacing w:before="100" w:beforeAutospacing="1" w:after="100" w:afterAutospacing="1" w:line="360" w:lineRule="auto"/>
        <w:jc w:val="both"/>
        <w:rPr>
          <w:rFonts w:ascii="Times New Roman" w:hAnsi="Times New Roman" w:cs="Times New Roman"/>
          <w:b/>
          <w:bCs/>
          <w:color w:val="000000" w:themeColor="text1"/>
          <w:sz w:val="24"/>
          <w:szCs w:val="24"/>
        </w:rPr>
      </w:pPr>
      <w:r w:rsidRPr="00481FF4">
        <w:rPr>
          <w:rFonts w:ascii="Times New Roman" w:hAnsi="Times New Roman" w:cs="Times New Roman"/>
          <w:b/>
          <w:bCs/>
          <w:color w:val="000000" w:themeColor="text1"/>
          <w:sz w:val="24"/>
          <w:szCs w:val="24"/>
        </w:rPr>
        <w:t xml:space="preserve">2.2.2 </w:t>
      </w:r>
      <w:r w:rsidR="005A5CD0" w:rsidRPr="00481FF4">
        <w:rPr>
          <w:rFonts w:ascii="Times New Roman" w:hAnsi="Times New Roman" w:cs="Times New Roman"/>
          <w:b/>
          <w:bCs/>
          <w:color w:val="000000" w:themeColor="text1"/>
          <w:sz w:val="24"/>
          <w:szCs w:val="24"/>
        </w:rPr>
        <w:t>Frequent</w:t>
      </w:r>
      <w:r w:rsidR="001B1F43" w:rsidRPr="00481FF4">
        <w:rPr>
          <w:rFonts w:ascii="Times New Roman" w:hAnsi="Times New Roman" w:cs="Times New Roman"/>
          <w:b/>
          <w:bCs/>
          <w:color w:val="000000" w:themeColor="text1"/>
          <w:sz w:val="24"/>
          <w:szCs w:val="24"/>
        </w:rPr>
        <w:t xml:space="preserve"> physical activities and </w:t>
      </w:r>
      <w:r w:rsidR="005A5CD0" w:rsidRPr="00481FF4">
        <w:rPr>
          <w:rFonts w:ascii="Times New Roman" w:hAnsi="Times New Roman" w:cs="Times New Roman"/>
          <w:b/>
          <w:bCs/>
          <w:color w:val="000000" w:themeColor="text1"/>
          <w:sz w:val="24"/>
          <w:szCs w:val="24"/>
        </w:rPr>
        <w:t>prevention of lifestyle diseases</w:t>
      </w:r>
      <w:r w:rsidRPr="00481FF4">
        <w:rPr>
          <w:rFonts w:ascii="Times New Roman" w:hAnsi="Times New Roman" w:cs="Times New Roman"/>
          <w:b/>
          <w:bCs/>
          <w:color w:val="000000" w:themeColor="text1"/>
          <w:sz w:val="24"/>
          <w:szCs w:val="24"/>
        </w:rPr>
        <w:t>.</w:t>
      </w:r>
    </w:p>
    <w:p w:rsidR="0016644B" w:rsidRPr="00481FF4" w:rsidRDefault="0016644B" w:rsidP="0016644B">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The World Health Organization defines physical activity as any skeletal muscle-generated motion that demands the expenditure of energy. Physical activity encompasses any form of motion, whether performed for recreation, transportation, or occupational purposes. Physical activity of both moderate and vigorous intensity is beneficial to health.</w:t>
      </w:r>
    </w:p>
    <w:p w:rsidR="0016644B" w:rsidRPr="00481FF4" w:rsidRDefault="0016644B" w:rsidP="0016644B">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It is widely acknowledged on an international level that physical inactivity is a significant risk factor for non-communicable diseases (NCDs) including cancer, cardiovascular disease, and diabetes (</w:t>
      </w:r>
      <w:proofErr w:type="spellStart"/>
      <w:r w:rsidRPr="00481FF4">
        <w:rPr>
          <w:rFonts w:ascii="Times New Roman" w:hAnsi="Times New Roman" w:cs="Times New Roman"/>
          <w:bCs/>
          <w:color w:val="000000" w:themeColor="text1"/>
          <w:sz w:val="24"/>
          <w:szCs w:val="24"/>
        </w:rPr>
        <w:t>Cecchini</w:t>
      </w:r>
      <w:proofErr w:type="spellEnd"/>
      <w:r w:rsidRPr="00481FF4">
        <w:rPr>
          <w:rFonts w:ascii="Times New Roman" w:hAnsi="Times New Roman" w:cs="Times New Roman"/>
          <w:bCs/>
          <w:color w:val="000000" w:themeColor="text1"/>
          <w:sz w:val="24"/>
          <w:szCs w:val="24"/>
        </w:rPr>
        <w:t xml:space="preserve"> et al., 2010; </w:t>
      </w:r>
      <w:proofErr w:type="spellStart"/>
      <w:r w:rsidRPr="00481FF4">
        <w:rPr>
          <w:rFonts w:ascii="Times New Roman" w:hAnsi="Times New Roman" w:cs="Times New Roman"/>
          <w:bCs/>
          <w:color w:val="000000" w:themeColor="text1"/>
          <w:sz w:val="24"/>
          <w:szCs w:val="24"/>
        </w:rPr>
        <w:t>Rütten</w:t>
      </w:r>
      <w:proofErr w:type="spellEnd"/>
      <w:r w:rsidRPr="00481FF4">
        <w:rPr>
          <w:rFonts w:ascii="Times New Roman" w:hAnsi="Times New Roman" w:cs="Times New Roman"/>
          <w:bCs/>
          <w:color w:val="000000" w:themeColor="text1"/>
          <w:sz w:val="24"/>
          <w:szCs w:val="24"/>
        </w:rPr>
        <w:t xml:space="preserve"> et al., 2013). Risk factors such as hypertension have been the subject of prior research </w:t>
      </w:r>
      <w:r w:rsidRPr="00481FF4">
        <w:rPr>
          <w:rFonts w:ascii="Times New Roman" w:hAnsi="Times New Roman" w:cs="Times New Roman"/>
          <w:bCs/>
          <w:color w:val="000000" w:themeColor="text1"/>
          <w:sz w:val="24"/>
          <w:szCs w:val="24"/>
        </w:rPr>
        <w:lastRenderedPageBreak/>
        <w:t>(</w:t>
      </w:r>
      <w:proofErr w:type="spellStart"/>
      <w:r w:rsidRPr="00481FF4">
        <w:rPr>
          <w:rFonts w:ascii="Times New Roman" w:hAnsi="Times New Roman" w:cs="Times New Roman"/>
          <w:bCs/>
          <w:color w:val="000000" w:themeColor="text1"/>
          <w:sz w:val="24"/>
          <w:szCs w:val="24"/>
        </w:rPr>
        <w:t>Lachat</w:t>
      </w:r>
      <w:proofErr w:type="spellEnd"/>
      <w:r w:rsidRPr="00481FF4">
        <w:rPr>
          <w:rFonts w:ascii="Times New Roman" w:hAnsi="Times New Roman" w:cs="Times New Roman"/>
          <w:bCs/>
          <w:color w:val="000000" w:themeColor="text1"/>
          <w:sz w:val="24"/>
          <w:szCs w:val="24"/>
        </w:rPr>
        <w:t xml:space="preserve"> et al., 2013; Pratt et al., 2010; </w:t>
      </w:r>
      <w:proofErr w:type="spellStart"/>
      <w:r w:rsidRPr="00481FF4">
        <w:rPr>
          <w:rFonts w:ascii="Times New Roman" w:hAnsi="Times New Roman" w:cs="Times New Roman"/>
          <w:bCs/>
          <w:color w:val="000000" w:themeColor="text1"/>
          <w:sz w:val="24"/>
          <w:szCs w:val="24"/>
        </w:rPr>
        <w:t>Fallis</w:t>
      </w:r>
      <w:proofErr w:type="spellEnd"/>
      <w:r w:rsidRPr="00481FF4">
        <w:rPr>
          <w:rFonts w:ascii="Times New Roman" w:hAnsi="Times New Roman" w:cs="Times New Roman"/>
          <w:bCs/>
          <w:color w:val="000000" w:themeColor="text1"/>
          <w:sz w:val="24"/>
          <w:szCs w:val="24"/>
        </w:rPr>
        <w:t>, 2013; Kruger et al., 2005). The majority, if not all, non-communicable diseases (NCDs) have been linked to physical inactivity (</w:t>
      </w:r>
      <w:proofErr w:type="spellStart"/>
      <w:r w:rsidRPr="00481FF4">
        <w:rPr>
          <w:rFonts w:ascii="Times New Roman" w:hAnsi="Times New Roman" w:cs="Times New Roman"/>
          <w:bCs/>
          <w:color w:val="000000" w:themeColor="text1"/>
          <w:sz w:val="24"/>
          <w:szCs w:val="24"/>
        </w:rPr>
        <w:t>Unwin</w:t>
      </w:r>
      <w:proofErr w:type="spellEnd"/>
      <w:r w:rsidRPr="00481FF4">
        <w:rPr>
          <w:rFonts w:ascii="Times New Roman" w:hAnsi="Times New Roman" w:cs="Times New Roman"/>
          <w:bCs/>
          <w:color w:val="000000" w:themeColor="text1"/>
          <w:sz w:val="24"/>
          <w:szCs w:val="24"/>
        </w:rPr>
        <w:t xml:space="preserve"> et al., 2006; </w:t>
      </w:r>
      <w:proofErr w:type="spellStart"/>
      <w:r w:rsidRPr="00481FF4">
        <w:rPr>
          <w:rFonts w:ascii="Times New Roman" w:hAnsi="Times New Roman" w:cs="Times New Roman"/>
          <w:bCs/>
          <w:color w:val="000000" w:themeColor="text1"/>
          <w:sz w:val="24"/>
          <w:szCs w:val="24"/>
        </w:rPr>
        <w:t>Baleta</w:t>
      </w:r>
      <w:proofErr w:type="spellEnd"/>
      <w:r w:rsidRPr="00481FF4">
        <w:rPr>
          <w:rFonts w:ascii="Times New Roman" w:hAnsi="Times New Roman" w:cs="Times New Roman"/>
          <w:bCs/>
          <w:color w:val="000000" w:themeColor="text1"/>
          <w:sz w:val="24"/>
          <w:szCs w:val="24"/>
        </w:rPr>
        <w:t xml:space="preserve"> &amp; Mitchell, 2014; Horton, 2013; Bauman et al., 2006). Therefore, it is incumbent upon governments to encourage physical activity for the benefit of the general populace. Physical activity is also crucial in combating </w:t>
      </w:r>
      <w:proofErr w:type="spellStart"/>
      <w:r w:rsidRPr="00481FF4">
        <w:rPr>
          <w:rFonts w:ascii="Times New Roman" w:hAnsi="Times New Roman" w:cs="Times New Roman"/>
          <w:bCs/>
          <w:color w:val="000000" w:themeColor="text1"/>
          <w:sz w:val="24"/>
          <w:szCs w:val="24"/>
        </w:rPr>
        <w:t>noncommunicable</w:t>
      </w:r>
      <w:proofErr w:type="spellEnd"/>
      <w:r w:rsidRPr="00481FF4">
        <w:rPr>
          <w:rFonts w:ascii="Times New Roman" w:hAnsi="Times New Roman" w:cs="Times New Roman"/>
          <w:bCs/>
          <w:color w:val="000000" w:themeColor="text1"/>
          <w:sz w:val="24"/>
          <w:szCs w:val="24"/>
        </w:rPr>
        <w:t xml:space="preserve"> diseases (NCDs) such as cardiovascular disease, hypertension, diabetes, and cancer, according to the existing literature. While certain analysts (</w:t>
      </w:r>
      <w:proofErr w:type="spellStart"/>
      <w:r w:rsidRPr="00481FF4">
        <w:rPr>
          <w:rFonts w:ascii="Times New Roman" w:hAnsi="Times New Roman" w:cs="Times New Roman"/>
          <w:bCs/>
          <w:color w:val="000000" w:themeColor="text1"/>
          <w:sz w:val="24"/>
          <w:szCs w:val="24"/>
        </w:rPr>
        <w:t>Rütten</w:t>
      </w:r>
      <w:proofErr w:type="spellEnd"/>
      <w:r w:rsidRPr="00481FF4">
        <w:rPr>
          <w:rFonts w:ascii="Times New Roman" w:hAnsi="Times New Roman" w:cs="Times New Roman"/>
          <w:bCs/>
          <w:color w:val="000000" w:themeColor="text1"/>
          <w:sz w:val="24"/>
          <w:szCs w:val="24"/>
        </w:rPr>
        <w:t xml:space="preserve"> et al., 2013) contend that physical inactivity impacts a significant segment of the general populace, alternative research emphasizes the criticality of physical activity in enhancing the quality of life for the elderly (SRSA, 2011) and highlights the escalating problem of overweight and obesity among children (</w:t>
      </w:r>
      <w:proofErr w:type="spellStart"/>
      <w:r w:rsidRPr="00481FF4">
        <w:rPr>
          <w:rFonts w:ascii="Times New Roman" w:hAnsi="Times New Roman" w:cs="Times New Roman"/>
          <w:bCs/>
          <w:color w:val="000000" w:themeColor="text1"/>
          <w:sz w:val="24"/>
          <w:szCs w:val="24"/>
        </w:rPr>
        <w:t>Pienaar</w:t>
      </w:r>
      <w:proofErr w:type="spellEnd"/>
      <w:r w:rsidRPr="00481FF4">
        <w:rPr>
          <w:rFonts w:ascii="Times New Roman" w:hAnsi="Times New Roman" w:cs="Times New Roman"/>
          <w:bCs/>
          <w:color w:val="000000" w:themeColor="text1"/>
          <w:sz w:val="24"/>
          <w:szCs w:val="24"/>
        </w:rPr>
        <w:t xml:space="preserve">, 2015; </w:t>
      </w:r>
      <w:proofErr w:type="spellStart"/>
      <w:r w:rsidRPr="00481FF4">
        <w:rPr>
          <w:rFonts w:ascii="Times New Roman" w:hAnsi="Times New Roman" w:cs="Times New Roman"/>
          <w:bCs/>
          <w:color w:val="000000" w:themeColor="text1"/>
          <w:sz w:val="24"/>
          <w:szCs w:val="24"/>
        </w:rPr>
        <w:t>Cezar</w:t>
      </w:r>
      <w:proofErr w:type="spellEnd"/>
      <w:r w:rsidRPr="00481FF4">
        <w:rPr>
          <w:rFonts w:ascii="Times New Roman" w:hAnsi="Times New Roman" w:cs="Times New Roman"/>
          <w:bCs/>
          <w:color w:val="000000" w:themeColor="text1"/>
          <w:sz w:val="24"/>
          <w:szCs w:val="24"/>
        </w:rPr>
        <w:t xml:space="preserve">, 2008). Inequality and health inequity are factors that contribute to physical inactivity in low-income and middle-income nations (Di </w:t>
      </w:r>
      <w:proofErr w:type="spellStart"/>
      <w:r w:rsidRPr="00481FF4">
        <w:rPr>
          <w:rFonts w:ascii="Times New Roman" w:hAnsi="Times New Roman" w:cs="Times New Roman"/>
          <w:bCs/>
          <w:color w:val="000000" w:themeColor="text1"/>
          <w:sz w:val="24"/>
          <w:szCs w:val="24"/>
        </w:rPr>
        <w:t>Cesare</w:t>
      </w:r>
      <w:proofErr w:type="spellEnd"/>
      <w:r w:rsidRPr="00481FF4">
        <w:rPr>
          <w:rFonts w:ascii="Times New Roman" w:hAnsi="Times New Roman" w:cs="Times New Roman"/>
          <w:bCs/>
          <w:color w:val="000000" w:themeColor="text1"/>
          <w:sz w:val="24"/>
          <w:szCs w:val="24"/>
        </w:rPr>
        <w:t xml:space="preserve"> et al., 2013). </w:t>
      </w:r>
      <w:proofErr w:type="spellStart"/>
      <w:r w:rsidRPr="00481FF4">
        <w:rPr>
          <w:rFonts w:ascii="Times New Roman" w:hAnsi="Times New Roman" w:cs="Times New Roman"/>
          <w:bCs/>
          <w:color w:val="000000" w:themeColor="text1"/>
          <w:sz w:val="24"/>
          <w:szCs w:val="24"/>
        </w:rPr>
        <w:t>Fallis</w:t>
      </w:r>
      <w:proofErr w:type="spellEnd"/>
      <w:r w:rsidRPr="00481FF4">
        <w:rPr>
          <w:rFonts w:ascii="Times New Roman" w:hAnsi="Times New Roman" w:cs="Times New Roman"/>
          <w:bCs/>
          <w:color w:val="000000" w:themeColor="text1"/>
          <w:sz w:val="24"/>
          <w:szCs w:val="24"/>
        </w:rPr>
        <w:t xml:space="preserve"> (2013), </w:t>
      </w:r>
      <w:proofErr w:type="spellStart"/>
      <w:r w:rsidRPr="00481FF4">
        <w:rPr>
          <w:rFonts w:ascii="Times New Roman" w:hAnsi="Times New Roman" w:cs="Times New Roman"/>
          <w:bCs/>
          <w:color w:val="000000" w:themeColor="text1"/>
          <w:sz w:val="24"/>
          <w:szCs w:val="24"/>
        </w:rPr>
        <w:t>Prat</w:t>
      </w:r>
      <w:proofErr w:type="spellEnd"/>
      <w:r w:rsidRPr="00481FF4">
        <w:rPr>
          <w:rFonts w:ascii="Times New Roman" w:hAnsi="Times New Roman" w:cs="Times New Roman"/>
          <w:bCs/>
          <w:color w:val="000000" w:themeColor="text1"/>
          <w:sz w:val="24"/>
          <w:szCs w:val="24"/>
        </w:rPr>
        <w:t xml:space="preserve"> et al (2010), and Sparling et al (2000) all support the promotion of physical activity as a preventative and regulatory strategy against non-communicable diseases (NCDs). This report argues that physical activity is a crucial, low-cost or no-cost intervention that aids in the control and prevention of </w:t>
      </w:r>
      <w:proofErr w:type="spellStart"/>
      <w:r w:rsidRPr="00481FF4">
        <w:rPr>
          <w:rFonts w:ascii="Times New Roman" w:hAnsi="Times New Roman" w:cs="Times New Roman"/>
          <w:bCs/>
          <w:color w:val="000000" w:themeColor="text1"/>
          <w:sz w:val="24"/>
          <w:szCs w:val="24"/>
        </w:rPr>
        <w:t>noncommunicable</w:t>
      </w:r>
      <w:proofErr w:type="spellEnd"/>
      <w:r w:rsidRPr="00481FF4">
        <w:rPr>
          <w:rFonts w:ascii="Times New Roman" w:hAnsi="Times New Roman" w:cs="Times New Roman"/>
          <w:bCs/>
          <w:color w:val="000000" w:themeColor="text1"/>
          <w:sz w:val="24"/>
          <w:szCs w:val="24"/>
        </w:rPr>
        <w:t xml:space="preserve"> diseases (NCDs) among the general population when implemented effectively. Policies, programs, and strategies regarding physical activity in relation to </w:t>
      </w:r>
      <w:proofErr w:type="spellStart"/>
      <w:r w:rsidRPr="00481FF4">
        <w:rPr>
          <w:rFonts w:ascii="Times New Roman" w:hAnsi="Times New Roman" w:cs="Times New Roman"/>
          <w:bCs/>
          <w:color w:val="000000" w:themeColor="text1"/>
          <w:sz w:val="24"/>
          <w:szCs w:val="24"/>
        </w:rPr>
        <w:t>noncommunicable</w:t>
      </w:r>
      <w:proofErr w:type="spellEnd"/>
      <w:r w:rsidRPr="00481FF4">
        <w:rPr>
          <w:rFonts w:ascii="Times New Roman" w:hAnsi="Times New Roman" w:cs="Times New Roman"/>
          <w:bCs/>
          <w:color w:val="000000" w:themeColor="text1"/>
          <w:sz w:val="24"/>
          <w:szCs w:val="24"/>
        </w:rPr>
        <w:t xml:space="preserve"> diseases must incorporate MSA into their design and implementation in order to be effective. The development context of PA policies, strategies, and programs in Kenya is crucial for determining the degree to which </w:t>
      </w:r>
      <w:proofErr w:type="spellStart"/>
      <w:r w:rsidRPr="00481FF4">
        <w:rPr>
          <w:rFonts w:ascii="Times New Roman" w:hAnsi="Times New Roman" w:cs="Times New Roman"/>
          <w:bCs/>
          <w:color w:val="000000" w:themeColor="text1"/>
          <w:sz w:val="24"/>
          <w:szCs w:val="24"/>
        </w:rPr>
        <w:t>multisectoralism</w:t>
      </w:r>
      <w:proofErr w:type="spellEnd"/>
      <w:r w:rsidRPr="00481FF4">
        <w:rPr>
          <w:rFonts w:ascii="Times New Roman" w:hAnsi="Times New Roman" w:cs="Times New Roman"/>
          <w:bCs/>
          <w:color w:val="000000" w:themeColor="text1"/>
          <w:sz w:val="24"/>
          <w:szCs w:val="24"/>
        </w:rPr>
        <w:t xml:space="preserve"> is incorporated into their conception and execution.   </w:t>
      </w:r>
    </w:p>
    <w:p w:rsidR="0016644B" w:rsidRPr="00481FF4" w:rsidRDefault="0016644B" w:rsidP="0016644B">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 xml:space="preserve">Physical activity promotion guidelines were formulated by the DOH Directorate of Chronic Diseases, Disabilities and Geriatric in an effort to alleviate the burden of degenerative conditions associated with advancing age. The objective is to furnish elderly individuals with flexibility, strength, endurance, and balance so that they may age in comfort. Potential program outcomes include a reduction in premature mortality, a decrease in chronic disease-related disabilities, a decrease in medical and treatment care costs, an increase in the number of individuals enjoying a high quality of life, and an increase in the active engagement of the elderly in social, cultural, economic, and political spheres as they age. The Directorate states that the program is amenable to both formal and informal implementation. A health worker oversees the organization and conducts formal activities at a specifically designated facility. Informal activities, including housecleaning, gardening, and walking, are an integral part of the daily </w:t>
      </w:r>
      <w:r w:rsidRPr="00481FF4">
        <w:rPr>
          <w:rFonts w:ascii="Times New Roman" w:hAnsi="Times New Roman" w:cs="Times New Roman"/>
          <w:bCs/>
          <w:color w:val="000000" w:themeColor="text1"/>
          <w:sz w:val="24"/>
          <w:szCs w:val="24"/>
        </w:rPr>
        <w:lastRenderedPageBreak/>
        <w:t>regimen. As a result of the policy's implementation, numerous initiatives were developed to encourage senior citizens to engage in physical activity, including the Golden Games.</w:t>
      </w:r>
    </w:p>
    <w:p w:rsidR="0016644B" w:rsidRPr="00481FF4" w:rsidRDefault="0016644B" w:rsidP="0016644B">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 xml:space="preserve">Regular physical activity has been shown to aid in the prevention and management of certain malignancies, heart disease, stroke, and diabetes, among other </w:t>
      </w:r>
      <w:proofErr w:type="spellStart"/>
      <w:r w:rsidRPr="00481FF4">
        <w:rPr>
          <w:rFonts w:ascii="Times New Roman" w:hAnsi="Times New Roman" w:cs="Times New Roman"/>
          <w:bCs/>
          <w:color w:val="000000" w:themeColor="text1"/>
          <w:sz w:val="24"/>
          <w:szCs w:val="24"/>
        </w:rPr>
        <w:t>noncommunicable</w:t>
      </w:r>
      <w:proofErr w:type="spellEnd"/>
      <w:r w:rsidRPr="00481FF4">
        <w:rPr>
          <w:rFonts w:ascii="Times New Roman" w:hAnsi="Times New Roman" w:cs="Times New Roman"/>
          <w:bCs/>
          <w:color w:val="000000" w:themeColor="text1"/>
          <w:sz w:val="24"/>
          <w:szCs w:val="24"/>
        </w:rPr>
        <w:t xml:space="preserve"> diseases. In addition to these benefits, it has the potential to regulate body weight, prevent hypertension, enhance mental health, and elevate overall well-being (WHO, 2021).</w:t>
      </w:r>
    </w:p>
    <w:p w:rsidR="0016644B" w:rsidRPr="00481FF4" w:rsidRDefault="0016644B" w:rsidP="0016644B">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Research has shown that engaging in physical activity can significantly enhance an individual's antioxidant capacity (</w:t>
      </w:r>
      <w:proofErr w:type="spellStart"/>
      <w:r w:rsidRPr="00481FF4">
        <w:rPr>
          <w:rFonts w:ascii="Times New Roman" w:hAnsi="Times New Roman" w:cs="Times New Roman"/>
          <w:bCs/>
          <w:color w:val="000000" w:themeColor="text1"/>
          <w:sz w:val="24"/>
          <w:szCs w:val="24"/>
        </w:rPr>
        <w:t>Franzoni</w:t>
      </w:r>
      <w:proofErr w:type="spellEnd"/>
      <w:r w:rsidRPr="00481FF4">
        <w:rPr>
          <w:rFonts w:ascii="Times New Roman" w:hAnsi="Times New Roman" w:cs="Times New Roman"/>
          <w:bCs/>
          <w:color w:val="000000" w:themeColor="text1"/>
          <w:sz w:val="24"/>
          <w:szCs w:val="24"/>
        </w:rPr>
        <w:t xml:space="preserve"> et al., 2015) and, as a result, their ability to eliminate free radicals that possess a carcinogenic effect (</w:t>
      </w:r>
      <w:proofErr w:type="spellStart"/>
      <w:r w:rsidRPr="00481FF4">
        <w:rPr>
          <w:rFonts w:ascii="Times New Roman" w:hAnsi="Times New Roman" w:cs="Times New Roman"/>
          <w:bCs/>
          <w:color w:val="000000" w:themeColor="text1"/>
          <w:sz w:val="24"/>
          <w:szCs w:val="24"/>
        </w:rPr>
        <w:t>Dreher</w:t>
      </w:r>
      <w:proofErr w:type="spellEnd"/>
      <w:r w:rsidRPr="00481FF4">
        <w:rPr>
          <w:rFonts w:ascii="Times New Roman" w:hAnsi="Times New Roman" w:cs="Times New Roman"/>
          <w:bCs/>
          <w:color w:val="000000" w:themeColor="text1"/>
          <w:sz w:val="24"/>
          <w:szCs w:val="24"/>
        </w:rPr>
        <w:t xml:space="preserve"> and </w:t>
      </w:r>
      <w:proofErr w:type="spellStart"/>
      <w:r w:rsidRPr="00481FF4">
        <w:rPr>
          <w:rFonts w:ascii="Times New Roman" w:hAnsi="Times New Roman" w:cs="Times New Roman"/>
          <w:bCs/>
          <w:color w:val="000000" w:themeColor="text1"/>
          <w:sz w:val="24"/>
          <w:szCs w:val="24"/>
        </w:rPr>
        <w:t>Junod</w:t>
      </w:r>
      <w:proofErr w:type="spellEnd"/>
      <w:r w:rsidRPr="00481FF4">
        <w:rPr>
          <w:rFonts w:ascii="Times New Roman" w:hAnsi="Times New Roman" w:cs="Times New Roman"/>
          <w:bCs/>
          <w:color w:val="000000" w:themeColor="text1"/>
          <w:sz w:val="24"/>
          <w:szCs w:val="24"/>
        </w:rPr>
        <w:t>, 2016). Additionally, engaging in physical activity prolongs bowel transit time, which further reduces the duration of contact between fecal carcinogens and colonic mucosa, thereby potentially averting the development of colon cancer (</w:t>
      </w:r>
      <w:proofErr w:type="spellStart"/>
      <w:r w:rsidRPr="00481FF4">
        <w:rPr>
          <w:rFonts w:ascii="Times New Roman" w:hAnsi="Times New Roman" w:cs="Times New Roman"/>
          <w:bCs/>
          <w:color w:val="000000" w:themeColor="text1"/>
          <w:sz w:val="24"/>
          <w:szCs w:val="24"/>
        </w:rPr>
        <w:t>Shann</w:t>
      </w:r>
      <w:proofErr w:type="spellEnd"/>
      <w:r w:rsidRPr="00481FF4">
        <w:rPr>
          <w:rFonts w:ascii="Times New Roman" w:hAnsi="Times New Roman" w:cs="Times New Roman"/>
          <w:bCs/>
          <w:color w:val="000000" w:themeColor="text1"/>
          <w:sz w:val="24"/>
          <w:szCs w:val="24"/>
        </w:rPr>
        <w:t>, 2018). Physical activity has been found to mitigate the carcinogenic effects of specific hormones, such as testosterone, which is associated with an increased risk of developing prostate cancer. Furthermore, consistent physical activity has been associated with a 50–60% improvement in the survival rate of individuals diagnosed with breast and colon cancer (</w:t>
      </w:r>
      <w:proofErr w:type="spellStart"/>
      <w:r w:rsidRPr="00481FF4">
        <w:rPr>
          <w:rFonts w:ascii="Times New Roman" w:hAnsi="Times New Roman" w:cs="Times New Roman"/>
          <w:bCs/>
          <w:color w:val="000000" w:themeColor="text1"/>
          <w:sz w:val="24"/>
          <w:szCs w:val="24"/>
        </w:rPr>
        <w:t>Shann</w:t>
      </w:r>
      <w:proofErr w:type="spellEnd"/>
      <w:r w:rsidRPr="00481FF4">
        <w:rPr>
          <w:rFonts w:ascii="Times New Roman" w:hAnsi="Times New Roman" w:cs="Times New Roman"/>
          <w:bCs/>
          <w:color w:val="000000" w:themeColor="text1"/>
          <w:sz w:val="24"/>
          <w:szCs w:val="24"/>
        </w:rPr>
        <w:t xml:space="preserve">, 2018). </w:t>
      </w:r>
      <w:proofErr w:type="spellStart"/>
      <w:r w:rsidRPr="00481FF4">
        <w:rPr>
          <w:rFonts w:ascii="Times New Roman" w:hAnsi="Times New Roman" w:cs="Times New Roman"/>
          <w:bCs/>
          <w:color w:val="000000" w:themeColor="text1"/>
          <w:sz w:val="24"/>
          <w:szCs w:val="24"/>
        </w:rPr>
        <w:t>Hordern</w:t>
      </w:r>
      <w:proofErr w:type="spellEnd"/>
      <w:r w:rsidRPr="00481FF4">
        <w:rPr>
          <w:rFonts w:ascii="Times New Roman" w:hAnsi="Times New Roman" w:cs="Times New Roman"/>
          <w:bCs/>
          <w:color w:val="000000" w:themeColor="text1"/>
          <w:sz w:val="24"/>
          <w:szCs w:val="24"/>
        </w:rPr>
        <w:t xml:space="preserve"> (2020) recommends that individuals with diabetes engage in a minimum of 210 minutes of moderate-intensity exercise per week or 125 minutes of vigorous intensity exercise per week, with resistance training comprising two or more sessions per week (</w:t>
      </w:r>
      <w:proofErr w:type="spellStart"/>
      <w:r w:rsidRPr="00481FF4">
        <w:rPr>
          <w:rFonts w:ascii="Times New Roman" w:hAnsi="Times New Roman" w:cs="Times New Roman"/>
          <w:bCs/>
          <w:color w:val="000000" w:themeColor="text1"/>
          <w:sz w:val="24"/>
          <w:szCs w:val="24"/>
        </w:rPr>
        <w:t>Hordern</w:t>
      </w:r>
      <w:proofErr w:type="spellEnd"/>
      <w:r w:rsidRPr="00481FF4">
        <w:rPr>
          <w:rFonts w:ascii="Times New Roman" w:hAnsi="Times New Roman" w:cs="Times New Roman"/>
          <w:bCs/>
          <w:color w:val="000000" w:themeColor="text1"/>
          <w:sz w:val="24"/>
          <w:szCs w:val="24"/>
        </w:rPr>
        <w:t xml:space="preserve"> et al., 2012). It is also recommended that diabetic patients do not go without exercise for more than two consecutive days. Hence, it is preferable that exercise prescriptions for diabetic patients be formulated and overseen by professionals possessing the requisite expertise and credentials.         </w:t>
      </w:r>
    </w:p>
    <w:p w:rsidR="007B008E" w:rsidRPr="00481FF4" w:rsidRDefault="0091762F" w:rsidP="0016644B">
      <w:pPr>
        <w:spacing w:before="100" w:beforeAutospacing="1" w:after="100" w:afterAutospacing="1" w:line="360" w:lineRule="auto"/>
        <w:jc w:val="both"/>
        <w:rPr>
          <w:rFonts w:ascii="Times New Roman" w:hAnsi="Times New Roman" w:cs="Times New Roman"/>
          <w:b/>
          <w:bCs/>
          <w:color w:val="000000" w:themeColor="text1"/>
          <w:sz w:val="24"/>
          <w:szCs w:val="24"/>
        </w:rPr>
      </w:pPr>
      <w:r w:rsidRPr="00481FF4">
        <w:rPr>
          <w:rFonts w:ascii="Times New Roman" w:hAnsi="Times New Roman" w:cs="Times New Roman"/>
          <w:b/>
          <w:bCs/>
          <w:color w:val="000000" w:themeColor="text1"/>
          <w:sz w:val="24"/>
          <w:szCs w:val="24"/>
        </w:rPr>
        <w:t xml:space="preserve">2.2.3 </w:t>
      </w:r>
      <w:r w:rsidR="007B008E" w:rsidRPr="00481FF4">
        <w:rPr>
          <w:rFonts w:ascii="Times New Roman" w:hAnsi="Times New Roman" w:cs="Times New Roman"/>
          <w:b/>
          <w:bCs/>
          <w:color w:val="000000" w:themeColor="text1"/>
          <w:sz w:val="24"/>
          <w:szCs w:val="24"/>
        </w:rPr>
        <w:t>Level of awareness and prevention of life styles diseases</w:t>
      </w:r>
      <w:r w:rsidRPr="00481FF4">
        <w:rPr>
          <w:rFonts w:ascii="Times New Roman" w:hAnsi="Times New Roman" w:cs="Times New Roman"/>
          <w:b/>
          <w:bCs/>
          <w:color w:val="000000" w:themeColor="text1"/>
          <w:sz w:val="24"/>
          <w:szCs w:val="24"/>
        </w:rPr>
        <w:t>.</w:t>
      </w:r>
      <w:r w:rsidR="002D32A1" w:rsidRPr="00481FF4">
        <w:rPr>
          <w:rFonts w:ascii="Times New Roman" w:hAnsi="Times New Roman" w:cs="Times New Roman"/>
          <w:b/>
          <w:bCs/>
          <w:color w:val="000000" w:themeColor="text1"/>
          <w:sz w:val="24"/>
          <w:szCs w:val="24"/>
        </w:rPr>
        <w:t xml:space="preserve">   </w:t>
      </w:r>
    </w:p>
    <w:p w:rsidR="00760B52" w:rsidRPr="00481FF4" w:rsidRDefault="00760B52" w:rsidP="00760B52">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Health communication has been found to improve the target audience's understanding and awareness of health concerns, challenges, and solutions (</w:t>
      </w:r>
      <w:proofErr w:type="spellStart"/>
      <w:r w:rsidRPr="00481FF4">
        <w:rPr>
          <w:rFonts w:ascii="Times New Roman" w:hAnsi="Times New Roman" w:cs="Times New Roman"/>
          <w:bCs/>
          <w:color w:val="000000" w:themeColor="text1"/>
          <w:sz w:val="24"/>
          <w:szCs w:val="24"/>
        </w:rPr>
        <w:t>Freimuth</w:t>
      </w:r>
      <w:proofErr w:type="spellEnd"/>
      <w:r w:rsidRPr="00481FF4">
        <w:rPr>
          <w:rFonts w:ascii="Times New Roman" w:hAnsi="Times New Roman" w:cs="Times New Roman"/>
          <w:bCs/>
          <w:color w:val="000000" w:themeColor="text1"/>
          <w:sz w:val="24"/>
          <w:szCs w:val="24"/>
        </w:rPr>
        <w:t xml:space="preserve"> and Quinn, 2014). Health communication may also affect perceptions, beliefs, and attitudes, thereby changing societal norms and driving action toward behavior change while dispelling myths and misconceptions. Public health communication </w:t>
      </w:r>
      <w:r w:rsidRPr="00481FF4">
        <w:rPr>
          <w:rFonts w:ascii="Times New Roman" w:hAnsi="Times New Roman" w:cs="Times New Roman"/>
          <w:bCs/>
          <w:color w:val="000000" w:themeColor="text1"/>
          <w:sz w:val="24"/>
          <w:szCs w:val="24"/>
        </w:rPr>
        <w:lastRenderedPageBreak/>
        <w:t>efforts have been attributed with raising awareness about the risks of chronic and infectious diseases (</w:t>
      </w:r>
      <w:proofErr w:type="spellStart"/>
      <w:r w:rsidRPr="00481FF4">
        <w:rPr>
          <w:rFonts w:ascii="Times New Roman" w:hAnsi="Times New Roman" w:cs="Times New Roman"/>
          <w:bCs/>
          <w:color w:val="000000" w:themeColor="text1"/>
          <w:sz w:val="24"/>
          <w:szCs w:val="24"/>
        </w:rPr>
        <w:t>Guttman</w:t>
      </w:r>
      <w:proofErr w:type="spellEnd"/>
      <w:r w:rsidRPr="00481FF4">
        <w:rPr>
          <w:rFonts w:ascii="Times New Roman" w:hAnsi="Times New Roman" w:cs="Times New Roman"/>
          <w:bCs/>
          <w:color w:val="000000" w:themeColor="text1"/>
          <w:sz w:val="24"/>
          <w:szCs w:val="24"/>
        </w:rPr>
        <w:t xml:space="preserve"> et al., 2014).</w:t>
      </w:r>
    </w:p>
    <w:p w:rsidR="00760B52" w:rsidRPr="00481FF4" w:rsidRDefault="00760B52" w:rsidP="00760B52">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African countries confront several constraints and problems in implementing health promotion programs and disease preventive and control interventions. Health care workers have traditionally approached their jobs with three goals in mind: cure, care, and prevention (</w:t>
      </w:r>
      <w:proofErr w:type="spellStart"/>
      <w:r w:rsidRPr="00481FF4">
        <w:rPr>
          <w:rFonts w:ascii="Times New Roman" w:hAnsi="Times New Roman" w:cs="Times New Roman"/>
          <w:bCs/>
          <w:color w:val="000000" w:themeColor="text1"/>
          <w:sz w:val="24"/>
          <w:szCs w:val="24"/>
        </w:rPr>
        <w:t>Govender</w:t>
      </w:r>
      <w:proofErr w:type="spellEnd"/>
      <w:r w:rsidRPr="00481FF4">
        <w:rPr>
          <w:rFonts w:ascii="Times New Roman" w:hAnsi="Times New Roman" w:cs="Times New Roman"/>
          <w:bCs/>
          <w:color w:val="000000" w:themeColor="text1"/>
          <w:sz w:val="24"/>
          <w:szCs w:val="24"/>
        </w:rPr>
        <w:t xml:space="preserve">, 2015). Health literacy is one of the most significant barriers to successful health promotion. WHO (2020) defines health literacy as "the cognitive and social skills that determine an individual's motivation and ability to gain access to, understand, and use information in ways that promote and maintain good health." </w:t>
      </w:r>
      <w:proofErr w:type="spellStart"/>
      <w:r w:rsidRPr="00481FF4">
        <w:rPr>
          <w:rFonts w:ascii="Times New Roman" w:hAnsi="Times New Roman" w:cs="Times New Roman"/>
          <w:bCs/>
          <w:color w:val="000000" w:themeColor="text1"/>
          <w:sz w:val="24"/>
          <w:szCs w:val="24"/>
        </w:rPr>
        <w:t>Nutbeam</w:t>
      </w:r>
      <w:proofErr w:type="spellEnd"/>
      <w:r w:rsidRPr="00481FF4">
        <w:rPr>
          <w:rFonts w:ascii="Times New Roman" w:hAnsi="Times New Roman" w:cs="Times New Roman"/>
          <w:bCs/>
          <w:color w:val="000000" w:themeColor="text1"/>
          <w:sz w:val="24"/>
          <w:szCs w:val="24"/>
        </w:rPr>
        <w:t xml:space="preserve"> (2021) defines health literacy as the comprehension and ability to analyze, filter, and use information supplied in the context of one's own life.    </w:t>
      </w:r>
    </w:p>
    <w:p w:rsidR="00760B52" w:rsidRPr="00481FF4" w:rsidRDefault="00760B52" w:rsidP="00760B52">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 xml:space="preserve">Health promotion and education are critical tools for enabling individuals and communities to take control of their health. Health education is the process of equipping individuals and communities with health information and knowledge, as well as skills that will allow them to adopt healthy behaviors on their own will. Some major factors that have influenced effective community awareness and access to health education include irrelevant information, education, and communication (IEC) content, conflicting health education messages, language barriers, and messages that do not consider religious and cultural beliefs (Parker et al., 2012; </w:t>
      </w:r>
      <w:proofErr w:type="spellStart"/>
      <w:r w:rsidRPr="00481FF4">
        <w:rPr>
          <w:rFonts w:ascii="Times New Roman" w:hAnsi="Times New Roman" w:cs="Times New Roman"/>
          <w:bCs/>
          <w:color w:val="000000" w:themeColor="text1"/>
          <w:sz w:val="24"/>
          <w:szCs w:val="24"/>
        </w:rPr>
        <w:t>Govender</w:t>
      </w:r>
      <w:proofErr w:type="spellEnd"/>
      <w:r w:rsidRPr="00481FF4">
        <w:rPr>
          <w:rFonts w:ascii="Times New Roman" w:hAnsi="Times New Roman" w:cs="Times New Roman"/>
          <w:bCs/>
          <w:color w:val="000000" w:themeColor="text1"/>
          <w:sz w:val="24"/>
          <w:szCs w:val="24"/>
        </w:rPr>
        <w:t xml:space="preserve">, 2014).  </w:t>
      </w:r>
    </w:p>
    <w:p w:rsidR="00760B52" w:rsidRPr="00481FF4" w:rsidRDefault="00760B52" w:rsidP="00760B52">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A research conducted in four major Kenyan cities found a significant lack of diabetes knowledge among community people. The studies focused on the degree of health promotion for the majority of chronic lifestyle conditions. There was a widespread lack of understanding of the significance of leading a healthy lifestyle that included good foods, physical activity, and better health-seeking behavior (</w:t>
      </w:r>
      <w:proofErr w:type="spellStart"/>
      <w:r w:rsidRPr="00481FF4">
        <w:rPr>
          <w:rFonts w:ascii="Times New Roman" w:hAnsi="Times New Roman" w:cs="Times New Roman"/>
          <w:bCs/>
          <w:color w:val="000000" w:themeColor="text1"/>
          <w:sz w:val="24"/>
          <w:szCs w:val="24"/>
        </w:rPr>
        <w:t>Maina</w:t>
      </w:r>
      <w:proofErr w:type="spellEnd"/>
      <w:r w:rsidRPr="00481FF4">
        <w:rPr>
          <w:rFonts w:ascii="Times New Roman" w:hAnsi="Times New Roman" w:cs="Times New Roman"/>
          <w:bCs/>
          <w:color w:val="000000" w:themeColor="text1"/>
          <w:sz w:val="24"/>
          <w:szCs w:val="24"/>
        </w:rPr>
        <w:t xml:space="preserve"> et al., 2010). This lack of information was attributed to low reading skills (the IEC material did not make much sense to them) and a lack of exposure to awareness programs. Given this, it is critical to identify treatments that reinforce people's views regardless of their level of knowledge about a given issue.         </w:t>
      </w:r>
    </w:p>
    <w:p w:rsidR="00760B52" w:rsidRPr="00481FF4" w:rsidRDefault="00760B52" w:rsidP="00760B52">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lastRenderedPageBreak/>
        <w:t>People with low health literacy should receive public health messages and interventions from the health-care system. Information should be based on a more thorough understanding of the needs and skills of people with low health literacy (Smith-Greenaway, 2015).</w:t>
      </w:r>
    </w:p>
    <w:p w:rsidR="00760B52" w:rsidRPr="00481FF4" w:rsidRDefault="00760B52" w:rsidP="00760B52">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 xml:space="preserve">Educational and screening programs, as well as community-based interventions, can help to raise awareness as part of preventative efforts. These will inspire lifestyle adjustments, reducing the burden of lifestyle illnesses.     </w:t>
      </w:r>
    </w:p>
    <w:p w:rsidR="00760B52" w:rsidRPr="00481FF4" w:rsidRDefault="00760B52" w:rsidP="00760B52">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Public awareness campaigns and educational programs are critical for teaching people about the hazards and consequences of illnesses associated to a certain lifestyle. The primary aim of these programs should be to promote healthy lifestyle choices such as regular exercise, a balanced diet, quitting smoking, and moderate alcohol use (</w:t>
      </w:r>
      <w:proofErr w:type="spellStart"/>
      <w:r w:rsidRPr="00481FF4">
        <w:rPr>
          <w:rFonts w:ascii="Times New Roman" w:hAnsi="Times New Roman" w:cs="Times New Roman"/>
          <w:bCs/>
          <w:color w:val="000000" w:themeColor="text1"/>
          <w:sz w:val="24"/>
          <w:szCs w:val="24"/>
        </w:rPr>
        <w:t>Janakiram</w:t>
      </w:r>
      <w:proofErr w:type="spellEnd"/>
      <w:r w:rsidRPr="00481FF4">
        <w:rPr>
          <w:rFonts w:ascii="Times New Roman" w:hAnsi="Times New Roman" w:cs="Times New Roman"/>
          <w:bCs/>
          <w:color w:val="000000" w:themeColor="text1"/>
          <w:sz w:val="24"/>
          <w:szCs w:val="24"/>
        </w:rPr>
        <w:t xml:space="preserve"> &amp; Dye, 2020).</w:t>
      </w:r>
    </w:p>
    <w:p w:rsidR="00760B52" w:rsidRPr="00481FF4" w:rsidRDefault="00760B52" w:rsidP="00760B52">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 xml:space="preserve">Regular health screenings can detect early indicators of lifestyle-related disorders, allowing for prompt treatments. Screening programs should focus on high-risk individuals and stress the significance of early diagnosis and treatment (Pankaj, 2020).   </w:t>
      </w:r>
    </w:p>
    <w:p w:rsidR="00760B52" w:rsidRPr="00481FF4" w:rsidRDefault="00760B52" w:rsidP="00760B52">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hAnsi="Times New Roman" w:cs="Times New Roman"/>
          <w:bCs/>
          <w:color w:val="000000" w:themeColor="text1"/>
          <w:sz w:val="24"/>
          <w:szCs w:val="24"/>
        </w:rPr>
        <w:t>Improving access to healthcare services, particularly in underprivileged regions, is critical for the successful prevention and treatment of lifestyle illnesses (</w:t>
      </w:r>
      <w:proofErr w:type="spellStart"/>
      <w:r w:rsidRPr="00481FF4">
        <w:rPr>
          <w:rFonts w:ascii="Times New Roman" w:hAnsi="Times New Roman" w:cs="Times New Roman"/>
          <w:bCs/>
          <w:color w:val="000000" w:themeColor="text1"/>
          <w:sz w:val="24"/>
          <w:szCs w:val="24"/>
        </w:rPr>
        <w:t>Bekele</w:t>
      </w:r>
      <w:proofErr w:type="spellEnd"/>
      <w:r w:rsidRPr="00481FF4">
        <w:rPr>
          <w:rFonts w:ascii="Times New Roman" w:hAnsi="Times New Roman" w:cs="Times New Roman"/>
          <w:bCs/>
          <w:color w:val="000000" w:themeColor="text1"/>
          <w:sz w:val="24"/>
          <w:szCs w:val="24"/>
        </w:rPr>
        <w:t xml:space="preserve"> et al., 2020). This involves assuring access to medical facilities, diagnostics, and inexpensive treatment alternatives</w:t>
      </w:r>
      <w:r w:rsidR="00E06A0D" w:rsidRPr="00481FF4">
        <w:rPr>
          <w:rFonts w:ascii="Times New Roman" w:hAnsi="Times New Roman" w:cs="Times New Roman"/>
          <w:bCs/>
          <w:color w:val="000000" w:themeColor="text1"/>
          <w:sz w:val="24"/>
          <w:szCs w:val="24"/>
        </w:rPr>
        <w:t>.</w:t>
      </w:r>
      <w:r w:rsidR="000124D1" w:rsidRPr="00481FF4">
        <w:rPr>
          <w:rFonts w:ascii="Times New Roman" w:hAnsi="Times New Roman" w:cs="Times New Roman"/>
          <w:bCs/>
          <w:color w:val="000000" w:themeColor="text1"/>
          <w:sz w:val="24"/>
          <w:szCs w:val="24"/>
        </w:rPr>
        <w:t xml:space="preserve"> </w:t>
      </w:r>
      <w:bookmarkStart w:id="83" w:name="_Toc141124822"/>
      <w:bookmarkStart w:id="84" w:name="_Toc131608569"/>
    </w:p>
    <w:p w:rsidR="00760B52" w:rsidRPr="00481FF4" w:rsidRDefault="0091762F" w:rsidP="00760B52">
      <w:pPr>
        <w:spacing w:before="100" w:beforeAutospacing="1" w:after="100" w:afterAutospacing="1" w:line="360" w:lineRule="auto"/>
        <w:jc w:val="both"/>
        <w:rPr>
          <w:rFonts w:ascii="Times New Roman" w:hAnsi="Times New Roman" w:cs="Times New Roman"/>
          <w:bCs/>
          <w:color w:val="000000" w:themeColor="text1"/>
          <w:sz w:val="24"/>
          <w:szCs w:val="24"/>
        </w:rPr>
      </w:pPr>
      <w:r w:rsidRPr="00481FF4">
        <w:rPr>
          <w:rFonts w:ascii="Times New Roman" w:eastAsiaTheme="majorEastAsia" w:hAnsi="Times New Roman" w:cs="Times New Roman"/>
          <w:b/>
          <w:bCs/>
          <w:color w:val="000000" w:themeColor="text1"/>
          <w:sz w:val="24"/>
          <w:szCs w:val="24"/>
          <w:lang w:val="en-GB"/>
        </w:rPr>
        <w:t>2.3 Summary and Research Gaps</w:t>
      </w:r>
      <w:bookmarkEnd w:id="83"/>
      <w:r w:rsidRPr="00481FF4">
        <w:rPr>
          <w:rFonts w:ascii="Times New Roman" w:eastAsiaTheme="majorEastAsia" w:hAnsi="Times New Roman" w:cs="Times New Roman"/>
          <w:b/>
          <w:bCs/>
          <w:color w:val="000000" w:themeColor="text1"/>
          <w:sz w:val="24"/>
          <w:szCs w:val="24"/>
          <w:lang w:val="en-GB"/>
        </w:rPr>
        <w:t xml:space="preserve"> </w:t>
      </w:r>
      <w:bookmarkStart w:id="85" w:name="_Toc141124823"/>
    </w:p>
    <w:p w:rsidR="00760B52" w:rsidRPr="00481FF4" w:rsidRDefault="00760B52" w:rsidP="00760B52">
      <w:pPr>
        <w:spacing w:before="100" w:beforeAutospacing="1" w:after="100" w:afterAutospacing="1" w:line="360" w:lineRule="auto"/>
        <w:jc w:val="both"/>
        <w:rPr>
          <w:rFonts w:ascii="Times New Roman" w:hAnsi="Times New Roman" w:cs="Times New Roman"/>
          <w:bCs/>
          <w:color w:val="000000" w:themeColor="text1"/>
          <w:sz w:val="24"/>
          <w:szCs w:val="24"/>
        </w:rPr>
      </w:pPr>
      <w:proofErr w:type="spellStart"/>
      <w:r w:rsidRPr="00481FF4">
        <w:rPr>
          <w:rFonts w:ascii="Times New Roman" w:hAnsi="Times New Roman" w:cs="Times New Roman"/>
          <w:color w:val="000000" w:themeColor="text1"/>
          <w:sz w:val="24"/>
          <w:szCs w:val="24"/>
        </w:rPr>
        <w:t>Adewale</w:t>
      </w:r>
      <w:proofErr w:type="spellEnd"/>
      <w:r w:rsidRPr="00481FF4">
        <w:rPr>
          <w:rFonts w:ascii="Times New Roman" w:hAnsi="Times New Roman" w:cs="Times New Roman"/>
          <w:color w:val="000000" w:themeColor="text1"/>
          <w:sz w:val="24"/>
          <w:szCs w:val="24"/>
        </w:rPr>
        <w:t xml:space="preserve"> et al. (2015) conducted a study in Nigeria on the prevalence of physical activity among adults in a metropolitan Nigerian city and discovered that the proportion of Nigerian adults who met the WHO recommendations and guidelines for physical activity varied significantly by socioeconomic characteristics. The study also found that people who were divorced or separated, did not possess a car, and had a lower socioeconomic standing (as measured by low income, poor education level, and blue collar work) were more likely to be physically active. Their conclusion was that interventions based on the ecological model of health behaviors may be essential to promote physical activity among Nigerian adults. The previous study was undertaken in Nigeria, whilst the current one would be carried out in Kenya, resulting in a study gap. </w:t>
      </w:r>
    </w:p>
    <w:p w:rsidR="0091762F" w:rsidRPr="00481FF4" w:rsidRDefault="0091762F" w:rsidP="00FC4A06">
      <w:pPr>
        <w:keepNext/>
        <w:keepLines/>
        <w:spacing w:before="200" w:after="0"/>
        <w:outlineLvl w:val="1"/>
        <w:rPr>
          <w:rFonts w:ascii="Times New Roman" w:hAnsi="Times New Roman" w:cs="Times New Roman"/>
          <w:color w:val="000000" w:themeColor="text1"/>
          <w:sz w:val="24"/>
          <w:szCs w:val="24"/>
        </w:rPr>
      </w:pPr>
      <w:bookmarkStart w:id="86" w:name="_Toc161926909"/>
      <w:r w:rsidRPr="00481FF4">
        <w:rPr>
          <w:rFonts w:ascii="Times New Roman" w:eastAsiaTheme="majorEastAsia" w:hAnsi="Times New Roman" w:cs="Times New Roman"/>
          <w:b/>
          <w:bCs/>
          <w:color w:val="000000" w:themeColor="text1"/>
          <w:sz w:val="24"/>
          <w:szCs w:val="24"/>
          <w:lang w:val="en-GB"/>
        </w:rPr>
        <w:lastRenderedPageBreak/>
        <w:t>2.4 Conceptual Framework</w:t>
      </w:r>
      <w:bookmarkEnd w:id="84"/>
      <w:bookmarkEnd w:id="85"/>
      <w:bookmarkEnd w:id="86"/>
      <w:r w:rsidRPr="00481FF4">
        <w:rPr>
          <w:rFonts w:ascii="Times New Roman" w:eastAsiaTheme="majorEastAsia" w:hAnsi="Times New Roman" w:cs="Times New Roman"/>
          <w:b/>
          <w:bCs/>
          <w:color w:val="000000" w:themeColor="text1"/>
          <w:sz w:val="24"/>
          <w:szCs w:val="24"/>
          <w:lang w:val="en-GB"/>
        </w:rPr>
        <w:t xml:space="preserve"> </w:t>
      </w:r>
    </w:p>
    <w:p w:rsidR="0091762F" w:rsidRPr="00481FF4" w:rsidRDefault="0091762F" w:rsidP="0091762F">
      <w:pPr>
        <w:spacing w:before="100" w:beforeAutospacing="1" w:after="100" w:afterAutospacing="1"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Conceptual framework is the diagrammatic representation to show the relationship between dependent variable and independent variable (Cooper and </w:t>
      </w:r>
      <w:proofErr w:type="spellStart"/>
      <w:r w:rsidRPr="00481FF4">
        <w:rPr>
          <w:rFonts w:ascii="Times New Roman" w:hAnsi="Times New Roman" w:cs="Times New Roman"/>
          <w:color w:val="000000" w:themeColor="text1"/>
          <w:sz w:val="24"/>
          <w:szCs w:val="24"/>
        </w:rPr>
        <w:t>Schinder</w:t>
      </w:r>
      <w:proofErr w:type="spellEnd"/>
      <w:r w:rsidRPr="00481FF4">
        <w:rPr>
          <w:rFonts w:ascii="Times New Roman" w:hAnsi="Times New Roman" w:cs="Times New Roman"/>
          <w:color w:val="000000" w:themeColor="text1"/>
          <w:sz w:val="24"/>
          <w:szCs w:val="24"/>
        </w:rPr>
        <w:t xml:space="preserve">, 2013). </w:t>
      </w:r>
    </w:p>
    <w:p w:rsidR="0091762F" w:rsidRPr="00481FF4" w:rsidRDefault="0091762F" w:rsidP="0091762F">
      <w:pPr>
        <w:spacing w:before="100" w:beforeAutospacing="1" w:after="100" w:afterAutospacing="1" w:line="360" w:lineRule="auto"/>
        <w:jc w:val="both"/>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Independent variables</w:t>
      </w:r>
      <w:r w:rsidRPr="00481FF4">
        <w:rPr>
          <w:rFonts w:ascii="Times New Roman" w:hAnsi="Times New Roman" w:cs="Times New Roman"/>
          <w:b/>
          <w:color w:val="000000" w:themeColor="text1"/>
          <w:sz w:val="24"/>
          <w:szCs w:val="24"/>
        </w:rPr>
        <w:tab/>
      </w:r>
      <w:r w:rsidRPr="00481FF4">
        <w:rPr>
          <w:rFonts w:ascii="Times New Roman" w:hAnsi="Times New Roman" w:cs="Times New Roman"/>
          <w:b/>
          <w:color w:val="000000" w:themeColor="text1"/>
          <w:sz w:val="24"/>
          <w:szCs w:val="24"/>
        </w:rPr>
        <w:tab/>
      </w:r>
      <w:r w:rsidRPr="00481FF4">
        <w:rPr>
          <w:rFonts w:ascii="Times New Roman" w:hAnsi="Times New Roman" w:cs="Times New Roman"/>
          <w:b/>
          <w:color w:val="000000" w:themeColor="text1"/>
          <w:sz w:val="24"/>
          <w:szCs w:val="24"/>
        </w:rPr>
        <w:tab/>
      </w:r>
      <w:r w:rsidRPr="00481FF4">
        <w:rPr>
          <w:rFonts w:ascii="Times New Roman" w:hAnsi="Times New Roman" w:cs="Times New Roman"/>
          <w:b/>
          <w:color w:val="000000" w:themeColor="text1"/>
          <w:sz w:val="24"/>
          <w:szCs w:val="24"/>
        </w:rPr>
        <w:tab/>
      </w:r>
      <w:r w:rsidRPr="00481FF4">
        <w:rPr>
          <w:rFonts w:ascii="Times New Roman" w:hAnsi="Times New Roman" w:cs="Times New Roman"/>
          <w:b/>
          <w:color w:val="000000" w:themeColor="text1"/>
          <w:sz w:val="24"/>
          <w:szCs w:val="24"/>
        </w:rPr>
        <w:tab/>
      </w:r>
      <w:r w:rsidRPr="00481FF4">
        <w:rPr>
          <w:rFonts w:ascii="Times New Roman" w:hAnsi="Times New Roman" w:cs="Times New Roman"/>
          <w:b/>
          <w:color w:val="000000" w:themeColor="text1"/>
          <w:sz w:val="24"/>
          <w:szCs w:val="24"/>
        </w:rPr>
        <w:tab/>
        <w:t xml:space="preserve">  Dependent variable</w:t>
      </w:r>
    </w:p>
    <w:p w:rsidR="0091762F" w:rsidRPr="00481FF4" w:rsidRDefault="00BD37DE" w:rsidP="0091762F">
      <w:pPr>
        <w:spacing w:before="100" w:beforeAutospacing="1" w:after="100" w:afterAutospacing="1" w:line="360" w:lineRule="auto"/>
        <w:jc w:val="both"/>
        <w:rPr>
          <w:rFonts w:ascii="Times New Roman" w:hAnsi="Times New Roman" w:cs="Times New Roman"/>
          <w:b/>
          <w:color w:val="000000" w:themeColor="text1"/>
          <w:sz w:val="24"/>
          <w:szCs w:val="24"/>
        </w:rPr>
      </w:pPr>
      <w:r w:rsidRPr="00481FF4">
        <w:rPr>
          <w:rFonts w:ascii="Times New Roman" w:hAnsi="Times New Roman" w:cs="Times New Roman"/>
          <w:noProof/>
          <w:color w:val="000000" w:themeColor="text1"/>
          <w:sz w:val="24"/>
          <w:szCs w:val="24"/>
        </w:rPr>
        <mc:AlternateContent>
          <mc:Choice Requires="wps">
            <w:drawing>
              <wp:anchor distT="0" distB="0" distL="114300" distR="114300" simplePos="0" relativeHeight="251664384" behindDoc="0" locked="0" layoutInCell="1" allowOverlap="1" wp14:anchorId="4C8A4D1A" wp14:editId="70BCCAF0">
                <wp:simplePos x="0" y="0"/>
                <wp:positionH relativeFrom="column">
                  <wp:posOffset>3419475</wp:posOffset>
                </wp:positionH>
                <wp:positionV relativeFrom="paragraph">
                  <wp:posOffset>154940</wp:posOffset>
                </wp:positionV>
                <wp:extent cx="0" cy="1028700"/>
                <wp:effectExtent l="0" t="0" r="19050" b="19050"/>
                <wp:wrapNone/>
                <wp:docPr id="13" name="Straight Connector 13"/>
                <wp:cNvGraphicFramePr/>
                <a:graphic xmlns:a="http://schemas.openxmlformats.org/drawingml/2006/main">
                  <a:graphicData uri="http://schemas.microsoft.com/office/word/2010/wordprocessingShape">
                    <wps:wsp>
                      <wps:cNvCnPr/>
                      <wps:spPr>
                        <a:xfrm>
                          <a:off x="0" y="0"/>
                          <a:ext cx="0" cy="102870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Straight Connector 13"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9.25pt,12.2pt" to="269.25pt,9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"/>
            </w:pict>
          </mc:Fallback>
        </mc:AlternateContent>
      </w:r>
      <w:r w:rsidRPr="00481FF4">
        <w:rPr>
          <w:rFonts w:ascii="Times New Roman" w:hAnsi="Times New Roman" w:cs="Times New Roman"/>
          <w:noProof/>
          <w:color w:val="000000" w:themeColor="text1"/>
          <w:sz w:val="24"/>
          <w:szCs w:val="24"/>
        </w:rPr>
        <mc:AlternateContent>
          <mc:Choice Requires="wps">
            <w:drawing>
              <wp:anchor distT="0" distB="0" distL="114300" distR="114300" simplePos="0" relativeHeight="251662336" behindDoc="0" locked="0" layoutInCell="1" allowOverlap="1" wp14:anchorId="0CC99092" wp14:editId="2BBBF527">
                <wp:simplePos x="0" y="0"/>
                <wp:positionH relativeFrom="column">
                  <wp:posOffset>4267200</wp:posOffset>
                </wp:positionH>
                <wp:positionV relativeFrom="paragraph">
                  <wp:posOffset>202565</wp:posOffset>
                </wp:positionV>
                <wp:extent cx="2105025" cy="714375"/>
                <wp:effectExtent l="0" t="0" r="28575" b="28575"/>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5025" cy="714375"/>
                        </a:xfrm>
                        <a:prstGeom prst="rect">
                          <a:avLst/>
                        </a:prstGeom>
                        <a:solidFill>
                          <a:srgbClr val="FFFFFF"/>
                        </a:solidFill>
                        <a:ln w="9525">
                          <a:solidFill>
                            <a:srgbClr val="000000"/>
                          </a:solidFill>
                          <a:miter lim="800000"/>
                          <a:headEnd/>
                          <a:tailEnd/>
                        </a:ln>
                      </wps:spPr>
                      <wps:txbx>
                        <w:txbxContent>
                          <w:p w:rsidR="0003603F" w:rsidRDefault="0003603F" w:rsidP="0091762F">
                            <w:pPr>
                              <w:rPr>
                                <w:rFonts w:ascii="Times New Roman" w:hAnsi="Times New Roman"/>
                                <w:sz w:val="24"/>
                                <w:szCs w:val="24"/>
                              </w:rPr>
                            </w:pPr>
                          </w:p>
                          <w:p w:rsidR="0003603F" w:rsidRDefault="0003603F" w:rsidP="0091762F">
                            <w:pPr>
                              <w:spacing w:line="360" w:lineRule="auto"/>
                              <w:rPr>
                                <w:rFonts w:ascii="Times New Roman" w:hAnsi="Times New Roman"/>
                                <w:sz w:val="24"/>
                                <w:szCs w:val="24"/>
                              </w:rPr>
                            </w:pPr>
                            <w:r>
                              <w:rPr>
                                <w:rFonts w:ascii="Times New Roman" w:hAnsi="Times New Roman"/>
                                <w:sz w:val="24"/>
                                <w:szCs w:val="24"/>
                              </w:rPr>
                              <w:t xml:space="preserve">Prevention of chronic dis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5" o:spid="_x0000_s1026" type="#_x0000_t202" style="position:absolute;left:0;text-align:left;margin-left:336pt;margin-top:15.95pt;width:165.75pt;height:56.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">
                <v:textbox>
                  <w:txbxContent>
                    <w:p w:rsidR="0003603F" w:rsidRDefault="0003603F" w:rsidP="0091762F">
                      <w:pPr>
                        <w:rPr>
                          <w:rFonts w:ascii="Times New Roman" w:hAnsi="Times New Roman"/>
                          <w:sz w:val="24"/>
                          <w:szCs w:val="24"/>
                        </w:rPr>
                      </w:pPr>
                    </w:p>
                    <w:p w:rsidR="0003603F" w:rsidRDefault="0003603F" w:rsidP="0091762F">
                      <w:pPr>
                        <w:spacing w:line="360" w:lineRule="auto"/>
                        <w:rPr>
                          <w:rFonts w:ascii="Times New Roman" w:hAnsi="Times New Roman"/>
                          <w:sz w:val="24"/>
                          <w:szCs w:val="24"/>
                        </w:rPr>
                      </w:pPr>
                      <w:r>
                        <w:rPr>
                          <w:rFonts w:ascii="Times New Roman" w:hAnsi="Times New Roman"/>
                          <w:sz w:val="24"/>
                          <w:szCs w:val="24"/>
                        </w:rPr>
                        <w:t xml:space="preserve">Prevention of chronic dis </w:t>
                      </w:r>
                    </w:p>
                  </w:txbxContent>
                </v:textbox>
              </v:shape>
            </w:pict>
          </mc:Fallback>
        </mc:AlternateContent>
      </w:r>
      <w:r w:rsidRPr="00481FF4">
        <w:rPr>
          <w:rFonts w:ascii="Times New Roman" w:hAnsi="Times New Roman" w:cs="Times New Roman"/>
          <w:noProof/>
          <w:color w:val="000000" w:themeColor="text1"/>
          <w:sz w:val="24"/>
          <w:szCs w:val="24"/>
        </w:rPr>
        <mc:AlternateContent>
          <mc:Choice Requires="wps">
            <w:drawing>
              <wp:anchor distT="0" distB="0" distL="114300" distR="114300" simplePos="0" relativeHeight="251665408" behindDoc="0" locked="0" layoutInCell="1" allowOverlap="1" wp14:anchorId="179C403F" wp14:editId="60595F31">
                <wp:simplePos x="0" y="0"/>
                <wp:positionH relativeFrom="column">
                  <wp:posOffset>2686050</wp:posOffset>
                </wp:positionH>
                <wp:positionV relativeFrom="paragraph">
                  <wp:posOffset>259715</wp:posOffset>
                </wp:positionV>
                <wp:extent cx="733425" cy="0"/>
                <wp:effectExtent l="0" t="76200" r="28575" b="114300"/>
                <wp:wrapNone/>
                <wp:docPr id="12" name="Straight Arrow Connector 12"/>
                <wp:cNvGraphicFramePr/>
                <a:graphic xmlns:a="http://schemas.openxmlformats.org/drawingml/2006/main">
                  <a:graphicData uri="http://schemas.microsoft.com/office/word/2010/wordprocessingShape">
                    <wps:wsp>
                      <wps:cNvCnPr/>
                      <wps:spPr>
                        <a:xfrm>
                          <a:off x="0" y="0"/>
                          <a:ext cx="73342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2" o:spid="_x0000_s1026" type="#_x0000_t32" style="position:absolute;margin-left:211.5pt;margin-top:20.45pt;width:57.75pt;height: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">
                <v:stroke endarrow="open"/>
              </v:shape>
            </w:pict>
          </mc:Fallback>
        </mc:AlternateContent>
      </w:r>
      <w:r w:rsidRPr="00481FF4">
        <w:rPr>
          <w:rFonts w:ascii="Times New Roman" w:hAnsi="Times New Roman" w:cs="Times New Roman"/>
          <w:noProof/>
          <w:color w:val="000000" w:themeColor="text1"/>
          <w:sz w:val="24"/>
          <w:szCs w:val="24"/>
        </w:rPr>
        <mc:AlternateContent>
          <mc:Choice Requires="wps">
            <w:drawing>
              <wp:anchor distT="0" distB="0" distL="114300" distR="114300" simplePos="0" relativeHeight="251659264" behindDoc="0" locked="0" layoutInCell="1" allowOverlap="1" wp14:anchorId="69769D3C" wp14:editId="067B026F">
                <wp:simplePos x="0" y="0"/>
                <wp:positionH relativeFrom="column">
                  <wp:posOffset>-152400</wp:posOffset>
                </wp:positionH>
                <wp:positionV relativeFrom="paragraph">
                  <wp:posOffset>78740</wp:posOffset>
                </wp:positionV>
                <wp:extent cx="2790825" cy="295275"/>
                <wp:effectExtent l="0" t="0" r="28575" b="28575"/>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0825" cy="295275"/>
                        </a:xfrm>
                        <a:prstGeom prst="rect">
                          <a:avLst/>
                        </a:prstGeom>
                        <a:solidFill>
                          <a:srgbClr val="FFFFFF"/>
                        </a:solidFill>
                        <a:ln w="9525">
                          <a:solidFill>
                            <a:srgbClr val="000000"/>
                          </a:solidFill>
                          <a:miter lim="800000"/>
                          <a:headEnd/>
                          <a:tailEnd/>
                        </a:ln>
                      </wps:spPr>
                      <wps:txbx>
                        <w:txbxContent>
                          <w:p w:rsidR="0003603F" w:rsidRDefault="0003603F" w:rsidP="0091762F">
                            <w:pPr>
                              <w:spacing w:line="360" w:lineRule="auto"/>
                              <w:jc w:val="both"/>
                              <w:rPr>
                                <w:rFonts w:ascii="Times New Roman" w:hAnsi="Times New Roman"/>
                                <w:sz w:val="24"/>
                                <w:szCs w:val="24"/>
                              </w:rPr>
                            </w:pPr>
                            <w:r>
                              <w:rPr>
                                <w:rFonts w:ascii="Times New Roman" w:hAnsi="Times New Roman"/>
                                <w:sz w:val="24"/>
                                <w:szCs w:val="24"/>
                              </w:rPr>
                              <w:t xml:space="preserve">Nutrition education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8" o:spid="_x0000_s1027" type="#_x0000_t202" style="position:absolute;left:0;text-align:left;margin-left:-12pt;margin-top:6.2pt;width:219.75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">
                <v:textbox>
                  <w:txbxContent>
                    <w:p w:rsidR="0003603F" w:rsidRDefault="0003603F" w:rsidP="0091762F">
                      <w:pPr>
                        <w:spacing w:line="360" w:lineRule="auto"/>
                        <w:jc w:val="both"/>
                        <w:rPr>
                          <w:rFonts w:ascii="Times New Roman" w:hAnsi="Times New Roman"/>
                          <w:sz w:val="24"/>
                          <w:szCs w:val="24"/>
                        </w:rPr>
                      </w:pPr>
                      <w:r>
                        <w:rPr>
                          <w:rFonts w:ascii="Times New Roman" w:hAnsi="Times New Roman"/>
                          <w:sz w:val="24"/>
                          <w:szCs w:val="24"/>
                        </w:rPr>
                        <w:t xml:space="preserve">Nutrition education  </w:t>
                      </w:r>
                    </w:p>
                  </w:txbxContent>
                </v:textbox>
              </v:shape>
            </w:pict>
          </mc:Fallback>
        </mc:AlternateContent>
      </w:r>
    </w:p>
    <w:p w:rsidR="0091762F" w:rsidRPr="00481FF4" w:rsidRDefault="00BD37DE" w:rsidP="0091762F">
      <w:pPr>
        <w:spacing w:before="100" w:beforeAutospacing="1" w:after="100" w:afterAutospacing="1" w:line="360" w:lineRule="auto"/>
        <w:jc w:val="both"/>
        <w:rPr>
          <w:rFonts w:ascii="Times New Roman" w:hAnsi="Times New Roman" w:cs="Times New Roman"/>
          <w:color w:val="000000" w:themeColor="text1"/>
          <w:sz w:val="24"/>
          <w:szCs w:val="24"/>
        </w:rPr>
      </w:pPr>
      <w:r w:rsidRPr="00481FF4">
        <w:rPr>
          <w:rFonts w:ascii="Times New Roman" w:hAnsi="Times New Roman" w:cs="Times New Roman"/>
          <w:noProof/>
          <w:color w:val="000000" w:themeColor="text1"/>
          <w:sz w:val="24"/>
          <w:szCs w:val="24"/>
        </w:rPr>
        <mc:AlternateContent>
          <mc:Choice Requires="wps">
            <w:drawing>
              <wp:anchor distT="0" distB="0" distL="114300" distR="114300" simplePos="0" relativeHeight="251669504" behindDoc="0" locked="0" layoutInCell="1" allowOverlap="1" wp14:anchorId="0FDD423C" wp14:editId="3642B431">
                <wp:simplePos x="0" y="0"/>
                <wp:positionH relativeFrom="column">
                  <wp:posOffset>3422015</wp:posOffset>
                </wp:positionH>
                <wp:positionV relativeFrom="paragraph">
                  <wp:posOffset>146685</wp:posOffset>
                </wp:positionV>
                <wp:extent cx="847725" cy="0"/>
                <wp:effectExtent l="0" t="76200" r="28575" b="114300"/>
                <wp:wrapNone/>
                <wp:docPr id="2" name="Straight Arrow Connector 2"/>
                <wp:cNvGraphicFramePr/>
                <a:graphic xmlns:a="http://schemas.openxmlformats.org/drawingml/2006/main">
                  <a:graphicData uri="http://schemas.microsoft.com/office/word/2010/wordprocessingShape">
                    <wps:wsp>
                      <wps:cNvCnPr/>
                      <wps:spPr>
                        <a:xfrm>
                          <a:off x="0" y="0"/>
                          <a:ext cx="84772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Straight Arrow Connector 2" o:spid="_x0000_s1026" type="#_x0000_t32" style="position:absolute;margin-left:269.45pt;margin-top:11.55pt;width:66.75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">
                <v:stroke endarrow="open"/>
              </v:shape>
            </w:pict>
          </mc:Fallback>
        </mc:AlternateContent>
      </w:r>
      <w:r w:rsidRPr="00481FF4">
        <w:rPr>
          <w:rFonts w:ascii="Times New Roman" w:hAnsi="Times New Roman" w:cs="Times New Roman"/>
          <w:noProof/>
          <w:color w:val="000000" w:themeColor="text1"/>
          <w:sz w:val="24"/>
          <w:szCs w:val="24"/>
        </w:rPr>
        <mc:AlternateContent>
          <mc:Choice Requires="wps">
            <w:drawing>
              <wp:anchor distT="0" distB="0" distL="114300" distR="114300" simplePos="0" relativeHeight="251667456" behindDoc="0" locked="0" layoutInCell="1" allowOverlap="1" wp14:anchorId="1294EDD4" wp14:editId="76748C18">
                <wp:simplePos x="0" y="0"/>
                <wp:positionH relativeFrom="column">
                  <wp:posOffset>2632710</wp:posOffset>
                </wp:positionH>
                <wp:positionV relativeFrom="paragraph">
                  <wp:posOffset>195580</wp:posOffset>
                </wp:positionV>
                <wp:extent cx="797560" cy="0"/>
                <wp:effectExtent l="0" t="76200" r="21590" b="114300"/>
                <wp:wrapNone/>
                <wp:docPr id="5" name="Straight Arrow Connector 5"/>
                <wp:cNvGraphicFramePr/>
                <a:graphic xmlns:a="http://schemas.openxmlformats.org/drawingml/2006/main">
                  <a:graphicData uri="http://schemas.microsoft.com/office/word/2010/wordprocessingShape">
                    <wps:wsp>
                      <wps:cNvCnPr/>
                      <wps:spPr>
                        <a:xfrm>
                          <a:off x="0" y="0"/>
                          <a:ext cx="79756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Straight Arrow Connector 5" o:spid="_x0000_s1026" type="#_x0000_t32" style="position:absolute;margin-left:207.3pt;margin-top:15.4pt;width:62.8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">
                <v:stroke endarrow="open"/>
              </v:shape>
            </w:pict>
          </mc:Fallback>
        </mc:AlternateContent>
      </w:r>
      <w:r w:rsidRPr="00481FF4">
        <w:rPr>
          <w:rFonts w:ascii="Times New Roman" w:hAnsi="Times New Roman" w:cs="Times New Roman"/>
          <w:noProof/>
          <w:color w:val="000000" w:themeColor="text1"/>
          <w:sz w:val="24"/>
          <w:szCs w:val="24"/>
        </w:rPr>
        <mc:AlternateContent>
          <mc:Choice Requires="wps">
            <w:drawing>
              <wp:anchor distT="0" distB="0" distL="114300" distR="114300" simplePos="0" relativeHeight="251660288" behindDoc="0" locked="0" layoutInCell="1" allowOverlap="1" wp14:anchorId="7A1BE9A5" wp14:editId="1BDF67B0">
                <wp:simplePos x="0" y="0"/>
                <wp:positionH relativeFrom="column">
                  <wp:posOffset>-161925</wp:posOffset>
                </wp:positionH>
                <wp:positionV relativeFrom="paragraph">
                  <wp:posOffset>38100</wp:posOffset>
                </wp:positionV>
                <wp:extent cx="2790825" cy="314325"/>
                <wp:effectExtent l="0" t="0" r="28575" b="28575"/>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0825" cy="314325"/>
                        </a:xfrm>
                        <a:prstGeom prst="rect">
                          <a:avLst/>
                        </a:prstGeom>
                        <a:solidFill>
                          <a:srgbClr val="FFFFFF"/>
                        </a:solidFill>
                        <a:ln w="9525">
                          <a:solidFill>
                            <a:srgbClr val="000000"/>
                          </a:solidFill>
                          <a:miter lim="800000"/>
                          <a:headEnd/>
                          <a:tailEnd/>
                        </a:ln>
                      </wps:spPr>
                      <wps:txbx>
                        <w:txbxContent>
                          <w:p w:rsidR="0003603F" w:rsidRDefault="0003603F" w:rsidP="0091762F">
                            <w:pPr>
                              <w:rPr>
                                <w:rFonts w:ascii="Times New Roman" w:hAnsi="Times New Roman"/>
                                <w:sz w:val="24"/>
                                <w:szCs w:val="24"/>
                              </w:rPr>
                            </w:pPr>
                            <w:r>
                              <w:rPr>
                                <w:rFonts w:ascii="Times New Roman" w:hAnsi="Times New Roman"/>
                                <w:sz w:val="24"/>
                                <w:szCs w:val="24"/>
                              </w:rPr>
                              <w:t>Frequent physical activities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7" o:spid="_x0000_s1028" type="#_x0000_t202" style="position:absolute;left:0;text-align:left;margin-left:-12.75pt;margin-top:3pt;width:219.75pt;height:24.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">
                <v:textbox>
                  <w:txbxContent>
                    <w:p w:rsidR="0003603F" w:rsidRDefault="0003603F" w:rsidP="0091762F">
                      <w:pPr>
                        <w:rPr>
                          <w:rFonts w:ascii="Times New Roman" w:hAnsi="Times New Roman"/>
                          <w:sz w:val="24"/>
                          <w:szCs w:val="24"/>
                        </w:rPr>
                      </w:pPr>
                      <w:r>
                        <w:rPr>
                          <w:rFonts w:ascii="Times New Roman" w:hAnsi="Times New Roman"/>
                          <w:sz w:val="24"/>
                          <w:szCs w:val="24"/>
                        </w:rPr>
                        <w:t>Frequent physical activities</w:t>
                      </w:r>
                    </w:p>
                  </w:txbxContent>
                </v:textbox>
              </v:shape>
            </w:pict>
          </mc:Fallback>
        </mc:AlternateContent>
      </w:r>
    </w:p>
    <w:p w:rsidR="0091762F" w:rsidRPr="00481FF4" w:rsidRDefault="00BD37DE" w:rsidP="0091762F">
      <w:pPr>
        <w:spacing w:before="100" w:beforeAutospacing="1" w:after="100" w:afterAutospacing="1" w:line="360" w:lineRule="auto"/>
        <w:jc w:val="both"/>
        <w:rPr>
          <w:rFonts w:ascii="Times New Roman" w:hAnsi="Times New Roman" w:cs="Times New Roman"/>
          <w:color w:val="000000" w:themeColor="text1"/>
          <w:sz w:val="24"/>
          <w:szCs w:val="24"/>
        </w:rPr>
      </w:pPr>
      <w:r w:rsidRPr="00481FF4">
        <w:rPr>
          <w:rFonts w:ascii="Times New Roman" w:hAnsi="Times New Roman" w:cs="Times New Roman"/>
          <w:noProof/>
          <w:color w:val="000000" w:themeColor="text1"/>
          <w:sz w:val="24"/>
          <w:szCs w:val="24"/>
        </w:rPr>
        <mc:AlternateContent>
          <mc:Choice Requires="wps">
            <w:drawing>
              <wp:anchor distT="0" distB="0" distL="114300" distR="114300" simplePos="0" relativeHeight="251668480" behindDoc="0" locked="0" layoutInCell="1" allowOverlap="1" wp14:anchorId="71A02053" wp14:editId="27051740">
                <wp:simplePos x="0" y="0"/>
                <wp:positionH relativeFrom="column">
                  <wp:posOffset>2625725</wp:posOffset>
                </wp:positionH>
                <wp:positionV relativeFrom="paragraph">
                  <wp:posOffset>170815</wp:posOffset>
                </wp:positionV>
                <wp:extent cx="797560" cy="0"/>
                <wp:effectExtent l="0" t="76200" r="21590" b="114300"/>
                <wp:wrapNone/>
                <wp:docPr id="4" name="Straight Arrow Connector 4"/>
                <wp:cNvGraphicFramePr/>
                <a:graphic xmlns:a="http://schemas.openxmlformats.org/drawingml/2006/main">
                  <a:graphicData uri="http://schemas.microsoft.com/office/word/2010/wordprocessingShape">
                    <wps:wsp>
                      <wps:cNvCnPr/>
                      <wps:spPr>
                        <a:xfrm>
                          <a:off x="0" y="0"/>
                          <a:ext cx="79756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Straight Arrow Connector 4" o:spid="_x0000_s1026" type="#_x0000_t32" style="position:absolute;margin-left:206.75pt;margin-top:13.45pt;width:62.8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">
                <v:stroke endarrow="open"/>
              </v:shape>
            </w:pict>
          </mc:Fallback>
        </mc:AlternateContent>
      </w:r>
      <w:r w:rsidRPr="00481FF4">
        <w:rPr>
          <w:rFonts w:ascii="Times New Roman" w:hAnsi="Times New Roman" w:cs="Times New Roman"/>
          <w:noProof/>
          <w:color w:val="000000" w:themeColor="text1"/>
          <w:sz w:val="24"/>
          <w:szCs w:val="24"/>
        </w:rPr>
        <mc:AlternateContent>
          <mc:Choice Requires="wps">
            <w:drawing>
              <wp:anchor distT="0" distB="0" distL="114300" distR="114300" simplePos="0" relativeHeight="251661312" behindDoc="0" locked="0" layoutInCell="1" allowOverlap="1" wp14:anchorId="7949D002" wp14:editId="1FBDE240">
                <wp:simplePos x="0" y="0"/>
                <wp:positionH relativeFrom="column">
                  <wp:posOffset>-161925</wp:posOffset>
                </wp:positionH>
                <wp:positionV relativeFrom="paragraph">
                  <wp:posOffset>6985</wp:posOffset>
                </wp:positionV>
                <wp:extent cx="2790825" cy="352425"/>
                <wp:effectExtent l="0" t="0" r="28575" b="28575"/>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0825" cy="352425"/>
                        </a:xfrm>
                        <a:prstGeom prst="rect">
                          <a:avLst/>
                        </a:prstGeom>
                        <a:solidFill>
                          <a:srgbClr val="FFFFFF"/>
                        </a:solidFill>
                        <a:ln w="9525">
                          <a:solidFill>
                            <a:srgbClr val="000000"/>
                          </a:solidFill>
                          <a:miter lim="800000"/>
                          <a:headEnd/>
                          <a:tailEnd/>
                        </a:ln>
                      </wps:spPr>
                      <wps:txbx>
                        <w:txbxContent>
                          <w:p w:rsidR="0003603F" w:rsidRDefault="0003603F" w:rsidP="0091762F">
                            <w:pPr>
                              <w:rPr>
                                <w:rFonts w:ascii="Times New Roman" w:hAnsi="Times New Roman"/>
                                <w:b/>
                                <w:sz w:val="24"/>
                                <w:szCs w:val="24"/>
                              </w:rPr>
                            </w:pPr>
                            <w:r>
                              <w:rPr>
                                <w:rFonts w:ascii="Times New Roman" w:hAnsi="Times New Roman"/>
                                <w:sz w:val="24"/>
                                <w:szCs w:val="24"/>
                              </w:rPr>
                              <w:t xml:space="preserve">Level of awareness  </w:t>
                            </w:r>
                          </w:p>
                          <w:p w:rsidR="0003603F" w:rsidRDefault="0003603F" w:rsidP="0091762F">
                            <w:pPr>
                              <w:pStyle w:val="ListParagraph"/>
                              <w:rPr>
                                <w:rFonts w:ascii="Times New Roman" w:hAnsi="Times New Roman"/>
                                <w:sz w:val="24"/>
                                <w:szCs w:val="24"/>
                              </w:rPr>
                            </w:pPr>
                            <w:r>
                              <w:rPr>
                                <w:rFonts w:ascii="Times New Roman" w:hAnsi="Times New Roman"/>
                                <w:sz w:val="24"/>
                                <w:szCs w:val="24"/>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6" o:spid="_x0000_s1029" type="#_x0000_t202" style="position:absolute;left:0;text-align:left;margin-left:-12.75pt;margin-top:.55pt;width:219.75pt;height:2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">
                <v:textbox>
                  <w:txbxContent>
                    <w:p w:rsidR="0003603F" w:rsidRDefault="0003603F" w:rsidP="0091762F">
                      <w:pPr>
                        <w:rPr>
                          <w:rFonts w:ascii="Times New Roman" w:hAnsi="Times New Roman"/>
                          <w:b/>
                          <w:sz w:val="24"/>
                          <w:szCs w:val="24"/>
                        </w:rPr>
                      </w:pPr>
                      <w:r>
                        <w:rPr>
                          <w:rFonts w:ascii="Times New Roman" w:hAnsi="Times New Roman"/>
                          <w:sz w:val="24"/>
                          <w:szCs w:val="24"/>
                        </w:rPr>
                        <w:t xml:space="preserve">Level of awareness  </w:t>
                      </w:r>
                    </w:p>
                    <w:p w:rsidR="0003603F" w:rsidRDefault="0003603F" w:rsidP="0091762F">
                      <w:pPr>
                        <w:pStyle w:val="ListParagraph"/>
                        <w:rPr>
                          <w:rFonts w:ascii="Times New Roman" w:hAnsi="Times New Roman"/>
                          <w:sz w:val="24"/>
                          <w:szCs w:val="24"/>
                        </w:rPr>
                      </w:pPr>
                      <w:r>
                        <w:rPr>
                          <w:rFonts w:ascii="Times New Roman" w:hAnsi="Times New Roman"/>
                          <w:sz w:val="24"/>
                          <w:szCs w:val="24"/>
                        </w:rPr>
                        <w:t xml:space="preserve"> </w:t>
                      </w:r>
                    </w:p>
                  </w:txbxContent>
                </v:textbox>
              </v:shape>
            </w:pict>
          </mc:Fallback>
        </mc:AlternateContent>
      </w:r>
    </w:p>
    <w:p w:rsidR="0091762F" w:rsidRPr="00481FF4" w:rsidRDefault="0091762F" w:rsidP="0091762F">
      <w:pPr>
        <w:spacing w:after="0" w:line="360" w:lineRule="auto"/>
        <w:rPr>
          <w:rFonts w:ascii="Times New Roman" w:eastAsia="Calibri" w:hAnsi="Times New Roman" w:cs="Times New Roman"/>
          <w:b/>
          <w:bCs/>
          <w:color w:val="000000" w:themeColor="text1"/>
          <w:sz w:val="24"/>
          <w:szCs w:val="24"/>
        </w:rPr>
      </w:pPr>
      <w:bookmarkStart w:id="87" w:name="_Toc161151670"/>
      <w:r w:rsidRPr="00481FF4">
        <w:rPr>
          <w:rFonts w:ascii="Times New Roman" w:eastAsia="Calibri" w:hAnsi="Times New Roman" w:cs="Times New Roman"/>
          <w:b/>
          <w:bCs/>
          <w:color w:val="000000" w:themeColor="text1"/>
          <w:sz w:val="24"/>
          <w:szCs w:val="24"/>
        </w:rPr>
        <w:t xml:space="preserve">Figure </w:t>
      </w:r>
      <w:r w:rsidRPr="00481FF4">
        <w:rPr>
          <w:rFonts w:ascii="Times New Roman" w:eastAsia="Calibri" w:hAnsi="Times New Roman" w:cs="Times New Roman"/>
          <w:b/>
          <w:bCs/>
          <w:color w:val="000000" w:themeColor="text1"/>
          <w:sz w:val="24"/>
          <w:szCs w:val="24"/>
        </w:rPr>
        <w:fldChar w:fldCharType="begin"/>
      </w:r>
      <w:r w:rsidRPr="00481FF4">
        <w:rPr>
          <w:rFonts w:ascii="Times New Roman" w:eastAsia="Calibri" w:hAnsi="Times New Roman" w:cs="Times New Roman"/>
          <w:b/>
          <w:bCs/>
          <w:color w:val="000000" w:themeColor="text1"/>
          <w:sz w:val="24"/>
          <w:szCs w:val="24"/>
        </w:rPr>
        <w:instrText xml:space="preserve"> SEQ Figure \* ARABIC </w:instrText>
      </w:r>
      <w:r w:rsidRPr="00481FF4">
        <w:rPr>
          <w:rFonts w:ascii="Times New Roman" w:eastAsia="Calibri" w:hAnsi="Times New Roman" w:cs="Times New Roman"/>
          <w:b/>
          <w:bCs/>
          <w:color w:val="000000" w:themeColor="text1"/>
          <w:sz w:val="24"/>
          <w:szCs w:val="24"/>
        </w:rPr>
        <w:fldChar w:fldCharType="separate"/>
      </w:r>
      <w:r w:rsidRPr="00481FF4">
        <w:rPr>
          <w:rFonts w:ascii="Times New Roman" w:eastAsia="Calibri" w:hAnsi="Times New Roman" w:cs="Times New Roman"/>
          <w:b/>
          <w:bCs/>
          <w:noProof/>
          <w:color w:val="000000" w:themeColor="text1"/>
          <w:sz w:val="24"/>
          <w:szCs w:val="24"/>
        </w:rPr>
        <w:t>1</w:t>
      </w:r>
      <w:r w:rsidRPr="00481FF4">
        <w:rPr>
          <w:rFonts w:ascii="Times New Roman" w:eastAsia="Calibri" w:hAnsi="Times New Roman" w:cs="Times New Roman"/>
          <w:b/>
          <w:bCs/>
          <w:color w:val="000000" w:themeColor="text1"/>
          <w:sz w:val="24"/>
          <w:szCs w:val="24"/>
        </w:rPr>
        <w:fldChar w:fldCharType="end"/>
      </w:r>
      <w:r w:rsidRPr="00481FF4">
        <w:rPr>
          <w:rFonts w:ascii="Times New Roman" w:eastAsia="Calibri" w:hAnsi="Times New Roman" w:cs="Times New Roman"/>
          <w:b/>
          <w:bCs/>
          <w:color w:val="000000" w:themeColor="text1"/>
          <w:sz w:val="24"/>
          <w:szCs w:val="24"/>
        </w:rPr>
        <w:t xml:space="preserve"> : Conceptual Framework</w:t>
      </w:r>
      <w:bookmarkEnd w:id="87"/>
    </w:p>
    <w:p w:rsidR="00EF3046" w:rsidRPr="00481FF4" w:rsidRDefault="0091762F" w:rsidP="0091762F">
      <w:pPr>
        <w:keepNext/>
        <w:keepLines/>
        <w:spacing w:before="200" w:after="0"/>
        <w:outlineLvl w:val="1"/>
        <w:rPr>
          <w:rFonts w:ascii="Times New Roman" w:eastAsiaTheme="majorEastAsia" w:hAnsi="Times New Roman" w:cs="Times New Roman"/>
          <w:b/>
          <w:bCs/>
          <w:color w:val="000000" w:themeColor="text1"/>
          <w:sz w:val="24"/>
          <w:szCs w:val="24"/>
          <w:lang w:val="en-GB"/>
        </w:rPr>
      </w:pPr>
      <w:bookmarkStart w:id="88" w:name="_Toc141124824"/>
      <w:bookmarkStart w:id="89" w:name="_Toc78383001"/>
      <w:bookmarkStart w:id="90" w:name="_Toc16013904"/>
      <w:bookmarkStart w:id="91" w:name="_Toc15938461"/>
      <w:bookmarkStart w:id="92" w:name="_Toc131608570"/>
      <w:bookmarkStart w:id="93" w:name="_Toc161926910"/>
      <w:r w:rsidRPr="00481FF4">
        <w:rPr>
          <w:rFonts w:ascii="Times New Roman" w:eastAsiaTheme="majorEastAsia" w:hAnsi="Times New Roman" w:cs="Times New Roman"/>
          <w:b/>
          <w:bCs/>
          <w:color w:val="000000" w:themeColor="text1"/>
          <w:sz w:val="24"/>
          <w:szCs w:val="24"/>
          <w:lang w:val="en-GB"/>
        </w:rPr>
        <w:t>2.5 Operationalization of variable</w:t>
      </w:r>
      <w:bookmarkStart w:id="94" w:name="_Toc513649216"/>
      <w:bookmarkStart w:id="95" w:name="_Toc519199097"/>
      <w:bookmarkStart w:id="96" w:name="_Toc522138293"/>
      <w:bookmarkStart w:id="97" w:name="_Toc5869942"/>
      <w:bookmarkStart w:id="98" w:name="_Toc15313437"/>
      <w:bookmarkStart w:id="99" w:name="_Toc15559604"/>
      <w:bookmarkStart w:id="100" w:name="_Toc15988847"/>
      <w:bookmarkStart w:id="101" w:name="_Toc22602081"/>
      <w:bookmarkStart w:id="102" w:name="_Toc22604398"/>
      <w:bookmarkStart w:id="103" w:name="_Toc29813392"/>
      <w:bookmarkStart w:id="104" w:name="_Toc32242988"/>
      <w:bookmarkStart w:id="105" w:name="_Toc32243163"/>
      <w:bookmarkStart w:id="106" w:name="_Toc131608572"/>
      <w:bookmarkEnd w:id="88"/>
      <w:bookmarkEnd w:id="89"/>
      <w:bookmarkEnd w:id="90"/>
      <w:bookmarkEnd w:id="91"/>
      <w:bookmarkEnd w:id="92"/>
      <w:bookmarkEnd w:id="93"/>
      <w:r w:rsidR="00FB7578" w:rsidRPr="00481FF4">
        <w:rPr>
          <w:rFonts w:ascii="Times New Roman" w:eastAsiaTheme="majorEastAsia" w:hAnsi="Times New Roman" w:cs="Times New Roman"/>
          <w:b/>
          <w:bCs/>
          <w:color w:val="000000" w:themeColor="text1"/>
          <w:sz w:val="24"/>
          <w:szCs w:val="24"/>
          <w:lang w:val="en-GB"/>
        </w:rPr>
        <w:t xml:space="preserve"> </w:t>
      </w:r>
      <w:r w:rsidR="00884DB6" w:rsidRPr="00481FF4">
        <w:rPr>
          <w:rFonts w:ascii="Times New Roman" w:eastAsiaTheme="majorEastAsia" w:hAnsi="Times New Roman" w:cs="Times New Roman"/>
          <w:b/>
          <w:bCs/>
          <w:color w:val="000000" w:themeColor="text1"/>
          <w:sz w:val="24"/>
          <w:szCs w:val="24"/>
          <w:lang w:val="en-GB"/>
        </w:rPr>
        <w:t xml:space="preserve">   </w:t>
      </w:r>
      <w:r w:rsidR="0044185A" w:rsidRPr="00481FF4">
        <w:rPr>
          <w:rFonts w:ascii="Times New Roman" w:eastAsiaTheme="majorEastAsia" w:hAnsi="Times New Roman" w:cs="Times New Roman"/>
          <w:b/>
          <w:bCs/>
          <w:color w:val="000000" w:themeColor="text1"/>
          <w:sz w:val="24"/>
          <w:szCs w:val="24"/>
          <w:lang w:val="en-GB"/>
        </w:rPr>
        <w:t xml:space="preserve">                          </w:t>
      </w:r>
      <w:r w:rsidR="005841AA" w:rsidRPr="00481FF4">
        <w:rPr>
          <w:rFonts w:ascii="Times New Roman" w:eastAsiaTheme="majorEastAsia" w:hAnsi="Times New Roman" w:cs="Times New Roman"/>
          <w:b/>
          <w:bCs/>
          <w:color w:val="000000" w:themeColor="text1"/>
          <w:sz w:val="24"/>
          <w:szCs w:val="24"/>
          <w:lang w:val="en-GB"/>
        </w:rPr>
        <w:t xml:space="preserve">                                </w:t>
      </w:r>
    </w:p>
    <w:p w:rsidR="00705CCA" w:rsidRPr="00481FF4" w:rsidRDefault="00B35119" w:rsidP="00705CCA">
      <w:pPr>
        <w:spacing w:after="160" w:line="360" w:lineRule="auto"/>
        <w:jc w:val="both"/>
        <w:rPr>
          <w:rFonts w:ascii="Times New Roman" w:hAnsi="Times New Roman" w:cs="Times New Roman"/>
          <w:b/>
          <w:color w:val="000000" w:themeColor="text1"/>
          <w:sz w:val="24"/>
          <w:szCs w:val="24"/>
          <w:lang w:val="en-GB"/>
        </w:rPr>
      </w:pPr>
      <w:r w:rsidRPr="00481FF4">
        <w:rPr>
          <w:rFonts w:ascii="Times New Roman" w:hAnsi="Times New Roman" w:cs="Times New Roman"/>
          <w:b/>
          <w:color w:val="000000" w:themeColor="text1"/>
          <w:sz w:val="24"/>
          <w:szCs w:val="24"/>
          <w:lang w:val="en-GB"/>
        </w:rPr>
        <w:t xml:space="preserve">2.5.1 Nutrition education  </w:t>
      </w:r>
      <w:r w:rsidR="00593A9D" w:rsidRPr="00481FF4">
        <w:rPr>
          <w:rFonts w:ascii="Times New Roman" w:hAnsi="Times New Roman" w:cs="Times New Roman"/>
          <w:b/>
          <w:color w:val="000000" w:themeColor="text1"/>
          <w:sz w:val="24"/>
          <w:szCs w:val="24"/>
          <w:lang w:val="en-GB"/>
        </w:rPr>
        <w:t xml:space="preserve"> </w:t>
      </w:r>
      <w:bookmarkStart w:id="107" w:name="_Toc141124825"/>
      <w:bookmarkEnd w:id="94"/>
      <w:bookmarkEnd w:id="95"/>
      <w:bookmarkEnd w:id="96"/>
      <w:bookmarkEnd w:id="97"/>
      <w:bookmarkEnd w:id="98"/>
      <w:bookmarkEnd w:id="99"/>
      <w:bookmarkEnd w:id="100"/>
      <w:bookmarkEnd w:id="101"/>
      <w:bookmarkEnd w:id="102"/>
      <w:bookmarkEnd w:id="103"/>
      <w:bookmarkEnd w:id="104"/>
      <w:bookmarkEnd w:id="105"/>
      <w:bookmarkEnd w:id="106"/>
    </w:p>
    <w:p w:rsidR="00705CCA" w:rsidRPr="00481FF4" w:rsidRDefault="00593A9D" w:rsidP="00705CCA">
      <w:pPr>
        <w:spacing w:after="160" w:line="360" w:lineRule="auto"/>
        <w:jc w:val="both"/>
        <w:rPr>
          <w:rFonts w:ascii="Times New Roman" w:hAnsi="Times New Roman" w:cs="Times New Roman"/>
          <w:b/>
          <w:color w:val="000000" w:themeColor="text1"/>
          <w:sz w:val="24"/>
          <w:szCs w:val="24"/>
          <w:lang w:val="en-GB"/>
        </w:rPr>
      </w:pPr>
      <w:r w:rsidRPr="00481FF4">
        <w:rPr>
          <w:rFonts w:ascii="Times New Roman" w:eastAsiaTheme="majorEastAsia" w:hAnsi="Times New Roman" w:cs="Times New Roman"/>
          <w:bCs/>
          <w:color w:val="000000" w:themeColor="text1"/>
          <w:sz w:val="24"/>
          <w:szCs w:val="24"/>
          <w:lang w:val="en-GB"/>
        </w:rPr>
        <w:t>Nutrition education gives people correct information about the nutritional value of food, quality and safety of food, methods of storage, processing and handling, preparation and eating of food and helps them to make the best food choices for a suitable diet.</w:t>
      </w:r>
    </w:p>
    <w:p w:rsidR="00705CCA" w:rsidRPr="00481FF4" w:rsidRDefault="00B35119" w:rsidP="00705CCA">
      <w:pPr>
        <w:spacing w:after="160" w:line="360" w:lineRule="auto"/>
        <w:jc w:val="both"/>
        <w:rPr>
          <w:rFonts w:ascii="Times New Roman" w:eastAsiaTheme="majorEastAsia" w:hAnsi="Times New Roman" w:cs="Times New Roman"/>
          <w:b/>
          <w:bCs/>
          <w:color w:val="000000" w:themeColor="text1"/>
          <w:sz w:val="24"/>
          <w:szCs w:val="24"/>
          <w:lang w:val="en-GB"/>
        </w:rPr>
      </w:pPr>
      <w:r w:rsidRPr="00481FF4">
        <w:rPr>
          <w:rFonts w:ascii="Times New Roman" w:eastAsiaTheme="majorEastAsia" w:hAnsi="Times New Roman" w:cs="Times New Roman"/>
          <w:b/>
          <w:bCs/>
          <w:color w:val="000000" w:themeColor="text1"/>
          <w:sz w:val="24"/>
          <w:szCs w:val="24"/>
          <w:lang w:val="en-GB"/>
        </w:rPr>
        <w:t>2.5.2 Frequent physical activities</w:t>
      </w:r>
      <w:r w:rsidR="00705CCA" w:rsidRPr="00481FF4">
        <w:rPr>
          <w:rFonts w:ascii="Times New Roman" w:eastAsiaTheme="majorEastAsia" w:hAnsi="Times New Roman" w:cs="Times New Roman"/>
          <w:b/>
          <w:bCs/>
          <w:color w:val="000000" w:themeColor="text1"/>
          <w:sz w:val="24"/>
          <w:szCs w:val="24"/>
          <w:lang w:val="en-GB"/>
        </w:rPr>
        <w:t xml:space="preserve"> </w:t>
      </w:r>
    </w:p>
    <w:p w:rsidR="00EF3046" w:rsidRPr="00481FF4" w:rsidRDefault="00760B52" w:rsidP="00EF3046">
      <w:pPr>
        <w:spacing w:after="160" w:line="360" w:lineRule="auto"/>
        <w:jc w:val="both"/>
        <w:rPr>
          <w:rFonts w:ascii="Times New Roman" w:hAnsi="Times New Roman" w:cs="Times New Roman"/>
          <w:color w:val="000000" w:themeColor="text1"/>
          <w:sz w:val="24"/>
          <w:szCs w:val="24"/>
          <w:lang w:val="en-GB"/>
        </w:rPr>
      </w:pPr>
      <w:r w:rsidRPr="00481FF4">
        <w:rPr>
          <w:rFonts w:ascii="Times New Roman" w:eastAsiaTheme="majorEastAsia" w:hAnsi="Times New Roman" w:cs="Times New Roman"/>
          <w:bCs/>
          <w:color w:val="000000" w:themeColor="text1"/>
          <w:sz w:val="24"/>
          <w:szCs w:val="24"/>
          <w:lang w:val="en-GB"/>
        </w:rPr>
        <w:t xml:space="preserve">Physical activity consists of any movement of the body that activates muscles and demands more energy than a state of rest. Gardening, walking, running, dancing, swimming, and yoga are all forms of physical activity. Engaging in regular physical activity has been shown to reduce the risk of chronic diseases and mortality, as well as enhance overall health. Globally, physical inactivity has a significant impact on health. A proportion of 31 </w:t>
      </w:r>
      <w:proofErr w:type="spellStart"/>
      <w:r w:rsidRPr="00481FF4">
        <w:rPr>
          <w:rFonts w:ascii="Times New Roman" w:eastAsiaTheme="majorEastAsia" w:hAnsi="Times New Roman" w:cs="Times New Roman"/>
          <w:bCs/>
          <w:color w:val="000000" w:themeColor="text1"/>
          <w:sz w:val="24"/>
          <w:szCs w:val="24"/>
          <w:lang w:val="en-GB"/>
        </w:rPr>
        <w:t>percent</w:t>
      </w:r>
      <w:proofErr w:type="spellEnd"/>
      <w:r w:rsidRPr="00481FF4">
        <w:rPr>
          <w:rFonts w:ascii="Times New Roman" w:eastAsiaTheme="majorEastAsia" w:hAnsi="Times New Roman" w:cs="Times New Roman"/>
          <w:bCs/>
          <w:color w:val="000000" w:themeColor="text1"/>
          <w:sz w:val="24"/>
          <w:szCs w:val="24"/>
          <w:lang w:val="en-GB"/>
        </w:rPr>
        <w:t xml:space="preserve"> of the population aged 15 years and older is categorized as physically inactive. Physical activity among the global population could prevent between four and five million fatalities annually. 2.6 million </w:t>
      </w:r>
      <w:proofErr w:type="gramStart"/>
      <w:r w:rsidRPr="00481FF4">
        <w:rPr>
          <w:rFonts w:ascii="Times New Roman" w:eastAsiaTheme="majorEastAsia" w:hAnsi="Times New Roman" w:cs="Times New Roman"/>
          <w:bCs/>
          <w:color w:val="000000" w:themeColor="text1"/>
          <w:sz w:val="24"/>
          <w:szCs w:val="24"/>
          <w:lang w:val="en-GB"/>
        </w:rPr>
        <w:t>of</w:t>
      </w:r>
      <w:proofErr w:type="gramEnd"/>
      <w:r w:rsidRPr="00481FF4">
        <w:rPr>
          <w:rFonts w:ascii="Times New Roman" w:eastAsiaTheme="majorEastAsia" w:hAnsi="Times New Roman" w:cs="Times New Roman"/>
          <w:bCs/>
          <w:color w:val="000000" w:themeColor="text1"/>
          <w:sz w:val="24"/>
          <w:szCs w:val="24"/>
          <w:lang w:val="en-GB"/>
        </w:rPr>
        <w:t xml:space="preserve"> the fatalities resulting from physical inactivity occur in low and middle-income countries (LMICs). Although physical inactivity is more widespread in high-income and middle-income nations, it remains one of the top ten risk factors leading to mortality even in low-income countries.   </w:t>
      </w:r>
    </w:p>
    <w:p w:rsidR="00EF3046" w:rsidRPr="00481FF4" w:rsidRDefault="00B35119" w:rsidP="00EF3046">
      <w:pPr>
        <w:spacing w:after="160" w:line="360" w:lineRule="auto"/>
        <w:jc w:val="both"/>
        <w:rPr>
          <w:rFonts w:ascii="Times New Roman" w:hAnsi="Times New Roman" w:cs="Times New Roman"/>
          <w:color w:val="000000" w:themeColor="text1"/>
          <w:sz w:val="24"/>
          <w:szCs w:val="24"/>
          <w:lang w:val="en-GB"/>
        </w:rPr>
      </w:pPr>
      <w:r w:rsidRPr="00481FF4">
        <w:rPr>
          <w:rFonts w:ascii="Times New Roman" w:eastAsiaTheme="majorEastAsia" w:hAnsi="Times New Roman" w:cs="Times New Roman"/>
          <w:b/>
          <w:bCs/>
          <w:color w:val="000000" w:themeColor="text1"/>
          <w:sz w:val="24"/>
          <w:szCs w:val="24"/>
          <w:lang w:val="en-GB"/>
        </w:rPr>
        <w:lastRenderedPageBreak/>
        <w:t>2.5.3 Level of awareness</w:t>
      </w:r>
      <w:r w:rsidR="00A366CF" w:rsidRPr="00481FF4">
        <w:rPr>
          <w:rFonts w:ascii="Times New Roman" w:eastAsiaTheme="majorEastAsia" w:hAnsi="Times New Roman" w:cs="Times New Roman"/>
          <w:b/>
          <w:bCs/>
          <w:color w:val="000000" w:themeColor="text1"/>
          <w:sz w:val="24"/>
          <w:szCs w:val="24"/>
          <w:lang w:val="en-GB"/>
        </w:rPr>
        <w:t xml:space="preserve"> </w:t>
      </w:r>
      <w:r w:rsidRPr="00481FF4">
        <w:rPr>
          <w:rFonts w:ascii="Times New Roman" w:eastAsiaTheme="majorEastAsia" w:hAnsi="Times New Roman" w:cs="Times New Roman"/>
          <w:b/>
          <w:bCs/>
          <w:color w:val="000000" w:themeColor="text1"/>
          <w:sz w:val="24"/>
          <w:szCs w:val="24"/>
          <w:lang w:val="en-GB"/>
        </w:rPr>
        <w:t xml:space="preserve">  </w:t>
      </w:r>
      <w:r w:rsidR="00F423B4" w:rsidRPr="00481FF4">
        <w:rPr>
          <w:rFonts w:ascii="Times New Roman" w:eastAsiaTheme="majorEastAsia" w:hAnsi="Times New Roman" w:cs="Times New Roman"/>
          <w:b/>
          <w:bCs/>
          <w:color w:val="000000" w:themeColor="text1"/>
          <w:sz w:val="24"/>
          <w:szCs w:val="24"/>
          <w:lang w:val="en-GB"/>
        </w:rPr>
        <w:t xml:space="preserve">              </w:t>
      </w:r>
    </w:p>
    <w:p w:rsidR="00EF3046" w:rsidRPr="00481FF4" w:rsidRDefault="00705CCA" w:rsidP="00EF3046">
      <w:pPr>
        <w:spacing w:after="160" w:line="360" w:lineRule="auto"/>
        <w:jc w:val="both"/>
        <w:rPr>
          <w:rFonts w:ascii="Times New Roman" w:hAnsi="Times New Roman" w:cs="Times New Roman"/>
          <w:color w:val="000000" w:themeColor="text1"/>
          <w:sz w:val="24"/>
          <w:szCs w:val="24"/>
          <w:lang w:val="en-GB"/>
        </w:rPr>
      </w:pPr>
      <w:r w:rsidRPr="00481FF4">
        <w:rPr>
          <w:rFonts w:ascii="Times New Roman" w:eastAsiaTheme="majorEastAsia" w:hAnsi="Times New Roman" w:cs="Times New Roman"/>
          <w:bCs/>
          <w:color w:val="000000" w:themeColor="text1"/>
          <w:sz w:val="24"/>
          <w:szCs w:val="24"/>
          <w:lang w:val="en-GB"/>
        </w:rPr>
        <w:t>Awareness in philosophy and psychology is a concept about knowing, perceiving and being cognizant of events. Another definition describes it as a state wherein a subject is aware of some information when that information is directly available to bring to bear in the direction of a wide range of behavioural actions. The concept is often synonymous to consciousness and is also understood as being consciousness itself.</w:t>
      </w:r>
    </w:p>
    <w:p w:rsidR="00B35119" w:rsidRPr="00481FF4" w:rsidRDefault="00705CCA" w:rsidP="00EF3046">
      <w:pPr>
        <w:spacing w:after="160" w:line="360" w:lineRule="auto"/>
        <w:jc w:val="both"/>
        <w:rPr>
          <w:rFonts w:ascii="Times New Roman" w:hAnsi="Times New Roman" w:cs="Times New Roman"/>
          <w:color w:val="000000" w:themeColor="text1"/>
          <w:sz w:val="24"/>
          <w:szCs w:val="24"/>
          <w:lang w:val="en-GB"/>
        </w:rPr>
      </w:pPr>
      <w:r w:rsidRPr="00481FF4">
        <w:rPr>
          <w:rFonts w:ascii="Times New Roman" w:eastAsiaTheme="majorEastAsia" w:hAnsi="Times New Roman" w:cs="Times New Roman"/>
          <w:bCs/>
          <w:color w:val="000000" w:themeColor="text1"/>
          <w:sz w:val="24"/>
          <w:szCs w:val="24"/>
          <w:lang w:val="en-GB"/>
        </w:rPr>
        <w:t>The states of awareness are also associated with the states of experience so that the structure represented in awareness is mirrored in the structure of experience.</w:t>
      </w:r>
    </w:p>
    <w:p w:rsidR="0091762F" w:rsidRPr="00481FF4" w:rsidRDefault="0091762F" w:rsidP="0091762F">
      <w:pPr>
        <w:keepNext/>
        <w:keepLines/>
        <w:spacing w:before="200" w:after="0"/>
        <w:outlineLvl w:val="1"/>
        <w:rPr>
          <w:rFonts w:ascii="Times New Roman" w:eastAsiaTheme="majorEastAsia" w:hAnsi="Times New Roman" w:cs="Times New Roman"/>
          <w:b/>
          <w:bCs/>
          <w:color w:val="000000" w:themeColor="text1"/>
          <w:sz w:val="24"/>
          <w:szCs w:val="24"/>
          <w:lang w:val="en-GB"/>
        </w:rPr>
      </w:pPr>
      <w:bookmarkStart w:id="108" w:name="_Toc161926911"/>
      <w:r w:rsidRPr="00481FF4">
        <w:rPr>
          <w:rFonts w:ascii="Times New Roman" w:eastAsiaTheme="majorEastAsia" w:hAnsi="Times New Roman" w:cs="Times New Roman"/>
          <w:b/>
          <w:bCs/>
          <w:color w:val="000000" w:themeColor="text1"/>
          <w:sz w:val="24"/>
          <w:szCs w:val="24"/>
          <w:lang w:val="en-GB"/>
        </w:rPr>
        <w:t>2.6 Chapter summary</w:t>
      </w:r>
      <w:bookmarkEnd w:id="107"/>
      <w:bookmarkEnd w:id="108"/>
      <w:r w:rsidRPr="00481FF4">
        <w:rPr>
          <w:rFonts w:ascii="Times New Roman" w:eastAsiaTheme="majorEastAsia" w:hAnsi="Times New Roman" w:cs="Times New Roman"/>
          <w:b/>
          <w:bCs/>
          <w:color w:val="000000" w:themeColor="text1"/>
          <w:sz w:val="24"/>
          <w:szCs w:val="24"/>
          <w:lang w:val="en-GB"/>
        </w:rPr>
        <w:t xml:space="preserve">  </w:t>
      </w:r>
    </w:p>
    <w:p w:rsidR="0091762F" w:rsidRPr="00481FF4" w:rsidRDefault="0091762F" w:rsidP="0091762F">
      <w:pPr>
        <w:spacing w:before="100" w:beforeAutospacing="1" w:after="100" w:afterAutospacing="1"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The chapter has discussed the literature review that is relevant to this study. Among the literature the researcher looked include the theoretical framework. The researcher also looked at the general literature. The chapter also provided the empirical literature and the conceptual framework for this study. In the next chapter, the research methodology for this study will be provided. </w:t>
      </w:r>
    </w:p>
    <w:p w:rsidR="0091762F" w:rsidRPr="00481FF4" w:rsidRDefault="0091762F" w:rsidP="0091762F">
      <w:pPr>
        <w:spacing w:before="100" w:beforeAutospacing="1" w:after="100" w:afterAutospacing="1" w:line="360" w:lineRule="auto"/>
        <w:jc w:val="both"/>
        <w:rPr>
          <w:rFonts w:ascii="Times New Roman" w:hAnsi="Times New Roman" w:cs="Times New Roman"/>
          <w:color w:val="000000" w:themeColor="text1"/>
          <w:sz w:val="24"/>
          <w:szCs w:val="24"/>
        </w:rPr>
        <w:sectPr w:rsidR="0091762F" w:rsidRPr="00481FF4" w:rsidSect="002101F4">
          <w:footerReference w:type="default" r:id="rId11"/>
          <w:pgSz w:w="12240" w:h="15840"/>
          <w:pgMar w:top="1360" w:right="1040" w:bottom="880" w:left="1200" w:header="0" w:footer="0" w:gutter="0"/>
          <w:pgNumType w:start="1"/>
          <w:cols w:space="720"/>
        </w:sectPr>
      </w:pPr>
    </w:p>
    <w:p w:rsidR="0091762F" w:rsidRPr="00481FF4" w:rsidRDefault="0091762F" w:rsidP="0091762F">
      <w:pPr>
        <w:keepNext/>
        <w:keepLines/>
        <w:spacing w:before="480" w:after="0" w:line="360" w:lineRule="auto"/>
        <w:jc w:val="center"/>
        <w:outlineLvl w:val="0"/>
        <w:rPr>
          <w:rFonts w:ascii="Times New Roman" w:eastAsiaTheme="majorEastAsia" w:hAnsi="Times New Roman" w:cs="Times New Roman"/>
          <w:b/>
          <w:bCs/>
          <w:color w:val="000000" w:themeColor="text1"/>
          <w:sz w:val="24"/>
          <w:szCs w:val="24"/>
        </w:rPr>
      </w:pPr>
      <w:bookmarkStart w:id="109" w:name="_Toc103114798"/>
      <w:bookmarkStart w:id="110" w:name="_Toc78383003"/>
      <w:bookmarkStart w:id="111" w:name="_Toc75461336"/>
      <w:bookmarkStart w:id="112" w:name="_Toc139970042"/>
      <w:bookmarkStart w:id="113" w:name="_Toc143543550"/>
      <w:bookmarkStart w:id="114" w:name="_Toc161926912"/>
      <w:r w:rsidRPr="00481FF4">
        <w:rPr>
          <w:rFonts w:ascii="Times New Roman" w:eastAsiaTheme="majorEastAsia" w:hAnsi="Times New Roman" w:cs="Times New Roman"/>
          <w:b/>
          <w:bCs/>
          <w:color w:val="000000" w:themeColor="text1"/>
          <w:sz w:val="24"/>
          <w:szCs w:val="24"/>
        </w:rPr>
        <w:lastRenderedPageBreak/>
        <w:t>CHAPTER THREE</w:t>
      </w:r>
      <w:bookmarkStart w:id="115" w:name="_Toc75461337"/>
      <w:bookmarkStart w:id="116" w:name="_Toc520811178"/>
      <w:bookmarkEnd w:id="109"/>
      <w:bookmarkEnd w:id="110"/>
      <w:bookmarkEnd w:id="111"/>
      <w:bookmarkEnd w:id="112"/>
      <w:bookmarkEnd w:id="113"/>
      <w:bookmarkEnd w:id="114"/>
    </w:p>
    <w:p w:rsidR="0091762F" w:rsidRPr="00481FF4" w:rsidRDefault="0091762F" w:rsidP="0091762F">
      <w:pPr>
        <w:keepNext/>
        <w:keepLines/>
        <w:spacing w:before="480" w:after="0" w:line="360" w:lineRule="auto"/>
        <w:jc w:val="center"/>
        <w:outlineLvl w:val="0"/>
        <w:rPr>
          <w:rFonts w:ascii="Times New Roman" w:eastAsiaTheme="majorEastAsia" w:hAnsi="Times New Roman" w:cs="Times New Roman"/>
          <w:b/>
          <w:bCs/>
          <w:color w:val="000000" w:themeColor="text1"/>
          <w:sz w:val="24"/>
          <w:szCs w:val="24"/>
        </w:rPr>
      </w:pPr>
      <w:bookmarkStart w:id="117" w:name="_Toc139970043"/>
      <w:bookmarkStart w:id="118" w:name="_Toc103114799"/>
      <w:bookmarkStart w:id="119" w:name="_Toc78383004"/>
      <w:bookmarkStart w:id="120" w:name="_Toc143543551"/>
      <w:bookmarkStart w:id="121" w:name="_Toc161926913"/>
      <w:r w:rsidRPr="00481FF4">
        <w:rPr>
          <w:rFonts w:ascii="Times New Roman" w:eastAsiaTheme="majorEastAsia" w:hAnsi="Times New Roman" w:cs="Times New Roman"/>
          <w:b/>
          <w:bCs/>
          <w:color w:val="000000" w:themeColor="text1"/>
          <w:sz w:val="24"/>
          <w:szCs w:val="24"/>
        </w:rPr>
        <w:t>RESEARCH DESIGN AND METHODOLOGY</w:t>
      </w:r>
      <w:bookmarkStart w:id="122" w:name="_Toc75461338"/>
      <w:bookmarkStart w:id="123" w:name="_Toc70570307"/>
      <w:bookmarkStart w:id="124" w:name="_Toc520811179"/>
      <w:bookmarkEnd w:id="115"/>
      <w:bookmarkEnd w:id="116"/>
      <w:bookmarkEnd w:id="117"/>
      <w:bookmarkEnd w:id="118"/>
      <w:bookmarkEnd w:id="119"/>
      <w:bookmarkEnd w:id="120"/>
      <w:bookmarkEnd w:id="121"/>
    </w:p>
    <w:p w:rsidR="0091762F" w:rsidRPr="00481FF4" w:rsidRDefault="0091762F" w:rsidP="0091762F">
      <w:pPr>
        <w:rPr>
          <w:rFonts w:ascii="Times New Roman" w:hAnsi="Times New Roman" w:cs="Times New Roman"/>
          <w:color w:val="000000" w:themeColor="text1"/>
          <w:sz w:val="24"/>
          <w:szCs w:val="24"/>
        </w:rPr>
      </w:pPr>
    </w:p>
    <w:p w:rsidR="0091762F" w:rsidRPr="00481FF4" w:rsidRDefault="0091762F" w:rsidP="0091762F">
      <w:pPr>
        <w:keepNext/>
        <w:keepLines/>
        <w:spacing w:before="200" w:after="0" w:line="360" w:lineRule="auto"/>
        <w:jc w:val="both"/>
        <w:outlineLvl w:val="1"/>
        <w:rPr>
          <w:rFonts w:ascii="Times New Roman" w:eastAsiaTheme="majorEastAsia" w:hAnsi="Times New Roman" w:cs="Times New Roman"/>
          <w:b/>
          <w:bCs/>
          <w:color w:val="000000" w:themeColor="text1"/>
          <w:sz w:val="24"/>
          <w:szCs w:val="24"/>
        </w:rPr>
      </w:pPr>
      <w:bookmarkStart w:id="125" w:name="_Toc139970044"/>
      <w:bookmarkStart w:id="126" w:name="_Toc103114800"/>
      <w:bookmarkStart w:id="127" w:name="_Toc78383005"/>
      <w:bookmarkStart w:id="128" w:name="_Toc143543552"/>
      <w:bookmarkStart w:id="129" w:name="_Toc161926914"/>
      <w:r w:rsidRPr="00481FF4">
        <w:rPr>
          <w:rFonts w:ascii="Times New Roman" w:eastAsiaTheme="majorEastAsia" w:hAnsi="Times New Roman" w:cs="Times New Roman"/>
          <w:b/>
          <w:bCs/>
          <w:color w:val="000000" w:themeColor="text1"/>
          <w:sz w:val="24"/>
          <w:szCs w:val="24"/>
        </w:rPr>
        <w:t>3.0 Introduction</w:t>
      </w:r>
      <w:bookmarkEnd w:id="122"/>
      <w:bookmarkEnd w:id="123"/>
      <w:bookmarkEnd w:id="124"/>
      <w:bookmarkEnd w:id="125"/>
      <w:bookmarkEnd w:id="126"/>
      <w:bookmarkEnd w:id="127"/>
      <w:bookmarkEnd w:id="128"/>
      <w:bookmarkEnd w:id="129"/>
    </w:p>
    <w:p w:rsidR="0091762F" w:rsidRPr="00481FF4" w:rsidRDefault="0091762F" w:rsidP="0091762F">
      <w:pPr>
        <w:keepNext/>
        <w:keepLines/>
        <w:spacing w:before="200" w:after="0" w:line="360" w:lineRule="auto"/>
        <w:jc w:val="both"/>
        <w:outlineLvl w:val="1"/>
        <w:rPr>
          <w:rFonts w:ascii="Times New Roman" w:eastAsia="Calibri" w:hAnsi="Times New Roman" w:cs="Times New Roman"/>
          <w:color w:val="000000" w:themeColor="text1"/>
          <w:sz w:val="24"/>
          <w:szCs w:val="24"/>
        </w:rPr>
      </w:pPr>
      <w:bookmarkStart w:id="130" w:name="_Toc145359517"/>
      <w:bookmarkStart w:id="131" w:name="_Toc146136473"/>
      <w:bookmarkStart w:id="132" w:name="_Toc161151298"/>
      <w:bookmarkStart w:id="133" w:name="_Toc161151550"/>
      <w:bookmarkStart w:id="134" w:name="_Toc103114802"/>
      <w:bookmarkStart w:id="135" w:name="_Toc78383006"/>
      <w:bookmarkStart w:id="136" w:name="_Toc75461339"/>
      <w:bookmarkStart w:id="137" w:name="_Toc70570308"/>
      <w:bookmarkStart w:id="138" w:name="_Toc520811180"/>
      <w:bookmarkStart w:id="139" w:name="_Toc139970046"/>
      <w:bookmarkStart w:id="140" w:name="_Toc143543554"/>
      <w:bookmarkStart w:id="141" w:name="_Toc161925977"/>
      <w:bookmarkStart w:id="142" w:name="_Toc161926915"/>
      <w:r w:rsidRPr="00481FF4">
        <w:rPr>
          <w:rFonts w:ascii="Times New Roman" w:eastAsia="Calibri" w:hAnsi="Times New Roman" w:cs="Times New Roman"/>
          <w:color w:val="000000" w:themeColor="text1"/>
          <w:sz w:val="24"/>
          <w:szCs w:val="24"/>
        </w:rPr>
        <w:t>This chapter outlines the methodology utilized in the study. The study primarily focuses on the following aspects: research design, study area, target population, sampling techniques, research instruments, pilot study, data collection, and data analysis.</w:t>
      </w:r>
      <w:bookmarkEnd w:id="130"/>
      <w:bookmarkEnd w:id="131"/>
      <w:bookmarkEnd w:id="132"/>
      <w:bookmarkEnd w:id="133"/>
      <w:bookmarkEnd w:id="141"/>
      <w:bookmarkEnd w:id="142"/>
    </w:p>
    <w:p w:rsidR="0091762F" w:rsidRPr="00481FF4" w:rsidRDefault="0091762F" w:rsidP="0057007F">
      <w:pPr>
        <w:keepNext/>
        <w:keepLines/>
        <w:spacing w:before="200" w:after="0" w:line="360" w:lineRule="auto"/>
        <w:jc w:val="both"/>
        <w:outlineLvl w:val="1"/>
        <w:rPr>
          <w:rFonts w:ascii="Times New Roman" w:eastAsiaTheme="majorEastAsia" w:hAnsi="Times New Roman" w:cs="Times New Roman"/>
          <w:b/>
          <w:bCs/>
          <w:color w:val="000000" w:themeColor="text1"/>
          <w:sz w:val="24"/>
          <w:szCs w:val="24"/>
        </w:rPr>
      </w:pPr>
      <w:bookmarkStart w:id="143" w:name="_Toc161926916"/>
      <w:r w:rsidRPr="00481FF4">
        <w:rPr>
          <w:rFonts w:ascii="Times New Roman" w:eastAsiaTheme="majorEastAsia" w:hAnsi="Times New Roman" w:cs="Times New Roman"/>
          <w:b/>
          <w:bCs/>
          <w:color w:val="000000" w:themeColor="text1"/>
          <w:sz w:val="24"/>
          <w:szCs w:val="24"/>
        </w:rPr>
        <w:t>3.1 Research Design</w:t>
      </w:r>
      <w:bookmarkEnd w:id="134"/>
      <w:bookmarkEnd w:id="135"/>
      <w:bookmarkEnd w:id="136"/>
      <w:bookmarkEnd w:id="137"/>
      <w:bookmarkEnd w:id="138"/>
      <w:bookmarkEnd w:id="139"/>
      <w:bookmarkEnd w:id="140"/>
      <w:bookmarkEnd w:id="143"/>
    </w:p>
    <w:p w:rsidR="0057007F" w:rsidRPr="00481FF4" w:rsidRDefault="0057007F" w:rsidP="0057007F">
      <w:pPr>
        <w:keepNext/>
        <w:keepLines/>
        <w:spacing w:before="200" w:after="0" w:line="360" w:lineRule="auto"/>
        <w:jc w:val="both"/>
        <w:outlineLvl w:val="1"/>
        <w:rPr>
          <w:rFonts w:ascii="Times New Roman" w:hAnsi="Times New Roman" w:cs="Times New Roman"/>
          <w:color w:val="000000" w:themeColor="text1"/>
          <w:sz w:val="24"/>
          <w:szCs w:val="24"/>
        </w:rPr>
      </w:pPr>
      <w:bookmarkStart w:id="144" w:name="_Toc103114803"/>
      <w:bookmarkStart w:id="145" w:name="_Toc78383007"/>
      <w:bookmarkStart w:id="146" w:name="_Toc75461340"/>
      <w:bookmarkStart w:id="147" w:name="_Toc70570309"/>
      <w:bookmarkStart w:id="148" w:name="_Toc520811181"/>
      <w:bookmarkStart w:id="149" w:name="_Toc139970048"/>
      <w:bookmarkStart w:id="150" w:name="_Toc143543556"/>
      <w:bookmarkStart w:id="151" w:name="_Toc161925979"/>
      <w:bookmarkStart w:id="152" w:name="_Toc161926917"/>
      <w:r w:rsidRPr="00481FF4">
        <w:rPr>
          <w:rFonts w:ascii="Times New Roman" w:hAnsi="Times New Roman" w:cs="Times New Roman"/>
          <w:color w:val="000000" w:themeColor="text1"/>
          <w:sz w:val="24"/>
          <w:szCs w:val="24"/>
        </w:rPr>
        <w:t xml:space="preserve">Eriksson and </w:t>
      </w:r>
      <w:proofErr w:type="spellStart"/>
      <w:r w:rsidRPr="00481FF4">
        <w:rPr>
          <w:rFonts w:ascii="Times New Roman" w:hAnsi="Times New Roman" w:cs="Times New Roman"/>
          <w:color w:val="000000" w:themeColor="text1"/>
          <w:sz w:val="24"/>
          <w:szCs w:val="24"/>
        </w:rPr>
        <w:t>Kovalainen</w:t>
      </w:r>
      <w:proofErr w:type="spellEnd"/>
      <w:r w:rsidRPr="00481FF4">
        <w:rPr>
          <w:rFonts w:ascii="Times New Roman" w:hAnsi="Times New Roman" w:cs="Times New Roman"/>
          <w:color w:val="000000" w:themeColor="text1"/>
          <w:sz w:val="24"/>
          <w:szCs w:val="24"/>
        </w:rPr>
        <w:t xml:space="preserve"> (2008) define research design as a strategic blueprint that directs the collection, analysis, and interpretation of observations; it specifies the instruments and methods that will be utilized to gather and evaluate data in order to address the study's research questions. A research design combining descriptive and explanatory methodologies was utilized for the study. In addition to describing the investigated phenomenon, this design offers an explanation for it. Deducing the cause-and-effect relationship between variables is a common objective of the research designs that are commonly implemented (Pinto, </w:t>
      </w:r>
      <w:proofErr w:type="spellStart"/>
      <w:r w:rsidRPr="00481FF4">
        <w:rPr>
          <w:rFonts w:ascii="Times New Roman" w:hAnsi="Times New Roman" w:cs="Times New Roman"/>
          <w:color w:val="000000" w:themeColor="text1"/>
          <w:sz w:val="24"/>
          <w:szCs w:val="24"/>
        </w:rPr>
        <w:t>Lein</w:t>
      </w:r>
      <w:proofErr w:type="spellEnd"/>
      <w:r w:rsidRPr="00481FF4">
        <w:rPr>
          <w:rFonts w:ascii="Times New Roman" w:hAnsi="Times New Roman" w:cs="Times New Roman"/>
          <w:color w:val="000000" w:themeColor="text1"/>
          <w:sz w:val="24"/>
          <w:szCs w:val="24"/>
        </w:rPr>
        <w:t xml:space="preserve">, &amp; </w:t>
      </w:r>
      <w:proofErr w:type="spellStart"/>
      <w:r w:rsidRPr="00481FF4">
        <w:rPr>
          <w:rFonts w:ascii="Times New Roman" w:hAnsi="Times New Roman" w:cs="Times New Roman"/>
          <w:color w:val="000000" w:themeColor="text1"/>
          <w:sz w:val="24"/>
          <w:szCs w:val="24"/>
        </w:rPr>
        <w:t>Mahoque</w:t>
      </w:r>
      <w:proofErr w:type="spellEnd"/>
      <w:r w:rsidRPr="00481FF4">
        <w:rPr>
          <w:rFonts w:ascii="Times New Roman" w:hAnsi="Times New Roman" w:cs="Times New Roman"/>
          <w:color w:val="000000" w:themeColor="text1"/>
          <w:sz w:val="24"/>
          <w:szCs w:val="24"/>
        </w:rPr>
        <w:t>, et al., 2018).</w:t>
      </w:r>
      <w:bookmarkEnd w:id="151"/>
      <w:bookmarkEnd w:id="152"/>
      <w:r w:rsidRPr="00481FF4">
        <w:rPr>
          <w:rFonts w:ascii="Times New Roman" w:hAnsi="Times New Roman" w:cs="Times New Roman"/>
          <w:color w:val="000000" w:themeColor="text1"/>
          <w:sz w:val="24"/>
          <w:szCs w:val="24"/>
        </w:rPr>
        <w:t xml:space="preserve"> </w:t>
      </w:r>
    </w:p>
    <w:p w:rsidR="0091762F" w:rsidRPr="00481FF4" w:rsidRDefault="0091762F" w:rsidP="0091762F">
      <w:pPr>
        <w:keepNext/>
        <w:keepLines/>
        <w:spacing w:before="200" w:after="0" w:line="360" w:lineRule="auto"/>
        <w:jc w:val="both"/>
        <w:outlineLvl w:val="1"/>
        <w:rPr>
          <w:rFonts w:ascii="Times New Roman" w:eastAsiaTheme="majorEastAsia" w:hAnsi="Times New Roman" w:cs="Times New Roman"/>
          <w:b/>
          <w:bCs/>
          <w:color w:val="000000" w:themeColor="text1"/>
          <w:sz w:val="24"/>
          <w:szCs w:val="24"/>
        </w:rPr>
      </w:pPr>
      <w:bookmarkStart w:id="153" w:name="_Toc161926918"/>
      <w:r w:rsidRPr="00481FF4">
        <w:rPr>
          <w:rFonts w:ascii="Times New Roman" w:eastAsiaTheme="majorEastAsia" w:hAnsi="Times New Roman" w:cs="Times New Roman"/>
          <w:b/>
          <w:bCs/>
          <w:color w:val="000000" w:themeColor="text1"/>
          <w:sz w:val="24"/>
          <w:szCs w:val="24"/>
        </w:rPr>
        <w:t>3.2 Target Population</w:t>
      </w:r>
      <w:bookmarkEnd w:id="144"/>
      <w:bookmarkEnd w:id="145"/>
      <w:bookmarkEnd w:id="146"/>
      <w:bookmarkEnd w:id="147"/>
      <w:bookmarkEnd w:id="148"/>
      <w:bookmarkEnd w:id="149"/>
      <w:bookmarkEnd w:id="150"/>
      <w:bookmarkEnd w:id="153"/>
    </w:p>
    <w:p w:rsidR="0057007F" w:rsidRPr="00481FF4" w:rsidRDefault="0057007F" w:rsidP="0057007F">
      <w:pPr>
        <w:pStyle w:val="Caption"/>
        <w:spacing w:line="360" w:lineRule="auto"/>
        <w:jc w:val="both"/>
        <w:rPr>
          <w:rFonts w:eastAsiaTheme="minorHAnsi"/>
          <w:b w:val="0"/>
          <w:bCs w:val="0"/>
          <w:color w:val="000000" w:themeColor="text1"/>
          <w:sz w:val="24"/>
          <w:szCs w:val="24"/>
        </w:rPr>
      </w:pPr>
      <w:r w:rsidRPr="00481FF4">
        <w:rPr>
          <w:rFonts w:eastAsiaTheme="minorHAnsi"/>
          <w:b w:val="0"/>
          <w:bCs w:val="0"/>
          <w:color w:val="000000" w:themeColor="text1"/>
          <w:sz w:val="24"/>
          <w:szCs w:val="24"/>
        </w:rPr>
        <w:t xml:space="preserve">A study population, according to Bernard (2017), is a well-defined collection of humans or things with similar qualities and, in most cases, a common, binding attribute or trait. The research sample included people in top management, middle management, and support jobs.   </w:t>
      </w:r>
    </w:p>
    <w:p w:rsidR="0057007F" w:rsidRPr="00481FF4" w:rsidRDefault="0057007F" w:rsidP="00EB50E4">
      <w:pPr>
        <w:pStyle w:val="Caption"/>
        <w:spacing w:line="276" w:lineRule="auto"/>
        <w:jc w:val="both"/>
        <w:rPr>
          <w:rFonts w:eastAsiaTheme="minorHAnsi"/>
          <w:b w:val="0"/>
          <w:bCs w:val="0"/>
          <w:color w:val="000000" w:themeColor="text1"/>
          <w:sz w:val="24"/>
          <w:szCs w:val="24"/>
        </w:rPr>
      </w:pPr>
    </w:p>
    <w:p w:rsidR="0091762F" w:rsidRPr="00481FF4" w:rsidRDefault="00EB50E4" w:rsidP="00EB50E4">
      <w:pPr>
        <w:pStyle w:val="Caption"/>
        <w:spacing w:line="276" w:lineRule="auto"/>
        <w:jc w:val="both"/>
        <w:rPr>
          <w:color w:val="000000" w:themeColor="text1"/>
          <w:sz w:val="24"/>
          <w:szCs w:val="24"/>
        </w:rPr>
      </w:pPr>
      <w:bookmarkStart w:id="154" w:name="_Toc161926770"/>
      <w:r w:rsidRPr="00481FF4">
        <w:rPr>
          <w:color w:val="000000" w:themeColor="text1"/>
          <w:sz w:val="24"/>
          <w:szCs w:val="24"/>
        </w:rPr>
        <w:t xml:space="preserve">Table </w:t>
      </w:r>
      <w:r w:rsidRPr="00481FF4">
        <w:rPr>
          <w:color w:val="000000" w:themeColor="text1"/>
          <w:sz w:val="24"/>
          <w:szCs w:val="24"/>
        </w:rPr>
        <w:fldChar w:fldCharType="begin"/>
      </w:r>
      <w:r w:rsidRPr="00481FF4">
        <w:rPr>
          <w:color w:val="000000" w:themeColor="text1"/>
          <w:sz w:val="24"/>
          <w:szCs w:val="24"/>
        </w:rPr>
        <w:instrText xml:space="preserve"> SEQ Table \* ARABIC </w:instrText>
      </w:r>
      <w:r w:rsidRPr="00481FF4">
        <w:rPr>
          <w:color w:val="000000" w:themeColor="text1"/>
          <w:sz w:val="24"/>
          <w:szCs w:val="24"/>
        </w:rPr>
        <w:fldChar w:fldCharType="separate"/>
      </w:r>
      <w:r w:rsidR="003A6F5A" w:rsidRPr="00481FF4">
        <w:rPr>
          <w:noProof/>
          <w:color w:val="000000" w:themeColor="text1"/>
          <w:sz w:val="24"/>
          <w:szCs w:val="24"/>
        </w:rPr>
        <w:t>1</w:t>
      </w:r>
      <w:r w:rsidRPr="00481FF4">
        <w:rPr>
          <w:color w:val="000000" w:themeColor="text1"/>
          <w:sz w:val="24"/>
          <w:szCs w:val="24"/>
        </w:rPr>
        <w:fldChar w:fldCharType="end"/>
      </w:r>
      <w:r w:rsidRPr="00481FF4">
        <w:rPr>
          <w:color w:val="000000" w:themeColor="text1"/>
          <w:sz w:val="24"/>
          <w:szCs w:val="24"/>
        </w:rPr>
        <w:t xml:space="preserve"> : Target Population</w:t>
      </w:r>
      <w:bookmarkEnd w:id="15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E0" w:firstRow="1" w:lastRow="1" w:firstColumn="1" w:lastColumn="0" w:noHBand="0" w:noVBand="1"/>
      </w:tblPr>
      <w:tblGrid>
        <w:gridCol w:w="5327"/>
        <w:gridCol w:w="1992"/>
        <w:gridCol w:w="1908"/>
      </w:tblGrid>
      <w:tr w:rsidR="0091762F" w:rsidRPr="00481FF4" w:rsidTr="00AF7197">
        <w:trPr>
          <w:trHeight w:val="423"/>
        </w:trPr>
        <w:tc>
          <w:tcPr>
            <w:tcW w:w="5327" w:type="dxa"/>
            <w:tcBorders>
              <w:top w:val="single" w:sz="4" w:space="0" w:color="auto"/>
              <w:left w:val="nil"/>
              <w:bottom w:val="single" w:sz="4" w:space="0" w:color="auto"/>
              <w:right w:val="nil"/>
            </w:tcBorders>
            <w:hideMark/>
          </w:tcPr>
          <w:p w:rsidR="0091762F" w:rsidRPr="00481FF4" w:rsidRDefault="0091762F" w:rsidP="0091762F">
            <w:pPr>
              <w:jc w:val="both"/>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Population Category</w:t>
            </w:r>
          </w:p>
        </w:tc>
        <w:tc>
          <w:tcPr>
            <w:tcW w:w="1992" w:type="dxa"/>
            <w:tcBorders>
              <w:top w:val="single" w:sz="4" w:space="0" w:color="auto"/>
              <w:left w:val="nil"/>
              <w:bottom w:val="single" w:sz="4" w:space="0" w:color="auto"/>
              <w:right w:val="nil"/>
            </w:tcBorders>
            <w:hideMark/>
          </w:tcPr>
          <w:p w:rsidR="0091762F" w:rsidRPr="00481FF4" w:rsidRDefault="0091762F" w:rsidP="0091762F">
            <w:pPr>
              <w:jc w:val="both"/>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 xml:space="preserve">Target </w:t>
            </w:r>
          </w:p>
        </w:tc>
        <w:tc>
          <w:tcPr>
            <w:tcW w:w="1908" w:type="dxa"/>
            <w:tcBorders>
              <w:top w:val="single" w:sz="4" w:space="0" w:color="auto"/>
              <w:left w:val="nil"/>
              <w:bottom w:val="single" w:sz="4" w:space="0" w:color="auto"/>
              <w:right w:val="nil"/>
            </w:tcBorders>
            <w:hideMark/>
          </w:tcPr>
          <w:p w:rsidR="0091762F" w:rsidRPr="00481FF4" w:rsidRDefault="0091762F" w:rsidP="0091762F">
            <w:pPr>
              <w:jc w:val="both"/>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Percent (%)</w:t>
            </w:r>
          </w:p>
        </w:tc>
      </w:tr>
      <w:tr w:rsidR="0091762F" w:rsidRPr="00481FF4" w:rsidTr="00AF7197">
        <w:trPr>
          <w:trHeight w:val="284"/>
        </w:trPr>
        <w:tc>
          <w:tcPr>
            <w:tcW w:w="5327" w:type="dxa"/>
            <w:tcBorders>
              <w:top w:val="single" w:sz="4" w:space="0" w:color="auto"/>
              <w:left w:val="nil"/>
              <w:bottom w:val="single" w:sz="4" w:space="0" w:color="auto"/>
              <w:right w:val="nil"/>
            </w:tcBorders>
            <w:hideMark/>
          </w:tcPr>
          <w:p w:rsidR="0091762F" w:rsidRPr="00481FF4" w:rsidRDefault="0091762F" w:rsidP="0091762F">
            <w:pPr>
              <w:jc w:val="both"/>
              <w:rPr>
                <w:rFonts w:ascii="Times New Roman" w:hAnsi="Times New Roman" w:cs="Times New Roman"/>
                <w:b/>
                <w:color w:val="000000" w:themeColor="text1"/>
                <w:sz w:val="24"/>
                <w:szCs w:val="24"/>
              </w:rPr>
            </w:pPr>
            <w:r w:rsidRPr="00481FF4">
              <w:rPr>
                <w:rFonts w:ascii="Times New Roman" w:hAnsi="Times New Roman" w:cs="Times New Roman"/>
                <w:color w:val="000000" w:themeColor="text1"/>
                <w:sz w:val="24"/>
                <w:szCs w:val="24"/>
              </w:rPr>
              <w:t>Top  management</w:t>
            </w:r>
            <w:r w:rsidR="00756379" w:rsidRPr="00481FF4">
              <w:rPr>
                <w:rFonts w:ascii="Times New Roman" w:hAnsi="Times New Roman" w:cs="Times New Roman"/>
                <w:color w:val="000000" w:themeColor="text1"/>
                <w:sz w:val="24"/>
                <w:szCs w:val="24"/>
              </w:rPr>
              <w:t>(CEOs)</w:t>
            </w:r>
            <w:r w:rsidRPr="00481FF4">
              <w:rPr>
                <w:rFonts w:ascii="Times New Roman" w:hAnsi="Times New Roman" w:cs="Times New Roman"/>
                <w:color w:val="000000" w:themeColor="text1"/>
                <w:sz w:val="24"/>
                <w:szCs w:val="24"/>
              </w:rPr>
              <w:t xml:space="preserve"> </w:t>
            </w:r>
          </w:p>
          <w:p w:rsidR="0091762F" w:rsidRPr="00481FF4" w:rsidRDefault="0091762F" w:rsidP="0091762F">
            <w:pPr>
              <w:jc w:val="both"/>
              <w:rPr>
                <w:rFonts w:ascii="Times New Roman" w:hAnsi="Times New Roman" w:cs="Times New Roman"/>
                <w:b/>
                <w:color w:val="000000" w:themeColor="text1"/>
                <w:sz w:val="24"/>
                <w:szCs w:val="24"/>
              </w:rPr>
            </w:pPr>
            <w:r w:rsidRPr="00481FF4">
              <w:rPr>
                <w:rFonts w:ascii="Times New Roman" w:hAnsi="Times New Roman" w:cs="Times New Roman"/>
                <w:color w:val="000000" w:themeColor="text1"/>
                <w:sz w:val="24"/>
                <w:szCs w:val="24"/>
              </w:rPr>
              <w:t xml:space="preserve">Middle  management </w:t>
            </w:r>
            <w:r w:rsidR="00756379" w:rsidRPr="00481FF4">
              <w:rPr>
                <w:rFonts w:ascii="Times New Roman" w:hAnsi="Times New Roman" w:cs="Times New Roman"/>
                <w:color w:val="000000" w:themeColor="text1"/>
                <w:sz w:val="24"/>
                <w:szCs w:val="24"/>
              </w:rPr>
              <w:t>(Doctors)</w:t>
            </w:r>
          </w:p>
          <w:p w:rsidR="0091762F" w:rsidRPr="00481FF4" w:rsidRDefault="0091762F" w:rsidP="0091762F">
            <w:pPr>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Supportive staff </w:t>
            </w:r>
            <w:r w:rsidR="00756379" w:rsidRPr="00481FF4">
              <w:rPr>
                <w:rFonts w:ascii="Times New Roman" w:hAnsi="Times New Roman" w:cs="Times New Roman"/>
                <w:color w:val="000000" w:themeColor="text1"/>
                <w:sz w:val="24"/>
                <w:szCs w:val="24"/>
              </w:rPr>
              <w:t>(Nurses )</w:t>
            </w:r>
          </w:p>
        </w:tc>
        <w:tc>
          <w:tcPr>
            <w:tcW w:w="1992" w:type="dxa"/>
            <w:tcBorders>
              <w:top w:val="single" w:sz="4" w:space="0" w:color="auto"/>
              <w:left w:val="nil"/>
              <w:bottom w:val="single" w:sz="4" w:space="0" w:color="auto"/>
              <w:right w:val="nil"/>
            </w:tcBorders>
            <w:hideMark/>
          </w:tcPr>
          <w:p w:rsidR="0091762F" w:rsidRPr="00481FF4" w:rsidRDefault="0091762F" w:rsidP="0091762F">
            <w:pPr>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20</w:t>
            </w:r>
          </w:p>
          <w:p w:rsidR="0091762F" w:rsidRPr="00481FF4" w:rsidRDefault="0091762F" w:rsidP="0091762F">
            <w:pPr>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50</w:t>
            </w:r>
          </w:p>
          <w:p w:rsidR="0091762F" w:rsidRPr="00481FF4" w:rsidRDefault="0091762F" w:rsidP="0091762F">
            <w:pPr>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90</w:t>
            </w:r>
          </w:p>
        </w:tc>
        <w:tc>
          <w:tcPr>
            <w:tcW w:w="1908" w:type="dxa"/>
            <w:tcBorders>
              <w:top w:val="single" w:sz="4" w:space="0" w:color="auto"/>
              <w:left w:val="nil"/>
              <w:bottom w:val="single" w:sz="4" w:space="0" w:color="auto"/>
              <w:right w:val="nil"/>
            </w:tcBorders>
            <w:hideMark/>
          </w:tcPr>
          <w:p w:rsidR="0091762F" w:rsidRPr="00481FF4" w:rsidRDefault="0091762F" w:rsidP="0091762F">
            <w:pPr>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13</w:t>
            </w:r>
          </w:p>
          <w:p w:rsidR="0091762F" w:rsidRPr="00481FF4" w:rsidRDefault="0091762F" w:rsidP="0091762F">
            <w:pPr>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31</w:t>
            </w:r>
          </w:p>
          <w:p w:rsidR="0091762F" w:rsidRPr="00481FF4" w:rsidRDefault="0091762F" w:rsidP="0091762F">
            <w:pPr>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57</w:t>
            </w:r>
          </w:p>
        </w:tc>
      </w:tr>
      <w:tr w:rsidR="0091762F" w:rsidRPr="00481FF4" w:rsidTr="00AF7197">
        <w:trPr>
          <w:trHeight w:val="423"/>
        </w:trPr>
        <w:tc>
          <w:tcPr>
            <w:tcW w:w="5327" w:type="dxa"/>
            <w:tcBorders>
              <w:top w:val="single" w:sz="4" w:space="0" w:color="auto"/>
              <w:left w:val="nil"/>
              <w:bottom w:val="single" w:sz="4" w:space="0" w:color="auto"/>
              <w:right w:val="nil"/>
            </w:tcBorders>
            <w:hideMark/>
          </w:tcPr>
          <w:p w:rsidR="0091762F" w:rsidRPr="00481FF4" w:rsidRDefault="0091762F" w:rsidP="0091762F">
            <w:pPr>
              <w:jc w:val="both"/>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Total</w:t>
            </w:r>
          </w:p>
        </w:tc>
        <w:tc>
          <w:tcPr>
            <w:tcW w:w="1992" w:type="dxa"/>
            <w:tcBorders>
              <w:top w:val="single" w:sz="4" w:space="0" w:color="auto"/>
              <w:left w:val="nil"/>
              <w:bottom w:val="single" w:sz="4" w:space="0" w:color="auto"/>
              <w:right w:val="nil"/>
            </w:tcBorders>
            <w:hideMark/>
          </w:tcPr>
          <w:p w:rsidR="0091762F" w:rsidRPr="00481FF4" w:rsidRDefault="0091762F" w:rsidP="0091762F">
            <w:pPr>
              <w:jc w:val="both"/>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 xml:space="preserve">   160</w:t>
            </w:r>
          </w:p>
        </w:tc>
        <w:tc>
          <w:tcPr>
            <w:tcW w:w="1908" w:type="dxa"/>
            <w:tcBorders>
              <w:top w:val="single" w:sz="4" w:space="0" w:color="auto"/>
              <w:left w:val="nil"/>
              <w:bottom w:val="single" w:sz="4" w:space="0" w:color="auto"/>
              <w:right w:val="nil"/>
            </w:tcBorders>
            <w:hideMark/>
          </w:tcPr>
          <w:p w:rsidR="0091762F" w:rsidRPr="00481FF4" w:rsidRDefault="0091762F" w:rsidP="0091762F">
            <w:pPr>
              <w:jc w:val="both"/>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 xml:space="preserve"> 100</w:t>
            </w:r>
          </w:p>
        </w:tc>
      </w:tr>
    </w:tbl>
    <w:p w:rsidR="0091762F" w:rsidRPr="00481FF4" w:rsidRDefault="0091762F" w:rsidP="0091762F">
      <w:pPr>
        <w:keepNext/>
        <w:keepLines/>
        <w:spacing w:before="200" w:after="0" w:line="360" w:lineRule="auto"/>
        <w:jc w:val="both"/>
        <w:outlineLvl w:val="1"/>
        <w:rPr>
          <w:rFonts w:ascii="Times New Roman" w:eastAsiaTheme="majorEastAsia" w:hAnsi="Times New Roman" w:cs="Times New Roman"/>
          <w:b/>
          <w:bCs/>
          <w:color w:val="000000" w:themeColor="text1"/>
          <w:sz w:val="24"/>
          <w:szCs w:val="24"/>
        </w:rPr>
      </w:pPr>
      <w:bookmarkStart w:id="155" w:name="_Toc139970049"/>
      <w:bookmarkStart w:id="156" w:name="_Toc103114804"/>
      <w:bookmarkStart w:id="157" w:name="_Toc78383008"/>
      <w:bookmarkStart w:id="158" w:name="_Toc143543557"/>
      <w:bookmarkStart w:id="159" w:name="_Toc161926919"/>
      <w:r w:rsidRPr="00481FF4">
        <w:rPr>
          <w:rFonts w:ascii="Times New Roman" w:eastAsiaTheme="majorEastAsia" w:hAnsi="Times New Roman" w:cs="Times New Roman"/>
          <w:b/>
          <w:bCs/>
          <w:color w:val="000000" w:themeColor="text1"/>
          <w:sz w:val="24"/>
          <w:szCs w:val="24"/>
        </w:rPr>
        <w:lastRenderedPageBreak/>
        <w:t>3.3 Sample and sampling technique</w:t>
      </w:r>
      <w:bookmarkEnd w:id="155"/>
      <w:bookmarkEnd w:id="156"/>
      <w:bookmarkEnd w:id="157"/>
      <w:bookmarkEnd w:id="158"/>
      <w:bookmarkEnd w:id="159"/>
    </w:p>
    <w:p w:rsidR="00481FF4" w:rsidRPr="00481FF4" w:rsidRDefault="0057007F" w:rsidP="0091762F">
      <w:pPr>
        <w:spacing w:after="0" w:line="360" w:lineRule="auto"/>
        <w:jc w:val="both"/>
        <w:rPr>
          <w:rFonts w:ascii="Times New Roman" w:eastAsia="Calibri" w:hAnsi="Times New Roman" w:cs="Times New Roman"/>
          <w:color w:val="000000" w:themeColor="text1"/>
          <w:sz w:val="24"/>
          <w:szCs w:val="24"/>
        </w:rPr>
      </w:pPr>
      <w:r w:rsidRPr="00481FF4">
        <w:rPr>
          <w:rFonts w:ascii="Times New Roman" w:eastAsia="Calibri" w:hAnsi="Times New Roman" w:cs="Times New Roman"/>
          <w:color w:val="000000" w:themeColor="text1"/>
          <w:sz w:val="24"/>
          <w:szCs w:val="24"/>
        </w:rPr>
        <w:t xml:space="preserve">Sampling is the procedure by which a subset of a broader population is chosen. A sampling frame, as defined by </w:t>
      </w:r>
      <w:proofErr w:type="spellStart"/>
      <w:r w:rsidRPr="00481FF4">
        <w:rPr>
          <w:rFonts w:ascii="Times New Roman" w:eastAsia="Calibri" w:hAnsi="Times New Roman" w:cs="Times New Roman"/>
          <w:color w:val="000000" w:themeColor="text1"/>
          <w:sz w:val="24"/>
          <w:szCs w:val="24"/>
        </w:rPr>
        <w:t>Fei</w:t>
      </w:r>
      <w:proofErr w:type="spellEnd"/>
      <w:r w:rsidRPr="00481FF4">
        <w:rPr>
          <w:rFonts w:ascii="Times New Roman" w:eastAsia="Calibri" w:hAnsi="Times New Roman" w:cs="Times New Roman"/>
          <w:color w:val="000000" w:themeColor="text1"/>
          <w:sz w:val="24"/>
          <w:szCs w:val="24"/>
        </w:rPr>
        <w:t xml:space="preserve"> (2015), is an exhaustive enumeration of every element comprising a study population, from which the sample is subsequently drawn. As emphasized by </w:t>
      </w:r>
      <w:proofErr w:type="spellStart"/>
      <w:r w:rsidRPr="00481FF4">
        <w:rPr>
          <w:rFonts w:ascii="Times New Roman" w:eastAsia="Calibri" w:hAnsi="Times New Roman" w:cs="Times New Roman"/>
          <w:color w:val="000000" w:themeColor="text1"/>
          <w:sz w:val="24"/>
          <w:szCs w:val="24"/>
        </w:rPr>
        <w:t>Vaitkevicius</w:t>
      </w:r>
      <w:proofErr w:type="spellEnd"/>
      <w:r w:rsidRPr="00481FF4">
        <w:rPr>
          <w:rFonts w:ascii="Times New Roman" w:eastAsia="Calibri" w:hAnsi="Times New Roman" w:cs="Times New Roman"/>
          <w:color w:val="000000" w:themeColor="text1"/>
          <w:sz w:val="24"/>
          <w:szCs w:val="24"/>
        </w:rPr>
        <w:t xml:space="preserve"> and </w:t>
      </w:r>
      <w:proofErr w:type="spellStart"/>
      <w:r w:rsidRPr="00481FF4">
        <w:rPr>
          <w:rFonts w:ascii="Times New Roman" w:eastAsia="Calibri" w:hAnsi="Times New Roman" w:cs="Times New Roman"/>
          <w:color w:val="000000" w:themeColor="text1"/>
          <w:sz w:val="24"/>
          <w:szCs w:val="24"/>
        </w:rPr>
        <w:t>Kazokiene</w:t>
      </w:r>
      <w:proofErr w:type="spellEnd"/>
      <w:r w:rsidRPr="00481FF4">
        <w:rPr>
          <w:rFonts w:ascii="Times New Roman" w:eastAsia="Calibri" w:hAnsi="Times New Roman" w:cs="Times New Roman"/>
          <w:color w:val="000000" w:themeColor="text1"/>
          <w:sz w:val="24"/>
          <w:szCs w:val="24"/>
        </w:rPr>
        <w:t xml:space="preserve"> (2013), when the target population deviates from the total population, it is critical to guarantee that the sample frame is representative and comprehensive of the entire study population. In this research, stratified random sampling was implemented to address the heterogeneous attributes of the population from which the sample was drawn. In order to generate an ideal sample, the population was partitioned into distinct strata or subpopulations, from which samples were subsequently drawn. A random selection was made of the sample items from each stratum (Kothari, 2014). An estimated 40% of the target population demonstrates a positive disposition. </w:t>
      </w:r>
    </w:p>
    <w:p w:rsidR="00481FF4" w:rsidRPr="00481FF4" w:rsidRDefault="00481FF4" w:rsidP="0091762F">
      <w:pPr>
        <w:spacing w:after="0" w:line="360" w:lineRule="auto"/>
        <w:jc w:val="both"/>
        <w:rPr>
          <w:rFonts w:ascii="Times New Roman" w:eastAsia="Calibri" w:hAnsi="Times New Roman" w:cs="Times New Roman"/>
          <w:color w:val="000000" w:themeColor="text1"/>
          <w:sz w:val="24"/>
          <w:szCs w:val="24"/>
        </w:rPr>
      </w:pPr>
    </w:p>
    <w:p w:rsidR="00481FF4" w:rsidRPr="00481FF4" w:rsidRDefault="00481FF4" w:rsidP="00481FF4">
      <w:pPr>
        <w:spacing w:after="0" w:line="360" w:lineRule="auto"/>
        <w:jc w:val="both"/>
        <w:rPr>
          <w:rFonts w:ascii="Times New Roman" w:eastAsia="Calibri" w:hAnsi="Times New Roman" w:cs="Times New Roman"/>
          <w:b/>
          <w:color w:val="000000" w:themeColor="text1"/>
          <w:sz w:val="24"/>
          <w:szCs w:val="24"/>
        </w:rPr>
      </w:pPr>
      <w:bookmarkStart w:id="160" w:name="_Toc161926771"/>
      <w:r w:rsidRPr="00481FF4">
        <w:rPr>
          <w:rFonts w:ascii="Times New Roman" w:eastAsia="Calibri" w:hAnsi="Times New Roman" w:cs="Times New Roman"/>
          <w:b/>
          <w:bCs/>
          <w:color w:val="000000" w:themeColor="text1"/>
          <w:sz w:val="24"/>
          <w:szCs w:val="24"/>
        </w:rPr>
        <w:t xml:space="preserve">Table </w:t>
      </w:r>
      <w:r w:rsidRPr="00481FF4">
        <w:rPr>
          <w:rFonts w:ascii="Times New Roman" w:eastAsia="Calibri" w:hAnsi="Times New Roman" w:cs="Times New Roman"/>
          <w:b/>
          <w:bCs/>
          <w:color w:val="000000" w:themeColor="text1"/>
          <w:sz w:val="24"/>
          <w:szCs w:val="24"/>
        </w:rPr>
        <w:fldChar w:fldCharType="begin"/>
      </w:r>
      <w:r w:rsidRPr="00481FF4">
        <w:rPr>
          <w:rFonts w:ascii="Times New Roman" w:eastAsia="Calibri" w:hAnsi="Times New Roman" w:cs="Times New Roman"/>
          <w:b/>
          <w:bCs/>
          <w:color w:val="000000" w:themeColor="text1"/>
          <w:sz w:val="24"/>
          <w:szCs w:val="24"/>
        </w:rPr>
        <w:instrText xml:space="preserve"> SEQ Table \* ARABIC </w:instrText>
      </w:r>
      <w:r w:rsidRPr="00481FF4">
        <w:rPr>
          <w:rFonts w:ascii="Times New Roman" w:eastAsia="Calibri" w:hAnsi="Times New Roman" w:cs="Times New Roman"/>
          <w:b/>
          <w:bCs/>
          <w:color w:val="000000" w:themeColor="text1"/>
          <w:sz w:val="24"/>
          <w:szCs w:val="24"/>
        </w:rPr>
        <w:fldChar w:fldCharType="separate"/>
      </w:r>
      <w:r w:rsidRPr="00481FF4">
        <w:rPr>
          <w:rFonts w:ascii="Times New Roman" w:eastAsia="Calibri" w:hAnsi="Times New Roman" w:cs="Times New Roman"/>
          <w:b/>
          <w:bCs/>
          <w:noProof/>
          <w:color w:val="000000" w:themeColor="text1"/>
          <w:sz w:val="24"/>
          <w:szCs w:val="24"/>
        </w:rPr>
        <w:t>2</w:t>
      </w:r>
      <w:r w:rsidRPr="00481FF4">
        <w:rPr>
          <w:rFonts w:ascii="Times New Roman" w:eastAsia="Calibri" w:hAnsi="Times New Roman" w:cs="Times New Roman"/>
          <w:b/>
          <w:bCs/>
          <w:color w:val="000000" w:themeColor="text1"/>
          <w:sz w:val="24"/>
          <w:szCs w:val="24"/>
        </w:rPr>
        <w:fldChar w:fldCharType="end"/>
      </w:r>
      <w:r w:rsidRPr="00481FF4">
        <w:rPr>
          <w:rFonts w:ascii="Times New Roman" w:eastAsia="Calibri" w:hAnsi="Times New Roman" w:cs="Times New Roman"/>
          <w:b/>
          <w:bCs/>
          <w:color w:val="000000" w:themeColor="text1"/>
          <w:sz w:val="24"/>
          <w:szCs w:val="24"/>
        </w:rPr>
        <w:t xml:space="preserve"> : Sample and Sampling Technique</w:t>
      </w:r>
      <w:bookmarkEnd w:id="16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E0" w:firstRow="1" w:lastRow="1" w:firstColumn="1" w:lastColumn="0" w:noHBand="0" w:noVBand="1"/>
      </w:tblPr>
      <w:tblGrid>
        <w:gridCol w:w="3492"/>
        <w:gridCol w:w="1980"/>
        <w:gridCol w:w="1710"/>
        <w:gridCol w:w="1980"/>
      </w:tblGrid>
      <w:tr w:rsidR="00481FF4" w:rsidRPr="00481FF4" w:rsidTr="0003603F">
        <w:tc>
          <w:tcPr>
            <w:tcW w:w="3492" w:type="dxa"/>
            <w:tcBorders>
              <w:top w:val="single" w:sz="4" w:space="0" w:color="auto"/>
              <w:left w:val="nil"/>
              <w:bottom w:val="single" w:sz="4" w:space="0" w:color="auto"/>
              <w:right w:val="nil"/>
            </w:tcBorders>
            <w:hideMark/>
          </w:tcPr>
          <w:p w:rsidR="00481FF4" w:rsidRPr="00481FF4" w:rsidRDefault="00481FF4" w:rsidP="0003603F">
            <w:pPr>
              <w:spacing w:line="360" w:lineRule="auto"/>
              <w:jc w:val="both"/>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 xml:space="preserve">Population Category                  </w:t>
            </w:r>
          </w:p>
        </w:tc>
        <w:tc>
          <w:tcPr>
            <w:tcW w:w="1980" w:type="dxa"/>
            <w:tcBorders>
              <w:top w:val="single" w:sz="4" w:space="0" w:color="auto"/>
              <w:left w:val="nil"/>
              <w:bottom w:val="single" w:sz="4" w:space="0" w:color="auto"/>
              <w:right w:val="nil"/>
            </w:tcBorders>
            <w:hideMark/>
          </w:tcPr>
          <w:p w:rsidR="00481FF4" w:rsidRPr="00481FF4" w:rsidRDefault="00481FF4" w:rsidP="0003603F">
            <w:pPr>
              <w:spacing w:line="360" w:lineRule="auto"/>
              <w:jc w:val="both"/>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Target population (N)</w:t>
            </w:r>
          </w:p>
        </w:tc>
        <w:tc>
          <w:tcPr>
            <w:tcW w:w="1710" w:type="dxa"/>
            <w:tcBorders>
              <w:top w:val="single" w:sz="4" w:space="0" w:color="auto"/>
              <w:left w:val="nil"/>
              <w:bottom w:val="single" w:sz="4" w:space="0" w:color="auto"/>
              <w:right w:val="nil"/>
            </w:tcBorders>
            <w:hideMark/>
          </w:tcPr>
          <w:p w:rsidR="00481FF4" w:rsidRPr="00481FF4" w:rsidRDefault="00481FF4" w:rsidP="0003603F">
            <w:pPr>
              <w:spacing w:line="360" w:lineRule="auto"/>
              <w:jc w:val="both"/>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Sample population (n)</w:t>
            </w:r>
          </w:p>
        </w:tc>
        <w:tc>
          <w:tcPr>
            <w:tcW w:w="1980" w:type="dxa"/>
            <w:tcBorders>
              <w:top w:val="single" w:sz="4" w:space="0" w:color="auto"/>
              <w:left w:val="nil"/>
              <w:bottom w:val="single" w:sz="4" w:space="0" w:color="auto"/>
              <w:right w:val="nil"/>
            </w:tcBorders>
            <w:hideMark/>
          </w:tcPr>
          <w:p w:rsidR="00481FF4" w:rsidRPr="00481FF4" w:rsidRDefault="00481FF4" w:rsidP="0003603F">
            <w:pPr>
              <w:spacing w:line="360" w:lineRule="auto"/>
              <w:jc w:val="both"/>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Percentage (%)</w:t>
            </w:r>
          </w:p>
        </w:tc>
      </w:tr>
      <w:tr w:rsidR="00481FF4" w:rsidRPr="00481FF4" w:rsidTr="0003603F">
        <w:trPr>
          <w:trHeight w:val="282"/>
        </w:trPr>
        <w:tc>
          <w:tcPr>
            <w:tcW w:w="3492" w:type="dxa"/>
            <w:tcBorders>
              <w:top w:val="single" w:sz="4" w:space="0" w:color="auto"/>
              <w:left w:val="nil"/>
              <w:bottom w:val="single" w:sz="4" w:space="0" w:color="auto"/>
              <w:right w:val="nil"/>
            </w:tcBorders>
            <w:hideMark/>
          </w:tcPr>
          <w:p w:rsidR="00481FF4" w:rsidRPr="00481FF4" w:rsidRDefault="00481FF4" w:rsidP="0003603F">
            <w:pPr>
              <w:spacing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Top management</w:t>
            </w:r>
          </w:p>
          <w:p w:rsidR="00481FF4" w:rsidRPr="00481FF4" w:rsidRDefault="00481FF4" w:rsidP="0003603F">
            <w:pPr>
              <w:spacing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Middle  management </w:t>
            </w:r>
          </w:p>
          <w:p w:rsidR="00481FF4" w:rsidRPr="00481FF4" w:rsidRDefault="00481FF4" w:rsidP="0003603F">
            <w:pPr>
              <w:spacing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Supportive staff </w:t>
            </w:r>
          </w:p>
        </w:tc>
        <w:tc>
          <w:tcPr>
            <w:tcW w:w="1980" w:type="dxa"/>
            <w:tcBorders>
              <w:top w:val="single" w:sz="4" w:space="0" w:color="auto"/>
              <w:left w:val="nil"/>
              <w:bottom w:val="single" w:sz="4" w:space="0" w:color="auto"/>
              <w:right w:val="nil"/>
            </w:tcBorders>
            <w:hideMark/>
          </w:tcPr>
          <w:p w:rsidR="00481FF4" w:rsidRPr="00481FF4" w:rsidRDefault="00481FF4" w:rsidP="0003603F">
            <w:pPr>
              <w:spacing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20</w:t>
            </w:r>
          </w:p>
          <w:p w:rsidR="00481FF4" w:rsidRPr="00481FF4" w:rsidRDefault="00481FF4" w:rsidP="0003603F">
            <w:pPr>
              <w:spacing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50</w:t>
            </w:r>
          </w:p>
          <w:p w:rsidR="00481FF4" w:rsidRPr="00481FF4" w:rsidRDefault="00481FF4" w:rsidP="0003603F">
            <w:pPr>
              <w:spacing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90</w:t>
            </w:r>
          </w:p>
        </w:tc>
        <w:tc>
          <w:tcPr>
            <w:tcW w:w="1710" w:type="dxa"/>
            <w:tcBorders>
              <w:top w:val="single" w:sz="4" w:space="0" w:color="auto"/>
              <w:left w:val="nil"/>
              <w:bottom w:val="single" w:sz="4" w:space="0" w:color="auto"/>
              <w:right w:val="nil"/>
            </w:tcBorders>
            <w:hideMark/>
          </w:tcPr>
          <w:p w:rsidR="00481FF4" w:rsidRPr="00481FF4" w:rsidRDefault="00481FF4" w:rsidP="0003603F">
            <w:pPr>
              <w:spacing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8</w:t>
            </w:r>
          </w:p>
          <w:p w:rsidR="00481FF4" w:rsidRPr="00481FF4" w:rsidRDefault="00481FF4" w:rsidP="0003603F">
            <w:pPr>
              <w:spacing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20</w:t>
            </w:r>
          </w:p>
          <w:p w:rsidR="00481FF4" w:rsidRPr="00481FF4" w:rsidRDefault="00481FF4" w:rsidP="0003603F">
            <w:pPr>
              <w:spacing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36</w:t>
            </w:r>
          </w:p>
        </w:tc>
        <w:tc>
          <w:tcPr>
            <w:tcW w:w="1980" w:type="dxa"/>
            <w:tcBorders>
              <w:top w:val="single" w:sz="4" w:space="0" w:color="auto"/>
              <w:left w:val="nil"/>
              <w:bottom w:val="single" w:sz="4" w:space="0" w:color="auto"/>
              <w:right w:val="nil"/>
            </w:tcBorders>
            <w:hideMark/>
          </w:tcPr>
          <w:p w:rsidR="00481FF4" w:rsidRPr="00481FF4" w:rsidRDefault="00481FF4" w:rsidP="0003603F">
            <w:pPr>
              <w:spacing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14</w:t>
            </w:r>
          </w:p>
          <w:p w:rsidR="00481FF4" w:rsidRPr="00481FF4" w:rsidRDefault="00481FF4" w:rsidP="0003603F">
            <w:pPr>
              <w:spacing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29</w:t>
            </w:r>
          </w:p>
          <w:p w:rsidR="00481FF4" w:rsidRPr="00481FF4" w:rsidRDefault="00481FF4" w:rsidP="0003603F">
            <w:pPr>
              <w:spacing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  57</w:t>
            </w:r>
          </w:p>
        </w:tc>
      </w:tr>
    </w:tbl>
    <w:p w:rsidR="00481FF4" w:rsidRPr="00481FF4" w:rsidRDefault="00481FF4" w:rsidP="0091762F">
      <w:pPr>
        <w:spacing w:after="0" w:line="360" w:lineRule="auto"/>
        <w:jc w:val="both"/>
        <w:rPr>
          <w:rFonts w:ascii="Times New Roman" w:eastAsia="Calibri" w:hAnsi="Times New Roman" w:cs="Times New Roman"/>
          <w:color w:val="000000" w:themeColor="text1"/>
          <w:sz w:val="24"/>
          <w:szCs w:val="24"/>
        </w:rPr>
      </w:pPr>
    </w:p>
    <w:p w:rsidR="00481FF4" w:rsidRPr="00481FF4" w:rsidRDefault="00481FF4" w:rsidP="00481FF4">
      <w:pPr>
        <w:pStyle w:val="Heading2"/>
        <w:spacing w:line="360" w:lineRule="auto"/>
        <w:rPr>
          <w:rFonts w:eastAsia="Calibri" w:cs="Times New Roman"/>
          <w:szCs w:val="24"/>
        </w:rPr>
      </w:pPr>
      <w:bookmarkStart w:id="161" w:name="_Toc161926920"/>
      <w:r w:rsidRPr="00481FF4">
        <w:rPr>
          <w:rFonts w:eastAsia="Calibri" w:cs="Times New Roman"/>
          <w:szCs w:val="24"/>
        </w:rPr>
        <w:t>3.4 Data Collection Instruments</w:t>
      </w:r>
      <w:bookmarkEnd w:id="161"/>
      <w:r w:rsidRPr="00481FF4">
        <w:rPr>
          <w:rFonts w:eastAsia="Calibri" w:cs="Times New Roman"/>
          <w:szCs w:val="24"/>
        </w:rPr>
        <w:t xml:space="preserve"> </w:t>
      </w:r>
    </w:p>
    <w:p w:rsidR="00481FF4" w:rsidRPr="00481FF4" w:rsidRDefault="00481FF4" w:rsidP="0091762F">
      <w:pPr>
        <w:spacing w:after="0" w:line="360" w:lineRule="auto"/>
        <w:jc w:val="both"/>
        <w:rPr>
          <w:rFonts w:ascii="Times New Roman" w:eastAsia="Calibri" w:hAnsi="Times New Roman" w:cs="Times New Roman"/>
          <w:color w:val="000000" w:themeColor="text1"/>
          <w:sz w:val="24"/>
          <w:szCs w:val="24"/>
        </w:rPr>
      </w:pPr>
      <w:r w:rsidRPr="00481FF4">
        <w:rPr>
          <w:rFonts w:ascii="Times New Roman" w:eastAsia="Calibri" w:hAnsi="Times New Roman" w:cs="Times New Roman"/>
          <w:color w:val="000000" w:themeColor="text1"/>
          <w:sz w:val="24"/>
          <w:szCs w:val="24"/>
        </w:rPr>
        <w:t>The research process involved gathering primary data via the administration of structured questionnaires. This facilitated the acquisition of dependable and impartial data by the researcher, which was crucial for evaluating the effectiveness of the data collection instruments and the data interpretations (</w:t>
      </w:r>
      <w:proofErr w:type="spellStart"/>
      <w:r w:rsidRPr="00481FF4">
        <w:rPr>
          <w:rFonts w:ascii="Times New Roman" w:eastAsia="Calibri" w:hAnsi="Times New Roman" w:cs="Times New Roman"/>
          <w:color w:val="000000" w:themeColor="text1"/>
          <w:sz w:val="24"/>
          <w:szCs w:val="24"/>
        </w:rPr>
        <w:t>Onwuegbuzie</w:t>
      </w:r>
      <w:proofErr w:type="spellEnd"/>
      <w:r w:rsidRPr="00481FF4">
        <w:rPr>
          <w:rFonts w:ascii="Times New Roman" w:eastAsia="Calibri" w:hAnsi="Times New Roman" w:cs="Times New Roman"/>
          <w:color w:val="000000" w:themeColor="text1"/>
          <w:sz w:val="24"/>
          <w:szCs w:val="24"/>
        </w:rPr>
        <w:t xml:space="preserve"> &amp; Leech, 2016). The surveys employed in this research were organized in a questionnaire format and comprised closed-ended inquiries. The selection of structured questionnaires was justified for this research endeavor on the grounds that they have the capacity to augment the rate of responses. This is due to the simplicity with which respondents can furnish their responses when utilizing these questionnaires. The application of a </w:t>
      </w:r>
      <w:r w:rsidRPr="00481FF4">
        <w:rPr>
          <w:rFonts w:ascii="Times New Roman" w:eastAsia="Calibri" w:hAnsi="Times New Roman" w:cs="Times New Roman"/>
          <w:color w:val="000000" w:themeColor="text1"/>
          <w:sz w:val="24"/>
          <w:szCs w:val="24"/>
        </w:rPr>
        <w:lastRenderedPageBreak/>
        <w:t>structured questionnaire enabled improved workflow efficiency during the data analysis and coding phases. Moreover, it facilitated the evaluation of the respondents' viewpoints on the research variables and helped to dispel any possible misunderstandings that the participants may have had concerning the study's concept (Cooper &amp; Schindler, 2018). The electronic questionnaire, which was disseminated to participants through a hyperlink, was utilized to conduct the survey on a digital platform. As a consequence, participants were granted sufficient time to respond to every inquiry contained in the survey.</w:t>
      </w:r>
    </w:p>
    <w:p w:rsidR="0091762F" w:rsidRPr="00481FF4" w:rsidRDefault="0091762F" w:rsidP="0091762F">
      <w:pPr>
        <w:keepNext/>
        <w:keepLines/>
        <w:spacing w:before="200" w:after="0" w:line="480" w:lineRule="auto"/>
        <w:jc w:val="both"/>
        <w:outlineLvl w:val="1"/>
        <w:rPr>
          <w:rFonts w:ascii="Times New Roman" w:eastAsiaTheme="majorEastAsia" w:hAnsi="Times New Roman" w:cs="Times New Roman"/>
          <w:b/>
          <w:bCs/>
          <w:color w:val="000000" w:themeColor="text1"/>
          <w:sz w:val="24"/>
          <w:szCs w:val="24"/>
        </w:rPr>
      </w:pPr>
      <w:bookmarkStart w:id="162" w:name="_Toc139970051"/>
      <w:bookmarkStart w:id="163" w:name="_Toc103114806"/>
      <w:bookmarkStart w:id="164" w:name="_Toc78383010"/>
      <w:bookmarkStart w:id="165" w:name="_Toc143543559"/>
      <w:bookmarkStart w:id="166" w:name="_Toc161926921"/>
      <w:r w:rsidRPr="00481FF4">
        <w:rPr>
          <w:rFonts w:ascii="Times New Roman" w:eastAsiaTheme="majorEastAsia" w:hAnsi="Times New Roman" w:cs="Times New Roman"/>
          <w:b/>
          <w:bCs/>
          <w:color w:val="000000" w:themeColor="text1"/>
          <w:sz w:val="24"/>
          <w:szCs w:val="24"/>
        </w:rPr>
        <w:t>3.5 Pilot Study</w:t>
      </w:r>
      <w:bookmarkEnd w:id="162"/>
      <w:bookmarkEnd w:id="163"/>
      <w:bookmarkEnd w:id="164"/>
      <w:bookmarkEnd w:id="165"/>
      <w:bookmarkEnd w:id="166"/>
      <w:r w:rsidRPr="00481FF4">
        <w:rPr>
          <w:rFonts w:ascii="Times New Roman" w:eastAsiaTheme="majorEastAsia" w:hAnsi="Times New Roman" w:cs="Times New Roman"/>
          <w:b/>
          <w:bCs/>
          <w:color w:val="000000" w:themeColor="text1"/>
          <w:sz w:val="24"/>
          <w:szCs w:val="24"/>
        </w:rPr>
        <w:t xml:space="preserve"> </w:t>
      </w:r>
    </w:p>
    <w:p w:rsidR="0057007F" w:rsidRPr="00481FF4" w:rsidRDefault="0057007F" w:rsidP="0091762F">
      <w:pPr>
        <w:spacing w:line="360" w:lineRule="auto"/>
        <w:jc w:val="both"/>
        <w:rPr>
          <w:rFonts w:ascii="Times New Roman" w:eastAsia="Calibri" w:hAnsi="Times New Roman" w:cs="Times New Roman"/>
          <w:color w:val="000000" w:themeColor="text1"/>
          <w:sz w:val="24"/>
          <w:szCs w:val="24"/>
        </w:rPr>
      </w:pPr>
      <w:r w:rsidRPr="00481FF4">
        <w:rPr>
          <w:rFonts w:ascii="Times New Roman" w:eastAsia="Calibri" w:hAnsi="Times New Roman" w:cs="Times New Roman"/>
          <w:color w:val="000000" w:themeColor="text1"/>
          <w:sz w:val="24"/>
          <w:szCs w:val="24"/>
        </w:rPr>
        <w:t xml:space="preserve">A pilot test involves performing an initial evaluation of data collection instruments and protocols in order to detect and rectify any possible complications or inaccuracies. The purpose of this process is to detect ambiguous inquiries and imprecise directives, collect insightful feedback and suggestions, and improve the effectiveness of instruments used for data collection. The results obtained from a pilot study provide the opportunity to refine and adapt the instruments and protocols required for the main data gathering phase (Mohamed, 2018). A pilot study was undertaken as part of the investigation, </w:t>
      </w:r>
      <w:proofErr w:type="spellStart"/>
      <w:r w:rsidRPr="00481FF4">
        <w:rPr>
          <w:rFonts w:ascii="Times New Roman" w:eastAsia="Calibri" w:hAnsi="Times New Roman" w:cs="Times New Roman"/>
          <w:color w:val="000000" w:themeColor="text1"/>
          <w:sz w:val="24"/>
          <w:szCs w:val="24"/>
        </w:rPr>
        <w:t>utilising</w:t>
      </w:r>
      <w:proofErr w:type="spellEnd"/>
      <w:r w:rsidRPr="00481FF4">
        <w:rPr>
          <w:rFonts w:ascii="Times New Roman" w:eastAsia="Calibri" w:hAnsi="Times New Roman" w:cs="Times New Roman"/>
          <w:color w:val="000000" w:themeColor="text1"/>
          <w:sz w:val="24"/>
          <w:szCs w:val="24"/>
        </w:rPr>
        <w:t xml:space="preserve"> a sample size of ten individuals who were subsequently excluded from the target group. The aforementioned value corresponds to an estimated 10% of the total sample size. The validity and reliability of the research instrument were ascertained by examining the results of the pilot study that </w:t>
      </w:r>
      <w:proofErr w:type="spellStart"/>
      <w:r w:rsidRPr="00481FF4">
        <w:rPr>
          <w:rFonts w:ascii="Times New Roman" w:eastAsia="Calibri" w:hAnsi="Times New Roman" w:cs="Times New Roman"/>
          <w:color w:val="000000" w:themeColor="text1"/>
          <w:sz w:val="24"/>
          <w:szCs w:val="24"/>
        </w:rPr>
        <w:t>Sekaran</w:t>
      </w:r>
      <w:proofErr w:type="spellEnd"/>
      <w:r w:rsidRPr="00481FF4">
        <w:rPr>
          <w:rFonts w:ascii="Times New Roman" w:eastAsia="Calibri" w:hAnsi="Times New Roman" w:cs="Times New Roman"/>
          <w:color w:val="000000" w:themeColor="text1"/>
          <w:sz w:val="24"/>
          <w:szCs w:val="24"/>
        </w:rPr>
        <w:t xml:space="preserve"> (2015) conducted.</w:t>
      </w:r>
    </w:p>
    <w:p w:rsidR="0091762F" w:rsidRPr="00481FF4" w:rsidRDefault="0091762F" w:rsidP="0091762F">
      <w:pPr>
        <w:spacing w:line="360" w:lineRule="auto"/>
        <w:jc w:val="both"/>
        <w:rPr>
          <w:rFonts w:ascii="Times New Roman" w:eastAsia="Calibri" w:hAnsi="Times New Roman" w:cs="Times New Roman"/>
          <w:b/>
          <w:color w:val="000000" w:themeColor="text1"/>
          <w:sz w:val="24"/>
          <w:szCs w:val="24"/>
        </w:rPr>
      </w:pPr>
      <w:r w:rsidRPr="00481FF4">
        <w:rPr>
          <w:rFonts w:ascii="Times New Roman" w:eastAsia="Calibri" w:hAnsi="Times New Roman" w:cs="Times New Roman"/>
          <w:b/>
          <w:color w:val="000000" w:themeColor="text1"/>
          <w:sz w:val="24"/>
          <w:szCs w:val="24"/>
        </w:rPr>
        <w:t>3.5.1 Validity</w:t>
      </w:r>
    </w:p>
    <w:p w:rsidR="0091762F" w:rsidRPr="00481FF4" w:rsidRDefault="0091762F" w:rsidP="0091762F">
      <w:pPr>
        <w:spacing w:line="360" w:lineRule="auto"/>
        <w:jc w:val="both"/>
        <w:rPr>
          <w:rFonts w:ascii="Times New Roman" w:eastAsia="Calibri" w:hAnsi="Times New Roman" w:cs="Times New Roman"/>
          <w:color w:val="000000" w:themeColor="text1"/>
          <w:sz w:val="24"/>
          <w:szCs w:val="24"/>
        </w:rPr>
      </w:pPr>
      <w:r w:rsidRPr="00481FF4">
        <w:rPr>
          <w:rFonts w:ascii="Times New Roman" w:eastAsia="Calibri" w:hAnsi="Times New Roman" w:cs="Times New Roman"/>
          <w:color w:val="000000" w:themeColor="text1"/>
          <w:sz w:val="24"/>
          <w:szCs w:val="24"/>
        </w:rPr>
        <w:t>Validity refers to the degree to which data instruments are suitable for use with the specific population being studied (Kothari, 2014). The study utilized criterion validity to ascertain that the measure accurately assesses the intended variable and is not influenced by any other factors. In order to enhance the validity of this study, the researcher sought the input of research experts to obtain their comments on the appropriateness of the study.</w:t>
      </w:r>
    </w:p>
    <w:p w:rsidR="0091762F" w:rsidRPr="00481FF4" w:rsidRDefault="0091762F" w:rsidP="0091762F">
      <w:pPr>
        <w:spacing w:line="360" w:lineRule="auto"/>
        <w:jc w:val="both"/>
        <w:rPr>
          <w:rFonts w:ascii="Times New Roman" w:eastAsia="Calibri" w:hAnsi="Times New Roman" w:cs="Times New Roman"/>
          <w:b/>
          <w:color w:val="000000" w:themeColor="text1"/>
          <w:sz w:val="24"/>
          <w:szCs w:val="24"/>
        </w:rPr>
      </w:pPr>
      <w:r w:rsidRPr="00481FF4">
        <w:rPr>
          <w:rFonts w:ascii="Times New Roman" w:eastAsia="Calibri" w:hAnsi="Times New Roman" w:cs="Times New Roman"/>
          <w:b/>
          <w:color w:val="000000" w:themeColor="text1"/>
          <w:sz w:val="24"/>
          <w:szCs w:val="24"/>
        </w:rPr>
        <w:t>3.5.2 Reliability test</w:t>
      </w:r>
      <w:bookmarkStart w:id="167" w:name="_Toc139970052"/>
      <w:bookmarkStart w:id="168" w:name="_Toc131608583"/>
      <w:bookmarkStart w:id="169" w:name="_Toc143543240"/>
      <w:bookmarkStart w:id="170" w:name="_Toc143543560"/>
      <w:bookmarkStart w:id="171" w:name="_Toc103114807"/>
    </w:p>
    <w:bookmarkEnd w:id="167"/>
    <w:bookmarkEnd w:id="168"/>
    <w:bookmarkEnd w:id="169"/>
    <w:bookmarkEnd w:id="170"/>
    <w:p w:rsidR="00395DC0" w:rsidRPr="00481FF4" w:rsidRDefault="0091762F" w:rsidP="00395DC0">
      <w:pPr>
        <w:spacing w:line="360" w:lineRule="auto"/>
        <w:jc w:val="both"/>
        <w:rPr>
          <w:rFonts w:ascii="Times New Roman" w:eastAsia="Calibri" w:hAnsi="Times New Roman" w:cs="Times New Roman"/>
          <w:color w:val="000000" w:themeColor="text1"/>
          <w:sz w:val="24"/>
          <w:szCs w:val="24"/>
        </w:rPr>
      </w:pPr>
      <w:r w:rsidRPr="00481FF4">
        <w:rPr>
          <w:rFonts w:ascii="Times New Roman" w:eastAsia="Calibri" w:hAnsi="Times New Roman" w:cs="Times New Roman"/>
          <w:color w:val="000000" w:themeColor="text1"/>
          <w:sz w:val="24"/>
          <w:szCs w:val="24"/>
        </w:rPr>
        <w:t xml:space="preserve">The concept of reliability in an instrument pertains to its ability to consistently produce similar results when used repeatedly. The achievement of reliability in an instrument is indicated by </w:t>
      </w:r>
      <w:r w:rsidRPr="00481FF4">
        <w:rPr>
          <w:rFonts w:ascii="Times New Roman" w:eastAsia="Calibri" w:hAnsi="Times New Roman" w:cs="Times New Roman"/>
          <w:color w:val="000000" w:themeColor="text1"/>
          <w:sz w:val="24"/>
          <w:szCs w:val="24"/>
        </w:rPr>
        <w:lastRenderedPageBreak/>
        <w:t xml:space="preserve">consistent results obtained on a variable, even after multiple administrations. According to Miller (2015), reliability refers to the tendency for consistency. The </w:t>
      </w:r>
      <w:r w:rsidR="00395DC0" w:rsidRPr="00481FF4">
        <w:rPr>
          <w:rFonts w:ascii="Times New Roman" w:eastAsia="Calibri" w:hAnsi="Times New Roman" w:cs="Times New Roman"/>
          <w:color w:val="000000" w:themeColor="text1"/>
          <w:sz w:val="24"/>
          <w:szCs w:val="24"/>
        </w:rPr>
        <w:t>studies utilized re-test method as</w:t>
      </w:r>
      <w:r w:rsidRPr="00481FF4">
        <w:rPr>
          <w:rFonts w:ascii="Times New Roman" w:eastAsia="Calibri" w:hAnsi="Times New Roman" w:cs="Times New Roman"/>
          <w:color w:val="000000" w:themeColor="text1"/>
          <w:sz w:val="24"/>
          <w:szCs w:val="24"/>
        </w:rPr>
        <w:t xml:space="preserve"> a statistical measure to assess the internal consistency and reliability of the research instrument. </w:t>
      </w:r>
      <w:bookmarkStart w:id="172" w:name="_Toc139970053"/>
      <w:bookmarkStart w:id="173" w:name="_Toc143543561"/>
    </w:p>
    <w:p w:rsidR="00395DC0" w:rsidRPr="00481FF4" w:rsidRDefault="0091762F" w:rsidP="00481FF4">
      <w:pPr>
        <w:pStyle w:val="Heading2"/>
        <w:spacing w:line="360" w:lineRule="auto"/>
        <w:rPr>
          <w:rFonts w:cs="Times New Roman"/>
          <w:szCs w:val="24"/>
        </w:rPr>
      </w:pPr>
      <w:bookmarkStart w:id="174" w:name="_Toc161926922"/>
      <w:r w:rsidRPr="00481FF4">
        <w:rPr>
          <w:rFonts w:cs="Times New Roman"/>
          <w:szCs w:val="24"/>
        </w:rPr>
        <w:t>3.6 Data Collection Procedure</w:t>
      </w:r>
      <w:bookmarkStart w:id="175" w:name="_Toc139970054"/>
      <w:bookmarkStart w:id="176" w:name="_Toc103114808"/>
      <w:bookmarkStart w:id="177" w:name="_Toc78383011"/>
      <w:bookmarkStart w:id="178" w:name="_Toc143543562"/>
      <w:bookmarkEnd w:id="171"/>
      <w:bookmarkEnd w:id="172"/>
      <w:bookmarkEnd w:id="173"/>
      <w:bookmarkEnd w:id="174"/>
    </w:p>
    <w:p w:rsidR="00481FF4" w:rsidRPr="00481FF4" w:rsidRDefault="00395DC0" w:rsidP="00481FF4">
      <w:pPr>
        <w:spacing w:line="360" w:lineRule="auto"/>
        <w:jc w:val="both"/>
        <w:rPr>
          <w:rFonts w:ascii="Times New Roman" w:eastAsia="Calibri" w:hAnsi="Times New Roman" w:cs="Times New Roman"/>
          <w:color w:val="000000" w:themeColor="text1"/>
          <w:sz w:val="24"/>
          <w:szCs w:val="24"/>
        </w:rPr>
      </w:pPr>
      <w:proofErr w:type="gramStart"/>
      <w:r w:rsidRPr="00481FF4">
        <w:rPr>
          <w:rFonts w:ascii="Times New Roman" w:eastAsia="Calibri" w:hAnsi="Times New Roman" w:cs="Times New Roman"/>
          <w:color w:val="000000" w:themeColor="text1"/>
          <w:sz w:val="24"/>
          <w:szCs w:val="24"/>
        </w:rPr>
        <w:t>A study</w:t>
      </w:r>
      <w:proofErr w:type="gramEnd"/>
      <w:r w:rsidRPr="00481FF4">
        <w:rPr>
          <w:rFonts w:ascii="Times New Roman" w:eastAsia="Calibri" w:hAnsi="Times New Roman" w:cs="Times New Roman"/>
          <w:color w:val="000000" w:themeColor="text1"/>
          <w:sz w:val="24"/>
          <w:szCs w:val="24"/>
        </w:rPr>
        <w:t xml:space="preserve"> permission was secured from The Management University of Africa before undertaking fieldwork in the selected departments of </w:t>
      </w:r>
      <w:proofErr w:type="spellStart"/>
      <w:r w:rsidRPr="00481FF4">
        <w:rPr>
          <w:rFonts w:ascii="Times New Roman" w:eastAsia="Calibri" w:hAnsi="Times New Roman" w:cs="Times New Roman"/>
          <w:color w:val="000000" w:themeColor="text1"/>
          <w:sz w:val="24"/>
          <w:szCs w:val="24"/>
        </w:rPr>
        <w:t>Moyale</w:t>
      </w:r>
      <w:proofErr w:type="spellEnd"/>
      <w:r w:rsidRPr="00481FF4">
        <w:rPr>
          <w:rFonts w:ascii="Times New Roman" w:eastAsia="Calibri" w:hAnsi="Times New Roman" w:cs="Times New Roman"/>
          <w:color w:val="000000" w:themeColor="text1"/>
          <w:sz w:val="24"/>
          <w:szCs w:val="24"/>
        </w:rPr>
        <w:t xml:space="preserve"> sub-county hospital to collect data. After receiving the requisite authorization, the researcher traveled to the selected field to begin data collecting. Before delivering the surveys, the researcher asked respondents' approval for their desire to participate. The surveys were distributed to respondents in person, using the correct process of getting consent before distributing them. The questionnaires were gathered separately for examination. </w:t>
      </w:r>
    </w:p>
    <w:p w:rsidR="00481FF4" w:rsidRPr="00481FF4" w:rsidRDefault="00481FF4" w:rsidP="00481FF4">
      <w:pPr>
        <w:pStyle w:val="Heading2"/>
        <w:spacing w:line="360" w:lineRule="auto"/>
        <w:rPr>
          <w:rFonts w:eastAsia="Calibri" w:cs="Times New Roman"/>
          <w:szCs w:val="24"/>
        </w:rPr>
      </w:pPr>
      <w:bookmarkStart w:id="179" w:name="_Toc161926923"/>
      <w:r w:rsidRPr="00481FF4">
        <w:rPr>
          <w:rFonts w:eastAsia="Calibri" w:cs="Times New Roman"/>
          <w:szCs w:val="24"/>
        </w:rPr>
        <w:t>3.7 Data Analysis and Presentation</w:t>
      </w:r>
      <w:bookmarkEnd w:id="179"/>
    </w:p>
    <w:p w:rsidR="00481FF4" w:rsidRPr="00481FF4" w:rsidRDefault="00481FF4" w:rsidP="00481FF4">
      <w:pPr>
        <w:spacing w:line="360" w:lineRule="auto"/>
        <w:jc w:val="both"/>
        <w:rPr>
          <w:rFonts w:ascii="Times New Roman" w:eastAsia="Calibri" w:hAnsi="Times New Roman" w:cs="Times New Roman"/>
          <w:color w:val="000000" w:themeColor="text1"/>
          <w:sz w:val="24"/>
          <w:szCs w:val="24"/>
        </w:rPr>
      </w:pPr>
      <w:r w:rsidRPr="00481FF4">
        <w:rPr>
          <w:rFonts w:ascii="Times New Roman" w:eastAsia="Calibri" w:hAnsi="Times New Roman" w:cs="Times New Roman"/>
          <w:color w:val="000000" w:themeColor="text1"/>
          <w:sz w:val="24"/>
          <w:szCs w:val="24"/>
        </w:rPr>
        <w:t xml:space="preserve">Data analysis is the systematic investigation and assessment of data with the goal of gaining useful insights, making educated interpretations, and supporting successful decision-making (O'Neil &amp; </w:t>
      </w:r>
      <w:proofErr w:type="spellStart"/>
      <w:r w:rsidRPr="00481FF4">
        <w:rPr>
          <w:rFonts w:ascii="Times New Roman" w:eastAsia="Calibri" w:hAnsi="Times New Roman" w:cs="Times New Roman"/>
          <w:color w:val="000000" w:themeColor="text1"/>
          <w:sz w:val="24"/>
          <w:szCs w:val="24"/>
        </w:rPr>
        <w:t>Schutt</w:t>
      </w:r>
      <w:proofErr w:type="spellEnd"/>
      <w:r w:rsidRPr="00481FF4">
        <w:rPr>
          <w:rFonts w:ascii="Times New Roman" w:eastAsia="Calibri" w:hAnsi="Times New Roman" w:cs="Times New Roman"/>
          <w:color w:val="000000" w:themeColor="text1"/>
          <w:sz w:val="24"/>
          <w:szCs w:val="24"/>
        </w:rPr>
        <w:t xml:space="preserve">, 2013). The data that was obtained was thoroughly examined to verify its integrity and inclusion. Following the initial phase, the data was rigorously aggregated, coded, tabulated, and then loaded into the SPPS (Statistical Package for the Social Science) software to allow for complete analysis. Descriptive statistics, especially frequencies and frequency percentages, were used to improve comprehension and interpretation of the data, revealing patterns and trends. The goal of this method was to increase the comprehension and significance of the findings from the data analysis.  </w:t>
      </w:r>
    </w:p>
    <w:p w:rsidR="00481FF4" w:rsidRPr="00481FF4" w:rsidRDefault="00481FF4" w:rsidP="00481FF4">
      <w:pPr>
        <w:pStyle w:val="Heading2"/>
        <w:spacing w:line="360" w:lineRule="auto"/>
        <w:rPr>
          <w:rFonts w:eastAsia="Calibri" w:cs="Times New Roman"/>
          <w:szCs w:val="24"/>
        </w:rPr>
      </w:pPr>
      <w:bookmarkStart w:id="180" w:name="_Toc161926924"/>
      <w:r w:rsidRPr="00481FF4">
        <w:rPr>
          <w:rFonts w:eastAsia="Calibri" w:cs="Times New Roman"/>
          <w:szCs w:val="24"/>
        </w:rPr>
        <w:t>3.8 Ethical Considerations</w:t>
      </w:r>
      <w:bookmarkEnd w:id="180"/>
      <w:r w:rsidRPr="00481FF4">
        <w:rPr>
          <w:rFonts w:eastAsia="Calibri" w:cs="Times New Roman"/>
          <w:szCs w:val="24"/>
        </w:rPr>
        <w:t xml:space="preserve">   </w:t>
      </w:r>
    </w:p>
    <w:p w:rsidR="00481FF4" w:rsidRPr="00481FF4" w:rsidRDefault="00481FF4" w:rsidP="00481FF4">
      <w:pPr>
        <w:spacing w:line="360" w:lineRule="auto"/>
        <w:jc w:val="both"/>
        <w:rPr>
          <w:rFonts w:ascii="Times New Roman" w:eastAsia="Calibri" w:hAnsi="Times New Roman" w:cs="Times New Roman"/>
          <w:color w:val="000000" w:themeColor="text1"/>
          <w:sz w:val="24"/>
          <w:szCs w:val="24"/>
        </w:rPr>
      </w:pPr>
      <w:r w:rsidRPr="00481FF4">
        <w:rPr>
          <w:rFonts w:ascii="Times New Roman" w:eastAsia="Calibri" w:hAnsi="Times New Roman" w:cs="Times New Roman"/>
          <w:color w:val="000000" w:themeColor="text1"/>
          <w:sz w:val="24"/>
          <w:szCs w:val="24"/>
        </w:rPr>
        <w:t xml:space="preserve">According to Saunders et al. (2016), ethics refers to the moral rules that regulate moral assessments in interpersonal relationships. The study followed ethical criteria to assure the research's integrity. The researcher began the process of obtaining consent to conduct the study by sending a formal letter to The Management University of Africa. The study followed strict confidentiality standards to guarantee that data was collected from participants while maintaining their anonymity. The participants are given the choice to complete the questionnaire in a way </w:t>
      </w:r>
      <w:r w:rsidRPr="00481FF4">
        <w:rPr>
          <w:rFonts w:ascii="Times New Roman" w:eastAsia="Calibri" w:hAnsi="Times New Roman" w:cs="Times New Roman"/>
          <w:color w:val="000000" w:themeColor="text1"/>
          <w:sz w:val="24"/>
          <w:szCs w:val="24"/>
        </w:rPr>
        <w:lastRenderedPageBreak/>
        <w:t xml:space="preserve">that protects their confidentiality. A formal letter was submitted to </w:t>
      </w:r>
      <w:proofErr w:type="spellStart"/>
      <w:r w:rsidRPr="00481FF4">
        <w:rPr>
          <w:rFonts w:ascii="Times New Roman" w:eastAsia="Calibri" w:hAnsi="Times New Roman" w:cs="Times New Roman"/>
          <w:color w:val="000000" w:themeColor="text1"/>
          <w:sz w:val="24"/>
          <w:szCs w:val="24"/>
        </w:rPr>
        <w:t>Moyale</w:t>
      </w:r>
      <w:proofErr w:type="spellEnd"/>
      <w:r w:rsidRPr="00481FF4">
        <w:rPr>
          <w:rFonts w:ascii="Times New Roman" w:eastAsia="Calibri" w:hAnsi="Times New Roman" w:cs="Times New Roman"/>
          <w:color w:val="000000" w:themeColor="text1"/>
          <w:sz w:val="24"/>
          <w:szCs w:val="24"/>
        </w:rPr>
        <w:t xml:space="preserve"> Sub-County Hospital expressing the intention to participate in the research and ensuring that informed consent for study participation was obtained.</w:t>
      </w:r>
    </w:p>
    <w:p w:rsidR="00481FF4" w:rsidRPr="00481FF4" w:rsidRDefault="00481FF4" w:rsidP="00481FF4">
      <w:pPr>
        <w:pStyle w:val="Heading2"/>
        <w:spacing w:line="360" w:lineRule="auto"/>
        <w:rPr>
          <w:rFonts w:eastAsia="Calibri" w:cs="Times New Roman"/>
          <w:szCs w:val="24"/>
        </w:rPr>
      </w:pPr>
      <w:bookmarkStart w:id="181" w:name="_Toc161926925"/>
      <w:r w:rsidRPr="00481FF4">
        <w:rPr>
          <w:rFonts w:eastAsia="Calibri" w:cs="Times New Roman"/>
          <w:szCs w:val="24"/>
        </w:rPr>
        <w:t>3.9 Chapter Summary</w:t>
      </w:r>
      <w:bookmarkEnd w:id="181"/>
      <w:r w:rsidRPr="00481FF4">
        <w:rPr>
          <w:rFonts w:eastAsia="Calibri" w:cs="Times New Roman"/>
          <w:szCs w:val="24"/>
        </w:rPr>
        <w:t xml:space="preserve"> </w:t>
      </w:r>
    </w:p>
    <w:p w:rsidR="00395DC0" w:rsidRPr="00481FF4" w:rsidRDefault="00481FF4" w:rsidP="00481FF4">
      <w:pPr>
        <w:spacing w:line="360" w:lineRule="auto"/>
        <w:jc w:val="both"/>
        <w:rPr>
          <w:rFonts w:ascii="Times New Roman" w:eastAsia="Calibri" w:hAnsi="Times New Roman" w:cs="Times New Roman"/>
          <w:color w:val="000000" w:themeColor="text1"/>
          <w:sz w:val="24"/>
          <w:szCs w:val="24"/>
        </w:rPr>
      </w:pPr>
      <w:r w:rsidRPr="00481FF4">
        <w:rPr>
          <w:rFonts w:ascii="Times New Roman" w:eastAsia="Calibri" w:hAnsi="Times New Roman" w:cs="Times New Roman"/>
          <w:color w:val="000000" w:themeColor="text1"/>
          <w:sz w:val="24"/>
          <w:szCs w:val="24"/>
        </w:rPr>
        <w:t>The chapter provided an overview of the research methodology employed in the investigation. The study employed a descriptive design in order to align with the nature of the investigation. The target population, sample size, sampling process, research instrument, data collection procedure, and analytic procedures have all been thoroughly described.</w:t>
      </w:r>
    </w:p>
    <w:bookmarkEnd w:id="175"/>
    <w:bookmarkEnd w:id="176"/>
    <w:bookmarkEnd w:id="177"/>
    <w:bookmarkEnd w:id="178"/>
    <w:p w:rsidR="00195EEA" w:rsidRPr="00481FF4" w:rsidRDefault="00195EEA" w:rsidP="0091762F">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195EEA" w:rsidRPr="00481FF4" w:rsidRDefault="00195EEA" w:rsidP="0091762F">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195EEA" w:rsidRPr="00481FF4" w:rsidRDefault="00195EEA" w:rsidP="0091762F">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481FF4" w:rsidRPr="00481FF4" w:rsidRDefault="00481FF4">
      <w:pPr>
        <w:rPr>
          <w:rFonts w:ascii="Times New Roman" w:eastAsiaTheme="majorEastAsia" w:hAnsi="Times New Roman" w:cs="Times New Roman"/>
          <w:b/>
          <w:bCs/>
          <w:color w:val="000000" w:themeColor="text1"/>
          <w:sz w:val="24"/>
          <w:szCs w:val="24"/>
        </w:rPr>
      </w:pPr>
      <w:bookmarkStart w:id="182" w:name="_Toc146297372"/>
      <w:bookmarkStart w:id="183" w:name="_Toc145178325"/>
      <w:bookmarkStart w:id="184" w:name="_Toc143543566"/>
      <w:bookmarkStart w:id="185" w:name="_Toc129262343"/>
      <w:bookmarkStart w:id="186" w:name="_Toc139970058"/>
      <w:r w:rsidRPr="00481FF4">
        <w:rPr>
          <w:rFonts w:ascii="Times New Roman" w:eastAsiaTheme="majorEastAsia" w:hAnsi="Times New Roman" w:cs="Times New Roman"/>
          <w:b/>
          <w:bCs/>
          <w:color w:val="000000" w:themeColor="text1"/>
          <w:sz w:val="24"/>
          <w:szCs w:val="24"/>
        </w:rPr>
        <w:br w:type="page"/>
      </w:r>
    </w:p>
    <w:p w:rsidR="0005380C" w:rsidRPr="00481FF4" w:rsidRDefault="0005380C" w:rsidP="0005380C">
      <w:pPr>
        <w:keepNext/>
        <w:keepLines/>
        <w:spacing w:before="480" w:after="0"/>
        <w:jc w:val="center"/>
        <w:outlineLvl w:val="0"/>
        <w:rPr>
          <w:rFonts w:ascii="Times New Roman" w:eastAsiaTheme="majorEastAsia" w:hAnsi="Times New Roman" w:cs="Times New Roman"/>
          <w:b/>
          <w:bCs/>
          <w:color w:val="000000" w:themeColor="text1"/>
          <w:sz w:val="24"/>
          <w:szCs w:val="24"/>
        </w:rPr>
      </w:pPr>
      <w:bookmarkStart w:id="187" w:name="_Toc161926926"/>
      <w:r w:rsidRPr="00481FF4">
        <w:rPr>
          <w:rFonts w:ascii="Times New Roman" w:eastAsiaTheme="majorEastAsia" w:hAnsi="Times New Roman" w:cs="Times New Roman"/>
          <w:b/>
          <w:bCs/>
          <w:color w:val="000000" w:themeColor="text1"/>
          <w:sz w:val="24"/>
          <w:szCs w:val="24"/>
        </w:rPr>
        <w:lastRenderedPageBreak/>
        <w:t>CHAPTER FOUR</w:t>
      </w:r>
      <w:bookmarkEnd w:id="182"/>
      <w:bookmarkEnd w:id="183"/>
      <w:bookmarkEnd w:id="184"/>
      <w:bookmarkEnd w:id="185"/>
      <w:bookmarkEnd w:id="186"/>
      <w:bookmarkEnd w:id="187"/>
    </w:p>
    <w:p w:rsidR="0005380C" w:rsidRPr="00481FF4" w:rsidRDefault="0005380C" w:rsidP="0005380C">
      <w:pPr>
        <w:keepNext/>
        <w:keepLines/>
        <w:spacing w:before="480" w:after="0"/>
        <w:jc w:val="center"/>
        <w:outlineLvl w:val="0"/>
        <w:rPr>
          <w:rFonts w:ascii="Times New Roman" w:eastAsiaTheme="majorEastAsia" w:hAnsi="Times New Roman" w:cs="Times New Roman"/>
          <w:b/>
          <w:bCs/>
          <w:color w:val="000000" w:themeColor="text1"/>
          <w:sz w:val="24"/>
          <w:szCs w:val="24"/>
        </w:rPr>
      </w:pPr>
      <w:bookmarkStart w:id="188" w:name="_3gnlt4p"/>
      <w:bookmarkStart w:id="189" w:name="_Toc129262344"/>
      <w:bookmarkStart w:id="190" w:name="_Toc139970059"/>
      <w:bookmarkStart w:id="191" w:name="_Toc143543567"/>
      <w:bookmarkStart w:id="192" w:name="_Toc145178326"/>
      <w:bookmarkStart w:id="193" w:name="_Toc146297373"/>
      <w:bookmarkStart w:id="194" w:name="_Toc161926927"/>
      <w:bookmarkEnd w:id="188"/>
      <w:r w:rsidRPr="00481FF4">
        <w:rPr>
          <w:rFonts w:ascii="Times New Roman" w:eastAsiaTheme="majorEastAsia" w:hAnsi="Times New Roman" w:cs="Times New Roman"/>
          <w:b/>
          <w:bCs/>
          <w:color w:val="000000" w:themeColor="text1"/>
          <w:sz w:val="24"/>
          <w:szCs w:val="24"/>
        </w:rPr>
        <w:t>DATA ANALYSIS, PRESENTATION AND INTERPRETATION</w:t>
      </w:r>
      <w:bookmarkEnd w:id="189"/>
      <w:bookmarkEnd w:id="190"/>
      <w:bookmarkEnd w:id="191"/>
      <w:bookmarkEnd w:id="192"/>
      <w:bookmarkEnd w:id="193"/>
      <w:bookmarkEnd w:id="194"/>
    </w:p>
    <w:p w:rsidR="0005380C" w:rsidRPr="00481FF4" w:rsidRDefault="0005380C" w:rsidP="0005380C">
      <w:pPr>
        <w:spacing w:after="160" w:line="360" w:lineRule="auto"/>
        <w:jc w:val="both"/>
        <w:rPr>
          <w:rFonts w:ascii="Times New Roman" w:eastAsia="Times New Roman" w:hAnsi="Times New Roman" w:cs="Times New Roman"/>
          <w:b/>
          <w:color w:val="000000" w:themeColor="text1"/>
          <w:sz w:val="24"/>
          <w:szCs w:val="24"/>
        </w:rPr>
      </w:pPr>
    </w:p>
    <w:p w:rsidR="0005380C" w:rsidRPr="00481FF4" w:rsidRDefault="0005380C" w:rsidP="0005380C">
      <w:pPr>
        <w:keepNext/>
        <w:keepLines/>
        <w:spacing w:before="200" w:after="0"/>
        <w:jc w:val="both"/>
        <w:outlineLvl w:val="1"/>
        <w:rPr>
          <w:rFonts w:ascii="Times New Roman" w:eastAsiaTheme="majorEastAsia" w:hAnsi="Times New Roman" w:cs="Times New Roman"/>
          <w:b/>
          <w:bCs/>
          <w:color w:val="000000" w:themeColor="text1"/>
          <w:sz w:val="24"/>
          <w:szCs w:val="24"/>
        </w:rPr>
      </w:pPr>
      <w:bookmarkStart w:id="195" w:name="_1vsw3ci"/>
      <w:bookmarkStart w:id="196" w:name="_Toc129262345"/>
      <w:bookmarkStart w:id="197" w:name="_Toc139970060"/>
      <w:bookmarkStart w:id="198" w:name="_Toc143543568"/>
      <w:bookmarkStart w:id="199" w:name="_Toc145178327"/>
      <w:bookmarkStart w:id="200" w:name="_Toc146297374"/>
      <w:bookmarkStart w:id="201" w:name="_Toc161926928"/>
      <w:bookmarkEnd w:id="195"/>
      <w:r w:rsidRPr="00481FF4">
        <w:rPr>
          <w:rFonts w:ascii="Times New Roman" w:eastAsiaTheme="majorEastAsia" w:hAnsi="Times New Roman" w:cs="Times New Roman"/>
          <w:b/>
          <w:bCs/>
          <w:color w:val="000000" w:themeColor="text1"/>
          <w:sz w:val="24"/>
          <w:szCs w:val="24"/>
        </w:rPr>
        <w:t>4.0 Introduction</w:t>
      </w:r>
      <w:bookmarkEnd w:id="196"/>
      <w:bookmarkEnd w:id="197"/>
      <w:bookmarkEnd w:id="198"/>
      <w:bookmarkEnd w:id="199"/>
      <w:bookmarkEnd w:id="200"/>
      <w:bookmarkEnd w:id="201"/>
    </w:p>
    <w:p w:rsidR="0005380C" w:rsidRPr="00481FF4" w:rsidRDefault="0005380C" w:rsidP="0005380C">
      <w:pPr>
        <w:keepNext/>
        <w:keepLines/>
        <w:spacing w:before="200" w:after="0"/>
        <w:jc w:val="both"/>
        <w:outlineLvl w:val="1"/>
        <w:rPr>
          <w:rFonts w:ascii="Times New Roman" w:eastAsiaTheme="majorEastAsia" w:hAnsi="Times New Roman" w:cs="Times New Roman"/>
          <w:bCs/>
          <w:color w:val="000000" w:themeColor="text1"/>
          <w:sz w:val="24"/>
          <w:szCs w:val="24"/>
        </w:rPr>
      </w:pPr>
      <w:bookmarkStart w:id="202" w:name="_4fsjm0b"/>
      <w:bookmarkStart w:id="203" w:name="_19c6y18"/>
      <w:bookmarkStart w:id="204" w:name="_Toc146297375"/>
      <w:bookmarkStart w:id="205" w:name="_Toc129262347"/>
      <w:bookmarkStart w:id="206" w:name="_Toc139970062"/>
      <w:bookmarkStart w:id="207" w:name="_Toc143543570"/>
      <w:bookmarkStart w:id="208" w:name="_Toc145178329"/>
      <w:bookmarkStart w:id="209" w:name="_Toc161926929"/>
      <w:bookmarkEnd w:id="202"/>
      <w:bookmarkEnd w:id="203"/>
      <w:r w:rsidRPr="00481FF4">
        <w:rPr>
          <w:rFonts w:ascii="Times New Roman" w:eastAsiaTheme="majorEastAsia" w:hAnsi="Times New Roman" w:cs="Times New Roman"/>
          <w:bCs/>
          <w:color w:val="000000" w:themeColor="text1"/>
          <w:sz w:val="24"/>
          <w:szCs w:val="24"/>
        </w:rPr>
        <w:t>The chapter presents the results of the study. The results are organized according to the objectives of the study and presented using tables.</w:t>
      </w:r>
      <w:bookmarkEnd w:id="204"/>
      <w:bookmarkEnd w:id="209"/>
      <w:r w:rsidRPr="00481FF4">
        <w:rPr>
          <w:rFonts w:ascii="Times New Roman" w:eastAsiaTheme="majorEastAsia" w:hAnsi="Times New Roman" w:cs="Times New Roman"/>
          <w:bCs/>
          <w:color w:val="000000" w:themeColor="text1"/>
          <w:sz w:val="24"/>
          <w:szCs w:val="24"/>
        </w:rPr>
        <w:t xml:space="preserve"> </w:t>
      </w:r>
    </w:p>
    <w:p w:rsidR="0005380C" w:rsidRPr="00481FF4" w:rsidRDefault="0005380C" w:rsidP="0005380C">
      <w:pPr>
        <w:keepNext/>
        <w:keepLines/>
        <w:spacing w:before="200" w:after="0"/>
        <w:jc w:val="both"/>
        <w:outlineLvl w:val="1"/>
        <w:rPr>
          <w:rFonts w:ascii="Times New Roman" w:eastAsiaTheme="majorEastAsia" w:hAnsi="Times New Roman" w:cs="Times New Roman"/>
          <w:b/>
          <w:bCs/>
          <w:color w:val="000000" w:themeColor="text1"/>
          <w:sz w:val="24"/>
          <w:szCs w:val="24"/>
        </w:rPr>
      </w:pPr>
      <w:bookmarkStart w:id="210" w:name="_Toc146297376"/>
      <w:bookmarkStart w:id="211" w:name="_Toc161926930"/>
      <w:r w:rsidRPr="00481FF4">
        <w:rPr>
          <w:rFonts w:ascii="Times New Roman" w:eastAsiaTheme="majorEastAsia" w:hAnsi="Times New Roman" w:cs="Times New Roman"/>
          <w:b/>
          <w:bCs/>
          <w:color w:val="000000" w:themeColor="text1"/>
          <w:sz w:val="24"/>
          <w:szCs w:val="24"/>
        </w:rPr>
        <w:t>4.1 Presentation of findings</w:t>
      </w:r>
      <w:bookmarkEnd w:id="205"/>
      <w:bookmarkEnd w:id="206"/>
      <w:bookmarkEnd w:id="207"/>
      <w:bookmarkEnd w:id="208"/>
      <w:bookmarkEnd w:id="210"/>
      <w:bookmarkEnd w:id="211"/>
      <w:r w:rsidRPr="00481FF4">
        <w:rPr>
          <w:rFonts w:ascii="Times New Roman" w:eastAsiaTheme="majorEastAsia" w:hAnsi="Times New Roman" w:cs="Times New Roman"/>
          <w:b/>
          <w:bCs/>
          <w:color w:val="000000" w:themeColor="text1"/>
          <w:sz w:val="24"/>
          <w:szCs w:val="24"/>
        </w:rPr>
        <w:t xml:space="preserve"> </w:t>
      </w:r>
    </w:p>
    <w:p w:rsidR="0005380C" w:rsidRPr="00481FF4" w:rsidRDefault="0005380C" w:rsidP="0005380C">
      <w:pPr>
        <w:spacing w:after="160" w:line="36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4.1.1 Response Rate</w:t>
      </w:r>
    </w:p>
    <w:p w:rsidR="0005380C" w:rsidRPr="00481FF4" w:rsidRDefault="0005380C" w:rsidP="003A6F5A">
      <w:pPr>
        <w:spacing w:line="360" w:lineRule="auto"/>
        <w:jc w:val="both"/>
        <w:rPr>
          <w:rFonts w:ascii="Times New Roman" w:eastAsia="Times New Roman" w:hAnsi="Times New Roman" w:cs="Times New Roman"/>
          <w:color w:val="000000" w:themeColor="text1"/>
          <w:sz w:val="24"/>
          <w:szCs w:val="24"/>
        </w:rPr>
      </w:pPr>
      <w:bookmarkStart w:id="212" w:name="_4bvk7pj"/>
      <w:bookmarkStart w:id="213" w:name="_Toc139971153"/>
      <w:bookmarkStart w:id="214" w:name="_Toc143544578"/>
      <w:bookmarkStart w:id="215" w:name="_Toc145179545"/>
      <w:bookmarkEnd w:id="212"/>
      <w:r w:rsidRPr="00481FF4">
        <w:rPr>
          <w:rFonts w:ascii="Times New Roman" w:eastAsia="Times New Roman" w:hAnsi="Times New Roman" w:cs="Times New Roman"/>
          <w:color w:val="000000" w:themeColor="text1"/>
          <w:sz w:val="24"/>
          <w:szCs w:val="24"/>
        </w:rPr>
        <w:t>The researcher distributed the</w:t>
      </w:r>
      <w:r w:rsidR="00BD2430" w:rsidRPr="00481FF4">
        <w:rPr>
          <w:rFonts w:ascii="Times New Roman" w:eastAsia="Times New Roman" w:hAnsi="Times New Roman" w:cs="Times New Roman"/>
          <w:color w:val="000000" w:themeColor="text1"/>
          <w:sz w:val="24"/>
          <w:szCs w:val="24"/>
        </w:rPr>
        <w:t xml:space="preserve"> organization with a total of 64</w:t>
      </w:r>
      <w:r w:rsidRPr="00481FF4">
        <w:rPr>
          <w:rFonts w:ascii="Times New Roman" w:eastAsia="Times New Roman" w:hAnsi="Times New Roman" w:cs="Times New Roman"/>
          <w:color w:val="000000" w:themeColor="text1"/>
          <w:sz w:val="24"/>
          <w:szCs w:val="24"/>
        </w:rPr>
        <w:t xml:space="preserve"> questionnaires. Many of the participants fully filled out and returned the questionnaires. This is the response rate from the results:</w:t>
      </w:r>
      <w:bookmarkEnd w:id="213"/>
      <w:bookmarkEnd w:id="214"/>
      <w:bookmarkEnd w:id="215"/>
    </w:p>
    <w:p w:rsidR="003A6F5A" w:rsidRPr="00481FF4" w:rsidRDefault="003A6F5A" w:rsidP="003A6F5A">
      <w:pPr>
        <w:pStyle w:val="Caption"/>
        <w:rPr>
          <w:rFonts w:eastAsia="Times New Roman"/>
          <w:b w:val="0"/>
          <w:bCs w:val="0"/>
          <w:color w:val="000000" w:themeColor="text1"/>
          <w:sz w:val="24"/>
          <w:szCs w:val="24"/>
        </w:rPr>
      </w:pPr>
      <w:bookmarkStart w:id="216" w:name="_Toc161926772"/>
      <w:r w:rsidRPr="00481FF4">
        <w:rPr>
          <w:color w:val="000000" w:themeColor="text1"/>
          <w:sz w:val="24"/>
          <w:szCs w:val="24"/>
        </w:rPr>
        <w:t xml:space="preserve">Table </w:t>
      </w:r>
      <w:r w:rsidRPr="00481FF4">
        <w:rPr>
          <w:color w:val="000000" w:themeColor="text1"/>
          <w:sz w:val="24"/>
          <w:szCs w:val="24"/>
        </w:rPr>
        <w:fldChar w:fldCharType="begin"/>
      </w:r>
      <w:r w:rsidRPr="00481FF4">
        <w:rPr>
          <w:color w:val="000000" w:themeColor="text1"/>
          <w:sz w:val="24"/>
          <w:szCs w:val="24"/>
        </w:rPr>
        <w:instrText xml:space="preserve"> SEQ Table \* ARABIC </w:instrText>
      </w:r>
      <w:r w:rsidRPr="00481FF4">
        <w:rPr>
          <w:color w:val="000000" w:themeColor="text1"/>
          <w:sz w:val="24"/>
          <w:szCs w:val="24"/>
        </w:rPr>
        <w:fldChar w:fldCharType="separate"/>
      </w:r>
      <w:r w:rsidRPr="00481FF4">
        <w:rPr>
          <w:noProof/>
          <w:color w:val="000000" w:themeColor="text1"/>
          <w:sz w:val="24"/>
          <w:szCs w:val="24"/>
        </w:rPr>
        <w:t>3</w:t>
      </w:r>
      <w:r w:rsidRPr="00481FF4">
        <w:rPr>
          <w:color w:val="000000" w:themeColor="text1"/>
          <w:sz w:val="24"/>
          <w:szCs w:val="24"/>
        </w:rPr>
        <w:fldChar w:fldCharType="end"/>
      </w:r>
      <w:r w:rsidRPr="00481FF4">
        <w:rPr>
          <w:color w:val="000000" w:themeColor="text1"/>
          <w:sz w:val="24"/>
          <w:szCs w:val="24"/>
        </w:rPr>
        <w:t xml:space="preserve"> : Response rate</w:t>
      </w:r>
      <w:bookmarkEnd w:id="216"/>
    </w:p>
    <w:tbl>
      <w:tblPr>
        <w:tblW w:w="9570" w:type="dxa"/>
        <w:tblInd w:w="-115" w:type="dxa"/>
        <w:tblLayout w:type="fixed"/>
        <w:tblLook w:val="04A0" w:firstRow="1" w:lastRow="0" w:firstColumn="1" w:lastColumn="0" w:noHBand="0" w:noVBand="1"/>
      </w:tblPr>
      <w:tblGrid>
        <w:gridCol w:w="2806"/>
        <w:gridCol w:w="3574"/>
        <w:gridCol w:w="3190"/>
      </w:tblGrid>
      <w:tr w:rsidR="00667ACF" w:rsidRPr="00481FF4" w:rsidTr="0005380C">
        <w:tc>
          <w:tcPr>
            <w:tcW w:w="2808"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Response rate </w:t>
            </w:r>
          </w:p>
        </w:tc>
        <w:tc>
          <w:tcPr>
            <w:tcW w:w="3576"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Frequency/ No of questionnaires </w:t>
            </w:r>
          </w:p>
        </w:tc>
        <w:tc>
          <w:tcPr>
            <w:tcW w:w="3192"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Percentage (%)</w:t>
            </w:r>
          </w:p>
        </w:tc>
      </w:tr>
      <w:tr w:rsidR="00667ACF" w:rsidRPr="00481FF4" w:rsidTr="0005380C">
        <w:tc>
          <w:tcPr>
            <w:tcW w:w="2808"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Responded </w:t>
            </w:r>
          </w:p>
          <w:p w:rsidR="0005380C" w:rsidRPr="00481FF4" w:rsidRDefault="0005380C">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Not responded </w:t>
            </w:r>
          </w:p>
        </w:tc>
        <w:tc>
          <w:tcPr>
            <w:tcW w:w="3576"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58</w:t>
            </w:r>
          </w:p>
          <w:p w:rsidR="0005380C" w:rsidRPr="00481FF4" w:rsidRDefault="0005380C">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6</w:t>
            </w:r>
          </w:p>
        </w:tc>
        <w:tc>
          <w:tcPr>
            <w:tcW w:w="3192" w:type="dxa"/>
            <w:tcBorders>
              <w:top w:val="single" w:sz="4" w:space="0" w:color="000000"/>
              <w:left w:val="nil"/>
              <w:bottom w:val="single" w:sz="4" w:space="0" w:color="000000"/>
              <w:right w:val="nil"/>
            </w:tcBorders>
            <w:hideMark/>
          </w:tcPr>
          <w:p w:rsidR="0005380C" w:rsidRPr="00481FF4" w:rsidRDefault="00BD2430">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w:t>
            </w:r>
            <w:r w:rsidR="00540181" w:rsidRPr="00481FF4">
              <w:rPr>
                <w:rFonts w:ascii="Times New Roman" w:eastAsia="Times New Roman" w:hAnsi="Times New Roman" w:cs="Times New Roman"/>
                <w:color w:val="000000" w:themeColor="text1"/>
                <w:sz w:val="24"/>
                <w:szCs w:val="24"/>
              </w:rPr>
              <w:t>91</w:t>
            </w:r>
          </w:p>
          <w:p w:rsidR="0005380C" w:rsidRPr="00481FF4" w:rsidRDefault="00BD2430">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w:t>
            </w:r>
            <w:r w:rsidR="00540181" w:rsidRPr="00481FF4">
              <w:rPr>
                <w:rFonts w:ascii="Times New Roman" w:eastAsia="Times New Roman" w:hAnsi="Times New Roman" w:cs="Times New Roman"/>
                <w:color w:val="000000" w:themeColor="text1"/>
                <w:sz w:val="24"/>
                <w:szCs w:val="24"/>
              </w:rPr>
              <w:t xml:space="preserve">  9</w:t>
            </w:r>
          </w:p>
        </w:tc>
      </w:tr>
      <w:tr w:rsidR="00667ACF" w:rsidRPr="00481FF4" w:rsidTr="0005380C">
        <w:tc>
          <w:tcPr>
            <w:tcW w:w="2808"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TOTAL </w:t>
            </w:r>
          </w:p>
        </w:tc>
        <w:tc>
          <w:tcPr>
            <w:tcW w:w="3576"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64</w:t>
            </w:r>
          </w:p>
        </w:tc>
        <w:tc>
          <w:tcPr>
            <w:tcW w:w="3192"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100</w:t>
            </w:r>
          </w:p>
        </w:tc>
      </w:tr>
    </w:tbl>
    <w:p w:rsidR="0005380C" w:rsidRPr="00481FF4" w:rsidRDefault="0005380C" w:rsidP="0005380C">
      <w:pPr>
        <w:spacing w:after="0" w:line="360" w:lineRule="auto"/>
        <w:jc w:val="both"/>
        <w:rPr>
          <w:rFonts w:ascii="Times New Roman" w:eastAsia="Times New Roman" w:hAnsi="Times New Roman" w:cs="Times New Roman"/>
          <w:color w:val="000000" w:themeColor="text1"/>
          <w:sz w:val="24"/>
          <w:szCs w:val="24"/>
        </w:rPr>
      </w:pPr>
    </w:p>
    <w:p w:rsidR="00C33625" w:rsidRPr="00481FF4" w:rsidRDefault="00540181" w:rsidP="0005380C">
      <w:pPr>
        <w:spacing w:after="0"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A survey consisting of 64</w:t>
      </w:r>
      <w:r w:rsidR="0005380C" w:rsidRPr="00481FF4">
        <w:rPr>
          <w:rFonts w:ascii="Times New Roman" w:hAnsi="Times New Roman" w:cs="Times New Roman"/>
          <w:color w:val="000000" w:themeColor="text1"/>
          <w:sz w:val="24"/>
          <w:szCs w:val="24"/>
        </w:rPr>
        <w:t xml:space="preserve"> questionnaires was delivered at </w:t>
      </w:r>
      <w:proofErr w:type="spellStart"/>
      <w:r w:rsidRPr="00481FF4">
        <w:rPr>
          <w:rFonts w:ascii="Times New Roman" w:hAnsi="Times New Roman" w:cs="Times New Roman"/>
          <w:color w:val="000000" w:themeColor="text1"/>
          <w:sz w:val="24"/>
          <w:szCs w:val="24"/>
        </w:rPr>
        <w:t>Moyale</w:t>
      </w:r>
      <w:proofErr w:type="spellEnd"/>
      <w:r w:rsidRPr="00481FF4">
        <w:rPr>
          <w:rFonts w:ascii="Times New Roman" w:hAnsi="Times New Roman" w:cs="Times New Roman"/>
          <w:color w:val="000000" w:themeColor="text1"/>
          <w:sz w:val="24"/>
          <w:szCs w:val="24"/>
        </w:rPr>
        <w:t xml:space="preserve"> Sub-County Hospital </w:t>
      </w:r>
      <w:r w:rsidR="0005380C" w:rsidRPr="00481FF4">
        <w:rPr>
          <w:rFonts w:ascii="Times New Roman" w:hAnsi="Times New Roman" w:cs="Times New Roman"/>
          <w:color w:val="000000" w:themeColor="text1"/>
          <w:sz w:val="24"/>
          <w:szCs w:val="24"/>
        </w:rPr>
        <w:t>as a component of the research investigation. Following the c</w:t>
      </w:r>
      <w:r w:rsidRPr="00481FF4">
        <w:rPr>
          <w:rFonts w:ascii="Times New Roman" w:hAnsi="Times New Roman" w:cs="Times New Roman"/>
          <w:color w:val="000000" w:themeColor="text1"/>
          <w:sz w:val="24"/>
          <w:szCs w:val="24"/>
        </w:rPr>
        <w:t>onclusion of the data collection</w:t>
      </w:r>
      <w:r w:rsidR="0005380C" w:rsidRPr="00481FF4">
        <w:rPr>
          <w:rFonts w:ascii="Times New Roman" w:hAnsi="Times New Roman" w:cs="Times New Roman"/>
          <w:color w:val="000000" w:themeColor="text1"/>
          <w:sz w:val="24"/>
          <w:szCs w:val="24"/>
        </w:rPr>
        <w:t xml:space="preserve"> phase, a </w:t>
      </w:r>
      <w:r w:rsidRPr="00481FF4">
        <w:rPr>
          <w:rFonts w:ascii="Times New Roman" w:hAnsi="Times New Roman" w:cs="Times New Roman"/>
          <w:color w:val="000000" w:themeColor="text1"/>
          <w:sz w:val="24"/>
          <w:szCs w:val="24"/>
        </w:rPr>
        <w:t>total of 58</w:t>
      </w:r>
      <w:r w:rsidR="0005380C" w:rsidRPr="00481FF4">
        <w:rPr>
          <w:rFonts w:ascii="Times New Roman" w:hAnsi="Times New Roman" w:cs="Times New Roman"/>
          <w:color w:val="000000" w:themeColor="text1"/>
          <w:sz w:val="24"/>
          <w:szCs w:val="24"/>
        </w:rPr>
        <w:t xml:space="preserve"> questionnaires were</w:t>
      </w:r>
      <w:r w:rsidRPr="00481FF4">
        <w:rPr>
          <w:rFonts w:ascii="Times New Roman" w:hAnsi="Times New Roman" w:cs="Times New Roman"/>
          <w:color w:val="000000" w:themeColor="text1"/>
          <w:sz w:val="24"/>
          <w:szCs w:val="24"/>
        </w:rPr>
        <w:t xml:space="preserve"> positively</w:t>
      </w:r>
      <w:r w:rsidR="0005380C" w:rsidRPr="00481FF4">
        <w:rPr>
          <w:rFonts w:ascii="Times New Roman" w:hAnsi="Times New Roman" w:cs="Times New Roman"/>
          <w:color w:val="000000" w:themeColor="text1"/>
          <w:sz w:val="24"/>
          <w:szCs w:val="24"/>
        </w:rPr>
        <w:t xml:space="preserve"> re</w:t>
      </w:r>
      <w:r w:rsidRPr="00481FF4">
        <w:rPr>
          <w:rFonts w:ascii="Times New Roman" w:hAnsi="Times New Roman" w:cs="Times New Roman"/>
          <w:color w:val="000000" w:themeColor="text1"/>
          <w:sz w:val="24"/>
          <w:szCs w:val="24"/>
        </w:rPr>
        <w:t>turned</w:t>
      </w:r>
      <w:r w:rsidR="0005380C" w:rsidRPr="00481FF4">
        <w:rPr>
          <w:rFonts w:ascii="Times New Roman" w:hAnsi="Times New Roman" w:cs="Times New Roman"/>
          <w:color w:val="000000" w:themeColor="text1"/>
          <w:sz w:val="24"/>
          <w:szCs w:val="24"/>
        </w:rPr>
        <w:t>, represe</w:t>
      </w:r>
      <w:r w:rsidRPr="00481FF4">
        <w:rPr>
          <w:rFonts w:ascii="Times New Roman" w:hAnsi="Times New Roman" w:cs="Times New Roman"/>
          <w:color w:val="000000" w:themeColor="text1"/>
          <w:sz w:val="24"/>
          <w:szCs w:val="24"/>
        </w:rPr>
        <w:t>nting a participation rate of 91</w:t>
      </w:r>
      <w:r w:rsidR="0005380C" w:rsidRPr="00481FF4">
        <w:rPr>
          <w:rFonts w:ascii="Times New Roman" w:hAnsi="Times New Roman" w:cs="Times New Roman"/>
          <w:color w:val="000000" w:themeColor="text1"/>
          <w:sz w:val="24"/>
          <w:szCs w:val="24"/>
        </w:rPr>
        <w:t>% out</w:t>
      </w:r>
      <w:r w:rsidRPr="00481FF4">
        <w:rPr>
          <w:rFonts w:ascii="Times New Roman" w:hAnsi="Times New Roman" w:cs="Times New Roman"/>
          <w:color w:val="000000" w:themeColor="text1"/>
          <w:sz w:val="24"/>
          <w:szCs w:val="24"/>
        </w:rPr>
        <w:t xml:space="preserve"> of 64 questionnaires distributed. A proportion of 9</w:t>
      </w:r>
      <w:r w:rsidR="0005380C" w:rsidRPr="00481FF4">
        <w:rPr>
          <w:rFonts w:ascii="Times New Roman" w:hAnsi="Times New Roman" w:cs="Times New Roman"/>
          <w:color w:val="000000" w:themeColor="text1"/>
          <w:sz w:val="24"/>
          <w:szCs w:val="24"/>
        </w:rPr>
        <w:t xml:space="preserve">% of the respondents, failed to submit their questionnaires. </w:t>
      </w:r>
      <w:r w:rsidRPr="00481FF4">
        <w:rPr>
          <w:rFonts w:ascii="Times New Roman" w:hAnsi="Times New Roman" w:cs="Times New Roman"/>
          <w:color w:val="000000" w:themeColor="text1"/>
          <w:sz w:val="24"/>
          <w:szCs w:val="24"/>
        </w:rPr>
        <w:t>A</w:t>
      </w:r>
      <w:r w:rsidR="0005380C" w:rsidRPr="00481FF4">
        <w:rPr>
          <w:rFonts w:ascii="Times New Roman" w:hAnsi="Times New Roman" w:cs="Times New Roman"/>
          <w:color w:val="000000" w:themeColor="text1"/>
          <w:sz w:val="24"/>
          <w:szCs w:val="24"/>
        </w:rPr>
        <w:t xml:space="preserve"> response rate of 93%</w:t>
      </w:r>
      <w:r w:rsidRPr="00481FF4">
        <w:rPr>
          <w:rFonts w:ascii="Times New Roman" w:hAnsi="Times New Roman" w:cs="Times New Roman"/>
          <w:color w:val="000000" w:themeColor="text1"/>
          <w:sz w:val="24"/>
          <w:szCs w:val="24"/>
        </w:rPr>
        <w:t xml:space="preserve"> was considered </w:t>
      </w:r>
      <w:r w:rsidR="0005380C" w:rsidRPr="00481FF4">
        <w:rPr>
          <w:rFonts w:ascii="Times New Roman" w:hAnsi="Times New Roman" w:cs="Times New Roman"/>
          <w:color w:val="000000" w:themeColor="text1"/>
          <w:sz w:val="24"/>
          <w:szCs w:val="24"/>
        </w:rPr>
        <w:t xml:space="preserve">to be adequate for the purpose of analysis. According to </w:t>
      </w:r>
      <w:proofErr w:type="spellStart"/>
      <w:r w:rsidR="0005380C" w:rsidRPr="00481FF4">
        <w:rPr>
          <w:rFonts w:ascii="Times New Roman" w:hAnsi="Times New Roman" w:cs="Times New Roman"/>
          <w:color w:val="000000" w:themeColor="text1"/>
          <w:sz w:val="24"/>
          <w:szCs w:val="24"/>
        </w:rPr>
        <w:t>Cresswell</w:t>
      </w:r>
      <w:proofErr w:type="spellEnd"/>
      <w:r w:rsidR="0005380C" w:rsidRPr="00481FF4">
        <w:rPr>
          <w:rFonts w:ascii="Times New Roman" w:hAnsi="Times New Roman" w:cs="Times New Roman"/>
          <w:color w:val="000000" w:themeColor="text1"/>
          <w:sz w:val="24"/>
          <w:szCs w:val="24"/>
        </w:rPr>
        <w:t xml:space="preserve"> (2014), it is advisable to consider a response rate of no less than 60% as satisfactory for the purposes of analysis. </w:t>
      </w:r>
    </w:p>
    <w:p w:rsidR="00C33625" w:rsidRPr="00481FF4" w:rsidRDefault="00C33625" w:rsidP="0005380C">
      <w:pPr>
        <w:spacing w:after="0" w:line="360" w:lineRule="auto"/>
        <w:jc w:val="both"/>
        <w:rPr>
          <w:rFonts w:ascii="Times New Roman" w:hAnsi="Times New Roman" w:cs="Times New Roman"/>
          <w:color w:val="000000" w:themeColor="text1"/>
          <w:sz w:val="24"/>
          <w:szCs w:val="24"/>
        </w:rPr>
      </w:pPr>
    </w:p>
    <w:p w:rsidR="0005380C" w:rsidRPr="00481FF4" w:rsidRDefault="0005380C" w:rsidP="0005380C">
      <w:pPr>
        <w:spacing w:after="0" w:line="36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4.1.2 Background information</w:t>
      </w:r>
    </w:p>
    <w:p w:rsidR="00C33625" w:rsidRPr="00481FF4" w:rsidRDefault="00C33625" w:rsidP="0005380C">
      <w:pPr>
        <w:spacing w:after="0" w:line="360" w:lineRule="auto"/>
        <w:jc w:val="both"/>
        <w:rPr>
          <w:rFonts w:ascii="Times New Roman" w:hAnsi="Times New Roman" w:cs="Times New Roman"/>
          <w:color w:val="000000" w:themeColor="text1"/>
          <w:sz w:val="24"/>
          <w:szCs w:val="24"/>
        </w:rPr>
      </w:pPr>
    </w:p>
    <w:p w:rsidR="0005380C" w:rsidRPr="00481FF4" w:rsidRDefault="0005380C" w:rsidP="0005380C">
      <w:pPr>
        <w:spacing w:after="160" w:line="36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lastRenderedPageBreak/>
        <w:t xml:space="preserve">4.1.2.1 Gender </w:t>
      </w:r>
    </w:p>
    <w:p w:rsidR="0005380C" w:rsidRPr="00481FF4" w:rsidRDefault="0005380C" w:rsidP="0005380C">
      <w:pPr>
        <w:spacing w:line="360" w:lineRule="auto"/>
        <w:jc w:val="both"/>
        <w:rPr>
          <w:rFonts w:ascii="Times New Roman" w:eastAsia="Times New Roman" w:hAnsi="Times New Roman" w:cs="Times New Roman"/>
          <w:color w:val="000000" w:themeColor="text1"/>
          <w:sz w:val="24"/>
          <w:szCs w:val="24"/>
        </w:rPr>
      </w:pPr>
      <w:bookmarkStart w:id="217" w:name="_2r0uhxc"/>
      <w:bookmarkStart w:id="218" w:name="_Toc139971154"/>
      <w:bookmarkStart w:id="219" w:name="_Toc143544579"/>
      <w:bookmarkStart w:id="220" w:name="_Toc145179546"/>
      <w:bookmarkEnd w:id="217"/>
      <w:r w:rsidRPr="00481FF4">
        <w:rPr>
          <w:rFonts w:ascii="Times New Roman" w:eastAsia="Times New Roman" w:hAnsi="Times New Roman" w:cs="Times New Roman"/>
          <w:color w:val="000000" w:themeColor="text1"/>
          <w:sz w:val="24"/>
          <w:szCs w:val="24"/>
        </w:rPr>
        <w:t xml:space="preserve">The objective of the research was to ascertain the gender of the participants. This decision was made in order to mitigate any gender bias in the research. </w:t>
      </w:r>
    </w:p>
    <w:p w:rsidR="0005380C" w:rsidRPr="00481FF4" w:rsidRDefault="003A6F5A" w:rsidP="003A6F5A">
      <w:pPr>
        <w:pStyle w:val="Caption"/>
        <w:rPr>
          <w:color w:val="000000" w:themeColor="text1"/>
          <w:sz w:val="24"/>
          <w:szCs w:val="24"/>
        </w:rPr>
      </w:pPr>
      <w:bookmarkStart w:id="221" w:name="_Toc161926773"/>
      <w:bookmarkEnd w:id="218"/>
      <w:bookmarkEnd w:id="219"/>
      <w:bookmarkEnd w:id="220"/>
      <w:r w:rsidRPr="00481FF4">
        <w:rPr>
          <w:color w:val="000000" w:themeColor="text1"/>
          <w:sz w:val="24"/>
          <w:szCs w:val="24"/>
        </w:rPr>
        <w:t xml:space="preserve">Table </w:t>
      </w:r>
      <w:r w:rsidRPr="00481FF4">
        <w:rPr>
          <w:color w:val="000000" w:themeColor="text1"/>
          <w:sz w:val="24"/>
          <w:szCs w:val="24"/>
        </w:rPr>
        <w:fldChar w:fldCharType="begin"/>
      </w:r>
      <w:r w:rsidRPr="00481FF4">
        <w:rPr>
          <w:color w:val="000000" w:themeColor="text1"/>
          <w:sz w:val="24"/>
          <w:szCs w:val="24"/>
        </w:rPr>
        <w:instrText xml:space="preserve"> SEQ Table \* ARABIC </w:instrText>
      </w:r>
      <w:r w:rsidRPr="00481FF4">
        <w:rPr>
          <w:color w:val="000000" w:themeColor="text1"/>
          <w:sz w:val="24"/>
          <w:szCs w:val="24"/>
        </w:rPr>
        <w:fldChar w:fldCharType="separate"/>
      </w:r>
      <w:r w:rsidRPr="00481FF4">
        <w:rPr>
          <w:noProof/>
          <w:color w:val="000000" w:themeColor="text1"/>
          <w:sz w:val="24"/>
          <w:szCs w:val="24"/>
        </w:rPr>
        <w:t>4</w:t>
      </w:r>
      <w:r w:rsidRPr="00481FF4">
        <w:rPr>
          <w:color w:val="000000" w:themeColor="text1"/>
          <w:sz w:val="24"/>
          <w:szCs w:val="24"/>
        </w:rPr>
        <w:fldChar w:fldCharType="end"/>
      </w:r>
      <w:r w:rsidRPr="00481FF4">
        <w:rPr>
          <w:color w:val="000000" w:themeColor="text1"/>
          <w:sz w:val="24"/>
          <w:szCs w:val="24"/>
        </w:rPr>
        <w:t xml:space="preserve"> : Gender of respondents</w:t>
      </w:r>
      <w:bookmarkEnd w:id="221"/>
    </w:p>
    <w:p w:rsidR="003A6F5A" w:rsidRPr="00481FF4" w:rsidRDefault="003A6F5A" w:rsidP="003A6F5A">
      <w:pPr>
        <w:rPr>
          <w:rFonts w:ascii="Times New Roman" w:hAnsi="Times New Roman" w:cs="Times New Roman"/>
          <w:color w:val="000000" w:themeColor="text1"/>
          <w:sz w:val="24"/>
          <w:szCs w:val="24"/>
        </w:rPr>
      </w:pPr>
    </w:p>
    <w:tbl>
      <w:tblPr>
        <w:tblW w:w="9570" w:type="dxa"/>
        <w:tblInd w:w="-115" w:type="dxa"/>
        <w:tblLayout w:type="fixed"/>
        <w:tblLook w:val="04A0" w:firstRow="1" w:lastRow="0" w:firstColumn="1" w:lastColumn="0" w:noHBand="0" w:noVBand="1"/>
      </w:tblPr>
      <w:tblGrid>
        <w:gridCol w:w="3190"/>
        <w:gridCol w:w="3190"/>
        <w:gridCol w:w="3190"/>
      </w:tblGrid>
      <w:tr w:rsidR="00667ACF" w:rsidRPr="00481FF4" w:rsidTr="0005380C">
        <w:tc>
          <w:tcPr>
            <w:tcW w:w="3192"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Gender </w:t>
            </w:r>
          </w:p>
        </w:tc>
        <w:tc>
          <w:tcPr>
            <w:tcW w:w="3192"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Frequencies</w:t>
            </w:r>
          </w:p>
        </w:tc>
        <w:tc>
          <w:tcPr>
            <w:tcW w:w="3192"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Percentage (%)</w:t>
            </w:r>
          </w:p>
        </w:tc>
      </w:tr>
      <w:tr w:rsidR="00667ACF" w:rsidRPr="00481FF4" w:rsidTr="0005380C">
        <w:tc>
          <w:tcPr>
            <w:tcW w:w="3192"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Male</w:t>
            </w:r>
          </w:p>
          <w:p w:rsidR="0005380C" w:rsidRPr="00481FF4" w:rsidRDefault="0005380C">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Female </w:t>
            </w:r>
          </w:p>
        </w:tc>
        <w:tc>
          <w:tcPr>
            <w:tcW w:w="3192" w:type="dxa"/>
            <w:tcBorders>
              <w:top w:val="single" w:sz="4" w:space="0" w:color="000000"/>
              <w:left w:val="nil"/>
              <w:bottom w:val="single" w:sz="4" w:space="0" w:color="000000"/>
              <w:right w:val="nil"/>
            </w:tcBorders>
            <w:hideMark/>
          </w:tcPr>
          <w:p w:rsidR="0005380C" w:rsidRPr="00481FF4" w:rsidRDefault="002F56AE">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32</w:t>
            </w:r>
          </w:p>
          <w:p w:rsidR="0005380C" w:rsidRPr="00481FF4" w:rsidRDefault="002F56AE">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26</w:t>
            </w:r>
          </w:p>
        </w:tc>
        <w:tc>
          <w:tcPr>
            <w:tcW w:w="3192" w:type="dxa"/>
            <w:tcBorders>
              <w:top w:val="single" w:sz="4" w:space="0" w:color="000000"/>
              <w:left w:val="nil"/>
              <w:bottom w:val="single" w:sz="4" w:space="0" w:color="000000"/>
              <w:right w:val="nil"/>
            </w:tcBorders>
            <w:hideMark/>
          </w:tcPr>
          <w:p w:rsidR="0005380C" w:rsidRPr="00481FF4" w:rsidRDefault="002F56AE">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55</w:t>
            </w:r>
          </w:p>
          <w:p w:rsidR="0005380C" w:rsidRPr="00481FF4" w:rsidRDefault="002F56AE">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45</w:t>
            </w:r>
          </w:p>
        </w:tc>
      </w:tr>
      <w:tr w:rsidR="00667ACF" w:rsidRPr="00481FF4" w:rsidTr="0005380C">
        <w:tc>
          <w:tcPr>
            <w:tcW w:w="3192"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TOTAL </w:t>
            </w:r>
          </w:p>
        </w:tc>
        <w:tc>
          <w:tcPr>
            <w:tcW w:w="3192" w:type="dxa"/>
            <w:tcBorders>
              <w:top w:val="single" w:sz="4" w:space="0" w:color="000000"/>
              <w:left w:val="nil"/>
              <w:bottom w:val="single" w:sz="4" w:space="0" w:color="000000"/>
              <w:right w:val="nil"/>
            </w:tcBorders>
            <w:hideMark/>
          </w:tcPr>
          <w:p w:rsidR="0005380C" w:rsidRPr="00481FF4" w:rsidRDefault="002F56AE">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58</w:t>
            </w:r>
          </w:p>
        </w:tc>
        <w:tc>
          <w:tcPr>
            <w:tcW w:w="3192"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100</w:t>
            </w:r>
          </w:p>
        </w:tc>
      </w:tr>
    </w:tbl>
    <w:p w:rsidR="0005380C" w:rsidRPr="00481FF4" w:rsidRDefault="0005380C" w:rsidP="0005380C">
      <w:pPr>
        <w:spacing w:after="160" w:line="360" w:lineRule="auto"/>
        <w:jc w:val="both"/>
        <w:rPr>
          <w:rFonts w:ascii="Times New Roman" w:eastAsia="Times New Roman" w:hAnsi="Times New Roman" w:cs="Times New Roman"/>
          <w:color w:val="000000" w:themeColor="text1"/>
          <w:sz w:val="24"/>
          <w:szCs w:val="24"/>
        </w:rPr>
      </w:pPr>
    </w:p>
    <w:p w:rsidR="0005380C" w:rsidRPr="00481FF4" w:rsidRDefault="0005380C" w:rsidP="0005380C">
      <w:pPr>
        <w:spacing w:after="160"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The r</w:t>
      </w:r>
      <w:r w:rsidR="002F56AE" w:rsidRPr="00481FF4">
        <w:rPr>
          <w:rFonts w:ascii="Times New Roman" w:eastAsia="Times New Roman" w:hAnsi="Times New Roman" w:cs="Times New Roman"/>
          <w:color w:val="000000" w:themeColor="text1"/>
          <w:sz w:val="24"/>
          <w:szCs w:val="24"/>
        </w:rPr>
        <w:t>esearch results indicate that 55</w:t>
      </w:r>
      <w:r w:rsidRPr="00481FF4">
        <w:rPr>
          <w:rFonts w:ascii="Times New Roman" w:eastAsia="Times New Roman" w:hAnsi="Times New Roman" w:cs="Times New Roman"/>
          <w:color w:val="000000" w:themeColor="text1"/>
          <w:sz w:val="24"/>
          <w:szCs w:val="24"/>
        </w:rPr>
        <w:t>% of the participants who responded to the survey w</w:t>
      </w:r>
      <w:r w:rsidR="002F56AE" w:rsidRPr="00481FF4">
        <w:rPr>
          <w:rFonts w:ascii="Times New Roman" w:eastAsia="Times New Roman" w:hAnsi="Times New Roman" w:cs="Times New Roman"/>
          <w:color w:val="000000" w:themeColor="text1"/>
          <w:sz w:val="24"/>
          <w:szCs w:val="24"/>
        </w:rPr>
        <w:t>ere identified as male, while 45</w:t>
      </w:r>
      <w:r w:rsidRPr="00481FF4">
        <w:rPr>
          <w:rFonts w:ascii="Times New Roman" w:eastAsia="Times New Roman" w:hAnsi="Times New Roman" w:cs="Times New Roman"/>
          <w:color w:val="000000" w:themeColor="text1"/>
          <w:sz w:val="24"/>
          <w:szCs w:val="24"/>
        </w:rPr>
        <w:t>% were identified as female. The study's results indicate a balanced distribution of genders</w:t>
      </w:r>
      <w:r w:rsidR="002F56AE" w:rsidRPr="00481FF4">
        <w:rPr>
          <w:rFonts w:ascii="Times New Roman" w:eastAsia="Times New Roman" w:hAnsi="Times New Roman" w:cs="Times New Roman"/>
          <w:color w:val="000000" w:themeColor="text1"/>
          <w:sz w:val="24"/>
          <w:szCs w:val="24"/>
        </w:rPr>
        <w:t xml:space="preserve"> as no gender is more than two-thirds of the total sample</w:t>
      </w:r>
      <w:r w:rsidRPr="00481FF4">
        <w:rPr>
          <w:rFonts w:ascii="Times New Roman" w:eastAsia="Times New Roman" w:hAnsi="Times New Roman" w:cs="Times New Roman"/>
          <w:color w:val="000000" w:themeColor="text1"/>
          <w:sz w:val="24"/>
          <w:szCs w:val="24"/>
        </w:rPr>
        <w:t xml:space="preserve">. </w:t>
      </w:r>
    </w:p>
    <w:p w:rsidR="0005380C" w:rsidRPr="00481FF4" w:rsidRDefault="0005380C" w:rsidP="0005380C">
      <w:pPr>
        <w:spacing w:after="160" w:line="36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4.1.2.2 Level of Education </w:t>
      </w:r>
    </w:p>
    <w:p w:rsidR="0005380C" w:rsidRPr="00481FF4" w:rsidRDefault="0005380C" w:rsidP="0005380C">
      <w:pPr>
        <w:spacing w:line="360" w:lineRule="auto"/>
        <w:jc w:val="both"/>
        <w:rPr>
          <w:rFonts w:ascii="Times New Roman" w:eastAsia="Times New Roman" w:hAnsi="Times New Roman" w:cs="Times New Roman"/>
          <w:color w:val="000000" w:themeColor="text1"/>
          <w:sz w:val="24"/>
          <w:szCs w:val="24"/>
        </w:rPr>
      </w:pPr>
      <w:bookmarkStart w:id="222" w:name="_1664s55"/>
      <w:bookmarkStart w:id="223" w:name="_Toc139971155"/>
      <w:bookmarkStart w:id="224" w:name="_Toc143544580"/>
      <w:bookmarkStart w:id="225" w:name="_Toc145179547"/>
      <w:bookmarkEnd w:id="222"/>
      <w:r w:rsidRPr="00481FF4">
        <w:rPr>
          <w:rFonts w:ascii="Times New Roman" w:eastAsia="Times New Roman" w:hAnsi="Times New Roman" w:cs="Times New Roman"/>
          <w:color w:val="000000" w:themeColor="text1"/>
          <w:sz w:val="24"/>
          <w:szCs w:val="24"/>
        </w:rPr>
        <w:t>The educational</w:t>
      </w:r>
      <w:r w:rsidR="00C70736" w:rsidRPr="00481FF4">
        <w:rPr>
          <w:rFonts w:ascii="Times New Roman" w:eastAsia="Times New Roman" w:hAnsi="Times New Roman" w:cs="Times New Roman"/>
          <w:color w:val="000000" w:themeColor="text1"/>
          <w:sz w:val="24"/>
          <w:szCs w:val="24"/>
        </w:rPr>
        <w:t xml:space="preserve"> class</w:t>
      </w:r>
      <w:r w:rsidRPr="00481FF4">
        <w:rPr>
          <w:rFonts w:ascii="Times New Roman" w:eastAsia="Times New Roman" w:hAnsi="Times New Roman" w:cs="Times New Roman"/>
          <w:color w:val="000000" w:themeColor="text1"/>
          <w:sz w:val="24"/>
          <w:szCs w:val="24"/>
        </w:rPr>
        <w:t xml:space="preserve"> of </w:t>
      </w:r>
      <w:r w:rsidR="00C70736" w:rsidRPr="00481FF4">
        <w:rPr>
          <w:rFonts w:ascii="Times New Roman" w:eastAsia="Times New Roman" w:hAnsi="Times New Roman" w:cs="Times New Roman"/>
          <w:color w:val="000000" w:themeColor="text1"/>
          <w:sz w:val="24"/>
          <w:szCs w:val="24"/>
        </w:rPr>
        <w:t xml:space="preserve">the </w:t>
      </w:r>
      <w:r w:rsidRPr="00481FF4">
        <w:rPr>
          <w:rFonts w:ascii="Times New Roman" w:eastAsia="Times New Roman" w:hAnsi="Times New Roman" w:cs="Times New Roman"/>
          <w:color w:val="000000" w:themeColor="text1"/>
          <w:sz w:val="24"/>
          <w:szCs w:val="24"/>
        </w:rPr>
        <w:t>individuals significantly impacts their own understanding and perception of several matters. The participants were instructed to provide details pertaining to their educational credentials in order to evaluate their capacity to reply the study queries</w:t>
      </w:r>
      <w:r w:rsidR="00C70736" w:rsidRPr="00481FF4">
        <w:rPr>
          <w:rFonts w:ascii="Times New Roman" w:eastAsia="Times New Roman" w:hAnsi="Times New Roman" w:cs="Times New Roman"/>
          <w:color w:val="000000" w:themeColor="text1"/>
          <w:sz w:val="24"/>
          <w:szCs w:val="24"/>
        </w:rPr>
        <w:t xml:space="preserve"> in an appropriate manner</w:t>
      </w:r>
      <w:r w:rsidRPr="00481FF4">
        <w:rPr>
          <w:rFonts w:ascii="Times New Roman" w:eastAsia="Times New Roman" w:hAnsi="Times New Roman" w:cs="Times New Roman"/>
          <w:color w:val="000000" w:themeColor="text1"/>
          <w:sz w:val="24"/>
          <w:szCs w:val="24"/>
        </w:rPr>
        <w:t xml:space="preserve">. </w:t>
      </w:r>
    </w:p>
    <w:p w:rsidR="0005380C" w:rsidRPr="00481FF4" w:rsidRDefault="003A6F5A" w:rsidP="003A6F5A">
      <w:pPr>
        <w:pStyle w:val="Caption"/>
        <w:rPr>
          <w:color w:val="000000" w:themeColor="text1"/>
          <w:sz w:val="24"/>
          <w:szCs w:val="24"/>
        </w:rPr>
      </w:pPr>
      <w:bookmarkStart w:id="226" w:name="_Toc161926774"/>
      <w:bookmarkEnd w:id="223"/>
      <w:bookmarkEnd w:id="224"/>
      <w:bookmarkEnd w:id="225"/>
      <w:r w:rsidRPr="00481FF4">
        <w:rPr>
          <w:color w:val="000000" w:themeColor="text1"/>
          <w:sz w:val="24"/>
          <w:szCs w:val="24"/>
        </w:rPr>
        <w:t xml:space="preserve">Table </w:t>
      </w:r>
      <w:r w:rsidRPr="00481FF4">
        <w:rPr>
          <w:color w:val="000000" w:themeColor="text1"/>
          <w:sz w:val="24"/>
          <w:szCs w:val="24"/>
        </w:rPr>
        <w:fldChar w:fldCharType="begin"/>
      </w:r>
      <w:r w:rsidRPr="00481FF4">
        <w:rPr>
          <w:color w:val="000000" w:themeColor="text1"/>
          <w:sz w:val="24"/>
          <w:szCs w:val="24"/>
        </w:rPr>
        <w:instrText xml:space="preserve"> SEQ Table \* ARABIC </w:instrText>
      </w:r>
      <w:r w:rsidRPr="00481FF4">
        <w:rPr>
          <w:color w:val="000000" w:themeColor="text1"/>
          <w:sz w:val="24"/>
          <w:szCs w:val="24"/>
        </w:rPr>
        <w:fldChar w:fldCharType="separate"/>
      </w:r>
      <w:r w:rsidRPr="00481FF4">
        <w:rPr>
          <w:noProof/>
          <w:color w:val="000000" w:themeColor="text1"/>
          <w:sz w:val="24"/>
          <w:szCs w:val="24"/>
        </w:rPr>
        <w:t>5</w:t>
      </w:r>
      <w:r w:rsidRPr="00481FF4">
        <w:rPr>
          <w:color w:val="000000" w:themeColor="text1"/>
          <w:sz w:val="24"/>
          <w:szCs w:val="24"/>
        </w:rPr>
        <w:fldChar w:fldCharType="end"/>
      </w:r>
      <w:r w:rsidRPr="00481FF4">
        <w:rPr>
          <w:color w:val="000000" w:themeColor="text1"/>
          <w:sz w:val="24"/>
          <w:szCs w:val="24"/>
        </w:rPr>
        <w:t xml:space="preserve"> : Level of Education</w:t>
      </w:r>
      <w:bookmarkEnd w:id="226"/>
    </w:p>
    <w:p w:rsidR="003A6F5A" w:rsidRPr="00481FF4" w:rsidRDefault="003A6F5A" w:rsidP="003A6F5A">
      <w:pPr>
        <w:rPr>
          <w:rFonts w:ascii="Times New Roman" w:hAnsi="Times New Roman" w:cs="Times New Roman"/>
          <w:color w:val="000000" w:themeColor="text1"/>
          <w:sz w:val="24"/>
          <w:szCs w:val="24"/>
        </w:rPr>
      </w:pPr>
    </w:p>
    <w:tbl>
      <w:tblPr>
        <w:tblW w:w="9285" w:type="dxa"/>
        <w:tblInd w:w="173" w:type="dxa"/>
        <w:tblLayout w:type="fixed"/>
        <w:tblLook w:val="04A0" w:firstRow="1" w:lastRow="0" w:firstColumn="1" w:lastColumn="0" w:noHBand="0" w:noVBand="1"/>
      </w:tblPr>
      <w:tblGrid>
        <w:gridCol w:w="2903"/>
        <w:gridCol w:w="3191"/>
        <w:gridCol w:w="3191"/>
      </w:tblGrid>
      <w:tr w:rsidR="00667ACF" w:rsidRPr="00481FF4" w:rsidTr="0005380C">
        <w:tc>
          <w:tcPr>
            <w:tcW w:w="2904"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Level of Education </w:t>
            </w:r>
          </w:p>
        </w:tc>
        <w:tc>
          <w:tcPr>
            <w:tcW w:w="3192"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Frequency </w:t>
            </w:r>
          </w:p>
        </w:tc>
        <w:tc>
          <w:tcPr>
            <w:tcW w:w="3192"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Percentage (%)</w:t>
            </w:r>
          </w:p>
        </w:tc>
      </w:tr>
      <w:tr w:rsidR="00667ACF" w:rsidRPr="00481FF4" w:rsidTr="0005380C">
        <w:tc>
          <w:tcPr>
            <w:tcW w:w="2904"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College </w:t>
            </w:r>
          </w:p>
          <w:p w:rsidR="0005380C" w:rsidRPr="00481FF4" w:rsidRDefault="0005380C">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University </w:t>
            </w:r>
          </w:p>
          <w:p w:rsidR="0005380C" w:rsidRPr="00481FF4" w:rsidRDefault="0005380C">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Post- University </w:t>
            </w:r>
          </w:p>
        </w:tc>
        <w:tc>
          <w:tcPr>
            <w:tcW w:w="3192" w:type="dxa"/>
            <w:tcBorders>
              <w:top w:val="single" w:sz="4" w:space="0" w:color="000000"/>
              <w:left w:val="nil"/>
              <w:bottom w:val="single" w:sz="4" w:space="0" w:color="000000"/>
              <w:right w:val="nil"/>
            </w:tcBorders>
            <w:hideMark/>
          </w:tcPr>
          <w:p w:rsidR="0005380C" w:rsidRPr="00481FF4" w:rsidRDefault="00D6213F">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30</w:t>
            </w:r>
          </w:p>
          <w:p w:rsidR="0005380C" w:rsidRPr="00481FF4" w:rsidRDefault="00D6213F">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24</w:t>
            </w:r>
          </w:p>
          <w:p w:rsidR="0005380C" w:rsidRPr="00481FF4" w:rsidRDefault="00D6213F">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4</w:t>
            </w:r>
          </w:p>
        </w:tc>
        <w:tc>
          <w:tcPr>
            <w:tcW w:w="3192" w:type="dxa"/>
            <w:tcBorders>
              <w:top w:val="single" w:sz="4" w:space="0" w:color="000000"/>
              <w:left w:val="nil"/>
              <w:bottom w:val="single" w:sz="4" w:space="0" w:color="000000"/>
              <w:right w:val="nil"/>
            </w:tcBorders>
            <w:hideMark/>
          </w:tcPr>
          <w:p w:rsidR="0005380C" w:rsidRPr="00481FF4" w:rsidRDefault="00D6213F">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52</w:t>
            </w:r>
          </w:p>
          <w:p w:rsidR="0005380C" w:rsidRPr="00481FF4" w:rsidRDefault="00D6213F">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41</w:t>
            </w:r>
          </w:p>
          <w:p w:rsidR="0005380C" w:rsidRPr="00481FF4" w:rsidRDefault="00D6213F">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7</w:t>
            </w:r>
          </w:p>
        </w:tc>
      </w:tr>
      <w:tr w:rsidR="00667ACF" w:rsidRPr="00481FF4" w:rsidTr="0005380C">
        <w:tc>
          <w:tcPr>
            <w:tcW w:w="2904"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TOTAL </w:t>
            </w:r>
          </w:p>
        </w:tc>
        <w:tc>
          <w:tcPr>
            <w:tcW w:w="3192" w:type="dxa"/>
            <w:tcBorders>
              <w:top w:val="single" w:sz="4" w:space="0" w:color="000000"/>
              <w:left w:val="nil"/>
              <w:bottom w:val="single" w:sz="4" w:space="0" w:color="000000"/>
              <w:right w:val="nil"/>
            </w:tcBorders>
            <w:hideMark/>
          </w:tcPr>
          <w:p w:rsidR="0005380C" w:rsidRPr="00481FF4" w:rsidRDefault="00C70736">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58</w:t>
            </w:r>
          </w:p>
        </w:tc>
        <w:tc>
          <w:tcPr>
            <w:tcW w:w="3192" w:type="dxa"/>
            <w:tcBorders>
              <w:top w:val="single" w:sz="4" w:space="0" w:color="000000"/>
              <w:left w:val="nil"/>
              <w:bottom w:val="single" w:sz="4" w:space="0" w:color="000000"/>
              <w:right w:val="nil"/>
            </w:tcBorders>
            <w:hideMark/>
          </w:tcPr>
          <w:p w:rsidR="0005380C" w:rsidRPr="00481FF4" w:rsidRDefault="0005380C">
            <w:pPr>
              <w:spacing w:after="160"/>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100</w:t>
            </w:r>
          </w:p>
        </w:tc>
      </w:tr>
    </w:tbl>
    <w:p w:rsidR="00FD436B" w:rsidRPr="00481FF4" w:rsidRDefault="0005380C" w:rsidP="0005380C">
      <w:pPr>
        <w:spacing w:after="160" w:line="36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 </w:t>
      </w:r>
    </w:p>
    <w:p w:rsidR="0005380C" w:rsidRPr="00481FF4" w:rsidRDefault="0005380C" w:rsidP="0005380C">
      <w:pPr>
        <w:spacing w:after="160" w:line="36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color w:val="000000" w:themeColor="text1"/>
          <w:sz w:val="24"/>
          <w:szCs w:val="24"/>
        </w:rPr>
        <w:lastRenderedPageBreak/>
        <w:t>The results indicated that a substantial fraction o</w:t>
      </w:r>
      <w:r w:rsidR="00D6213F" w:rsidRPr="00481FF4">
        <w:rPr>
          <w:rFonts w:ascii="Times New Roman" w:eastAsia="Times New Roman" w:hAnsi="Times New Roman" w:cs="Times New Roman"/>
          <w:color w:val="000000" w:themeColor="text1"/>
          <w:sz w:val="24"/>
          <w:szCs w:val="24"/>
        </w:rPr>
        <w:t>f the participants, precisely 52</w:t>
      </w:r>
      <w:r w:rsidRPr="00481FF4">
        <w:rPr>
          <w:rFonts w:ascii="Times New Roman" w:eastAsia="Times New Roman" w:hAnsi="Times New Roman" w:cs="Times New Roman"/>
          <w:color w:val="000000" w:themeColor="text1"/>
          <w:sz w:val="24"/>
          <w:szCs w:val="24"/>
        </w:rPr>
        <w:t>%, had attained or were already engaged in pursuing higher education at the college. On the other hand, it is noteworthy that the proportion of respondent</w:t>
      </w:r>
      <w:r w:rsidR="00891556" w:rsidRPr="00481FF4">
        <w:rPr>
          <w:rFonts w:ascii="Times New Roman" w:eastAsia="Times New Roman" w:hAnsi="Times New Roman" w:cs="Times New Roman"/>
          <w:color w:val="000000" w:themeColor="text1"/>
          <w:sz w:val="24"/>
          <w:szCs w:val="24"/>
        </w:rPr>
        <w:t>s at the university level was 41</w:t>
      </w:r>
      <w:r w:rsidRPr="00481FF4">
        <w:rPr>
          <w:rFonts w:ascii="Times New Roman" w:eastAsia="Times New Roman" w:hAnsi="Times New Roman" w:cs="Times New Roman"/>
          <w:color w:val="000000" w:themeColor="text1"/>
          <w:sz w:val="24"/>
          <w:szCs w:val="24"/>
        </w:rPr>
        <w:t>%, whilst the representation of individuals at the post-university lev</w:t>
      </w:r>
      <w:r w:rsidR="00891556" w:rsidRPr="00481FF4">
        <w:rPr>
          <w:rFonts w:ascii="Times New Roman" w:eastAsia="Times New Roman" w:hAnsi="Times New Roman" w:cs="Times New Roman"/>
          <w:color w:val="000000" w:themeColor="text1"/>
          <w:sz w:val="24"/>
          <w:szCs w:val="24"/>
        </w:rPr>
        <w:t>el was the lowest, standing at 7</w:t>
      </w:r>
      <w:r w:rsidRPr="00481FF4">
        <w:rPr>
          <w:rFonts w:ascii="Times New Roman" w:eastAsia="Times New Roman" w:hAnsi="Times New Roman" w:cs="Times New Roman"/>
          <w:color w:val="000000" w:themeColor="text1"/>
          <w:sz w:val="24"/>
          <w:szCs w:val="24"/>
        </w:rPr>
        <w:t>%. The results of the study indicate that all participants demonstrated a high level of proficiency in addressing the research inquiries, without facing any notable challenges</w:t>
      </w:r>
      <w:r w:rsidR="00891556" w:rsidRPr="00481FF4">
        <w:rPr>
          <w:rFonts w:ascii="Times New Roman" w:eastAsia="Times New Roman" w:hAnsi="Times New Roman" w:cs="Times New Roman"/>
          <w:color w:val="000000" w:themeColor="text1"/>
          <w:sz w:val="24"/>
          <w:szCs w:val="24"/>
        </w:rPr>
        <w:t xml:space="preserve"> it simplify that the individuals were conversant with health issues and body conditions in general</w:t>
      </w:r>
      <w:r w:rsidRPr="00481FF4">
        <w:rPr>
          <w:rFonts w:ascii="Times New Roman" w:eastAsia="Times New Roman" w:hAnsi="Times New Roman" w:cs="Times New Roman"/>
          <w:color w:val="000000" w:themeColor="text1"/>
          <w:sz w:val="24"/>
          <w:szCs w:val="24"/>
        </w:rPr>
        <w:t xml:space="preserve">.  </w:t>
      </w:r>
    </w:p>
    <w:p w:rsidR="0005380C" w:rsidRPr="00481FF4" w:rsidRDefault="0005380C" w:rsidP="0005380C">
      <w:pPr>
        <w:spacing w:after="160" w:line="36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4.1.2.3 Age bracket </w:t>
      </w:r>
    </w:p>
    <w:p w:rsidR="0005380C" w:rsidRPr="00481FF4" w:rsidRDefault="0005380C" w:rsidP="0005380C">
      <w:pPr>
        <w:spacing w:after="160"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Individuals from different age groups may have different views on various issues; therefore, the researcher, collected information regarding the respondents’ age groups</w:t>
      </w:r>
      <w:r w:rsidR="00891556" w:rsidRPr="00481FF4">
        <w:rPr>
          <w:rFonts w:ascii="Times New Roman" w:eastAsia="Times New Roman" w:hAnsi="Times New Roman" w:cs="Times New Roman"/>
          <w:color w:val="000000" w:themeColor="text1"/>
          <w:sz w:val="24"/>
          <w:szCs w:val="24"/>
        </w:rPr>
        <w:t xml:space="preserve"> for further analysis</w:t>
      </w:r>
      <w:r w:rsidRPr="00481FF4">
        <w:rPr>
          <w:rFonts w:ascii="Times New Roman" w:eastAsia="Times New Roman" w:hAnsi="Times New Roman" w:cs="Times New Roman"/>
          <w:color w:val="000000" w:themeColor="text1"/>
          <w:sz w:val="24"/>
          <w:szCs w:val="24"/>
        </w:rPr>
        <w:t xml:space="preserve">. </w:t>
      </w:r>
    </w:p>
    <w:p w:rsidR="0005380C" w:rsidRPr="00481FF4" w:rsidRDefault="003A6F5A" w:rsidP="003A6F5A">
      <w:pPr>
        <w:pStyle w:val="Caption"/>
        <w:rPr>
          <w:color w:val="000000" w:themeColor="text1"/>
          <w:sz w:val="24"/>
          <w:szCs w:val="24"/>
        </w:rPr>
      </w:pPr>
      <w:bookmarkStart w:id="227" w:name="_25b2l0r"/>
      <w:bookmarkStart w:id="228" w:name="_Toc161926775"/>
      <w:bookmarkEnd w:id="227"/>
      <w:r w:rsidRPr="00481FF4">
        <w:rPr>
          <w:color w:val="000000" w:themeColor="text1"/>
          <w:sz w:val="24"/>
          <w:szCs w:val="24"/>
        </w:rPr>
        <w:t xml:space="preserve">Table </w:t>
      </w:r>
      <w:r w:rsidRPr="00481FF4">
        <w:rPr>
          <w:color w:val="000000" w:themeColor="text1"/>
          <w:sz w:val="24"/>
          <w:szCs w:val="24"/>
        </w:rPr>
        <w:fldChar w:fldCharType="begin"/>
      </w:r>
      <w:r w:rsidRPr="00481FF4">
        <w:rPr>
          <w:color w:val="000000" w:themeColor="text1"/>
          <w:sz w:val="24"/>
          <w:szCs w:val="24"/>
        </w:rPr>
        <w:instrText xml:space="preserve"> SEQ Table \* ARABIC </w:instrText>
      </w:r>
      <w:r w:rsidRPr="00481FF4">
        <w:rPr>
          <w:color w:val="000000" w:themeColor="text1"/>
          <w:sz w:val="24"/>
          <w:szCs w:val="24"/>
        </w:rPr>
        <w:fldChar w:fldCharType="separate"/>
      </w:r>
      <w:r w:rsidRPr="00481FF4">
        <w:rPr>
          <w:noProof/>
          <w:color w:val="000000" w:themeColor="text1"/>
          <w:sz w:val="24"/>
          <w:szCs w:val="24"/>
        </w:rPr>
        <w:t>6</w:t>
      </w:r>
      <w:r w:rsidRPr="00481FF4">
        <w:rPr>
          <w:color w:val="000000" w:themeColor="text1"/>
          <w:sz w:val="24"/>
          <w:szCs w:val="24"/>
        </w:rPr>
        <w:fldChar w:fldCharType="end"/>
      </w:r>
      <w:r w:rsidRPr="00481FF4">
        <w:rPr>
          <w:color w:val="000000" w:themeColor="text1"/>
          <w:sz w:val="24"/>
          <w:szCs w:val="24"/>
        </w:rPr>
        <w:t xml:space="preserve"> : Age bracket</w:t>
      </w:r>
      <w:bookmarkEnd w:id="228"/>
    </w:p>
    <w:p w:rsidR="003A6F5A" w:rsidRPr="00481FF4" w:rsidRDefault="003A6F5A" w:rsidP="003A6F5A">
      <w:pPr>
        <w:rPr>
          <w:rFonts w:ascii="Times New Roman" w:hAnsi="Times New Roman" w:cs="Times New Roman"/>
          <w:color w:val="000000" w:themeColor="text1"/>
          <w:sz w:val="24"/>
          <w:szCs w:val="24"/>
        </w:rPr>
      </w:pPr>
    </w:p>
    <w:tbl>
      <w:tblPr>
        <w:tblW w:w="9570" w:type="dxa"/>
        <w:tblInd w:w="-115" w:type="dxa"/>
        <w:tblLayout w:type="fixed"/>
        <w:tblLook w:val="04A0" w:firstRow="1" w:lastRow="0" w:firstColumn="1" w:lastColumn="0" w:noHBand="0" w:noVBand="1"/>
      </w:tblPr>
      <w:tblGrid>
        <w:gridCol w:w="3190"/>
        <w:gridCol w:w="3190"/>
        <w:gridCol w:w="3190"/>
      </w:tblGrid>
      <w:tr w:rsidR="00667ACF" w:rsidRPr="00481FF4" w:rsidTr="0005380C">
        <w:tc>
          <w:tcPr>
            <w:tcW w:w="3192" w:type="dxa"/>
            <w:tcBorders>
              <w:top w:val="single" w:sz="4" w:space="0" w:color="000000"/>
              <w:left w:val="nil"/>
              <w:bottom w:val="single" w:sz="4" w:space="0" w:color="000000"/>
              <w:right w:val="nil"/>
            </w:tcBorders>
            <w:hideMark/>
          </w:tcPr>
          <w:p w:rsidR="0005380C" w:rsidRPr="00481FF4" w:rsidRDefault="0005380C">
            <w:pPr>
              <w:spacing w:after="160" w:line="24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Age bracket </w:t>
            </w:r>
          </w:p>
        </w:tc>
        <w:tc>
          <w:tcPr>
            <w:tcW w:w="3192" w:type="dxa"/>
            <w:tcBorders>
              <w:top w:val="single" w:sz="4" w:space="0" w:color="000000"/>
              <w:left w:val="nil"/>
              <w:bottom w:val="single" w:sz="4" w:space="0" w:color="000000"/>
              <w:right w:val="nil"/>
            </w:tcBorders>
            <w:hideMark/>
          </w:tcPr>
          <w:p w:rsidR="0005380C" w:rsidRPr="00481FF4" w:rsidRDefault="0005380C">
            <w:pPr>
              <w:spacing w:after="160" w:line="24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Frequency </w:t>
            </w:r>
          </w:p>
        </w:tc>
        <w:tc>
          <w:tcPr>
            <w:tcW w:w="3192" w:type="dxa"/>
            <w:tcBorders>
              <w:top w:val="single" w:sz="4" w:space="0" w:color="000000"/>
              <w:left w:val="nil"/>
              <w:bottom w:val="single" w:sz="4" w:space="0" w:color="000000"/>
              <w:right w:val="nil"/>
            </w:tcBorders>
            <w:hideMark/>
          </w:tcPr>
          <w:p w:rsidR="0005380C" w:rsidRPr="00481FF4" w:rsidRDefault="0005380C">
            <w:pPr>
              <w:spacing w:after="160" w:line="24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Percentage </w:t>
            </w:r>
          </w:p>
        </w:tc>
      </w:tr>
      <w:tr w:rsidR="00667ACF" w:rsidRPr="00481FF4" w:rsidTr="0005380C">
        <w:tc>
          <w:tcPr>
            <w:tcW w:w="3192" w:type="dxa"/>
            <w:tcBorders>
              <w:top w:val="single" w:sz="4" w:space="0" w:color="000000"/>
              <w:left w:val="nil"/>
              <w:bottom w:val="single" w:sz="4" w:space="0" w:color="000000"/>
              <w:right w:val="nil"/>
            </w:tcBorders>
            <w:hideMark/>
          </w:tcPr>
          <w:p w:rsidR="0005380C" w:rsidRPr="00481FF4" w:rsidRDefault="0005380C">
            <w:pPr>
              <w:spacing w:after="160" w:line="24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18 – 25</w:t>
            </w:r>
          </w:p>
          <w:p w:rsidR="0005380C" w:rsidRPr="00481FF4" w:rsidRDefault="0005380C">
            <w:pPr>
              <w:spacing w:after="160" w:line="24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26 – 35</w:t>
            </w:r>
          </w:p>
          <w:p w:rsidR="0005380C" w:rsidRPr="00481FF4" w:rsidRDefault="0005380C">
            <w:pPr>
              <w:spacing w:after="160" w:line="24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36 – 45</w:t>
            </w:r>
          </w:p>
          <w:p w:rsidR="0005380C" w:rsidRPr="00481FF4" w:rsidRDefault="0005380C">
            <w:pPr>
              <w:spacing w:after="160" w:line="24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Above 45</w:t>
            </w:r>
          </w:p>
        </w:tc>
        <w:tc>
          <w:tcPr>
            <w:tcW w:w="3192" w:type="dxa"/>
            <w:tcBorders>
              <w:top w:val="single" w:sz="4" w:space="0" w:color="000000"/>
              <w:left w:val="nil"/>
              <w:bottom w:val="single" w:sz="4" w:space="0" w:color="000000"/>
              <w:right w:val="nil"/>
            </w:tcBorders>
            <w:hideMark/>
          </w:tcPr>
          <w:p w:rsidR="0005380C" w:rsidRPr="00481FF4" w:rsidRDefault="00891556">
            <w:pPr>
              <w:spacing w:after="160" w:line="24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11</w:t>
            </w:r>
          </w:p>
          <w:p w:rsidR="0005380C" w:rsidRPr="00481FF4" w:rsidRDefault="00891556">
            <w:pPr>
              <w:spacing w:after="160" w:line="24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2</w:t>
            </w:r>
            <w:r w:rsidR="0005380C" w:rsidRPr="00481FF4">
              <w:rPr>
                <w:rFonts w:ascii="Times New Roman" w:eastAsia="Times New Roman" w:hAnsi="Times New Roman" w:cs="Times New Roman"/>
                <w:color w:val="000000" w:themeColor="text1"/>
                <w:sz w:val="24"/>
                <w:szCs w:val="24"/>
              </w:rPr>
              <w:t>5</w:t>
            </w:r>
          </w:p>
          <w:p w:rsidR="0005380C" w:rsidRPr="00481FF4" w:rsidRDefault="00891556">
            <w:pPr>
              <w:spacing w:after="160" w:line="24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14</w:t>
            </w:r>
          </w:p>
          <w:p w:rsidR="0005380C" w:rsidRPr="00481FF4" w:rsidRDefault="00891556">
            <w:pPr>
              <w:spacing w:after="160" w:line="24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8</w:t>
            </w:r>
          </w:p>
        </w:tc>
        <w:tc>
          <w:tcPr>
            <w:tcW w:w="3192" w:type="dxa"/>
            <w:tcBorders>
              <w:top w:val="single" w:sz="4" w:space="0" w:color="000000"/>
              <w:left w:val="nil"/>
              <w:bottom w:val="single" w:sz="4" w:space="0" w:color="000000"/>
              <w:right w:val="nil"/>
            </w:tcBorders>
            <w:hideMark/>
          </w:tcPr>
          <w:p w:rsidR="0005380C" w:rsidRPr="00481FF4" w:rsidRDefault="00891556">
            <w:pPr>
              <w:spacing w:after="160" w:line="24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19</w:t>
            </w:r>
          </w:p>
          <w:p w:rsidR="0005380C" w:rsidRPr="00481FF4" w:rsidRDefault="00891556">
            <w:pPr>
              <w:spacing w:after="160" w:line="24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43</w:t>
            </w:r>
          </w:p>
          <w:p w:rsidR="0005380C" w:rsidRPr="00481FF4" w:rsidRDefault="00891556">
            <w:pPr>
              <w:spacing w:after="160" w:line="24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24</w:t>
            </w:r>
          </w:p>
          <w:p w:rsidR="0005380C" w:rsidRPr="00481FF4" w:rsidRDefault="00891556">
            <w:pPr>
              <w:spacing w:after="160" w:line="24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14</w:t>
            </w:r>
          </w:p>
        </w:tc>
      </w:tr>
      <w:tr w:rsidR="00667ACF" w:rsidRPr="00481FF4" w:rsidTr="0005380C">
        <w:tc>
          <w:tcPr>
            <w:tcW w:w="3192" w:type="dxa"/>
            <w:tcBorders>
              <w:top w:val="single" w:sz="4" w:space="0" w:color="000000"/>
              <w:left w:val="nil"/>
              <w:bottom w:val="single" w:sz="4" w:space="0" w:color="000000"/>
              <w:right w:val="nil"/>
            </w:tcBorders>
            <w:hideMark/>
          </w:tcPr>
          <w:p w:rsidR="0005380C" w:rsidRPr="00481FF4" w:rsidRDefault="0005380C">
            <w:pPr>
              <w:spacing w:after="160" w:line="24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TOTAL </w:t>
            </w:r>
          </w:p>
        </w:tc>
        <w:tc>
          <w:tcPr>
            <w:tcW w:w="3192" w:type="dxa"/>
            <w:tcBorders>
              <w:top w:val="single" w:sz="4" w:space="0" w:color="000000"/>
              <w:left w:val="nil"/>
              <w:bottom w:val="single" w:sz="4" w:space="0" w:color="000000"/>
              <w:right w:val="nil"/>
            </w:tcBorders>
            <w:hideMark/>
          </w:tcPr>
          <w:p w:rsidR="0005380C" w:rsidRPr="00481FF4" w:rsidRDefault="00891556">
            <w:pPr>
              <w:spacing w:after="160" w:line="24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58</w:t>
            </w:r>
          </w:p>
        </w:tc>
        <w:tc>
          <w:tcPr>
            <w:tcW w:w="3192" w:type="dxa"/>
            <w:tcBorders>
              <w:top w:val="single" w:sz="4" w:space="0" w:color="000000"/>
              <w:left w:val="nil"/>
              <w:bottom w:val="single" w:sz="4" w:space="0" w:color="000000"/>
              <w:right w:val="nil"/>
            </w:tcBorders>
            <w:hideMark/>
          </w:tcPr>
          <w:p w:rsidR="0005380C" w:rsidRPr="00481FF4" w:rsidRDefault="0005380C">
            <w:pPr>
              <w:spacing w:after="160" w:line="24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100</w:t>
            </w:r>
          </w:p>
        </w:tc>
      </w:tr>
    </w:tbl>
    <w:p w:rsidR="0005380C" w:rsidRPr="00481FF4" w:rsidRDefault="0005380C" w:rsidP="0005380C">
      <w:pPr>
        <w:spacing w:after="160" w:line="360" w:lineRule="auto"/>
        <w:jc w:val="both"/>
        <w:rPr>
          <w:rFonts w:ascii="Times New Roman" w:eastAsia="Times New Roman" w:hAnsi="Times New Roman" w:cs="Times New Roman"/>
          <w:color w:val="000000" w:themeColor="text1"/>
          <w:sz w:val="24"/>
          <w:szCs w:val="24"/>
        </w:rPr>
      </w:pPr>
    </w:p>
    <w:p w:rsidR="0005380C" w:rsidRPr="00481FF4" w:rsidRDefault="0005380C" w:rsidP="0005380C">
      <w:pPr>
        <w:widowControl w:val="0"/>
        <w:spacing w:before="139" w:after="0" w:line="360" w:lineRule="auto"/>
        <w:jc w:val="both"/>
        <w:rPr>
          <w:rFonts w:ascii="Times New Roman" w:eastAsia="Times New Roman" w:hAnsi="Times New Roman" w:cs="Times New Roman"/>
          <w:color w:val="000000" w:themeColor="text1"/>
          <w:sz w:val="24"/>
          <w:szCs w:val="24"/>
        </w:rPr>
      </w:pPr>
      <w:bookmarkStart w:id="229" w:name="_2w5ecyt"/>
      <w:bookmarkStart w:id="230" w:name="_2uxtw84"/>
      <w:bookmarkEnd w:id="229"/>
      <w:bookmarkEnd w:id="230"/>
      <w:r w:rsidRPr="00481FF4">
        <w:rPr>
          <w:rFonts w:ascii="Times New Roman" w:eastAsia="Times New Roman" w:hAnsi="Times New Roman" w:cs="Times New Roman"/>
          <w:color w:val="000000" w:themeColor="text1"/>
          <w:sz w:val="24"/>
          <w:szCs w:val="24"/>
        </w:rPr>
        <w:t xml:space="preserve">According to the statistics </w:t>
      </w:r>
      <w:r w:rsidR="00891556" w:rsidRPr="00481FF4">
        <w:rPr>
          <w:rFonts w:ascii="Times New Roman" w:eastAsia="Times New Roman" w:hAnsi="Times New Roman" w:cs="Times New Roman"/>
          <w:color w:val="000000" w:themeColor="text1"/>
          <w:sz w:val="24"/>
          <w:szCs w:val="24"/>
        </w:rPr>
        <w:t>presented in table 5 above, 19</w:t>
      </w:r>
      <w:r w:rsidRPr="00481FF4">
        <w:rPr>
          <w:rFonts w:ascii="Times New Roman" w:eastAsia="Times New Roman" w:hAnsi="Times New Roman" w:cs="Times New Roman"/>
          <w:color w:val="000000" w:themeColor="text1"/>
          <w:sz w:val="24"/>
          <w:szCs w:val="24"/>
        </w:rPr>
        <w:t>% of the respondents inside the organization were between the ag</w:t>
      </w:r>
      <w:r w:rsidR="00891556" w:rsidRPr="00481FF4">
        <w:rPr>
          <w:rFonts w:ascii="Times New Roman" w:eastAsia="Times New Roman" w:hAnsi="Times New Roman" w:cs="Times New Roman"/>
          <w:color w:val="000000" w:themeColor="text1"/>
          <w:sz w:val="24"/>
          <w:szCs w:val="24"/>
        </w:rPr>
        <w:t>es of 18 and 25. Furthermore, 43</w:t>
      </w:r>
      <w:r w:rsidRPr="00481FF4">
        <w:rPr>
          <w:rFonts w:ascii="Times New Roman" w:eastAsia="Times New Roman" w:hAnsi="Times New Roman" w:cs="Times New Roman"/>
          <w:color w:val="000000" w:themeColor="text1"/>
          <w:sz w:val="24"/>
          <w:szCs w:val="24"/>
        </w:rPr>
        <w:t>% of respondents were between</w:t>
      </w:r>
      <w:r w:rsidR="00891556" w:rsidRPr="00481FF4">
        <w:rPr>
          <w:rFonts w:ascii="Times New Roman" w:eastAsia="Times New Roman" w:hAnsi="Times New Roman" w:cs="Times New Roman"/>
          <w:color w:val="000000" w:themeColor="text1"/>
          <w:sz w:val="24"/>
          <w:szCs w:val="24"/>
        </w:rPr>
        <w:t xml:space="preserve"> the ages of 26 and 35, while 24</w:t>
      </w:r>
      <w:r w:rsidRPr="00481FF4">
        <w:rPr>
          <w:rFonts w:ascii="Times New Roman" w:eastAsia="Times New Roman" w:hAnsi="Times New Roman" w:cs="Times New Roman"/>
          <w:color w:val="000000" w:themeColor="text1"/>
          <w:sz w:val="24"/>
          <w:szCs w:val="24"/>
        </w:rPr>
        <w:t>% were between the</w:t>
      </w:r>
      <w:r w:rsidR="00891556" w:rsidRPr="00481FF4">
        <w:rPr>
          <w:rFonts w:ascii="Times New Roman" w:eastAsia="Times New Roman" w:hAnsi="Times New Roman" w:cs="Times New Roman"/>
          <w:color w:val="000000" w:themeColor="text1"/>
          <w:sz w:val="24"/>
          <w:szCs w:val="24"/>
        </w:rPr>
        <w:t xml:space="preserve"> ages of 36 and 45. Finally, 14</w:t>
      </w:r>
      <w:r w:rsidRPr="00481FF4">
        <w:rPr>
          <w:rFonts w:ascii="Times New Roman" w:eastAsia="Times New Roman" w:hAnsi="Times New Roman" w:cs="Times New Roman"/>
          <w:color w:val="000000" w:themeColor="text1"/>
          <w:sz w:val="24"/>
          <w:szCs w:val="24"/>
        </w:rPr>
        <w:t xml:space="preserve">% of respondents were 45 years of age or older. The data indicate that the stakeholders in </w:t>
      </w:r>
      <w:proofErr w:type="spellStart"/>
      <w:r w:rsidR="00891556" w:rsidRPr="00481FF4">
        <w:rPr>
          <w:rFonts w:ascii="Times New Roman" w:eastAsia="Times New Roman" w:hAnsi="Times New Roman" w:cs="Times New Roman"/>
          <w:color w:val="000000" w:themeColor="text1"/>
          <w:sz w:val="24"/>
          <w:szCs w:val="24"/>
        </w:rPr>
        <w:t>Moyale</w:t>
      </w:r>
      <w:proofErr w:type="spellEnd"/>
      <w:r w:rsidR="00891556" w:rsidRPr="00481FF4">
        <w:rPr>
          <w:rFonts w:ascii="Times New Roman" w:eastAsia="Times New Roman" w:hAnsi="Times New Roman" w:cs="Times New Roman"/>
          <w:color w:val="000000" w:themeColor="text1"/>
          <w:sz w:val="24"/>
          <w:szCs w:val="24"/>
        </w:rPr>
        <w:t xml:space="preserve"> Sub-County Hospital were </w:t>
      </w:r>
      <w:r w:rsidRPr="00481FF4">
        <w:rPr>
          <w:rFonts w:ascii="Times New Roman" w:eastAsia="Times New Roman" w:hAnsi="Times New Roman" w:cs="Times New Roman"/>
          <w:color w:val="000000" w:themeColor="text1"/>
          <w:sz w:val="24"/>
          <w:szCs w:val="24"/>
        </w:rPr>
        <w:t>ranged in age, showing a degree of maturity that allowed them to properly execute their roles</w:t>
      </w:r>
      <w:r w:rsidR="00891556" w:rsidRPr="00481FF4">
        <w:rPr>
          <w:rFonts w:ascii="Times New Roman" w:eastAsia="Times New Roman" w:hAnsi="Times New Roman" w:cs="Times New Roman"/>
          <w:color w:val="000000" w:themeColor="text1"/>
          <w:sz w:val="24"/>
          <w:szCs w:val="24"/>
        </w:rPr>
        <w:t xml:space="preserve"> and duties in their work station</w:t>
      </w:r>
      <w:r w:rsidRPr="00481FF4">
        <w:rPr>
          <w:rFonts w:ascii="Times New Roman" w:eastAsia="Times New Roman" w:hAnsi="Times New Roman" w:cs="Times New Roman"/>
          <w:color w:val="000000" w:themeColor="text1"/>
          <w:sz w:val="24"/>
          <w:szCs w:val="24"/>
        </w:rPr>
        <w:t xml:space="preserve">.    </w:t>
      </w:r>
    </w:p>
    <w:p w:rsidR="0005380C" w:rsidRPr="00481FF4" w:rsidRDefault="0005380C" w:rsidP="0005380C">
      <w:pPr>
        <w:widowControl w:val="0"/>
        <w:spacing w:before="139" w:after="0" w:line="360" w:lineRule="auto"/>
        <w:jc w:val="both"/>
        <w:rPr>
          <w:rFonts w:ascii="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4.1.3</w:t>
      </w:r>
      <w:r w:rsidRPr="00481FF4">
        <w:rPr>
          <w:rFonts w:ascii="Times New Roman" w:hAnsi="Times New Roman" w:cs="Times New Roman"/>
          <w:color w:val="000000" w:themeColor="text1"/>
          <w:sz w:val="24"/>
          <w:szCs w:val="24"/>
        </w:rPr>
        <w:t xml:space="preserve"> </w:t>
      </w:r>
      <w:bookmarkStart w:id="231" w:name="_3u2rp3q"/>
      <w:bookmarkEnd w:id="231"/>
      <w:r w:rsidR="00CE67E7" w:rsidRPr="00481FF4">
        <w:rPr>
          <w:rFonts w:ascii="Times New Roman" w:hAnsi="Times New Roman" w:cs="Times New Roman"/>
          <w:b/>
          <w:color w:val="000000" w:themeColor="text1"/>
          <w:sz w:val="24"/>
          <w:szCs w:val="24"/>
        </w:rPr>
        <w:t>Nutrition education and prevention of chronic diseases</w:t>
      </w:r>
    </w:p>
    <w:p w:rsidR="0005380C" w:rsidRPr="00481FF4" w:rsidRDefault="0005380C" w:rsidP="0005380C">
      <w:pPr>
        <w:widowControl w:val="0"/>
        <w:spacing w:before="139" w:after="0"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The researcher sought to examine how </w:t>
      </w:r>
      <w:r w:rsidR="00213D45" w:rsidRPr="00481FF4">
        <w:rPr>
          <w:rFonts w:ascii="Times New Roman" w:eastAsia="Times New Roman" w:hAnsi="Times New Roman" w:cs="Times New Roman"/>
          <w:color w:val="000000" w:themeColor="text1"/>
          <w:sz w:val="24"/>
          <w:szCs w:val="24"/>
        </w:rPr>
        <w:t>nutrition education</w:t>
      </w:r>
      <w:r w:rsidRPr="00481FF4">
        <w:rPr>
          <w:rFonts w:ascii="Times New Roman" w:eastAsia="Times New Roman" w:hAnsi="Times New Roman" w:cs="Times New Roman"/>
          <w:color w:val="000000" w:themeColor="text1"/>
          <w:sz w:val="24"/>
          <w:szCs w:val="24"/>
        </w:rPr>
        <w:t xml:space="preserve"> influences </w:t>
      </w:r>
      <w:r w:rsidR="00213D45" w:rsidRPr="00481FF4">
        <w:rPr>
          <w:rFonts w:ascii="Times New Roman" w:eastAsia="Times New Roman" w:hAnsi="Times New Roman" w:cs="Times New Roman"/>
          <w:color w:val="000000" w:themeColor="text1"/>
          <w:sz w:val="24"/>
          <w:szCs w:val="24"/>
        </w:rPr>
        <w:t xml:space="preserve">prevention of chronic </w:t>
      </w:r>
      <w:r w:rsidR="00213D45" w:rsidRPr="00481FF4">
        <w:rPr>
          <w:rFonts w:ascii="Times New Roman" w:eastAsia="Times New Roman" w:hAnsi="Times New Roman" w:cs="Times New Roman"/>
          <w:color w:val="000000" w:themeColor="text1"/>
          <w:sz w:val="24"/>
          <w:szCs w:val="24"/>
        </w:rPr>
        <w:lastRenderedPageBreak/>
        <w:t>diseases</w:t>
      </w:r>
      <w:r w:rsidRPr="00481FF4">
        <w:rPr>
          <w:rFonts w:ascii="Times New Roman" w:eastAsia="Times New Roman" w:hAnsi="Times New Roman" w:cs="Times New Roman"/>
          <w:color w:val="000000" w:themeColor="text1"/>
          <w:sz w:val="24"/>
          <w:szCs w:val="24"/>
        </w:rPr>
        <w:t xml:space="preserve"> at </w:t>
      </w:r>
      <w:proofErr w:type="spellStart"/>
      <w:r w:rsidR="00213D45" w:rsidRPr="00481FF4">
        <w:rPr>
          <w:rFonts w:ascii="Times New Roman" w:eastAsia="Times New Roman" w:hAnsi="Times New Roman" w:cs="Times New Roman"/>
          <w:color w:val="000000" w:themeColor="text1"/>
          <w:sz w:val="24"/>
          <w:szCs w:val="24"/>
        </w:rPr>
        <w:t>Moyale</w:t>
      </w:r>
      <w:proofErr w:type="spellEnd"/>
      <w:r w:rsidR="00213D45" w:rsidRPr="00481FF4">
        <w:rPr>
          <w:rFonts w:ascii="Times New Roman" w:eastAsia="Times New Roman" w:hAnsi="Times New Roman" w:cs="Times New Roman"/>
          <w:color w:val="000000" w:themeColor="text1"/>
          <w:sz w:val="24"/>
          <w:szCs w:val="24"/>
        </w:rPr>
        <w:t xml:space="preserve"> Sub-County Hospital</w:t>
      </w:r>
      <w:r w:rsidRPr="00481FF4">
        <w:rPr>
          <w:rFonts w:ascii="Times New Roman" w:eastAsia="Times New Roman" w:hAnsi="Times New Roman" w:cs="Times New Roman"/>
          <w:color w:val="000000" w:themeColor="text1"/>
          <w:sz w:val="24"/>
          <w:szCs w:val="24"/>
        </w:rPr>
        <w:t>. The study findings are discussed using descriptive stati</w:t>
      </w:r>
      <w:r w:rsidR="00CE67E7" w:rsidRPr="00481FF4">
        <w:rPr>
          <w:rFonts w:ascii="Times New Roman" w:eastAsia="Times New Roman" w:hAnsi="Times New Roman" w:cs="Times New Roman"/>
          <w:color w:val="000000" w:themeColor="text1"/>
          <w:sz w:val="24"/>
          <w:szCs w:val="24"/>
        </w:rPr>
        <w:t xml:space="preserve">stics to show the responses.   </w:t>
      </w:r>
    </w:p>
    <w:p w:rsidR="00C33625" w:rsidRPr="00481FF4" w:rsidRDefault="00C33625" w:rsidP="0005380C">
      <w:pPr>
        <w:widowControl w:val="0"/>
        <w:spacing w:before="139" w:after="0" w:line="360" w:lineRule="auto"/>
        <w:jc w:val="both"/>
        <w:rPr>
          <w:rFonts w:ascii="Times New Roman" w:eastAsia="Times New Roman" w:hAnsi="Times New Roman" w:cs="Times New Roman"/>
          <w:color w:val="000000" w:themeColor="text1"/>
          <w:sz w:val="24"/>
          <w:szCs w:val="24"/>
        </w:rPr>
      </w:pPr>
    </w:p>
    <w:p w:rsidR="0005380C" w:rsidRPr="00481FF4" w:rsidRDefault="003A6F5A" w:rsidP="003A6F5A">
      <w:pPr>
        <w:pStyle w:val="Caption"/>
        <w:rPr>
          <w:color w:val="000000" w:themeColor="text1"/>
          <w:sz w:val="24"/>
          <w:szCs w:val="24"/>
        </w:rPr>
      </w:pPr>
      <w:bookmarkStart w:id="232" w:name="_Toc161926776"/>
      <w:r w:rsidRPr="00481FF4">
        <w:rPr>
          <w:color w:val="000000" w:themeColor="text1"/>
          <w:sz w:val="24"/>
          <w:szCs w:val="24"/>
        </w:rPr>
        <w:t xml:space="preserve">Table </w:t>
      </w:r>
      <w:r w:rsidRPr="00481FF4">
        <w:rPr>
          <w:color w:val="000000" w:themeColor="text1"/>
          <w:sz w:val="24"/>
          <w:szCs w:val="24"/>
        </w:rPr>
        <w:fldChar w:fldCharType="begin"/>
      </w:r>
      <w:r w:rsidRPr="00481FF4">
        <w:rPr>
          <w:color w:val="000000" w:themeColor="text1"/>
          <w:sz w:val="24"/>
          <w:szCs w:val="24"/>
        </w:rPr>
        <w:instrText xml:space="preserve"> SEQ Table \* ARABIC </w:instrText>
      </w:r>
      <w:r w:rsidRPr="00481FF4">
        <w:rPr>
          <w:color w:val="000000" w:themeColor="text1"/>
          <w:sz w:val="24"/>
          <w:szCs w:val="24"/>
        </w:rPr>
        <w:fldChar w:fldCharType="separate"/>
      </w:r>
      <w:r w:rsidRPr="00481FF4">
        <w:rPr>
          <w:noProof/>
          <w:color w:val="000000" w:themeColor="text1"/>
          <w:sz w:val="24"/>
          <w:szCs w:val="24"/>
        </w:rPr>
        <w:t>7</w:t>
      </w:r>
      <w:r w:rsidRPr="00481FF4">
        <w:rPr>
          <w:color w:val="000000" w:themeColor="text1"/>
          <w:sz w:val="24"/>
          <w:szCs w:val="24"/>
        </w:rPr>
        <w:fldChar w:fldCharType="end"/>
      </w:r>
      <w:r w:rsidRPr="00481FF4">
        <w:rPr>
          <w:color w:val="000000" w:themeColor="text1"/>
          <w:sz w:val="24"/>
          <w:szCs w:val="24"/>
        </w:rPr>
        <w:t xml:space="preserve"> : Respondents view on how nutrition education influences prevention of chronic diseases at </w:t>
      </w:r>
      <w:proofErr w:type="spellStart"/>
      <w:r w:rsidRPr="00481FF4">
        <w:rPr>
          <w:color w:val="000000" w:themeColor="text1"/>
          <w:sz w:val="24"/>
          <w:szCs w:val="24"/>
        </w:rPr>
        <w:t>Moyale</w:t>
      </w:r>
      <w:proofErr w:type="spellEnd"/>
      <w:r w:rsidRPr="00481FF4">
        <w:rPr>
          <w:color w:val="000000" w:themeColor="text1"/>
          <w:sz w:val="24"/>
          <w:szCs w:val="24"/>
        </w:rPr>
        <w:t xml:space="preserve"> Sub-County Hospital.</w:t>
      </w:r>
      <w:bookmarkEnd w:id="232"/>
    </w:p>
    <w:p w:rsidR="00213D45" w:rsidRPr="00481FF4" w:rsidRDefault="00213D45" w:rsidP="00213D45">
      <w:pPr>
        <w:rPr>
          <w:rFonts w:ascii="Times New Roman" w:hAnsi="Times New Roman" w:cs="Times New Roman"/>
          <w:color w:val="000000" w:themeColor="text1"/>
          <w:sz w:val="24"/>
          <w:szCs w:val="24"/>
        </w:rPr>
      </w:pPr>
    </w:p>
    <w:tbl>
      <w:tblPr>
        <w:tblW w:w="9630" w:type="dxa"/>
        <w:tblInd w:w="121" w:type="dxa"/>
        <w:tblLayout w:type="fixed"/>
        <w:tblLook w:val="04A0" w:firstRow="1" w:lastRow="0" w:firstColumn="1" w:lastColumn="0" w:noHBand="0" w:noVBand="1"/>
      </w:tblPr>
      <w:tblGrid>
        <w:gridCol w:w="5700"/>
        <w:gridCol w:w="791"/>
        <w:gridCol w:w="833"/>
        <w:gridCol w:w="686"/>
        <w:gridCol w:w="793"/>
        <w:gridCol w:w="827"/>
      </w:tblGrid>
      <w:tr w:rsidR="00667ACF" w:rsidRPr="00481FF4" w:rsidTr="0005380C">
        <w:trPr>
          <w:trHeight w:val="434"/>
        </w:trPr>
        <w:tc>
          <w:tcPr>
            <w:tcW w:w="5705" w:type="dxa"/>
            <w:tcBorders>
              <w:top w:val="single" w:sz="4" w:space="0" w:color="000000"/>
              <w:left w:val="nil"/>
              <w:bottom w:val="single" w:sz="4" w:space="0" w:color="000000"/>
              <w:right w:val="nil"/>
            </w:tcBorders>
          </w:tcPr>
          <w:p w:rsidR="0005380C" w:rsidRPr="00481FF4" w:rsidRDefault="0005380C">
            <w:pPr>
              <w:widowControl w:val="0"/>
              <w:spacing w:before="229" w:line="240" w:lineRule="auto"/>
              <w:jc w:val="both"/>
              <w:rPr>
                <w:rFonts w:ascii="Times New Roman" w:eastAsia="Times New Roman" w:hAnsi="Times New Roman" w:cs="Times New Roman"/>
                <w:b/>
                <w:color w:val="000000" w:themeColor="text1"/>
                <w:sz w:val="24"/>
                <w:szCs w:val="24"/>
              </w:rPr>
            </w:pPr>
          </w:p>
        </w:tc>
        <w:tc>
          <w:tcPr>
            <w:tcW w:w="791" w:type="dxa"/>
            <w:tcBorders>
              <w:top w:val="single" w:sz="4" w:space="0" w:color="000000"/>
              <w:left w:val="nil"/>
              <w:bottom w:val="single" w:sz="4" w:space="0" w:color="000000"/>
              <w:right w:val="nil"/>
            </w:tcBorders>
            <w:hideMark/>
          </w:tcPr>
          <w:p w:rsidR="0005380C" w:rsidRPr="00481FF4" w:rsidRDefault="0005380C">
            <w:pPr>
              <w:widowControl w:val="0"/>
              <w:spacing w:line="240" w:lineRule="auto"/>
              <w:ind w:left="149" w:right="208"/>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SA</w:t>
            </w:r>
          </w:p>
        </w:tc>
        <w:tc>
          <w:tcPr>
            <w:tcW w:w="834" w:type="dxa"/>
            <w:tcBorders>
              <w:top w:val="single" w:sz="4" w:space="0" w:color="000000"/>
              <w:left w:val="nil"/>
              <w:bottom w:val="single" w:sz="4" w:space="0" w:color="000000"/>
              <w:right w:val="nil"/>
            </w:tcBorders>
            <w:hideMark/>
          </w:tcPr>
          <w:p w:rsidR="0005380C" w:rsidRPr="00481FF4" w:rsidRDefault="0005380C">
            <w:pPr>
              <w:widowControl w:val="0"/>
              <w:spacing w:line="240" w:lineRule="auto"/>
              <w:ind w:left="12"/>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A</w:t>
            </w:r>
          </w:p>
        </w:tc>
        <w:tc>
          <w:tcPr>
            <w:tcW w:w="686" w:type="dxa"/>
            <w:tcBorders>
              <w:top w:val="single" w:sz="4" w:space="0" w:color="000000"/>
              <w:left w:val="nil"/>
              <w:bottom w:val="single" w:sz="4" w:space="0" w:color="000000"/>
              <w:right w:val="nil"/>
            </w:tcBorders>
            <w:hideMark/>
          </w:tcPr>
          <w:p w:rsidR="0005380C" w:rsidRPr="00481FF4" w:rsidRDefault="0005380C">
            <w:pPr>
              <w:widowControl w:val="0"/>
              <w:spacing w:line="240" w:lineRule="auto"/>
              <w:ind w:left="22"/>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N</w:t>
            </w:r>
          </w:p>
        </w:tc>
        <w:tc>
          <w:tcPr>
            <w:tcW w:w="793" w:type="dxa"/>
            <w:tcBorders>
              <w:top w:val="single" w:sz="4" w:space="0" w:color="000000"/>
              <w:left w:val="nil"/>
              <w:bottom w:val="single" w:sz="4" w:space="0" w:color="000000"/>
              <w:right w:val="nil"/>
            </w:tcBorders>
            <w:hideMark/>
          </w:tcPr>
          <w:p w:rsidR="0005380C" w:rsidRPr="00481FF4" w:rsidRDefault="0005380C">
            <w:pPr>
              <w:widowControl w:val="0"/>
              <w:spacing w:line="240" w:lineRule="auto"/>
              <w:ind w:right="18"/>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D</w:t>
            </w:r>
          </w:p>
        </w:tc>
        <w:tc>
          <w:tcPr>
            <w:tcW w:w="828" w:type="dxa"/>
            <w:tcBorders>
              <w:top w:val="single" w:sz="4" w:space="0" w:color="000000"/>
              <w:left w:val="nil"/>
              <w:bottom w:val="single" w:sz="4" w:space="0" w:color="000000"/>
              <w:right w:val="nil"/>
            </w:tcBorders>
            <w:hideMark/>
          </w:tcPr>
          <w:p w:rsidR="0005380C" w:rsidRPr="00481FF4" w:rsidRDefault="0005380C">
            <w:pPr>
              <w:widowControl w:val="0"/>
              <w:spacing w:line="240" w:lineRule="auto"/>
              <w:ind w:right="296"/>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SD</w:t>
            </w:r>
          </w:p>
        </w:tc>
      </w:tr>
      <w:tr w:rsidR="00667ACF" w:rsidRPr="00481FF4" w:rsidTr="0005380C">
        <w:trPr>
          <w:trHeight w:val="1132"/>
        </w:trPr>
        <w:tc>
          <w:tcPr>
            <w:tcW w:w="5705" w:type="dxa"/>
            <w:tcBorders>
              <w:top w:val="single" w:sz="4" w:space="0" w:color="000000"/>
              <w:left w:val="nil"/>
              <w:bottom w:val="nil"/>
              <w:right w:val="nil"/>
            </w:tcBorders>
          </w:tcPr>
          <w:p w:rsidR="0005380C" w:rsidRPr="00481FF4" w:rsidRDefault="0005380C">
            <w:pPr>
              <w:widowControl w:val="0"/>
              <w:spacing w:before="4" w:line="240" w:lineRule="auto"/>
              <w:jc w:val="both"/>
              <w:rPr>
                <w:rFonts w:ascii="Times New Roman" w:eastAsia="Times New Roman" w:hAnsi="Times New Roman" w:cs="Times New Roman"/>
                <w:b/>
                <w:color w:val="000000" w:themeColor="text1"/>
                <w:sz w:val="24"/>
                <w:szCs w:val="24"/>
              </w:rPr>
            </w:pPr>
          </w:p>
          <w:p w:rsidR="0005380C" w:rsidRPr="00481FF4" w:rsidRDefault="00D62154" w:rsidP="000B7D7E">
            <w:pPr>
              <w:widowControl w:val="0"/>
              <w:spacing w:line="240" w:lineRule="auto"/>
              <w:ind w:right="165"/>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The level of parental understanding on the integration of nutritious foods into family mealtime is likely to have influenced the enhancement of healthy food selections.</w:t>
            </w:r>
          </w:p>
        </w:tc>
        <w:tc>
          <w:tcPr>
            <w:tcW w:w="791" w:type="dxa"/>
            <w:tcBorders>
              <w:top w:val="single" w:sz="4" w:space="0" w:color="000000"/>
              <w:left w:val="nil"/>
              <w:bottom w:val="nil"/>
              <w:right w:val="nil"/>
            </w:tcBorders>
          </w:tcPr>
          <w:p w:rsidR="0005380C" w:rsidRPr="00481FF4" w:rsidRDefault="0005380C">
            <w:pPr>
              <w:widowControl w:val="0"/>
              <w:spacing w:before="4" w:line="240" w:lineRule="auto"/>
              <w:jc w:val="both"/>
              <w:rPr>
                <w:rFonts w:ascii="Times New Roman" w:eastAsia="Times New Roman" w:hAnsi="Times New Roman" w:cs="Times New Roman"/>
                <w:b/>
                <w:color w:val="000000" w:themeColor="text1"/>
                <w:sz w:val="24"/>
                <w:szCs w:val="24"/>
              </w:rPr>
            </w:pPr>
          </w:p>
          <w:p w:rsidR="0005380C" w:rsidRPr="00481FF4" w:rsidRDefault="00213D45">
            <w:pPr>
              <w:widowControl w:val="0"/>
              <w:spacing w:line="240" w:lineRule="auto"/>
              <w:ind w:right="-14"/>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65</w:t>
            </w:r>
            <w:r w:rsidR="0005380C" w:rsidRPr="00481FF4">
              <w:rPr>
                <w:rFonts w:ascii="Times New Roman" w:eastAsia="Times New Roman" w:hAnsi="Times New Roman" w:cs="Times New Roman"/>
                <w:color w:val="000000" w:themeColor="text1"/>
                <w:sz w:val="24"/>
                <w:szCs w:val="24"/>
              </w:rPr>
              <w:t>%</w:t>
            </w:r>
          </w:p>
        </w:tc>
        <w:tc>
          <w:tcPr>
            <w:tcW w:w="834" w:type="dxa"/>
            <w:tcBorders>
              <w:top w:val="single" w:sz="4" w:space="0" w:color="000000"/>
              <w:left w:val="nil"/>
              <w:bottom w:val="nil"/>
              <w:right w:val="nil"/>
            </w:tcBorders>
          </w:tcPr>
          <w:p w:rsidR="0005380C" w:rsidRPr="00481FF4" w:rsidRDefault="0005380C">
            <w:pPr>
              <w:widowControl w:val="0"/>
              <w:spacing w:before="4" w:line="240" w:lineRule="auto"/>
              <w:jc w:val="both"/>
              <w:rPr>
                <w:rFonts w:ascii="Times New Roman" w:eastAsia="Times New Roman" w:hAnsi="Times New Roman" w:cs="Times New Roman"/>
                <w:b/>
                <w:color w:val="000000" w:themeColor="text1"/>
                <w:sz w:val="24"/>
                <w:szCs w:val="24"/>
              </w:rPr>
            </w:pPr>
          </w:p>
          <w:p w:rsidR="0005380C" w:rsidRPr="00481FF4" w:rsidRDefault="00213D45">
            <w:pPr>
              <w:widowControl w:val="0"/>
              <w:spacing w:line="240" w:lineRule="auto"/>
              <w:ind w:right="53"/>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30</w:t>
            </w:r>
            <w:r w:rsidR="0005380C" w:rsidRPr="00481FF4">
              <w:rPr>
                <w:rFonts w:ascii="Times New Roman" w:eastAsia="Times New Roman" w:hAnsi="Times New Roman" w:cs="Times New Roman"/>
                <w:color w:val="000000" w:themeColor="text1"/>
                <w:sz w:val="24"/>
                <w:szCs w:val="24"/>
              </w:rPr>
              <w:t>%</w:t>
            </w:r>
          </w:p>
        </w:tc>
        <w:tc>
          <w:tcPr>
            <w:tcW w:w="686" w:type="dxa"/>
            <w:tcBorders>
              <w:top w:val="single" w:sz="4" w:space="0" w:color="000000"/>
              <w:left w:val="nil"/>
              <w:bottom w:val="nil"/>
              <w:right w:val="nil"/>
            </w:tcBorders>
          </w:tcPr>
          <w:p w:rsidR="0005380C" w:rsidRPr="00481FF4" w:rsidRDefault="0005380C">
            <w:pPr>
              <w:widowControl w:val="0"/>
              <w:spacing w:before="4" w:line="240" w:lineRule="auto"/>
              <w:jc w:val="both"/>
              <w:rPr>
                <w:rFonts w:ascii="Times New Roman" w:eastAsia="Times New Roman" w:hAnsi="Times New Roman" w:cs="Times New Roman"/>
                <w:b/>
                <w:color w:val="000000" w:themeColor="text1"/>
                <w:sz w:val="24"/>
                <w:szCs w:val="24"/>
              </w:rPr>
            </w:pPr>
          </w:p>
          <w:p w:rsidR="0005380C" w:rsidRPr="00481FF4" w:rsidRDefault="00213D45">
            <w:pPr>
              <w:widowControl w:val="0"/>
              <w:spacing w:line="240" w:lineRule="auto"/>
              <w:ind w:right="54"/>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5</w:t>
            </w:r>
            <w:r w:rsidR="0005380C" w:rsidRPr="00481FF4">
              <w:rPr>
                <w:rFonts w:ascii="Times New Roman" w:eastAsia="Times New Roman" w:hAnsi="Times New Roman" w:cs="Times New Roman"/>
                <w:color w:val="000000" w:themeColor="text1"/>
                <w:sz w:val="24"/>
                <w:szCs w:val="24"/>
              </w:rPr>
              <w:t>%</w:t>
            </w:r>
          </w:p>
        </w:tc>
        <w:tc>
          <w:tcPr>
            <w:tcW w:w="793" w:type="dxa"/>
            <w:tcBorders>
              <w:top w:val="single" w:sz="4" w:space="0" w:color="000000"/>
              <w:left w:val="nil"/>
              <w:bottom w:val="nil"/>
              <w:right w:val="nil"/>
            </w:tcBorders>
          </w:tcPr>
          <w:p w:rsidR="0005380C" w:rsidRPr="00481FF4" w:rsidRDefault="0005380C">
            <w:pPr>
              <w:widowControl w:val="0"/>
              <w:spacing w:before="4" w:line="240" w:lineRule="auto"/>
              <w:jc w:val="both"/>
              <w:rPr>
                <w:rFonts w:ascii="Times New Roman" w:eastAsia="Times New Roman" w:hAnsi="Times New Roman" w:cs="Times New Roman"/>
                <w:b/>
                <w:color w:val="000000" w:themeColor="text1"/>
                <w:sz w:val="24"/>
                <w:szCs w:val="24"/>
              </w:rPr>
            </w:pPr>
          </w:p>
          <w:p w:rsidR="0005380C" w:rsidRPr="00481FF4" w:rsidRDefault="0005380C">
            <w:pPr>
              <w:widowControl w:val="0"/>
              <w:spacing w:line="240" w:lineRule="auto"/>
              <w:ind w:right="188"/>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0%</w:t>
            </w:r>
          </w:p>
        </w:tc>
        <w:tc>
          <w:tcPr>
            <w:tcW w:w="828" w:type="dxa"/>
            <w:tcBorders>
              <w:top w:val="single" w:sz="4" w:space="0" w:color="000000"/>
              <w:left w:val="nil"/>
              <w:bottom w:val="nil"/>
              <w:right w:val="nil"/>
            </w:tcBorders>
          </w:tcPr>
          <w:p w:rsidR="0005380C" w:rsidRPr="00481FF4" w:rsidRDefault="0005380C">
            <w:pPr>
              <w:widowControl w:val="0"/>
              <w:spacing w:before="4" w:line="240" w:lineRule="auto"/>
              <w:jc w:val="both"/>
              <w:rPr>
                <w:rFonts w:ascii="Times New Roman" w:eastAsia="Times New Roman" w:hAnsi="Times New Roman" w:cs="Times New Roman"/>
                <w:b/>
                <w:color w:val="000000" w:themeColor="text1"/>
                <w:sz w:val="24"/>
                <w:szCs w:val="24"/>
              </w:rPr>
            </w:pPr>
          </w:p>
          <w:p w:rsidR="0005380C" w:rsidRPr="00481FF4" w:rsidRDefault="0005380C">
            <w:pPr>
              <w:widowControl w:val="0"/>
              <w:spacing w:line="240" w:lineRule="auto"/>
              <w:ind w:right="29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0%</w:t>
            </w:r>
          </w:p>
        </w:tc>
      </w:tr>
      <w:tr w:rsidR="00667ACF" w:rsidRPr="00481FF4" w:rsidTr="0005380C">
        <w:trPr>
          <w:trHeight w:val="1081"/>
        </w:trPr>
        <w:tc>
          <w:tcPr>
            <w:tcW w:w="5705" w:type="dxa"/>
            <w:hideMark/>
          </w:tcPr>
          <w:p w:rsidR="0005380C" w:rsidRPr="00481FF4" w:rsidRDefault="00213D45">
            <w:pPr>
              <w:widowControl w:val="0"/>
              <w:spacing w:before="183" w:line="240" w:lineRule="auto"/>
              <w:jc w:val="both"/>
              <w:rPr>
                <w:rFonts w:ascii="Times New Roman" w:eastAsia="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Introduction of the nutrition subject in the new syllabus and curriculum so as young pupils can be equipped with knowledge on healthy foods at tender age</w:t>
            </w:r>
            <w:r w:rsidR="0005380C" w:rsidRPr="00481FF4">
              <w:rPr>
                <w:rFonts w:ascii="Times New Roman" w:hAnsi="Times New Roman" w:cs="Times New Roman"/>
                <w:color w:val="000000" w:themeColor="text1"/>
                <w:sz w:val="24"/>
                <w:szCs w:val="24"/>
              </w:rPr>
              <w:t xml:space="preserve"> </w:t>
            </w:r>
          </w:p>
        </w:tc>
        <w:tc>
          <w:tcPr>
            <w:tcW w:w="791" w:type="dxa"/>
            <w:hideMark/>
          </w:tcPr>
          <w:p w:rsidR="0005380C" w:rsidRPr="00481FF4" w:rsidRDefault="00213D45">
            <w:pPr>
              <w:widowControl w:val="0"/>
              <w:spacing w:before="183" w:line="240" w:lineRule="auto"/>
              <w:ind w:right="-14"/>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53</w:t>
            </w:r>
            <w:r w:rsidR="0005380C" w:rsidRPr="00481FF4">
              <w:rPr>
                <w:rFonts w:ascii="Times New Roman" w:eastAsia="Times New Roman" w:hAnsi="Times New Roman" w:cs="Times New Roman"/>
                <w:color w:val="000000" w:themeColor="text1"/>
                <w:sz w:val="24"/>
                <w:szCs w:val="24"/>
              </w:rPr>
              <w:t>%</w:t>
            </w:r>
          </w:p>
        </w:tc>
        <w:tc>
          <w:tcPr>
            <w:tcW w:w="834" w:type="dxa"/>
            <w:hideMark/>
          </w:tcPr>
          <w:p w:rsidR="0005380C" w:rsidRPr="00481FF4" w:rsidRDefault="00213D45">
            <w:pPr>
              <w:widowControl w:val="0"/>
              <w:spacing w:before="183" w:line="240" w:lineRule="auto"/>
              <w:ind w:right="-37"/>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4</w:t>
            </w:r>
            <w:r w:rsidR="00D62154" w:rsidRPr="00481FF4">
              <w:rPr>
                <w:rFonts w:ascii="Times New Roman" w:eastAsia="Times New Roman" w:hAnsi="Times New Roman" w:cs="Times New Roman"/>
                <w:color w:val="000000" w:themeColor="text1"/>
                <w:sz w:val="24"/>
                <w:szCs w:val="24"/>
              </w:rPr>
              <w:t>4</w:t>
            </w:r>
            <w:r w:rsidR="0005380C" w:rsidRPr="00481FF4">
              <w:rPr>
                <w:rFonts w:ascii="Times New Roman" w:eastAsia="Times New Roman" w:hAnsi="Times New Roman" w:cs="Times New Roman"/>
                <w:color w:val="000000" w:themeColor="text1"/>
                <w:sz w:val="24"/>
                <w:szCs w:val="24"/>
              </w:rPr>
              <w:t>%</w:t>
            </w:r>
          </w:p>
        </w:tc>
        <w:tc>
          <w:tcPr>
            <w:tcW w:w="686" w:type="dxa"/>
            <w:hideMark/>
          </w:tcPr>
          <w:p w:rsidR="0005380C" w:rsidRPr="00481FF4" w:rsidRDefault="0005380C">
            <w:pPr>
              <w:widowControl w:val="0"/>
              <w:spacing w:before="183" w:line="240" w:lineRule="auto"/>
              <w:ind w:right="54"/>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3%</w:t>
            </w:r>
          </w:p>
        </w:tc>
        <w:tc>
          <w:tcPr>
            <w:tcW w:w="793" w:type="dxa"/>
            <w:hideMark/>
          </w:tcPr>
          <w:p w:rsidR="0005380C" w:rsidRPr="00481FF4" w:rsidRDefault="0005380C">
            <w:pPr>
              <w:widowControl w:val="0"/>
              <w:spacing w:before="183" w:line="240" w:lineRule="auto"/>
              <w:ind w:right="188"/>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0%</w:t>
            </w:r>
          </w:p>
        </w:tc>
        <w:tc>
          <w:tcPr>
            <w:tcW w:w="828" w:type="dxa"/>
            <w:hideMark/>
          </w:tcPr>
          <w:p w:rsidR="0005380C" w:rsidRPr="00481FF4" w:rsidRDefault="0005380C">
            <w:pPr>
              <w:widowControl w:val="0"/>
              <w:spacing w:before="183" w:line="240" w:lineRule="auto"/>
              <w:ind w:right="29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0%</w:t>
            </w:r>
          </w:p>
        </w:tc>
      </w:tr>
      <w:tr w:rsidR="00667ACF" w:rsidRPr="00481FF4" w:rsidTr="0005380C">
        <w:trPr>
          <w:trHeight w:val="1080"/>
        </w:trPr>
        <w:tc>
          <w:tcPr>
            <w:tcW w:w="5705" w:type="dxa"/>
            <w:tcBorders>
              <w:top w:val="nil"/>
              <w:left w:val="nil"/>
              <w:bottom w:val="single" w:sz="4" w:space="0" w:color="auto"/>
              <w:right w:val="nil"/>
            </w:tcBorders>
            <w:hideMark/>
          </w:tcPr>
          <w:p w:rsidR="0005380C" w:rsidRPr="00481FF4" w:rsidRDefault="0005380C" w:rsidP="00213D45">
            <w:pPr>
              <w:widowControl w:val="0"/>
              <w:spacing w:before="183" w:line="240" w:lineRule="auto"/>
              <w:jc w:val="both"/>
              <w:rPr>
                <w:rFonts w:ascii="Times New Roman" w:eastAsia="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There </w:t>
            </w:r>
            <w:r w:rsidR="00213D45" w:rsidRPr="00481FF4">
              <w:rPr>
                <w:rFonts w:ascii="Times New Roman" w:hAnsi="Times New Roman" w:cs="Times New Roman"/>
                <w:color w:val="000000" w:themeColor="text1"/>
                <w:sz w:val="24"/>
                <w:szCs w:val="24"/>
              </w:rPr>
              <w:t xml:space="preserve">is less awareness of the balanced diet within the area as malnutrition is prominent </w:t>
            </w:r>
            <w:r w:rsidRPr="00481FF4">
              <w:rPr>
                <w:rFonts w:ascii="Times New Roman" w:hAnsi="Times New Roman" w:cs="Times New Roman"/>
                <w:color w:val="000000" w:themeColor="text1"/>
                <w:sz w:val="24"/>
                <w:szCs w:val="24"/>
              </w:rPr>
              <w:t xml:space="preserve"> </w:t>
            </w:r>
          </w:p>
        </w:tc>
        <w:tc>
          <w:tcPr>
            <w:tcW w:w="791" w:type="dxa"/>
            <w:tcBorders>
              <w:top w:val="nil"/>
              <w:left w:val="nil"/>
              <w:bottom w:val="single" w:sz="4" w:space="0" w:color="auto"/>
              <w:right w:val="nil"/>
            </w:tcBorders>
            <w:hideMark/>
          </w:tcPr>
          <w:p w:rsidR="0005380C" w:rsidRPr="00481FF4" w:rsidRDefault="0005380C">
            <w:pPr>
              <w:widowControl w:val="0"/>
              <w:spacing w:before="183" w:line="240" w:lineRule="auto"/>
              <w:ind w:left="151" w:right="-104"/>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50%</w:t>
            </w:r>
          </w:p>
        </w:tc>
        <w:tc>
          <w:tcPr>
            <w:tcW w:w="834" w:type="dxa"/>
            <w:tcBorders>
              <w:top w:val="nil"/>
              <w:left w:val="nil"/>
              <w:bottom w:val="single" w:sz="4" w:space="0" w:color="auto"/>
              <w:right w:val="nil"/>
            </w:tcBorders>
            <w:hideMark/>
          </w:tcPr>
          <w:p w:rsidR="0005380C" w:rsidRPr="00481FF4" w:rsidRDefault="0005380C">
            <w:pPr>
              <w:widowControl w:val="0"/>
              <w:spacing w:before="183" w:line="240" w:lineRule="auto"/>
              <w:ind w:right="53"/>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26%</w:t>
            </w:r>
          </w:p>
        </w:tc>
        <w:tc>
          <w:tcPr>
            <w:tcW w:w="686" w:type="dxa"/>
            <w:tcBorders>
              <w:top w:val="nil"/>
              <w:left w:val="nil"/>
              <w:bottom w:val="single" w:sz="4" w:space="0" w:color="auto"/>
              <w:right w:val="nil"/>
            </w:tcBorders>
            <w:hideMark/>
          </w:tcPr>
          <w:p w:rsidR="0005380C" w:rsidRPr="00481FF4" w:rsidRDefault="0005380C">
            <w:pPr>
              <w:widowControl w:val="0"/>
              <w:tabs>
                <w:tab w:val="left" w:pos="505"/>
              </w:tabs>
              <w:spacing w:before="183" w:line="240" w:lineRule="auto"/>
              <w:ind w:right="-36"/>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4%</w:t>
            </w:r>
          </w:p>
        </w:tc>
        <w:tc>
          <w:tcPr>
            <w:tcW w:w="793" w:type="dxa"/>
            <w:tcBorders>
              <w:top w:val="nil"/>
              <w:left w:val="nil"/>
              <w:bottom w:val="single" w:sz="4" w:space="0" w:color="auto"/>
              <w:right w:val="nil"/>
            </w:tcBorders>
            <w:hideMark/>
          </w:tcPr>
          <w:p w:rsidR="0005380C" w:rsidRPr="00481FF4" w:rsidRDefault="0005380C">
            <w:pPr>
              <w:widowControl w:val="0"/>
              <w:spacing w:before="183" w:line="240" w:lineRule="auto"/>
              <w:ind w:right="-12"/>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10%</w:t>
            </w:r>
          </w:p>
        </w:tc>
        <w:tc>
          <w:tcPr>
            <w:tcW w:w="828" w:type="dxa"/>
            <w:tcBorders>
              <w:top w:val="nil"/>
              <w:left w:val="nil"/>
              <w:bottom w:val="single" w:sz="4" w:space="0" w:color="auto"/>
              <w:right w:val="nil"/>
            </w:tcBorders>
            <w:hideMark/>
          </w:tcPr>
          <w:p w:rsidR="0005380C" w:rsidRPr="00481FF4" w:rsidRDefault="0005380C">
            <w:pPr>
              <w:widowControl w:val="0"/>
              <w:tabs>
                <w:tab w:val="left" w:pos="655"/>
              </w:tabs>
              <w:spacing w:before="183" w:line="24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10%</w:t>
            </w:r>
          </w:p>
        </w:tc>
      </w:tr>
    </w:tbl>
    <w:p w:rsidR="0005380C" w:rsidRPr="00481FF4" w:rsidRDefault="0005380C" w:rsidP="0005380C">
      <w:pPr>
        <w:widowControl w:val="0"/>
        <w:spacing w:before="4" w:after="0" w:line="240" w:lineRule="auto"/>
        <w:jc w:val="both"/>
        <w:rPr>
          <w:rFonts w:ascii="Times New Roman" w:eastAsia="Times New Roman" w:hAnsi="Times New Roman" w:cs="Times New Roman"/>
          <w:b/>
          <w:color w:val="000000" w:themeColor="text1"/>
          <w:sz w:val="24"/>
          <w:szCs w:val="24"/>
        </w:rPr>
      </w:pPr>
    </w:p>
    <w:p w:rsidR="0005380C" w:rsidRPr="00481FF4" w:rsidRDefault="0005380C" w:rsidP="0005380C">
      <w:pPr>
        <w:widowControl w:val="0"/>
        <w:spacing w:after="0" w:line="360" w:lineRule="auto"/>
        <w:ind w:right="5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The first question of the study examined whether </w:t>
      </w:r>
      <w:r w:rsidR="00D62154" w:rsidRPr="00481FF4">
        <w:rPr>
          <w:rFonts w:ascii="Times New Roman" w:eastAsia="Times New Roman" w:hAnsi="Times New Roman" w:cs="Times New Roman"/>
          <w:color w:val="000000" w:themeColor="text1"/>
          <w:sz w:val="24"/>
          <w:szCs w:val="24"/>
        </w:rPr>
        <w:t>the level of parental understanding on the integration of nutritious foods into family mealtime is likely to have influenced the enhancement of healthy food selections and 65</w:t>
      </w:r>
      <w:r w:rsidR="00C33625" w:rsidRPr="00481FF4">
        <w:rPr>
          <w:rFonts w:ascii="Times New Roman" w:eastAsia="Times New Roman" w:hAnsi="Times New Roman" w:cs="Times New Roman"/>
          <w:color w:val="000000" w:themeColor="text1"/>
          <w:sz w:val="24"/>
          <w:szCs w:val="24"/>
        </w:rPr>
        <w:t>% of</w:t>
      </w:r>
      <w:r w:rsidR="00D62154" w:rsidRPr="00481FF4">
        <w:rPr>
          <w:rFonts w:ascii="Times New Roman" w:eastAsia="Times New Roman" w:hAnsi="Times New Roman" w:cs="Times New Roman"/>
          <w:color w:val="000000" w:themeColor="text1"/>
          <w:sz w:val="24"/>
          <w:szCs w:val="24"/>
        </w:rPr>
        <w:t xml:space="preserve"> the respondents strongly agreed, 30% agreed, 5</w:t>
      </w:r>
      <w:r w:rsidRPr="00481FF4">
        <w:rPr>
          <w:rFonts w:ascii="Times New Roman" w:eastAsia="Times New Roman" w:hAnsi="Times New Roman" w:cs="Times New Roman"/>
          <w:color w:val="000000" w:themeColor="text1"/>
          <w:sz w:val="24"/>
          <w:szCs w:val="24"/>
        </w:rPr>
        <w:t xml:space="preserve">% remained neutral, and none strongly disagreed or agreed. The second question pertaining to this variable investigated whether </w:t>
      </w:r>
      <w:r w:rsidR="00D62154" w:rsidRPr="00481FF4">
        <w:rPr>
          <w:rFonts w:ascii="Times New Roman" w:eastAsia="Times New Roman" w:hAnsi="Times New Roman" w:cs="Times New Roman"/>
          <w:color w:val="000000" w:themeColor="text1"/>
          <w:sz w:val="24"/>
          <w:szCs w:val="24"/>
        </w:rPr>
        <w:t>introduction of the nutrition subject in the new syllabus and curriculum so as young pupils can be equipped with knowledge on healthy foods at tender age and 53% strongly agreed, 44</w:t>
      </w:r>
      <w:r w:rsidRPr="00481FF4">
        <w:rPr>
          <w:rFonts w:ascii="Times New Roman" w:eastAsia="Times New Roman" w:hAnsi="Times New Roman" w:cs="Times New Roman"/>
          <w:color w:val="000000" w:themeColor="text1"/>
          <w:sz w:val="24"/>
          <w:szCs w:val="24"/>
        </w:rPr>
        <w:t xml:space="preserve">% agreed, and 3% remained neutral. None of the respondents strongly disagreed or agreed with this statement. </w:t>
      </w:r>
      <w:r w:rsidR="00D62154" w:rsidRPr="00481FF4">
        <w:rPr>
          <w:rFonts w:ascii="Times New Roman" w:eastAsia="Times New Roman" w:hAnsi="Times New Roman" w:cs="Times New Roman"/>
          <w:color w:val="000000" w:themeColor="text1"/>
          <w:sz w:val="24"/>
          <w:szCs w:val="24"/>
        </w:rPr>
        <w:t>The last</w:t>
      </w:r>
      <w:r w:rsidRPr="00481FF4">
        <w:rPr>
          <w:rFonts w:ascii="Times New Roman" w:eastAsia="Times New Roman" w:hAnsi="Times New Roman" w:cs="Times New Roman"/>
          <w:color w:val="000000" w:themeColor="text1"/>
          <w:sz w:val="24"/>
          <w:szCs w:val="24"/>
        </w:rPr>
        <w:t xml:space="preserve"> objective of the study was to investigate if </w:t>
      </w:r>
      <w:r w:rsidR="00D62154" w:rsidRPr="00481FF4">
        <w:rPr>
          <w:rFonts w:ascii="Times New Roman" w:eastAsia="Times New Roman" w:hAnsi="Times New Roman" w:cs="Times New Roman"/>
          <w:color w:val="000000" w:themeColor="text1"/>
          <w:sz w:val="24"/>
          <w:szCs w:val="24"/>
        </w:rPr>
        <w:t>there is less awareness of the balanced diet within the area as malnutrition is prominent and the</w:t>
      </w:r>
      <w:r w:rsidRPr="00481FF4">
        <w:rPr>
          <w:rFonts w:ascii="Times New Roman" w:eastAsia="Times New Roman" w:hAnsi="Times New Roman" w:cs="Times New Roman"/>
          <w:color w:val="000000" w:themeColor="text1"/>
          <w:sz w:val="24"/>
          <w:szCs w:val="24"/>
        </w:rPr>
        <w:t xml:space="preserve"> findings revealed that 50% of the respondents strongly agreed with this notion, 26% agreed, 4% remained neutral, while 10% of the respondents disagreed, and 10% </w:t>
      </w:r>
      <w:r w:rsidRPr="00481FF4">
        <w:rPr>
          <w:rFonts w:ascii="Times New Roman" w:eastAsia="Times New Roman" w:hAnsi="Times New Roman" w:cs="Times New Roman"/>
          <w:color w:val="000000" w:themeColor="text1"/>
          <w:sz w:val="24"/>
          <w:szCs w:val="24"/>
        </w:rPr>
        <w:lastRenderedPageBreak/>
        <w:t xml:space="preserve">strongly disagreed.    </w:t>
      </w:r>
    </w:p>
    <w:p w:rsidR="00C33625" w:rsidRPr="00481FF4" w:rsidRDefault="00C33625" w:rsidP="0005380C">
      <w:pPr>
        <w:widowControl w:val="0"/>
        <w:spacing w:after="0" w:line="360" w:lineRule="auto"/>
        <w:ind w:right="50"/>
        <w:jc w:val="both"/>
        <w:rPr>
          <w:rFonts w:ascii="Times New Roman" w:eastAsia="Times New Roman" w:hAnsi="Times New Roman" w:cs="Times New Roman"/>
          <w:color w:val="000000" w:themeColor="text1"/>
          <w:sz w:val="24"/>
          <w:szCs w:val="24"/>
        </w:rPr>
      </w:pPr>
    </w:p>
    <w:p w:rsidR="0005380C" w:rsidRPr="00481FF4" w:rsidRDefault="0005380C" w:rsidP="0005380C">
      <w:pPr>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4.1.4 </w:t>
      </w:r>
      <w:r w:rsidR="00CE67E7" w:rsidRPr="00481FF4">
        <w:rPr>
          <w:rFonts w:ascii="Times New Roman" w:eastAsia="Times New Roman" w:hAnsi="Times New Roman" w:cs="Times New Roman"/>
          <w:b/>
          <w:color w:val="000000" w:themeColor="text1"/>
          <w:sz w:val="24"/>
          <w:szCs w:val="24"/>
        </w:rPr>
        <w:t>Frequent physical activities and prevention of chronic diseases</w:t>
      </w:r>
    </w:p>
    <w:p w:rsidR="0005380C" w:rsidRPr="00481FF4" w:rsidRDefault="0005380C" w:rsidP="0005380C">
      <w:pPr>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The study sought to examine the influence of </w:t>
      </w:r>
      <w:r w:rsidR="00D62154" w:rsidRPr="00481FF4">
        <w:rPr>
          <w:rFonts w:ascii="Times New Roman" w:eastAsia="Times New Roman" w:hAnsi="Times New Roman" w:cs="Times New Roman"/>
          <w:color w:val="000000" w:themeColor="text1"/>
          <w:sz w:val="24"/>
          <w:szCs w:val="24"/>
        </w:rPr>
        <w:t>frequent physical activities</w:t>
      </w:r>
      <w:r w:rsidRPr="00481FF4">
        <w:rPr>
          <w:rFonts w:ascii="Times New Roman" w:eastAsia="Times New Roman" w:hAnsi="Times New Roman" w:cs="Times New Roman"/>
          <w:color w:val="000000" w:themeColor="text1"/>
          <w:sz w:val="24"/>
          <w:szCs w:val="24"/>
        </w:rPr>
        <w:t xml:space="preserve"> on </w:t>
      </w:r>
      <w:r w:rsidR="00D62154" w:rsidRPr="00481FF4">
        <w:rPr>
          <w:rFonts w:ascii="Times New Roman" w:eastAsia="Times New Roman" w:hAnsi="Times New Roman" w:cs="Times New Roman"/>
          <w:color w:val="000000" w:themeColor="text1"/>
          <w:sz w:val="24"/>
          <w:szCs w:val="24"/>
        </w:rPr>
        <w:t xml:space="preserve">prevention of chronic diseases at </w:t>
      </w:r>
      <w:proofErr w:type="spellStart"/>
      <w:r w:rsidR="00D62154" w:rsidRPr="00481FF4">
        <w:rPr>
          <w:rFonts w:ascii="Times New Roman" w:eastAsia="Times New Roman" w:hAnsi="Times New Roman" w:cs="Times New Roman"/>
          <w:color w:val="000000" w:themeColor="text1"/>
          <w:sz w:val="24"/>
          <w:szCs w:val="24"/>
        </w:rPr>
        <w:t>Moyale</w:t>
      </w:r>
      <w:proofErr w:type="spellEnd"/>
      <w:r w:rsidR="00D62154" w:rsidRPr="00481FF4">
        <w:rPr>
          <w:rFonts w:ascii="Times New Roman" w:eastAsia="Times New Roman" w:hAnsi="Times New Roman" w:cs="Times New Roman"/>
          <w:color w:val="000000" w:themeColor="text1"/>
          <w:sz w:val="24"/>
          <w:szCs w:val="24"/>
        </w:rPr>
        <w:t xml:space="preserve"> Sub-County Hospital</w:t>
      </w:r>
      <w:r w:rsidRPr="00481FF4">
        <w:rPr>
          <w:rFonts w:ascii="Times New Roman" w:eastAsia="Times New Roman" w:hAnsi="Times New Roman" w:cs="Times New Roman"/>
          <w:color w:val="000000" w:themeColor="text1"/>
          <w:sz w:val="24"/>
          <w:szCs w:val="24"/>
        </w:rPr>
        <w:t>. The study findings are discussed using descriptive stati</w:t>
      </w:r>
      <w:r w:rsidR="00CE67E7" w:rsidRPr="00481FF4">
        <w:rPr>
          <w:rFonts w:ascii="Times New Roman" w:eastAsia="Times New Roman" w:hAnsi="Times New Roman" w:cs="Times New Roman"/>
          <w:color w:val="000000" w:themeColor="text1"/>
          <w:sz w:val="24"/>
          <w:szCs w:val="24"/>
        </w:rPr>
        <w:t xml:space="preserve">stics to show the responses.   </w:t>
      </w:r>
    </w:p>
    <w:p w:rsidR="0005380C" w:rsidRPr="00481FF4" w:rsidRDefault="003A6F5A" w:rsidP="003A6F5A">
      <w:pPr>
        <w:pStyle w:val="Caption"/>
        <w:rPr>
          <w:color w:val="000000" w:themeColor="text1"/>
          <w:sz w:val="24"/>
          <w:szCs w:val="24"/>
        </w:rPr>
      </w:pPr>
      <w:bookmarkStart w:id="233" w:name="_Toc161926777"/>
      <w:r w:rsidRPr="00481FF4">
        <w:rPr>
          <w:color w:val="000000" w:themeColor="text1"/>
          <w:sz w:val="24"/>
          <w:szCs w:val="24"/>
        </w:rPr>
        <w:t xml:space="preserve">Table </w:t>
      </w:r>
      <w:r w:rsidRPr="00481FF4">
        <w:rPr>
          <w:color w:val="000000" w:themeColor="text1"/>
          <w:sz w:val="24"/>
          <w:szCs w:val="24"/>
        </w:rPr>
        <w:fldChar w:fldCharType="begin"/>
      </w:r>
      <w:r w:rsidRPr="00481FF4">
        <w:rPr>
          <w:color w:val="000000" w:themeColor="text1"/>
          <w:sz w:val="24"/>
          <w:szCs w:val="24"/>
        </w:rPr>
        <w:instrText xml:space="preserve"> SEQ Table \* ARABIC </w:instrText>
      </w:r>
      <w:r w:rsidRPr="00481FF4">
        <w:rPr>
          <w:color w:val="000000" w:themeColor="text1"/>
          <w:sz w:val="24"/>
          <w:szCs w:val="24"/>
        </w:rPr>
        <w:fldChar w:fldCharType="separate"/>
      </w:r>
      <w:r w:rsidRPr="00481FF4">
        <w:rPr>
          <w:noProof/>
          <w:color w:val="000000" w:themeColor="text1"/>
          <w:sz w:val="24"/>
          <w:szCs w:val="24"/>
        </w:rPr>
        <w:t>8</w:t>
      </w:r>
      <w:r w:rsidRPr="00481FF4">
        <w:rPr>
          <w:color w:val="000000" w:themeColor="text1"/>
          <w:sz w:val="24"/>
          <w:szCs w:val="24"/>
        </w:rPr>
        <w:fldChar w:fldCharType="end"/>
      </w:r>
      <w:r w:rsidRPr="00481FF4">
        <w:rPr>
          <w:color w:val="000000" w:themeColor="text1"/>
          <w:sz w:val="24"/>
          <w:szCs w:val="24"/>
        </w:rPr>
        <w:t xml:space="preserve"> : Respondents view on the influence of frequent physical activities on prevention of chronic diseases at </w:t>
      </w:r>
      <w:proofErr w:type="spellStart"/>
      <w:r w:rsidRPr="00481FF4">
        <w:rPr>
          <w:color w:val="000000" w:themeColor="text1"/>
          <w:sz w:val="24"/>
          <w:szCs w:val="24"/>
        </w:rPr>
        <w:t>Moyale</w:t>
      </w:r>
      <w:proofErr w:type="spellEnd"/>
      <w:r w:rsidRPr="00481FF4">
        <w:rPr>
          <w:color w:val="000000" w:themeColor="text1"/>
          <w:sz w:val="24"/>
          <w:szCs w:val="24"/>
        </w:rPr>
        <w:t xml:space="preserve"> Sub-County Hospital</w:t>
      </w:r>
      <w:bookmarkEnd w:id="233"/>
    </w:p>
    <w:p w:rsidR="00D62154" w:rsidRPr="00481FF4" w:rsidRDefault="00D62154" w:rsidP="00D62154">
      <w:pPr>
        <w:rPr>
          <w:rFonts w:ascii="Times New Roman" w:hAnsi="Times New Roman" w:cs="Times New Roman"/>
          <w:color w:val="000000" w:themeColor="text1"/>
          <w:sz w:val="24"/>
          <w:szCs w:val="24"/>
        </w:rPr>
      </w:pPr>
    </w:p>
    <w:tbl>
      <w:tblPr>
        <w:tblW w:w="9180" w:type="dxa"/>
        <w:jc w:val="center"/>
        <w:tblBorders>
          <w:top w:val="single" w:sz="4" w:space="0" w:color="000000"/>
          <w:bottom w:val="single" w:sz="4" w:space="0" w:color="000000"/>
        </w:tblBorders>
        <w:tblLayout w:type="fixed"/>
        <w:tblLook w:val="0400" w:firstRow="0" w:lastRow="0" w:firstColumn="0" w:lastColumn="0" w:noHBand="0" w:noVBand="1"/>
      </w:tblPr>
      <w:tblGrid>
        <w:gridCol w:w="5309"/>
        <w:gridCol w:w="852"/>
        <w:gridCol w:w="708"/>
        <w:gridCol w:w="709"/>
        <w:gridCol w:w="709"/>
        <w:gridCol w:w="893"/>
      </w:tblGrid>
      <w:tr w:rsidR="00667ACF" w:rsidRPr="00481FF4" w:rsidTr="0005380C">
        <w:trPr>
          <w:cantSplit/>
          <w:trHeight w:val="628"/>
          <w:jc w:val="center"/>
        </w:trPr>
        <w:tc>
          <w:tcPr>
            <w:tcW w:w="5309" w:type="dxa"/>
            <w:tcBorders>
              <w:top w:val="single" w:sz="4" w:space="0" w:color="000000"/>
              <w:left w:val="nil"/>
              <w:bottom w:val="single" w:sz="4" w:space="0" w:color="000000"/>
              <w:right w:val="nil"/>
            </w:tcBorders>
          </w:tcPr>
          <w:p w:rsidR="0005380C" w:rsidRPr="00481FF4" w:rsidRDefault="0005380C">
            <w:pPr>
              <w:jc w:val="both"/>
              <w:rPr>
                <w:rFonts w:ascii="Times New Roman" w:eastAsia="Times New Roman" w:hAnsi="Times New Roman" w:cs="Times New Roman"/>
                <w:b/>
                <w:color w:val="000000" w:themeColor="text1"/>
                <w:sz w:val="24"/>
                <w:szCs w:val="24"/>
              </w:rPr>
            </w:pPr>
          </w:p>
        </w:tc>
        <w:tc>
          <w:tcPr>
            <w:tcW w:w="852" w:type="dxa"/>
            <w:tcBorders>
              <w:top w:val="single" w:sz="4" w:space="0" w:color="000000"/>
              <w:left w:val="nil"/>
              <w:bottom w:val="single" w:sz="4" w:space="0" w:color="000000"/>
              <w:right w:val="nil"/>
            </w:tcBorders>
            <w:hideMark/>
          </w:tcPr>
          <w:p w:rsidR="0005380C" w:rsidRPr="00481FF4" w:rsidRDefault="0005380C">
            <w:pPr>
              <w:ind w:left="113" w:right="113"/>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SA </w:t>
            </w:r>
          </w:p>
        </w:tc>
        <w:tc>
          <w:tcPr>
            <w:tcW w:w="708" w:type="dxa"/>
            <w:tcBorders>
              <w:top w:val="single" w:sz="4" w:space="0" w:color="000000"/>
              <w:left w:val="nil"/>
              <w:bottom w:val="single" w:sz="4" w:space="0" w:color="000000"/>
              <w:right w:val="nil"/>
            </w:tcBorders>
            <w:hideMark/>
          </w:tcPr>
          <w:p w:rsidR="0005380C" w:rsidRPr="00481FF4" w:rsidRDefault="0005380C">
            <w:pPr>
              <w:ind w:left="113" w:right="113"/>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A</w:t>
            </w:r>
          </w:p>
        </w:tc>
        <w:tc>
          <w:tcPr>
            <w:tcW w:w="709" w:type="dxa"/>
            <w:tcBorders>
              <w:top w:val="single" w:sz="4" w:space="0" w:color="000000"/>
              <w:left w:val="nil"/>
              <w:bottom w:val="single" w:sz="4" w:space="0" w:color="000000"/>
              <w:right w:val="nil"/>
            </w:tcBorders>
            <w:hideMark/>
          </w:tcPr>
          <w:p w:rsidR="0005380C" w:rsidRPr="00481FF4" w:rsidRDefault="0005380C">
            <w:pPr>
              <w:ind w:left="113" w:right="113"/>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N </w:t>
            </w:r>
          </w:p>
        </w:tc>
        <w:tc>
          <w:tcPr>
            <w:tcW w:w="709" w:type="dxa"/>
            <w:tcBorders>
              <w:top w:val="single" w:sz="4" w:space="0" w:color="000000"/>
              <w:left w:val="nil"/>
              <w:bottom w:val="single" w:sz="4" w:space="0" w:color="000000"/>
              <w:right w:val="nil"/>
            </w:tcBorders>
            <w:hideMark/>
          </w:tcPr>
          <w:p w:rsidR="0005380C" w:rsidRPr="00481FF4" w:rsidRDefault="0005380C">
            <w:pPr>
              <w:ind w:left="45" w:right="113"/>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D </w:t>
            </w:r>
          </w:p>
        </w:tc>
        <w:tc>
          <w:tcPr>
            <w:tcW w:w="893" w:type="dxa"/>
            <w:tcBorders>
              <w:top w:val="single" w:sz="4" w:space="0" w:color="000000"/>
              <w:left w:val="nil"/>
              <w:bottom w:val="single" w:sz="4" w:space="0" w:color="000000"/>
              <w:right w:val="nil"/>
            </w:tcBorders>
            <w:hideMark/>
          </w:tcPr>
          <w:p w:rsidR="0005380C" w:rsidRPr="00481FF4" w:rsidRDefault="0005380C">
            <w:pPr>
              <w:ind w:left="113" w:right="113"/>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SD  </w:t>
            </w:r>
          </w:p>
        </w:tc>
      </w:tr>
      <w:tr w:rsidR="00667ACF" w:rsidRPr="00481FF4" w:rsidTr="0015233F">
        <w:trPr>
          <w:trHeight w:val="665"/>
          <w:jc w:val="center"/>
        </w:trPr>
        <w:tc>
          <w:tcPr>
            <w:tcW w:w="5309" w:type="dxa"/>
            <w:tcBorders>
              <w:top w:val="nil"/>
              <w:left w:val="nil"/>
              <w:bottom w:val="nil"/>
              <w:right w:val="nil"/>
            </w:tcBorders>
            <w:hideMark/>
          </w:tcPr>
          <w:p w:rsidR="0005380C" w:rsidRPr="00481FF4" w:rsidRDefault="001C7560">
            <w:pPr>
              <w:spacing w:after="160"/>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Frequent exercising leads to relaxation of the body and ease of bore down.</w:t>
            </w:r>
            <w:r w:rsidR="0005380C" w:rsidRPr="00481FF4">
              <w:rPr>
                <w:rFonts w:ascii="Times New Roman" w:hAnsi="Times New Roman" w:cs="Times New Roman"/>
                <w:color w:val="000000" w:themeColor="text1"/>
                <w:sz w:val="24"/>
                <w:szCs w:val="24"/>
              </w:rPr>
              <w:t xml:space="preserve"> </w:t>
            </w:r>
          </w:p>
        </w:tc>
        <w:tc>
          <w:tcPr>
            <w:tcW w:w="852" w:type="dxa"/>
            <w:tcBorders>
              <w:top w:val="nil"/>
              <w:left w:val="nil"/>
              <w:bottom w:val="nil"/>
              <w:right w:val="nil"/>
            </w:tcBorders>
            <w:hideMark/>
          </w:tcPr>
          <w:p w:rsidR="0005380C" w:rsidRPr="00481FF4" w:rsidRDefault="0005380C" w:rsidP="0015233F">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45%</w:t>
            </w:r>
          </w:p>
        </w:tc>
        <w:tc>
          <w:tcPr>
            <w:tcW w:w="708" w:type="dxa"/>
            <w:tcBorders>
              <w:top w:val="nil"/>
              <w:left w:val="nil"/>
              <w:bottom w:val="nil"/>
              <w:right w:val="nil"/>
            </w:tcBorders>
            <w:hideMark/>
          </w:tcPr>
          <w:p w:rsidR="0005380C" w:rsidRPr="00481FF4" w:rsidRDefault="0005380C" w:rsidP="0015233F">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35%</w:t>
            </w:r>
          </w:p>
        </w:tc>
        <w:tc>
          <w:tcPr>
            <w:tcW w:w="709" w:type="dxa"/>
            <w:tcBorders>
              <w:top w:val="nil"/>
              <w:left w:val="nil"/>
              <w:bottom w:val="nil"/>
              <w:right w:val="nil"/>
            </w:tcBorders>
            <w:hideMark/>
          </w:tcPr>
          <w:p w:rsidR="0005380C" w:rsidRPr="00481FF4" w:rsidRDefault="0005380C" w:rsidP="0015233F">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10%</w:t>
            </w:r>
          </w:p>
        </w:tc>
        <w:tc>
          <w:tcPr>
            <w:tcW w:w="709" w:type="dxa"/>
            <w:tcBorders>
              <w:top w:val="nil"/>
              <w:left w:val="nil"/>
              <w:bottom w:val="nil"/>
              <w:right w:val="nil"/>
            </w:tcBorders>
            <w:hideMark/>
          </w:tcPr>
          <w:p w:rsidR="0005380C" w:rsidRPr="00481FF4" w:rsidRDefault="0005380C" w:rsidP="0015233F">
            <w:pPr>
              <w:spacing w:after="160"/>
              <w:ind w:left="45"/>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8%</w:t>
            </w:r>
          </w:p>
        </w:tc>
        <w:tc>
          <w:tcPr>
            <w:tcW w:w="893" w:type="dxa"/>
            <w:tcBorders>
              <w:top w:val="nil"/>
              <w:left w:val="nil"/>
              <w:bottom w:val="nil"/>
              <w:right w:val="nil"/>
            </w:tcBorders>
            <w:hideMark/>
          </w:tcPr>
          <w:p w:rsidR="0005380C" w:rsidRPr="00481FF4" w:rsidRDefault="0005380C" w:rsidP="0015233F">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2%</w:t>
            </w:r>
          </w:p>
          <w:p w:rsidR="0015233F" w:rsidRPr="00481FF4" w:rsidRDefault="0015233F" w:rsidP="0015233F">
            <w:pPr>
              <w:spacing w:after="160"/>
              <w:jc w:val="both"/>
              <w:rPr>
                <w:rFonts w:ascii="Times New Roman" w:eastAsia="Times New Roman" w:hAnsi="Times New Roman" w:cs="Times New Roman"/>
                <w:color w:val="000000" w:themeColor="text1"/>
                <w:sz w:val="24"/>
                <w:szCs w:val="24"/>
              </w:rPr>
            </w:pPr>
          </w:p>
        </w:tc>
      </w:tr>
      <w:tr w:rsidR="00667ACF" w:rsidRPr="00481FF4" w:rsidTr="0005380C">
        <w:trPr>
          <w:jc w:val="center"/>
        </w:trPr>
        <w:tc>
          <w:tcPr>
            <w:tcW w:w="5309" w:type="dxa"/>
            <w:tcBorders>
              <w:top w:val="nil"/>
              <w:left w:val="nil"/>
              <w:bottom w:val="nil"/>
              <w:right w:val="nil"/>
            </w:tcBorders>
            <w:hideMark/>
          </w:tcPr>
          <w:p w:rsidR="0005380C" w:rsidRPr="00481FF4" w:rsidRDefault="001C7560">
            <w:pPr>
              <w:spacing w:after="160"/>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exercise participation improves myocardial function by increasing myocardial strength and oxygen delivery while decreasing myocardial oxygen demand </w:t>
            </w:r>
          </w:p>
        </w:tc>
        <w:tc>
          <w:tcPr>
            <w:tcW w:w="852" w:type="dxa"/>
            <w:tcBorders>
              <w:top w:val="nil"/>
              <w:left w:val="nil"/>
              <w:bottom w:val="nil"/>
              <w:right w:val="nil"/>
            </w:tcBorders>
            <w:hideMark/>
          </w:tcPr>
          <w:p w:rsidR="0005380C" w:rsidRPr="00481FF4" w:rsidRDefault="0005380C" w:rsidP="0015233F">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40%</w:t>
            </w:r>
          </w:p>
        </w:tc>
        <w:tc>
          <w:tcPr>
            <w:tcW w:w="708" w:type="dxa"/>
            <w:tcBorders>
              <w:top w:val="nil"/>
              <w:left w:val="nil"/>
              <w:bottom w:val="nil"/>
              <w:right w:val="nil"/>
            </w:tcBorders>
            <w:hideMark/>
          </w:tcPr>
          <w:p w:rsidR="0005380C" w:rsidRPr="00481FF4" w:rsidRDefault="0005380C" w:rsidP="0015233F">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34%</w:t>
            </w:r>
          </w:p>
        </w:tc>
        <w:tc>
          <w:tcPr>
            <w:tcW w:w="709" w:type="dxa"/>
            <w:tcBorders>
              <w:top w:val="nil"/>
              <w:left w:val="nil"/>
              <w:bottom w:val="nil"/>
              <w:right w:val="nil"/>
            </w:tcBorders>
            <w:hideMark/>
          </w:tcPr>
          <w:p w:rsidR="0005380C" w:rsidRPr="00481FF4" w:rsidRDefault="0005380C" w:rsidP="0015233F">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5%</w:t>
            </w:r>
          </w:p>
        </w:tc>
        <w:tc>
          <w:tcPr>
            <w:tcW w:w="709" w:type="dxa"/>
            <w:tcBorders>
              <w:top w:val="nil"/>
              <w:left w:val="nil"/>
              <w:bottom w:val="nil"/>
              <w:right w:val="nil"/>
            </w:tcBorders>
            <w:hideMark/>
          </w:tcPr>
          <w:p w:rsidR="0005380C" w:rsidRPr="00481FF4" w:rsidRDefault="0005380C" w:rsidP="0015233F">
            <w:pPr>
              <w:spacing w:after="160"/>
              <w:ind w:left="45"/>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14%</w:t>
            </w:r>
          </w:p>
        </w:tc>
        <w:tc>
          <w:tcPr>
            <w:tcW w:w="893" w:type="dxa"/>
            <w:tcBorders>
              <w:top w:val="nil"/>
              <w:left w:val="nil"/>
              <w:bottom w:val="nil"/>
              <w:right w:val="nil"/>
            </w:tcBorders>
            <w:hideMark/>
          </w:tcPr>
          <w:p w:rsidR="0005380C" w:rsidRPr="00481FF4" w:rsidRDefault="0005380C" w:rsidP="0015233F">
            <w:pPr>
              <w:spacing w:after="16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7%</w:t>
            </w:r>
          </w:p>
        </w:tc>
      </w:tr>
      <w:tr w:rsidR="0005380C" w:rsidRPr="00481FF4" w:rsidTr="0005380C">
        <w:trPr>
          <w:jc w:val="center"/>
        </w:trPr>
        <w:tc>
          <w:tcPr>
            <w:tcW w:w="5309" w:type="dxa"/>
            <w:tcBorders>
              <w:top w:val="nil"/>
              <w:left w:val="nil"/>
              <w:bottom w:val="single" w:sz="4" w:space="0" w:color="000000"/>
              <w:right w:val="nil"/>
            </w:tcBorders>
            <w:hideMark/>
          </w:tcPr>
          <w:p w:rsidR="0005380C" w:rsidRPr="00481FF4" w:rsidRDefault="00FD436B" w:rsidP="00FD436B">
            <w:pPr>
              <w:spacing w:after="160"/>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The daily physical exercise would optimally improve the health of bone and increase the density of bone minerals. The above intervention can be offered in cases of osteoporosis as a prevention and cure in order to reduce these risks of bone broken fracture in the future.</w:t>
            </w:r>
          </w:p>
        </w:tc>
        <w:tc>
          <w:tcPr>
            <w:tcW w:w="852" w:type="dxa"/>
            <w:tcBorders>
              <w:top w:val="nil"/>
              <w:left w:val="nil"/>
              <w:bottom w:val="single" w:sz="4" w:space="0" w:color="000000"/>
              <w:right w:val="nil"/>
            </w:tcBorders>
            <w:hideMark/>
          </w:tcPr>
          <w:p w:rsidR="0005380C" w:rsidRPr="00481FF4" w:rsidRDefault="0005380C">
            <w:pPr>
              <w:spacing w:before="24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10%</w:t>
            </w:r>
          </w:p>
        </w:tc>
        <w:tc>
          <w:tcPr>
            <w:tcW w:w="708" w:type="dxa"/>
            <w:tcBorders>
              <w:top w:val="nil"/>
              <w:left w:val="nil"/>
              <w:bottom w:val="single" w:sz="4" w:space="0" w:color="000000"/>
              <w:right w:val="nil"/>
            </w:tcBorders>
            <w:hideMark/>
          </w:tcPr>
          <w:p w:rsidR="0005380C" w:rsidRPr="00481FF4" w:rsidRDefault="0005380C">
            <w:pPr>
              <w:spacing w:before="24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80%</w:t>
            </w:r>
          </w:p>
        </w:tc>
        <w:tc>
          <w:tcPr>
            <w:tcW w:w="709" w:type="dxa"/>
            <w:tcBorders>
              <w:top w:val="nil"/>
              <w:left w:val="nil"/>
              <w:bottom w:val="single" w:sz="4" w:space="0" w:color="000000"/>
              <w:right w:val="nil"/>
            </w:tcBorders>
            <w:hideMark/>
          </w:tcPr>
          <w:p w:rsidR="0005380C" w:rsidRPr="00481FF4" w:rsidRDefault="0005380C">
            <w:pPr>
              <w:spacing w:before="24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3%</w:t>
            </w:r>
          </w:p>
        </w:tc>
        <w:tc>
          <w:tcPr>
            <w:tcW w:w="709" w:type="dxa"/>
            <w:tcBorders>
              <w:top w:val="nil"/>
              <w:left w:val="nil"/>
              <w:bottom w:val="single" w:sz="4" w:space="0" w:color="000000"/>
              <w:right w:val="nil"/>
            </w:tcBorders>
            <w:hideMark/>
          </w:tcPr>
          <w:p w:rsidR="0005380C" w:rsidRPr="00481FF4" w:rsidRDefault="0005380C">
            <w:pPr>
              <w:spacing w:before="24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7%</w:t>
            </w:r>
          </w:p>
        </w:tc>
        <w:tc>
          <w:tcPr>
            <w:tcW w:w="893" w:type="dxa"/>
            <w:tcBorders>
              <w:top w:val="nil"/>
              <w:left w:val="nil"/>
              <w:bottom w:val="single" w:sz="4" w:space="0" w:color="000000"/>
              <w:right w:val="nil"/>
            </w:tcBorders>
            <w:hideMark/>
          </w:tcPr>
          <w:p w:rsidR="0005380C" w:rsidRPr="00481FF4" w:rsidRDefault="0005380C">
            <w:pPr>
              <w:spacing w:before="24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0%</w:t>
            </w:r>
          </w:p>
        </w:tc>
      </w:tr>
    </w:tbl>
    <w:p w:rsidR="0005380C" w:rsidRPr="00481FF4" w:rsidRDefault="0005380C" w:rsidP="0005380C">
      <w:pPr>
        <w:spacing w:line="360" w:lineRule="auto"/>
        <w:ind w:right="50"/>
        <w:jc w:val="both"/>
        <w:rPr>
          <w:rFonts w:ascii="Times New Roman" w:eastAsia="Times New Roman" w:hAnsi="Times New Roman" w:cs="Times New Roman"/>
          <w:color w:val="000000" w:themeColor="text1"/>
          <w:sz w:val="24"/>
          <w:szCs w:val="24"/>
        </w:rPr>
      </w:pPr>
    </w:p>
    <w:p w:rsidR="0005380C" w:rsidRPr="00481FF4" w:rsidRDefault="0005380C" w:rsidP="0005380C">
      <w:pPr>
        <w:spacing w:line="360" w:lineRule="auto"/>
        <w:ind w:right="5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The first inquiry of the study aimed to determine whether </w:t>
      </w:r>
      <w:r w:rsidR="00FD436B" w:rsidRPr="00481FF4">
        <w:rPr>
          <w:rFonts w:ascii="Times New Roman" w:eastAsia="Times New Roman" w:hAnsi="Times New Roman" w:cs="Times New Roman"/>
          <w:color w:val="000000" w:themeColor="text1"/>
          <w:sz w:val="24"/>
          <w:szCs w:val="24"/>
        </w:rPr>
        <w:t>frequent exercising leads to relaxation of the body and ease of bore down</w:t>
      </w:r>
      <w:r w:rsidRPr="00481FF4">
        <w:rPr>
          <w:rFonts w:ascii="Times New Roman" w:eastAsia="Times New Roman" w:hAnsi="Times New Roman" w:cs="Times New Roman"/>
          <w:color w:val="000000" w:themeColor="text1"/>
          <w:sz w:val="24"/>
          <w:szCs w:val="24"/>
        </w:rPr>
        <w:t>. The responses obtained were as follows: 45% of the respondents strongly agreed, 35% agreed, 10% remained neutral, 8% disagreed and 2% strongly disagreed.</w:t>
      </w:r>
    </w:p>
    <w:p w:rsidR="0005380C" w:rsidRPr="00481FF4" w:rsidRDefault="0005380C" w:rsidP="0005380C">
      <w:pPr>
        <w:spacing w:line="360" w:lineRule="auto"/>
        <w:ind w:right="5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The study also investigated whether </w:t>
      </w:r>
      <w:r w:rsidR="00FD436B" w:rsidRPr="00481FF4">
        <w:rPr>
          <w:rFonts w:ascii="Times New Roman" w:eastAsia="Times New Roman" w:hAnsi="Times New Roman" w:cs="Times New Roman"/>
          <w:color w:val="000000" w:themeColor="text1"/>
          <w:sz w:val="24"/>
          <w:szCs w:val="24"/>
        </w:rPr>
        <w:t xml:space="preserve">exercise participation improves myocardial function by increasing myocardial strength and oxygen delivery while decreasing myocardial oxygen demand </w:t>
      </w:r>
      <w:r w:rsidRPr="00481FF4">
        <w:rPr>
          <w:rFonts w:ascii="Times New Roman" w:eastAsia="Times New Roman" w:hAnsi="Times New Roman" w:cs="Times New Roman"/>
          <w:color w:val="000000" w:themeColor="text1"/>
          <w:sz w:val="24"/>
          <w:szCs w:val="24"/>
        </w:rPr>
        <w:t xml:space="preserve">The results indicate that 40% strongly agreed, 34% agreed, 5% were neutral, 14% </w:t>
      </w:r>
      <w:r w:rsidRPr="00481FF4">
        <w:rPr>
          <w:rFonts w:ascii="Times New Roman" w:eastAsia="Times New Roman" w:hAnsi="Times New Roman" w:cs="Times New Roman"/>
          <w:color w:val="000000" w:themeColor="text1"/>
          <w:sz w:val="24"/>
          <w:szCs w:val="24"/>
        </w:rPr>
        <w:lastRenderedPageBreak/>
        <w:t xml:space="preserve">disagreed, and 7% strongly disagreed with this statement. The final statement of the study investigated the extent to which </w:t>
      </w:r>
      <w:r w:rsidR="00FD436B" w:rsidRPr="00481FF4">
        <w:rPr>
          <w:rFonts w:ascii="Times New Roman" w:eastAsia="Times New Roman" w:hAnsi="Times New Roman" w:cs="Times New Roman"/>
          <w:color w:val="000000" w:themeColor="text1"/>
          <w:sz w:val="24"/>
          <w:szCs w:val="24"/>
        </w:rPr>
        <w:t>the daily physical exercise would optimally improve the health of bone and increase the density of bone minerals. The above intervention can be offered in cases of osteoporosis as a prevention and cure in order to reduce these risks of bone broken fracture in the future</w:t>
      </w:r>
      <w:r w:rsidRPr="00481FF4">
        <w:rPr>
          <w:rFonts w:ascii="Times New Roman" w:eastAsia="Times New Roman" w:hAnsi="Times New Roman" w:cs="Times New Roman"/>
          <w:color w:val="000000" w:themeColor="text1"/>
          <w:sz w:val="24"/>
          <w:szCs w:val="24"/>
        </w:rPr>
        <w:t>. The results indicated that 10% of participants strongly agreed, 80% agreed, 3% were neutral, 7% disagreed, and 0% strongly disagreed.</w:t>
      </w:r>
      <w:r w:rsidR="00FD436B" w:rsidRPr="00481FF4">
        <w:rPr>
          <w:rFonts w:ascii="Times New Roman" w:eastAsia="Times New Roman" w:hAnsi="Times New Roman" w:cs="Times New Roman"/>
          <w:color w:val="000000" w:themeColor="text1"/>
          <w:sz w:val="24"/>
          <w:szCs w:val="24"/>
        </w:rPr>
        <w:t xml:space="preserve"> </w:t>
      </w:r>
      <w:r w:rsidRPr="00481FF4">
        <w:rPr>
          <w:rFonts w:ascii="Times New Roman" w:eastAsia="Times New Roman" w:hAnsi="Times New Roman" w:cs="Times New Roman"/>
          <w:color w:val="000000" w:themeColor="text1"/>
          <w:sz w:val="24"/>
          <w:szCs w:val="24"/>
        </w:rPr>
        <w:t xml:space="preserve">    </w:t>
      </w:r>
      <w:r w:rsidR="00FD436B" w:rsidRPr="00481FF4">
        <w:rPr>
          <w:rFonts w:ascii="Times New Roman" w:eastAsia="Times New Roman" w:hAnsi="Times New Roman" w:cs="Times New Roman"/>
          <w:color w:val="000000" w:themeColor="text1"/>
          <w:sz w:val="24"/>
          <w:szCs w:val="24"/>
        </w:rPr>
        <w:t xml:space="preserve"> </w:t>
      </w:r>
    </w:p>
    <w:p w:rsidR="00CE67E7" w:rsidRPr="00481FF4" w:rsidRDefault="0005380C" w:rsidP="0005380C">
      <w:pPr>
        <w:ind w:right="50"/>
        <w:jc w:val="both"/>
        <w:rPr>
          <w:rFonts w:ascii="Times New Roman" w:eastAsia="Times New Roman" w:hAnsi="Times New Roman" w:cs="Times New Roman"/>
          <w:b/>
          <w:color w:val="000000" w:themeColor="text1"/>
          <w:sz w:val="24"/>
          <w:szCs w:val="24"/>
        </w:rPr>
      </w:pPr>
      <w:bookmarkStart w:id="234" w:name="_Toc129262348"/>
      <w:bookmarkStart w:id="235" w:name="_Toc139970063"/>
      <w:bookmarkStart w:id="236" w:name="_Toc143543571"/>
      <w:r w:rsidRPr="00481FF4">
        <w:rPr>
          <w:rFonts w:ascii="Times New Roman" w:eastAsia="Times New Roman" w:hAnsi="Times New Roman" w:cs="Times New Roman"/>
          <w:b/>
          <w:color w:val="000000" w:themeColor="text1"/>
          <w:sz w:val="24"/>
          <w:szCs w:val="24"/>
        </w:rPr>
        <w:t xml:space="preserve">4.1.5 </w:t>
      </w:r>
      <w:r w:rsidR="00CE67E7" w:rsidRPr="00481FF4">
        <w:rPr>
          <w:rFonts w:ascii="Times New Roman" w:eastAsia="Times New Roman" w:hAnsi="Times New Roman" w:cs="Times New Roman"/>
          <w:b/>
          <w:color w:val="000000" w:themeColor="text1"/>
          <w:sz w:val="24"/>
          <w:szCs w:val="24"/>
        </w:rPr>
        <w:t xml:space="preserve">Level of awareness on prevention of chronic diseases </w:t>
      </w:r>
    </w:p>
    <w:p w:rsidR="0005380C" w:rsidRPr="00481FF4" w:rsidRDefault="0005380C" w:rsidP="0005380C">
      <w:pPr>
        <w:ind w:right="5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The study sought to examine the influence of </w:t>
      </w:r>
      <w:r w:rsidR="00792708" w:rsidRPr="00481FF4">
        <w:rPr>
          <w:rFonts w:ascii="Times New Roman" w:eastAsia="Times New Roman" w:hAnsi="Times New Roman" w:cs="Times New Roman"/>
          <w:color w:val="000000" w:themeColor="text1"/>
          <w:sz w:val="24"/>
          <w:szCs w:val="24"/>
        </w:rPr>
        <w:t>level of awareness</w:t>
      </w:r>
      <w:r w:rsidRPr="00481FF4">
        <w:rPr>
          <w:rFonts w:ascii="Times New Roman" w:eastAsia="Times New Roman" w:hAnsi="Times New Roman" w:cs="Times New Roman"/>
          <w:color w:val="000000" w:themeColor="text1"/>
          <w:sz w:val="24"/>
          <w:szCs w:val="24"/>
        </w:rPr>
        <w:t xml:space="preserve"> on the </w:t>
      </w:r>
      <w:r w:rsidR="00792708" w:rsidRPr="00481FF4">
        <w:rPr>
          <w:rFonts w:ascii="Times New Roman" w:eastAsia="Times New Roman" w:hAnsi="Times New Roman" w:cs="Times New Roman"/>
          <w:color w:val="000000" w:themeColor="text1"/>
          <w:sz w:val="24"/>
          <w:szCs w:val="24"/>
        </w:rPr>
        <w:t>prevention of chronic diseases at</w:t>
      </w:r>
      <w:r w:rsidR="00792708" w:rsidRPr="00481FF4">
        <w:rPr>
          <w:rFonts w:ascii="Times New Roman" w:hAnsi="Times New Roman" w:cs="Times New Roman"/>
          <w:color w:val="000000" w:themeColor="text1"/>
          <w:sz w:val="24"/>
          <w:szCs w:val="24"/>
        </w:rPr>
        <w:t xml:space="preserve"> </w:t>
      </w:r>
      <w:proofErr w:type="spellStart"/>
      <w:r w:rsidR="00792708" w:rsidRPr="00481FF4">
        <w:rPr>
          <w:rFonts w:ascii="Times New Roman" w:eastAsia="Times New Roman" w:hAnsi="Times New Roman" w:cs="Times New Roman"/>
          <w:color w:val="000000" w:themeColor="text1"/>
          <w:sz w:val="24"/>
          <w:szCs w:val="24"/>
        </w:rPr>
        <w:t>Moyale</w:t>
      </w:r>
      <w:proofErr w:type="spellEnd"/>
      <w:r w:rsidR="00792708" w:rsidRPr="00481FF4">
        <w:rPr>
          <w:rFonts w:ascii="Times New Roman" w:eastAsia="Times New Roman" w:hAnsi="Times New Roman" w:cs="Times New Roman"/>
          <w:color w:val="000000" w:themeColor="text1"/>
          <w:sz w:val="24"/>
          <w:szCs w:val="24"/>
        </w:rPr>
        <w:t xml:space="preserve"> Sub-County Hospital</w:t>
      </w:r>
      <w:r w:rsidRPr="00481FF4">
        <w:rPr>
          <w:rFonts w:ascii="Times New Roman" w:eastAsia="Times New Roman" w:hAnsi="Times New Roman" w:cs="Times New Roman"/>
          <w:color w:val="000000" w:themeColor="text1"/>
          <w:sz w:val="24"/>
          <w:szCs w:val="24"/>
        </w:rPr>
        <w:t xml:space="preserve">. The study findings are discussed using descriptive statistics to show the responses. </w:t>
      </w:r>
    </w:p>
    <w:p w:rsidR="0005380C" w:rsidRPr="00481FF4" w:rsidRDefault="0005380C" w:rsidP="0005380C">
      <w:pPr>
        <w:pStyle w:val="Caption"/>
        <w:jc w:val="both"/>
        <w:rPr>
          <w:color w:val="000000" w:themeColor="text1"/>
          <w:sz w:val="24"/>
          <w:szCs w:val="24"/>
        </w:rPr>
      </w:pPr>
    </w:p>
    <w:p w:rsidR="003A6F5A" w:rsidRPr="00481FF4" w:rsidRDefault="003A6F5A" w:rsidP="003A6F5A">
      <w:pPr>
        <w:pStyle w:val="Caption"/>
        <w:rPr>
          <w:color w:val="000000" w:themeColor="text1"/>
          <w:sz w:val="24"/>
          <w:szCs w:val="24"/>
        </w:rPr>
      </w:pPr>
      <w:bookmarkStart w:id="237" w:name="_Toc161926778"/>
      <w:r w:rsidRPr="00481FF4">
        <w:rPr>
          <w:color w:val="000000" w:themeColor="text1"/>
          <w:sz w:val="24"/>
          <w:szCs w:val="24"/>
        </w:rPr>
        <w:t xml:space="preserve">Table </w:t>
      </w:r>
      <w:r w:rsidRPr="00481FF4">
        <w:rPr>
          <w:color w:val="000000" w:themeColor="text1"/>
          <w:sz w:val="24"/>
          <w:szCs w:val="24"/>
        </w:rPr>
        <w:fldChar w:fldCharType="begin"/>
      </w:r>
      <w:r w:rsidRPr="00481FF4">
        <w:rPr>
          <w:color w:val="000000" w:themeColor="text1"/>
          <w:sz w:val="24"/>
          <w:szCs w:val="24"/>
        </w:rPr>
        <w:instrText xml:space="preserve"> SEQ Table \* ARABIC </w:instrText>
      </w:r>
      <w:r w:rsidRPr="00481FF4">
        <w:rPr>
          <w:color w:val="000000" w:themeColor="text1"/>
          <w:sz w:val="24"/>
          <w:szCs w:val="24"/>
        </w:rPr>
        <w:fldChar w:fldCharType="separate"/>
      </w:r>
      <w:r w:rsidRPr="00481FF4">
        <w:rPr>
          <w:noProof/>
          <w:color w:val="000000" w:themeColor="text1"/>
          <w:sz w:val="24"/>
          <w:szCs w:val="24"/>
        </w:rPr>
        <w:t>9</w:t>
      </w:r>
      <w:r w:rsidRPr="00481FF4">
        <w:rPr>
          <w:color w:val="000000" w:themeColor="text1"/>
          <w:sz w:val="24"/>
          <w:szCs w:val="24"/>
        </w:rPr>
        <w:fldChar w:fldCharType="end"/>
      </w:r>
      <w:r w:rsidRPr="00481FF4">
        <w:rPr>
          <w:color w:val="000000" w:themeColor="text1"/>
          <w:sz w:val="24"/>
          <w:szCs w:val="24"/>
        </w:rPr>
        <w:t xml:space="preserve"> : Respondents view on the influence of level of awareness on the prevention of chronic diseases at </w:t>
      </w:r>
      <w:proofErr w:type="spellStart"/>
      <w:r w:rsidRPr="00481FF4">
        <w:rPr>
          <w:color w:val="000000" w:themeColor="text1"/>
          <w:sz w:val="24"/>
          <w:szCs w:val="24"/>
        </w:rPr>
        <w:t>Moyale</w:t>
      </w:r>
      <w:proofErr w:type="spellEnd"/>
      <w:r w:rsidRPr="00481FF4">
        <w:rPr>
          <w:color w:val="000000" w:themeColor="text1"/>
          <w:sz w:val="24"/>
          <w:szCs w:val="24"/>
        </w:rPr>
        <w:t xml:space="preserve"> Sub-County Hospital.</w:t>
      </w:r>
      <w:bookmarkEnd w:id="237"/>
    </w:p>
    <w:p w:rsidR="003A6F5A" w:rsidRPr="00481FF4" w:rsidRDefault="003A6F5A" w:rsidP="003A6F5A">
      <w:pPr>
        <w:rPr>
          <w:rFonts w:ascii="Times New Roman" w:hAnsi="Times New Roman" w:cs="Times New Roman"/>
          <w:color w:val="000000" w:themeColor="text1"/>
          <w:sz w:val="24"/>
          <w:szCs w:val="24"/>
        </w:rPr>
      </w:pPr>
    </w:p>
    <w:tbl>
      <w:tblPr>
        <w:tblW w:w="10245" w:type="dxa"/>
        <w:tblInd w:w="121" w:type="dxa"/>
        <w:tblLayout w:type="fixed"/>
        <w:tblLook w:val="04A0" w:firstRow="1" w:lastRow="0" w:firstColumn="1" w:lastColumn="0" w:noHBand="0" w:noVBand="1"/>
      </w:tblPr>
      <w:tblGrid>
        <w:gridCol w:w="6050"/>
        <w:gridCol w:w="840"/>
        <w:gridCol w:w="885"/>
        <w:gridCol w:w="749"/>
        <w:gridCol w:w="842"/>
        <w:gridCol w:w="879"/>
      </w:tblGrid>
      <w:tr w:rsidR="00667ACF" w:rsidRPr="00481FF4" w:rsidTr="00FD436B">
        <w:trPr>
          <w:trHeight w:val="653"/>
        </w:trPr>
        <w:tc>
          <w:tcPr>
            <w:tcW w:w="6050" w:type="dxa"/>
            <w:tcBorders>
              <w:top w:val="single" w:sz="4" w:space="0" w:color="000000"/>
              <w:left w:val="nil"/>
              <w:bottom w:val="single" w:sz="4" w:space="0" w:color="000000"/>
              <w:right w:val="nil"/>
            </w:tcBorders>
          </w:tcPr>
          <w:p w:rsidR="0005380C" w:rsidRPr="00481FF4" w:rsidRDefault="0005380C">
            <w:pPr>
              <w:widowControl w:val="0"/>
              <w:spacing w:before="229" w:line="240" w:lineRule="auto"/>
              <w:jc w:val="both"/>
              <w:rPr>
                <w:rFonts w:ascii="Times New Roman" w:eastAsia="Times New Roman" w:hAnsi="Times New Roman" w:cs="Times New Roman"/>
                <w:b/>
                <w:color w:val="000000" w:themeColor="text1"/>
                <w:sz w:val="24"/>
                <w:szCs w:val="24"/>
              </w:rPr>
            </w:pPr>
          </w:p>
        </w:tc>
        <w:tc>
          <w:tcPr>
            <w:tcW w:w="840" w:type="dxa"/>
            <w:tcBorders>
              <w:top w:val="single" w:sz="4" w:space="0" w:color="000000"/>
              <w:left w:val="nil"/>
              <w:bottom w:val="single" w:sz="4" w:space="0" w:color="000000"/>
              <w:right w:val="nil"/>
            </w:tcBorders>
            <w:hideMark/>
          </w:tcPr>
          <w:p w:rsidR="0005380C" w:rsidRPr="00481FF4" w:rsidRDefault="0005380C">
            <w:pPr>
              <w:widowControl w:val="0"/>
              <w:spacing w:line="240" w:lineRule="auto"/>
              <w:ind w:left="149" w:right="208"/>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SA</w:t>
            </w:r>
          </w:p>
        </w:tc>
        <w:tc>
          <w:tcPr>
            <w:tcW w:w="885" w:type="dxa"/>
            <w:tcBorders>
              <w:top w:val="single" w:sz="4" w:space="0" w:color="000000"/>
              <w:left w:val="nil"/>
              <w:bottom w:val="single" w:sz="4" w:space="0" w:color="000000"/>
              <w:right w:val="nil"/>
            </w:tcBorders>
            <w:hideMark/>
          </w:tcPr>
          <w:p w:rsidR="0005380C" w:rsidRPr="00481FF4" w:rsidRDefault="0005380C">
            <w:pPr>
              <w:widowControl w:val="0"/>
              <w:spacing w:line="240" w:lineRule="auto"/>
              <w:ind w:left="12"/>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A</w:t>
            </w:r>
          </w:p>
        </w:tc>
        <w:tc>
          <w:tcPr>
            <w:tcW w:w="749" w:type="dxa"/>
            <w:tcBorders>
              <w:top w:val="single" w:sz="4" w:space="0" w:color="000000"/>
              <w:left w:val="nil"/>
              <w:bottom w:val="single" w:sz="4" w:space="0" w:color="000000"/>
              <w:right w:val="nil"/>
            </w:tcBorders>
            <w:hideMark/>
          </w:tcPr>
          <w:p w:rsidR="0005380C" w:rsidRPr="00481FF4" w:rsidRDefault="0005380C">
            <w:pPr>
              <w:widowControl w:val="0"/>
              <w:spacing w:line="240" w:lineRule="auto"/>
              <w:ind w:left="22"/>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N</w:t>
            </w:r>
          </w:p>
        </w:tc>
        <w:tc>
          <w:tcPr>
            <w:tcW w:w="842" w:type="dxa"/>
            <w:tcBorders>
              <w:top w:val="single" w:sz="4" w:space="0" w:color="000000"/>
              <w:left w:val="nil"/>
              <w:bottom w:val="single" w:sz="4" w:space="0" w:color="000000"/>
              <w:right w:val="nil"/>
            </w:tcBorders>
            <w:hideMark/>
          </w:tcPr>
          <w:p w:rsidR="0005380C" w:rsidRPr="00481FF4" w:rsidRDefault="0005380C">
            <w:pPr>
              <w:widowControl w:val="0"/>
              <w:spacing w:line="240" w:lineRule="auto"/>
              <w:ind w:right="18"/>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D</w:t>
            </w:r>
          </w:p>
        </w:tc>
        <w:tc>
          <w:tcPr>
            <w:tcW w:w="879" w:type="dxa"/>
            <w:tcBorders>
              <w:top w:val="single" w:sz="4" w:space="0" w:color="000000"/>
              <w:left w:val="nil"/>
              <w:bottom w:val="single" w:sz="4" w:space="0" w:color="000000"/>
              <w:right w:val="nil"/>
            </w:tcBorders>
            <w:hideMark/>
          </w:tcPr>
          <w:p w:rsidR="0005380C" w:rsidRPr="00481FF4" w:rsidRDefault="0005380C">
            <w:pPr>
              <w:widowControl w:val="0"/>
              <w:spacing w:line="240" w:lineRule="auto"/>
              <w:ind w:right="296"/>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SD</w:t>
            </w:r>
          </w:p>
        </w:tc>
      </w:tr>
      <w:tr w:rsidR="00667ACF" w:rsidRPr="00481FF4" w:rsidTr="00FD436B">
        <w:trPr>
          <w:trHeight w:val="1097"/>
        </w:trPr>
        <w:tc>
          <w:tcPr>
            <w:tcW w:w="6050" w:type="dxa"/>
            <w:tcBorders>
              <w:top w:val="single" w:sz="4" w:space="0" w:color="000000"/>
              <w:left w:val="nil"/>
              <w:bottom w:val="nil"/>
              <w:right w:val="nil"/>
            </w:tcBorders>
          </w:tcPr>
          <w:p w:rsidR="0005380C" w:rsidRPr="00481FF4" w:rsidRDefault="0005380C">
            <w:pPr>
              <w:widowControl w:val="0"/>
              <w:spacing w:before="4" w:line="240" w:lineRule="auto"/>
              <w:jc w:val="both"/>
              <w:rPr>
                <w:rFonts w:ascii="Times New Roman" w:eastAsia="Times New Roman" w:hAnsi="Times New Roman" w:cs="Times New Roman"/>
                <w:b/>
                <w:color w:val="000000" w:themeColor="text1"/>
                <w:sz w:val="24"/>
                <w:szCs w:val="24"/>
              </w:rPr>
            </w:pPr>
          </w:p>
          <w:p w:rsidR="0005380C" w:rsidRPr="00481FF4" w:rsidRDefault="00792708">
            <w:pPr>
              <w:widowControl w:val="0"/>
              <w:spacing w:line="240" w:lineRule="auto"/>
              <w:ind w:right="165"/>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Continuous campaigns by health organizations on healthy lifestyles leads to reduction of chronic diseases.</w:t>
            </w:r>
            <w:r w:rsidR="0005380C" w:rsidRPr="00481FF4">
              <w:rPr>
                <w:rFonts w:ascii="Times New Roman" w:hAnsi="Times New Roman" w:cs="Times New Roman"/>
                <w:color w:val="000000" w:themeColor="text1"/>
                <w:sz w:val="24"/>
                <w:szCs w:val="24"/>
              </w:rPr>
              <w:t xml:space="preserve"> </w:t>
            </w:r>
          </w:p>
        </w:tc>
        <w:tc>
          <w:tcPr>
            <w:tcW w:w="840" w:type="dxa"/>
            <w:tcBorders>
              <w:top w:val="single" w:sz="4" w:space="0" w:color="000000"/>
              <w:left w:val="nil"/>
              <w:bottom w:val="nil"/>
              <w:right w:val="nil"/>
            </w:tcBorders>
          </w:tcPr>
          <w:p w:rsidR="0005380C" w:rsidRPr="00481FF4" w:rsidRDefault="0005380C">
            <w:pPr>
              <w:widowControl w:val="0"/>
              <w:spacing w:before="4" w:line="240" w:lineRule="auto"/>
              <w:jc w:val="both"/>
              <w:rPr>
                <w:rFonts w:ascii="Times New Roman" w:eastAsia="Times New Roman" w:hAnsi="Times New Roman" w:cs="Times New Roman"/>
                <w:b/>
                <w:color w:val="000000" w:themeColor="text1"/>
                <w:sz w:val="24"/>
                <w:szCs w:val="24"/>
              </w:rPr>
            </w:pPr>
          </w:p>
          <w:p w:rsidR="0005380C" w:rsidRPr="00481FF4" w:rsidRDefault="00792708">
            <w:pPr>
              <w:widowControl w:val="0"/>
              <w:spacing w:line="240" w:lineRule="auto"/>
              <w:ind w:left="151"/>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17</w:t>
            </w:r>
            <w:r w:rsidR="0005380C" w:rsidRPr="00481FF4">
              <w:rPr>
                <w:rFonts w:ascii="Times New Roman" w:eastAsia="Times New Roman" w:hAnsi="Times New Roman" w:cs="Times New Roman"/>
                <w:color w:val="000000" w:themeColor="text1"/>
                <w:sz w:val="24"/>
                <w:szCs w:val="24"/>
              </w:rPr>
              <w:t>%</w:t>
            </w:r>
          </w:p>
        </w:tc>
        <w:tc>
          <w:tcPr>
            <w:tcW w:w="885" w:type="dxa"/>
            <w:tcBorders>
              <w:top w:val="single" w:sz="4" w:space="0" w:color="000000"/>
              <w:left w:val="nil"/>
              <w:bottom w:val="nil"/>
              <w:right w:val="nil"/>
            </w:tcBorders>
          </w:tcPr>
          <w:p w:rsidR="0005380C" w:rsidRPr="00481FF4" w:rsidRDefault="0005380C">
            <w:pPr>
              <w:widowControl w:val="0"/>
              <w:spacing w:before="4" w:line="240" w:lineRule="auto"/>
              <w:jc w:val="both"/>
              <w:rPr>
                <w:rFonts w:ascii="Times New Roman" w:eastAsia="Times New Roman" w:hAnsi="Times New Roman" w:cs="Times New Roman"/>
                <w:b/>
                <w:color w:val="000000" w:themeColor="text1"/>
                <w:sz w:val="24"/>
                <w:szCs w:val="24"/>
              </w:rPr>
            </w:pPr>
          </w:p>
          <w:p w:rsidR="0005380C" w:rsidRPr="00481FF4" w:rsidRDefault="00792708">
            <w:pPr>
              <w:widowControl w:val="0"/>
              <w:spacing w:line="240" w:lineRule="auto"/>
              <w:ind w:right="32"/>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70</w:t>
            </w:r>
            <w:r w:rsidR="0005380C" w:rsidRPr="00481FF4">
              <w:rPr>
                <w:rFonts w:ascii="Times New Roman" w:eastAsia="Times New Roman" w:hAnsi="Times New Roman" w:cs="Times New Roman"/>
                <w:color w:val="000000" w:themeColor="text1"/>
                <w:sz w:val="24"/>
                <w:szCs w:val="24"/>
              </w:rPr>
              <w:t>%</w:t>
            </w:r>
          </w:p>
        </w:tc>
        <w:tc>
          <w:tcPr>
            <w:tcW w:w="749" w:type="dxa"/>
            <w:tcBorders>
              <w:top w:val="single" w:sz="4" w:space="0" w:color="000000"/>
              <w:left w:val="nil"/>
              <w:bottom w:val="nil"/>
              <w:right w:val="nil"/>
            </w:tcBorders>
          </w:tcPr>
          <w:p w:rsidR="0005380C" w:rsidRPr="00481FF4" w:rsidRDefault="0005380C">
            <w:pPr>
              <w:widowControl w:val="0"/>
              <w:spacing w:before="4" w:line="240" w:lineRule="auto"/>
              <w:jc w:val="both"/>
              <w:rPr>
                <w:rFonts w:ascii="Times New Roman" w:eastAsia="Times New Roman" w:hAnsi="Times New Roman" w:cs="Times New Roman"/>
                <w:b/>
                <w:color w:val="000000" w:themeColor="text1"/>
                <w:sz w:val="24"/>
                <w:szCs w:val="24"/>
              </w:rPr>
            </w:pPr>
          </w:p>
          <w:p w:rsidR="0005380C" w:rsidRPr="00481FF4" w:rsidRDefault="0005380C">
            <w:pPr>
              <w:widowControl w:val="0"/>
              <w:spacing w:line="240" w:lineRule="auto"/>
              <w:ind w:right="-29"/>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5%</w:t>
            </w:r>
          </w:p>
        </w:tc>
        <w:tc>
          <w:tcPr>
            <w:tcW w:w="842" w:type="dxa"/>
            <w:tcBorders>
              <w:top w:val="single" w:sz="4" w:space="0" w:color="000000"/>
              <w:left w:val="nil"/>
              <w:bottom w:val="nil"/>
              <w:right w:val="nil"/>
            </w:tcBorders>
          </w:tcPr>
          <w:p w:rsidR="0005380C" w:rsidRPr="00481FF4" w:rsidRDefault="0005380C">
            <w:pPr>
              <w:widowControl w:val="0"/>
              <w:spacing w:before="4" w:line="240" w:lineRule="auto"/>
              <w:jc w:val="both"/>
              <w:rPr>
                <w:rFonts w:ascii="Times New Roman" w:eastAsia="Times New Roman" w:hAnsi="Times New Roman" w:cs="Times New Roman"/>
                <w:b/>
                <w:color w:val="000000" w:themeColor="text1"/>
                <w:sz w:val="24"/>
                <w:szCs w:val="24"/>
              </w:rPr>
            </w:pPr>
          </w:p>
          <w:p w:rsidR="0005380C" w:rsidRPr="00481FF4" w:rsidRDefault="0005380C">
            <w:pPr>
              <w:widowControl w:val="0"/>
              <w:spacing w:line="240" w:lineRule="auto"/>
              <w:ind w:right="3"/>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7%</w:t>
            </w:r>
          </w:p>
        </w:tc>
        <w:tc>
          <w:tcPr>
            <w:tcW w:w="879" w:type="dxa"/>
            <w:tcBorders>
              <w:top w:val="single" w:sz="4" w:space="0" w:color="000000"/>
              <w:left w:val="nil"/>
              <w:bottom w:val="nil"/>
              <w:right w:val="nil"/>
            </w:tcBorders>
          </w:tcPr>
          <w:p w:rsidR="0005380C" w:rsidRPr="00481FF4" w:rsidRDefault="0005380C">
            <w:pPr>
              <w:widowControl w:val="0"/>
              <w:spacing w:before="4" w:line="240" w:lineRule="auto"/>
              <w:jc w:val="both"/>
              <w:rPr>
                <w:rFonts w:ascii="Times New Roman" w:eastAsia="Times New Roman" w:hAnsi="Times New Roman" w:cs="Times New Roman"/>
                <w:b/>
                <w:color w:val="000000" w:themeColor="text1"/>
                <w:sz w:val="24"/>
                <w:szCs w:val="24"/>
              </w:rPr>
            </w:pPr>
          </w:p>
          <w:p w:rsidR="0005380C" w:rsidRPr="00481FF4" w:rsidRDefault="0005380C">
            <w:pPr>
              <w:widowControl w:val="0"/>
              <w:spacing w:line="240" w:lineRule="auto"/>
              <w:ind w:right="29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1%</w:t>
            </w:r>
          </w:p>
        </w:tc>
      </w:tr>
      <w:tr w:rsidR="00667ACF" w:rsidRPr="00481FF4" w:rsidTr="00FD436B">
        <w:trPr>
          <w:trHeight w:val="738"/>
        </w:trPr>
        <w:tc>
          <w:tcPr>
            <w:tcW w:w="6050" w:type="dxa"/>
            <w:hideMark/>
          </w:tcPr>
          <w:p w:rsidR="0005380C" w:rsidRPr="00481FF4" w:rsidRDefault="00792708">
            <w:pPr>
              <w:widowControl w:val="0"/>
              <w:spacing w:before="183" w:line="24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Media plays a crucial role in information dissemination of lifestyle diseases </w:t>
            </w:r>
            <w:r w:rsidR="0005380C" w:rsidRPr="00481FF4">
              <w:rPr>
                <w:rFonts w:ascii="Times New Roman" w:hAnsi="Times New Roman" w:cs="Times New Roman"/>
                <w:color w:val="000000" w:themeColor="text1"/>
                <w:sz w:val="24"/>
                <w:szCs w:val="24"/>
              </w:rPr>
              <w:t xml:space="preserve"> </w:t>
            </w:r>
          </w:p>
        </w:tc>
        <w:tc>
          <w:tcPr>
            <w:tcW w:w="840" w:type="dxa"/>
            <w:hideMark/>
          </w:tcPr>
          <w:p w:rsidR="0005380C" w:rsidRPr="00481FF4" w:rsidRDefault="00792708">
            <w:pPr>
              <w:widowControl w:val="0"/>
              <w:spacing w:before="183" w:line="240" w:lineRule="auto"/>
              <w:ind w:left="151"/>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31</w:t>
            </w:r>
            <w:r w:rsidR="0005380C" w:rsidRPr="00481FF4">
              <w:rPr>
                <w:rFonts w:ascii="Times New Roman" w:eastAsia="Times New Roman" w:hAnsi="Times New Roman" w:cs="Times New Roman"/>
                <w:color w:val="000000" w:themeColor="text1"/>
                <w:sz w:val="24"/>
                <w:szCs w:val="24"/>
              </w:rPr>
              <w:t>%</w:t>
            </w:r>
          </w:p>
        </w:tc>
        <w:tc>
          <w:tcPr>
            <w:tcW w:w="885" w:type="dxa"/>
            <w:hideMark/>
          </w:tcPr>
          <w:p w:rsidR="0005380C" w:rsidRPr="00481FF4" w:rsidRDefault="00792708">
            <w:pPr>
              <w:widowControl w:val="0"/>
              <w:spacing w:before="183" w:line="240" w:lineRule="auto"/>
              <w:ind w:left="21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57</w:t>
            </w:r>
            <w:r w:rsidR="0005380C" w:rsidRPr="00481FF4">
              <w:rPr>
                <w:rFonts w:ascii="Times New Roman" w:eastAsia="Times New Roman" w:hAnsi="Times New Roman" w:cs="Times New Roman"/>
                <w:color w:val="000000" w:themeColor="text1"/>
                <w:sz w:val="24"/>
                <w:szCs w:val="24"/>
              </w:rPr>
              <w:t>%</w:t>
            </w:r>
          </w:p>
        </w:tc>
        <w:tc>
          <w:tcPr>
            <w:tcW w:w="749" w:type="dxa"/>
            <w:hideMark/>
          </w:tcPr>
          <w:p w:rsidR="0005380C" w:rsidRPr="00481FF4" w:rsidRDefault="00792708">
            <w:pPr>
              <w:widowControl w:val="0"/>
              <w:tabs>
                <w:tab w:val="left" w:pos="728"/>
              </w:tabs>
              <w:spacing w:before="183" w:line="240" w:lineRule="auto"/>
              <w:ind w:right="-21"/>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10</w:t>
            </w:r>
            <w:r w:rsidR="0005380C" w:rsidRPr="00481FF4">
              <w:rPr>
                <w:rFonts w:ascii="Times New Roman" w:eastAsia="Times New Roman" w:hAnsi="Times New Roman" w:cs="Times New Roman"/>
                <w:color w:val="000000" w:themeColor="text1"/>
                <w:sz w:val="24"/>
                <w:szCs w:val="24"/>
              </w:rPr>
              <w:t>%</w:t>
            </w:r>
          </w:p>
        </w:tc>
        <w:tc>
          <w:tcPr>
            <w:tcW w:w="842" w:type="dxa"/>
            <w:hideMark/>
          </w:tcPr>
          <w:p w:rsidR="0005380C" w:rsidRPr="00481FF4" w:rsidRDefault="0005380C">
            <w:pPr>
              <w:widowControl w:val="0"/>
              <w:spacing w:before="183" w:line="240" w:lineRule="auto"/>
              <w:ind w:left="173" w:right="3"/>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2%</w:t>
            </w:r>
          </w:p>
        </w:tc>
        <w:tc>
          <w:tcPr>
            <w:tcW w:w="879" w:type="dxa"/>
            <w:hideMark/>
          </w:tcPr>
          <w:p w:rsidR="0005380C" w:rsidRPr="00481FF4" w:rsidRDefault="0005380C">
            <w:pPr>
              <w:widowControl w:val="0"/>
              <w:spacing w:before="183" w:line="240" w:lineRule="auto"/>
              <w:ind w:right="29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0%</w:t>
            </w:r>
          </w:p>
        </w:tc>
      </w:tr>
      <w:tr w:rsidR="00667ACF" w:rsidRPr="00481FF4" w:rsidTr="00FD436B">
        <w:trPr>
          <w:trHeight w:val="1067"/>
        </w:trPr>
        <w:tc>
          <w:tcPr>
            <w:tcW w:w="6050" w:type="dxa"/>
            <w:tcBorders>
              <w:top w:val="nil"/>
              <w:left w:val="nil"/>
              <w:bottom w:val="single" w:sz="4" w:space="0" w:color="auto"/>
              <w:right w:val="nil"/>
            </w:tcBorders>
            <w:hideMark/>
          </w:tcPr>
          <w:p w:rsidR="0005380C" w:rsidRPr="00481FF4" w:rsidRDefault="00792708">
            <w:pPr>
              <w:widowControl w:val="0"/>
              <w:spacing w:before="183" w:line="24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Provision of ready access to health facilities </w:t>
            </w:r>
            <w:r w:rsidR="0005380C" w:rsidRPr="00481FF4">
              <w:rPr>
                <w:rFonts w:ascii="Times New Roman" w:hAnsi="Times New Roman" w:cs="Times New Roman"/>
                <w:color w:val="000000" w:themeColor="text1"/>
                <w:sz w:val="24"/>
                <w:szCs w:val="24"/>
              </w:rPr>
              <w:t xml:space="preserve"> </w:t>
            </w:r>
            <w:r w:rsidRPr="00481FF4">
              <w:rPr>
                <w:rFonts w:ascii="Times New Roman" w:hAnsi="Times New Roman" w:cs="Times New Roman"/>
                <w:color w:val="000000" w:themeColor="text1"/>
                <w:sz w:val="24"/>
                <w:szCs w:val="24"/>
              </w:rPr>
              <w:t>which deals with earlier screening and detection of the lifestyle diseases for better management and treatment is critical</w:t>
            </w:r>
          </w:p>
        </w:tc>
        <w:tc>
          <w:tcPr>
            <w:tcW w:w="840" w:type="dxa"/>
            <w:tcBorders>
              <w:top w:val="nil"/>
              <w:left w:val="nil"/>
              <w:bottom w:val="single" w:sz="4" w:space="0" w:color="auto"/>
              <w:right w:val="nil"/>
            </w:tcBorders>
            <w:hideMark/>
          </w:tcPr>
          <w:p w:rsidR="0005380C" w:rsidRPr="00481FF4" w:rsidRDefault="00792708">
            <w:pPr>
              <w:widowControl w:val="0"/>
              <w:spacing w:before="183" w:line="240" w:lineRule="auto"/>
              <w:ind w:left="151" w:right="-43"/>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27</w:t>
            </w:r>
            <w:r w:rsidR="0005380C" w:rsidRPr="00481FF4">
              <w:rPr>
                <w:rFonts w:ascii="Times New Roman" w:eastAsia="Times New Roman" w:hAnsi="Times New Roman" w:cs="Times New Roman"/>
                <w:color w:val="000000" w:themeColor="text1"/>
                <w:sz w:val="24"/>
                <w:szCs w:val="24"/>
              </w:rPr>
              <w:t>%</w:t>
            </w:r>
          </w:p>
        </w:tc>
        <w:tc>
          <w:tcPr>
            <w:tcW w:w="885" w:type="dxa"/>
            <w:tcBorders>
              <w:top w:val="nil"/>
              <w:left w:val="nil"/>
              <w:bottom w:val="single" w:sz="4" w:space="0" w:color="auto"/>
              <w:right w:val="nil"/>
            </w:tcBorders>
            <w:hideMark/>
          </w:tcPr>
          <w:p w:rsidR="0005380C" w:rsidRPr="00481FF4" w:rsidRDefault="00585C0D">
            <w:pPr>
              <w:widowControl w:val="0"/>
              <w:spacing w:before="183" w:line="240" w:lineRule="auto"/>
              <w:ind w:left="210" w:right="-58"/>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58</w:t>
            </w:r>
            <w:r w:rsidR="0005380C" w:rsidRPr="00481FF4">
              <w:rPr>
                <w:rFonts w:ascii="Times New Roman" w:eastAsia="Times New Roman" w:hAnsi="Times New Roman" w:cs="Times New Roman"/>
                <w:color w:val="000000" w:themeColor="text1"/>
                <w:sz w:val="24"/>
                <w:szCs w:val="24"/>
              </w:rPr>
              <w:t>%</w:t>
            </w:r>
          </w:p>
        </w:tc>
        <w:tc>
          <w:tcPr>
            <w:tcW w:w="749" w:type="dxa"/>
            <w:tcBorders>
              <w:top w:val="nil"/>
              <w:left w:val="nil"/>
              <w:bottom w:val="single" w:sz="4" w:space="0" w:color="auto"/>
              <w:right w:val="nil"/>
            </w:tcBorders>
            <w:hideMark/>
          </w:tcPr>
          <w:p w:rsidR="0005380C" w:rsidRPr="00481FF4" w:rsidRDefault="00585C0D">
            <w:pPr>
              <w:widowControl w:val="0"/>
              <w:spacing w:before="183" w:line="240" w:lineRule="auto"/>
              <w:ind w:right="-29"/>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9</w:t>
            </w:r>
            <w:r w:rsidR="0005380C" w:rsidRPr="00481FF4">
              <w:rPr>
                <w:rFonts w:ascii="Times New Roman" w:eastAsia="Times New Roman" w:hAnsi="Times New Roman" w:cs="Times New Roman"/>
                <w:color w:val="000000" w:themeColor="text1"/>
                <w:sz w:val="24"/>
                <w:szCs w:val="24"/>
              </w:rPr>
              <w:t>%</w:t>
            </w:r>
          </w:p>
        </w:tc>
        <w:tc>
          <w:tcPr>
            <w:tcW w:w="842" w:type="dxa"/>
            <w:tcBorders>
              <w:top w:val="nil"/>
              <w:left w:val="nil"/>
              <w:bottom w:val="single" w:sz="4" w:space="0" w:color="auto"/>
              <w:right w:val="nil"/>
            </w:tcBorders>
            <w:hideMark/>
          </w:tcPr>
          <w:p w:rsidR="0005380C" w:rsidRPr="00481FF4" w:rsidRDefault="00585C0D">
            <w:pPr>
              <w:widowControl w:val="0"/>
              <w:spacing w:before="183" w:line="240" w:lineRule="auto"/>
              <w:ind w:right="3"/>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   6</w:t>
            </w:r>
            <w:r w:rsidR="0005380C" w:rsidRPr="00481FF4">
              <w:rPr>
                <w:rFonts w:ascii="Times New Roman" w:eastAsia="Times New Roman" w:hAnsi="Times New Roman" w:cs="Times New Roman"/>
                <w:color w:val="000000" w:themeColor="text1"/>
                <w:sz w:val="24"/>
                <w:szCs w:val="24"/>
              </w:rPr>
              <w:t>%</w:t>
            </w:r>
          </w:p>
        </w:tc>
        <w:tc>
          <w:tcPr>
            <w:tcW w:w="879" w:type="dxa"/>
            <w:tcBorders>
              <w:top w:val="nil"/>
              <w:left w:val="nil"/>
              <w:bottom w:val="single" w:sz="4" w:space="0" w:color="auto"/>
              <w:right w:val="nil"/>
            </w:tcBorders>
            <w:hideMark/>
          </w:tcPr>
          <w:p w:rsidR="0005380C" w:rsidRPr="00481FF4" w:rsidRDefault="0005380C">
            <w:pPr>
              <w:widowControl w:val="0"/>
              <w:spacing w:before="183" w:line="240" w:lineRule="auto"/>
              <w:ind w:right="230"/>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0%</w:t>
            </w:r>
          </w:p>
        </w:tc>
      </w:tr>
    </w:tbl>
    <w:p w:rsidR="00FD436B" w:rsidRPr="00481FF4" w:rsidRDefault="00FD436B" w:rsidP="00440A13">
      <w:pPr>
        <w:keepNext/>
        <w:keepLines/>
        <w:spacing w:before="200" w:after="0" w:line="360" w:lineRule="auto"/>
        <w:jc w:val="both"/>
        <w:outlineLvl w:val="1"/>
        <w:rPr>
          <w:rFonts w:ascii="Times New Roman" w:eastAsia="Times New Roman" w:hAnsi="Times New Roman" w:cs="Times New Roman"/>
          <w:color w:val="000000" w:themeColor="text1"/>
          <w:sz w:val="24"/>
          <w:szCs w:val="24"/>
        </w:rPr>
      </w:pPr>
      <w:bookmarkStart w:id="238" w:name="_Toc146297378"/>
      <w:bookmarkStart w:id="239" w:name="_Toc145178331"/>
      <w:bookmarkStart w:id="240" w:name="_Toc146297379"/>
      <w:bookmarkStart w:id="241" w:name="_Toc161926931"/>
      <w:r w:rsidRPr="00481FF4">
        <w:rPr>
          <w:rFonts w:ascii="Times New Roman" w:eastAsia="Times New Roman" w:hAnsi="Times New Roman" w:cs="Times New Roman"/>
          <w:color w:val="000000" w:themeColor="text1"/>
          <w:sz w:val="24"/>
          <w:szCs w:val="24"/>
        </w:rPr>
        <w:lastRenderedPageBreak/>
        <w:t>The study enquired if Continuous campaigns by health organizations on healthy lifestyles leads to reduction of chronic diseases and 17% strongly agreed, 70% agreed, 5% were neutral, 7% disagreed and 1% strongly disagreed with the statement. The study also investigated if Media plays a crucial role in information dissemination of lifestyle diseases and 31% strongly agreed, 57% agreed, 10% were neutral, 2% disagreed and none of them strongly disagreed. The last statement enquired if Provision of ready access to health facilities which deals with earlier screening and detection of the lifestyle diseases for better management and treatment is critical and 27% strongly agreed, 58% agreed, 9% were neutral, 6% disagreed and none of them strongly disagreed.</w:t>
      </w:r>
      <w:bookmarkEnd w:id="238"/>
      <w:bookmarkEnd w:id="241"/>
      <w:r w:rsidR="00440A13" w:rsidRPr="00481FF4">
        <w:rPr>
          <w:rFonts w:ascii="Times New Roman" w:eastAsia="Times New Roman" w:hAnsi="Times New Roman" w:cs="Times New Roman"/>
          <w:color w:val="000000" w:themeColor="text1"/>
          <w:sz w:val="24"/>
          <w:szCs w:val="24"/>
        </w:rPr>
        <w:t xml:space="preserve"> </w:t>
      </w:r>
    </w:p>
    <w:p w:rsidR="0005380C" w:rsidRPr="00481FF4" w:rsidRDefault="0005380C" w:rsidP="0005380C">
      <w:pPr>
        <w:keepNext/>
        <w:keepLines/>
        <w:spacing w:before="200" w:after="0"/>
        <w:jc w:val="both"/>
        <w:outlineLvl w:val="1"/>
        <w:rPr>
          <w:rFonts w:ascii="Times New Roman" w:eastAsiaTheme="majorEastAsia" w:hAnsi="Times New Roman" w:cs="Times New Roman"/>
          <w:b/>
          <w:bCs/>
          <w:color w:val="000000" w:themeColor="text1"/>
          <w:sz w:val="24"/>
          <w:szCs w:val="24"/>
        </w:rPr>
      </w:pPr>
      <w:bookmarkStart w:id="242" w:name="_Toc161926932"/>
      <w:r w:rsidRPr="00481FF4">
        <w:rPr>
          <w:rFonts w:ascii="Times New Roman" w:eastAsiaTheme="majorEastAsia" w:hAnsi="Times New Roman" w:cs="Times New Roman"/>
          <w:b/>
          <w:bCs/>
          <w:color w:val="000000" w:themeColor="text1"/>
          <w:sz w:val="24"/>
          <w:szCs w:val="24"/>
        </w:rPr>
        <w:t>4.2 Chapter Summary</w:t>
      </w:r>
      <w:bookmarkEnd w:id="234"/>
      <w:bookmarkEnd w:id="235"/>
      <w:bookmarkEnd w:id="236"/>
      <w:bookmarkEnd w:id="239"/>
      <w:bookmarkEnd w:id="240"/>
      <w:bookmarkEnd w:id="242"/>
    </w:p>
    <w:p w:rsidR="0005380C" w:rsidRPr="00481FF4" w:rsidRDefault="0005380C" w:rsidP="0005380C">
      <w:pPr>
        <w:keepNext/>
        <w:keepLines/>
        <w:spacing w:before="200" w:after="0" w:line="360" w:lineRule="auto"/>
        <w:jc w:val="both"/>
        <w:rPr>
          <w:rFonts w:ascii="Times New Roman" w:eastAsia="Times New Roman" w:hAnsi="Times New Roman" w:cs="Times New Roman"/>
          <w:b/>
          <w:color w:val="000000" w:themeColor="text1"/>
          <w:sz w:val="24"/>
          <w:szCs w:val="24"/>
        </w:rPr>
      </w:pPr>
      <w:bookmarkStart w:id="243" w:name="_38czs75"/>
      <w:bookmarkEnd w:id="243"/>
      <w:r w:rsidRPr="00481FF4">
        <w:rPr>
          <w:rFonts w:ascii="Times New Roman" w:eastAsia="Times New Roman" w:hAnsi="Times New Roman" w:cs="Times New Roman"/>
          <w:color w:val="000000" w:themeColor="text1"/>
          <w:sz w:val="24"/>
          <w:szCs w:val="24"/>
        </w:rPr>
        <w:t>The chapter contains the response rate, presentation of the findings which was analyzed both qualitatively and quantitatively by the researcher. The chapter also highlights limitations of the study.</w:t>
      </w:r>
    </w:p>
    <w:p w:rsidR="0005380C" w:rsidRPr="00481FF4" w:rsidRDefault="0005380C" w:rsidP="0005380C">
      <w:pPr>
        <w:rPr>
          <w:rFonts w:ascii="Times New Roman" w:eastAsia="Times New Roman" w:hAnsi="Times New Roman" w:cs="Times New Roman"/>
          <w:b/>
          <w:color w:val="000000" w:themeColor="text1"/>
          <w:sz w:val="24"/>
          <w:szCs w:val="24"/>
        </w:rPr>
      </w:pPr>
      <w:r w:rsidRPr="00481FF4">
        <w:rPr>
          <w:rFonts w:ascii="Times New Roman" w:hAnsi="Times New Roman" w:cs="Times New Roman"/>
          <w:color w:val="000000" w:themeColor="text1"/>
          <w:sz w:val="24"/>
          <w:szCs w:val="24"/>
        </w:rPr>
        <w:br w:type="page"/>
      </w:r>
      <w:bookmarkStart w:id="244" w:name="_1nia2ey"/>
      <w:bookmarkEnd w:id="244"/>
    </w:p>
    <w:p w:rsidR="0005380C" w:rsidRPr="00481FF4" w:rsidRDefault="0005380C" w:rsidP="0005380C">
      <w:pPr>
        <w:keepNext/>
        <w:keepLines/>
        <w:spacing w:before="480" w:after="0"/>
        <w:jc w:val="center"/>
        <w:outlineLvl w:val="0"/>
        <w:rPr>
          <w:rFonts w:ascii="Times New Roman" w:eastAsiaTheme="majorEastAsia" w:hAnsi="Times New Roman" w:cs="Times New Roman"/>
          <w:b/>
          <w:bCs/>
          <w:color w:val="000000" w:themeColor="text1"/>
          <w:sz w:val="24"/>
          <w:szCs w:val="24"/>
        </w:rPr>
      </w:pPr>
      <w:bookmarkStart w:id="245" w:name="_nmf14n"/>
      <w:bookmarkStart w:id="246" w:name="_Toc129262349"/>
      <w:bookmarkStart w:id="247" w:name="_Toc139970064"/>
      <w:bookmarkStart w:id="248" w:name="_Toc143543572"/>
      <w:bookmarkStart w:id="249" w:name="_Toc145178332"/>
      <w:bookmarkStart w:id="250" w:name="_Toc146297380"/>
      <w:bookmarkStart w:id="251" w:name="_Toc161926933"/>
      <w:bookmarkEnd w:id="245"/>
      <w:r w:rsidRPr="00481FF4">
        <w:rPr>
          <w:rFonts w:ascii="Times New Roman" w:eastAsiaTheme="majorEastAsia" w:hAnsi="Times New Roman" w:cs="Times New Roman"/>
          <w:b/>
          <w:bCs/>
          <w:color w:val="000000" w:themeColor="text1"/>
          <w:sz w:val="24"/>
          <w:szCs w:val="24"/>
        </w:rPr>
        <w:lastRenderedPageBreak/>
        <w:t>CHAPTER FIVE</w:t>
      </w:r>
      <w:bookmarkEnd w:id="246"/>
      <w:bookmarkEnd w:id="247"/>
      <w:bookmarkEnd w:id="248"/>
      <w:bookmarkEnd w:id="249"/>
      <w:bookmarkEnd w:id="250"/>
      <w:bookmarkEnd w:id="251"/>
    </w:p>
    <w:p w:rsidR="0005380C" w:rsidRPr="00481FF4" w:rsidRDefault="0005380C" w:rsidP="0005380C">
      <w:pPr>
        <w:keepNext/>
        <w:keepLines/>
        <w:spacing w:before="480" w:after="0"/>
        <w:jc w:val="center"/>
        <w:outlineLvl w:val="0"/>
        <w:rPr>
          <w:rFonts w:ascii="Times New Roman" w:eastAsiaTheme="majorEastAsia" w:hAnsi="Times New Roman" w:cs="Times New Roman"/>
          <w:b/>
          <w:bCs/>
          <w:color w:val="000000" w:themeColor="text1"/>
          <w:sz w:val="24"/>
          <w:szCs w:val="24"/>
        </w:rPr>
      </w:pPr>
      <w:bookmarkStart w:id="252" w:name="_47hxl2r"/>
      <w:bookmarkStart w:id="253" w:name="_Toc129262350"/>
      <w:bookmarkStart w:id="254" w:name="_Toc139970065"/>
      <w:bookmarkStart w:id="255" w:name="_Toc143543573"/>
      <w:bookmarkStart w:id="256" w:name="_Toc145178333"/>
      <w:bookmarkStart w:id="257" w:name="_Toc146297381"/>
      <w:bookmarkStart w:id="258" w:name="_Toc161926934"/>
      <w:bookmarkEnd w:id="252"/>
      <w:r w:rsidRPr="00481FF4">
        <w:rPr>
          <w:rFonts w:ascii="Times New Roman" w:eastAsiaTheme="majorEastAsia" w:hAnsi="Times New Roman" w:cs="Times New Roman"/>
          <w:b/>
          <w:bCs/>
          <w:color w:val="000000" w:themeColor="text1"/>
          <w:sz w:val="24"/>
          <w:szCs w:val="24"/>
        </w:rPr>
        <w:t>SUMMARY, RECOMMENDATIONS AND CONCLUSIONS</w:t>
      </w:r>
      <w:bookmarkEnd w:id="253"/>
      <w:bookmarkEnd w:id="254"/>
      <w:bookmarkEnd w:id="255"/>
      <w:bookmarkEnd w:id="256"/>
      <w:bookmarkEnd w:id="257"/>
      <w:bookmarkEnd w:id="258"/>
    </w:p>
    <w:p w:rsidR="0005380C" w:rsidRPr="00481FF4" w:rsidRDefault="0005380C" w:rsidP="0005380C">
      <w:pPr>
        <w:rPr>
          <w:rFonts w:ascii="Times New Roman" w:hAnsi="Times New Roman" w:cs="Times New Roman"/>
          <w:color w:val="000000" w:themeColor="text1"/>
          <w:sz w:val="24"/>
          <w:szCs w:val="24"/>
        </w:rPr>
      </w:pPr>
    </w:p>
    <w:p w:rsidR="0005380C" w:rsidRPr="00481FF4" w:rsidRDefault="0005380C" w:rsidP="0005380C">
      <w:pPr>
        <w:keepNext/>
        <w:keepLines/>
        <w:spacing w:before="200" w:after="0" w:line="360" w:lineRule="auto"/>
        <w:jc w:val="both"/>
        <w:outlineLvl w:val="1"/>
        <w:rPr>
          <w:rFonts w:ascii="Times New Roman" w:eastAsiaTheme="majorEastAsia" w:hAnsi="Times New Roman" w:cs="Times New Roman"/>
          <w:b/>
          <w:bCs/>
          <w:color w:val="000000" w:themeColor="text1"/>
          <w:sz w:val="24"/>
          <w:szCs w:val="24"/>
        </w:rPr>
      </w:pPr>
      <w:bookmarkStart w:id="259" w:name="_2mn7vak"/>
      <w:bookmarkStart w:id="260" w:name="_Toc129262351"/>
      <w:bookmarkStart w:id="261" w:name="_Toc139970066"/>
      <w:bookmarkStart w:id="262" w:name="_Toc143543574"/>
      <w:bookmarkStart w:id="263" w:name="_Toc145178334"/>
      <w:bookmarkStart w:id="264" w:name="_Toc146297382"/>
      <w:bookmarkStart w:id="265" w:name="_Toc161926935"/>
      <w:bookmarkEnd w:id="259"/>
      <w:r w:rsidRPr="00481FF4">
        <w:rPr>
          <w:rFonts w:ascii="Times New Roman" w:eastAsiaTheme="majorEastAsia" w:hAnsi="Times New Roman" w:cs="Times New Roman"/>
          <w:b/>
          <w:bCs/>
          <w:color w:val="000000" w:themeColor="text1"/>
          <w:sz w:val="24"/>
          <w:szCs w:val="24"/>
        </w:rPr>
        <w:t>5.0 Introduction</w:t>
      </w:r>
      <w:bookmarkEnd w:id="260"/>
      <w:bookmarkEnd w:id="261"/>
      <w:bookmarkEnd w:id="262"/>
      <w:bookmarkEnd w:id="263"/>
      <w:bookmarkEnd w:id="264"/>
      <w:bookmarkEnd w:id="265"/>
      <w:r w:rsidRPr="00481FF4">
        <w:rPr>
          <w:rFonts w:ascii="Times New Roman" w:eastAsiaTheme="majorEastAsia" w:hAnsi="Times New Roman" w:cs="Times New Roman"/>
          <w:b/>
          <w:bCs/>
          <w:color w:val="000000" w:themeColor="text1"/>
          <w:sz w:val="24"/>
          <w:szCs w:val="24"/>
        </w:rPr>
        <w:t xml:space="preserve"> </w:t>
      </w:r>
    </w:p>
    <w:p w:rsidR="0005380C" w:rsidRPr="00481FF4" w:rsidRDefault="0005380C" w:rsidP="0005380C">
      <w:pPr>
        <w:spacing w:after="0" w:line="36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color w:val="000000" w:themeColor="text1"/>
          <w:sz w:val="24"/>
          <w:szCs w:val="24"/>
        </w:rPr>
        <w:t xml:space="preserve">This part of the study summarizes the research outcomes, recommendations and conclusion. The outcomes are summarized in line with the study variables. </w:t>
      </w:r>
    </w:p>
    <w:p w:rsidR="0005380C" w:rsidRPr="00481FF4" w:rsidRDefault="0005380C" w:rsidP="0005380C">
      <w:pPr>
        <w:keepNext/>
        <w:keepLines/>
        <w:spacing w:before="200" w:after="0" w:line="360" w:lineRule="auto"/>
        <w:jc w:val="both"/>
        <w:outlineLvl w:val="1"/>
        <w:rPr>
          <w:rFonts w:ascii="Times New Roman" w:eastAsiaTheme="majorEastAsia" w:hAnsi="Times New Roman" w:cs="Times New Roman"/>
          <w:b/>
          <w:bCs/>
          <w:color w:val="000000" w:themeColor="text1"/>
          <w:sz w:val="24"/>
          <w:szCs w:val="24"/>
        </w:rPr>
      </w:pPr>
      <w:bookmarkStart w:id="266" w:name="_11si5id"/>
      <w:bookmarkStart w:id="267" w:name="_Toc129262352"/>
      <w:bookmarkStart w:id="268" w:name="_Toc139970067"/>
      <w:bookmarkStart w:id="269" w:name="_Toc143543575"/>
      <w:bookmarkStart w:id="270" w:name="_Toc145178335"/>
      <w:bookmarkStart w:id="271" w:name="_Toc146297383"/>
      <w:bookmarkStart w:id="272" w:name="_Toc161926936"/>
      <w:bookmarkEnd w:id="266"/>
      <w:r w:rsidRPr="00481FF4">
        <w:rPr>
          <w:rFonts w:ascii="Times New Roman" w:eastAsiaTheme="majorEastAsia" w:hAnsi="Times New Roman" w:cs="Times New Roman"/>
          <w:b/>
          <w:bCs/>
          <w:color w:val="000000" w:themeColor="text1"/>
          <w:sz w:val="24"/>
          <w:szCs w:val="24"/>
        </w:rPr>
        <w:t>5.1 Summary of findings</w:t>
      </w:r>
      <w:bookmarkEnd w:id="267"/>
      <w:bookmarkEnd w:id="268"/>
      <w:bookmarkEnd w:id="269"/>
      <w:bookmarkEnd w:id="270"/>
      <w:bookmarkEnd w:id="271"/>
      <w:bookmarkEnd w:id="272"/>
    </w:p>
    <w:p w:rsidR="0005380C" w:rsidRPr="00481FF4" w:rsidRDefault="0005380C" w:rsidP="0005380C">
      <w:pPr>
        <w:tabs>
          <w:tab w:val="left" w:pos="1455"/>
        </w:tabs>
        <w:spacing w:after="0" w:line="36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5.1.1 Background Information </w:t>
      </w:r>
    </w:p>
    <w:p w:rsidR="00440A13" w:rsidRPr="00481FF4" w:rsidRDefault="00FD436B" w:rsidP="0005380C">
      <w:pPr>
        <w:spacing w:after="0"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A survey consisting of 64 questionnaires was delivered at </w:t>
      </w:r>
      <w:proofErr w:type="spellStart"/>
      <w:r w:rsidRPr="00481FF4">
        <w:rPr>
          <w:rFonts w:ascii="Times New Roman" w:eastAsia="Times New Roman" w:hAnsi="Times New Roman" w:cs="Times New Roman"/>
          <w:color w:val="000000" w:themeColor="text1"/>
          <w:sz w:val="24"/>
          <w:szCs w:val="24"/>
        </w:rPr>
        <w:t>Moyale</w:t>
      </w:r>
      <w:proofErr w:type="spellEnd"/>
      <w:r w:rsidRPr="00481FF4">
        <w:rPr>
          <w:rFonts w:ascii="Times New Roman" w:eastAsia="Times New Roman" w:hAnsi="Times New Roman" w:cs="Times New Roman"/>
          <w:color w:val="000000" w:themeColor="text1"/>
          <w:sz w:val="24"/>
          <w:szCs w:val="24"/>
        </w:rPr>
        <w:t xml:space="preserve"> Sub-County Hospital as a component of the research investigation. Following the conclusion of the data collection phase, a total of 58 questionnaires were positively returned, representing a participation rate of 91% out of 64 questionnaires distributed. A proportion of 9% of the respondents, failed to submit their questionnaires. A response rate of 93% was considered to be adequate for the purpose of analysis. According to </w:t>
      </w:r>
      <w:proofErr w:type="spellStart"/>
      <w:r w:rsidRPr="00481FF4">
        <w:rPr>
          <w:rFonts w:ascii="Times New Roman" w:eastAsia="Times New Roman" w:hAnsi="Times New Roman" w:cs="Times New Roman"/>
          <w:color w:val="000000" w:themeColor="text1"/>
          <w:sz w:val="24"/>
          <w:szCs w:val="24"/>
        </w:rPr>
        <w:t>Cresswell</w:t>
      </w:r>
      <w:proofErr w:type="spellEnd"/>
      <w:r w:rsidRPr="00481FF4">
        <w:rPr>
          <w:rFonts w:ascii="Times New Roman" w:eastAsia="Times New Roman" w:hAnsi="Times New Roman" w:cs="Times New Roman"/>
          <w:color w:val="000000" w:themeColor="text1"/>
          <w:sz w:val="24"/>
          <w:szCs w:val="24"/>
        </w:rPr>
        <w:t xml:space="preserve"> (2014), it is advisable to consider a response rate of no less than 60% as satisfactory for the purposes of analysis. The research results indicate that 55% of the participants who responded to the survey were identified as male, while 45% were identified as female. The study's results indicate a balanced distribution of genders as no gender is more than two-thirds of the total sample.</w:t>
      </w:r>
      <w:r w:rsidR="00C33625" w:rsidRPr="00481FF4">
        <w:rPr>
          <w:rFonts w:ascii="Times New Roman" w:eastAsia="Times New Roman" w:hAnsi="Times New Roman" w:cs="Times New Roman"/>
          <w:color w:val="000000" w:themeColor="text1"/>
          <w:sz w:val="24"/>
          <w:szCs w:val="24"/>
        </w:rPr>
        <w:t xml:space="preserve"> The results indicated that a substantial fraction of the participants, precisely 52%, had attained or were already engaged in pursuing higher education at the college. On the other hand, it is noteworthy that the proportion of respondents at the university level was 41%, whilst the representation of individuals at the post-university level was the lowest, standing at 7%. The results of the study indicate that all participants demonstrated a high level of proficiency in addressing the research inquiries, without facing any notable challenges it simplify that the individuals were conversant with health issues and body conditions in general.</w:t>
      </w:r>
      <w:r w:rsidR="00C33625" w:rsidRPr="00481FF4">
        <w:rPr>
          <w:rFonts w:ascii="Times New Roman" w:hAnsi="Times New Roman" w:cs="Times New Roman"/>
          <w:color w:val="000000" w:themeColor="text1"/>
          <w:sz w:val="24"/>
          <w:szCs w:val="24"/>
        </w:rPr>
        <w:t xml:space="preserve"> </w:t>
      </w:r>
      <w:r w:rsidR="00C33625" w:rsidRPr="00481FF4">
        <w:rPr>
          <w:rFonts w:ascii="Times New Roman" w:eastAsia="Times New Roman" w:hAnsi="Times New Roman" w:cs="Times New Roman"/>
          <w:color w:val="000000" w:themeColor="text1"/>
          <w:sz w:val="24"/>
          <w:szCs w:val="24"/>
        </w:rPr>
        <w:t xml:space="preserve">According to the statistics presented in table 5 above, 19% of the respondents inside the organization were between the ages of 18 and 25. Furthermore, 43% of respondents were between the ages of 26 and 35, while 24% were between the ages of 36 and 45. Finally, 14% of respondents were 45 years of age or older. The data indicate that the stakeholders in </w:t>
      </w:r>
      <w:proofErr w:type="spellStart"/>
      <w:r w:rsidR="00C33625" w:rsidRPr="00481FF4">
        <w:rPr>
          <w:rFonts w:ascii="Times New Roman" w:eastAsia="Times New Roman" w:hAnsi="Times New Roman" w:cs="Times New Roman"/>
          <w:color w:val="000000" w:themeColor="text1"/>
          <w:sz w:val="24"/>
          <w:szCs w:val="24"/>
        </w:rPr>
        <w:t>Moyale</w:t>
      </w:r>
      <w:proofErr w:type="spellEnd"/>
      <w:r w:rsidR="00C33625" w:rsidRPr="00481FF4">
        <w:rPr>
          <w:rFonts w:ascii="Times New Roman" w:eastAsia="Times New Roman" w:hAnsi="Times New Roman" w:cs="Times New Roman"/>
          <w:color w:val="000000" w:themeColor="text1"/>
          <w:sz w:val="24"/>
          <w:szCs w:val="24"/>
        </w:rPr>
        <w:t xml:space="preserve"> </w:t>
      </w:r>
      <w:r w:rsidR="00C33625" w:rsidRPr="00481FF4">
        <w:rPr>
          <w:rFonts w:ascii="Times New Roman" w:eastAsia="Times New Roman" w:hAnsi="Times New Roman" w:cs="Times New Roman"/>
          <w:color w:val="000000" w:themeColor="text1"/>
          <w:sz w:val="24"/>
          <w:szCs w:val="24"/>
        </w:rPr>
        <w:lastRenderedPageBreak/>
        <w:t xml:space="preserve">Sub-County Hospital were ranged in age, showing a degree of maturity that allowed them to properly execute their roles and duties in their work station. </w:t>
      </w:r>
    </w:p>
    <w:p w:rsidR="00440A13" w:rsidRPr="00481FF4" w:rsidRDefault="00440A13" w:rsidP="0005380C">
      <w:pPr>
        <w:spacing w:after="0" w:line="360" w:lineRule="auto"/>
        <w:jc w:val="both"/>
        <w:rPr>
          <w:rFonts w:ascii="Times New Roman" w:eastAsia="Times New Roman" w:hAnsi="Times New Roman" w:cs="Times New Roman"/>
          <w:color w:val="000000" w:themeColor="text1"/>
          <w:sz w:val="24"/>
          <w:szCs w:val="24"/>
        </w:rPr>
      </w:pPr>
    </w:p>
    <w:p w:rsidR="00440A13" w:rsidRPr="00481FF4" w:rsidRDefault="0005380C" w:rsidP="00440A13">
      <w:pPr>
        <w:spacing w:after="0" w:line="36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5.1.2 </w:t>
      </w:r>
      <w:r w:rsidR="00440A13" w:rsidRPr="00481FF4">
        <w:rPr>
          <w:rFonts w:ascii="Times New Roman" w:eastAsia="Times New Roman" w:hAnsi="Times New Roman" w:cs="Times New Roman"/>
          <w:b/>
          <w:color w:val="000000" w:themeColor="text1"/>
          <w:sz w:val="24"/>
          <w:szCs w:val="24"/>
        </w:rPr>
        <w:t xml:space="preserve">What is the influence of nutrition education on prevention of chronic diseases at </w:t>
      </w:r>
      <w:proofErr w:type="spellStart"/>
      <w:r w:rsidR="00440A13" w:rsidRPr="00481FF4">
        <w:rPr>
          <w:rFonts w:ascii="Times New Roman" w:eastAsia="Times New Roman" w:hAnsi="Times New Roman" w:cs="Times New Roman"/>
          <w:b/>
          <w:color w:val="000000" w:themeColor="text1"/>
          <w:sz w:val="24"/>
          <w:szCs w:val="24"/>
        </w:rPr>
        <w:t>Moyale</w:t>
      </w:r>
      <w:proofErr w:type="spellEnd"/>
      <w:r w:rsidR="00440A13" w:rsidRPr="00481FF4">
        <w:rPr>
          <w:rFonts w:ascii="Times New Roman" w:eastAsia="Times New Roman" w:hAnsi="Times New Roman" w:cs="Times New Roman"/>
          <w:b/>
          <w:color w:val="000000" w:themeColor="text1"/>
          <w:sz w:val="24"/>
          <w:szCs w:val="24"/>
        </w:rPr>
        <w:t xml:space="preserve"> Sub-County Hospital?  </w:t>
      </w:r>
    </w:p>
    <w:p w:rsidR="00C33625" w:rsidRPr="00481FF4" w:rsidRDefault="00C33625" w:rsidP="00440A13">
      <w:pPr>
        <w:spacing w:after="0"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The first question of the study examined whether the level of parental understanding on the integration of nutritious foods into family mealtime is likely to have influenced the enhancement of healthy food selections and 65% of the respondents strongly agreed, 30% agreed, 5% remained neutral, and none strongly disagreed or agreed. The second question pertaining to this variable investigated whether introduction of the nutrition subject in the new syllabus and curriculum so as young pupils can be equipped with knowledge on healthy foods at tender age and 53% strongly agreed, 44% agreed, and 3% remained neutral. None of the respondents strongly disagreed or agreed with this statement. The last objective of the study was to investigate if there is less awareness of the balanced diet within the area as malnutrition is prominent and the findings revealed that 50% of the respondents strongly agreed with this notion, 26% agreed, 4% remained neutral, while 10% of the respondents disagreed, and 10% strongly disagreed.    </w:t>
      </w:r>
    </w:p>
    <w:p w:rsidR="0005380C" w:rsidRPr="00481FF4" w:rsidRDefault="0005380C" w:rsidP="0005380C">
      <w:pPr>
        <w:spacing w:after="160" w:line="36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5.1.3 </w:t>
      </w:r>
      <w:r w:rsidR="00440A13" w:rsidRPr="00481FF4">
        <w:rPr>
          <w:rFonts w:ascii="Times New Roman" w:eastAsia="Times New Roman" w:hAnsi="Times New Roman" w:cs="Times New Roman"/>
          <w:b/>
          <w:color w:val="000000" w:themeColor="text1"/>
          <w:sz w:val="24"/>
          <w:szCs w:val="24"/>
        </w:rPr>
        <w:t xml:space="preserve">To what extent do frequent physical activities influence prevention of chronic diseases at </w:t>
      </w:r>
      <w:proofErr w:type="spellStart"/>
      <w:r w:rsidR="00440A13" w:rsidRPr="00481FF4">
        <w:rPr>
          <w:rFonts w:ascii="Times New Roman" w:eastAsia="Times New Roman" w:hAnsi="Times New Roman" w:cs="Times New Roman"/>
          <w:b/>
          <w:color w:val="000000" w:themeColor="text1"/>
          <w:sz w:val="24"/>
          <w:szCs w:val="24"/>
        </w:rPr>
        <w:t>Moyale</w:t>
      </w:r>
      <w:proofErr w:type="spellEnd"/>
      <w:r w:rsidR="00440A13" w:rsidRPr="00481FF4">
        <w:rPr>
          <w:rFonts w:ascii="Times New Roman" w:eastAsia="Times New Roman" w:hAnsi="Times New Roman" w:cs="Times New Roman"/>
          <w:b/>
          <w:color w:val="000000" w:themeColor="text1"/>
          <w:sz w:val="24"/>
          <w:szCs w:val="24"/>
        </w:rPr>
        <w:t xml:space="preserve"> Sub-County Hospital?</w:t>
      </w:r>
    </w:p>
    <w:p w:rsidR="00AF3729" w:rsidRPr="00481FF4" w:rsidRDefault="00AF3729" w:rsidP="00AF3729">
      <w:pPr>
        <w:spacing w:after="160"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The first inquiry of the study aimed to determine whether frequent exercising leads to relaxation of the body and ease of bore down. The responses obtained were as follows: 45% of the respondents strongly agreed, 35% agreed, 10% remained neutral, 8% disagreed and 2% strongly disagreed.</w:t>
      </w:r>
    </w:p>
    <w:p w:rsidR="00AF3729" w:rsidRPr="00481FF4" w:rsidRDefault="00AF3729" w:rsidP="00AF3729">
      <w:pPr>
        <w:spacing w:after="160"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The study also investigated whether exercise participation improves myocardial function by increasing myocardial strength and oxygen delivery while decreasing myocardial oxygen demand The results indicate that 40% strongly agreed, 34% agreed, 5% were neutral, 14% disagreed, and 7% strongly disagreed with this statement. The final statement of the study investigated the extent to which the daily physical exercise would optimally improve the health of bone and increase the density of bone minerals. The above intervention can be offered in cases </w:t>
      </w:r>
      <w:r w:rsidRPr="00481FF4">
        <w:rPr>
          <w:rFonts w:ascii="Times New Roman" w:eastAsia="Times New Roman" w:hAnsi="Times New Roman" w:cs="Times New Roman"/>
          <w:color w:val="000000" w:themeColor="text1"/>
          <w:sz w:val="24"/>
          <w:szCs w:val="24"/>
        </w:rPr>
        <w:lastRenderedPageBreak/>
        <w:t xml:space="preserve">of osteoporosis as a prevention and cure in order to reduce these risks of bone broken fracture in the future. The results indicated that 10% of participants strongly agreed, 80% agreed, 3% were neutral, 7% disagreed, and 0% strongly disagreed.      </w:t>
      </w:r>
    </w:p>
    <w:p w:rsidR="0005380C" w:rsidRPr="00481FF4" w:rsidRDefault="0005380C" w:rsidP="00AF3729">
      <w:pPr>
        <w:spacing w:after="160" w:line="360" w:lineRule="auto"/>
        <w:jc w:val="both"/>
        <w:rPr>
          <w:rFonts w:ascii="Times New Roman" w:eastAsia="Times New Roman" w:hAnsi="Times New Roman" w:cs="Times New Roman"/>
          <w:b/>
          <w:color w:val="000000" w:themeColor="text1"/>
          <w:sz w:val="24"/>
          <w:szCs w:val="24"/>
        </w:rPr>
      </w:pPr>
      <w:r w:rsidRPr="00481FF4">
        <w:rPr>
          <w:rFonts w:ascii="Times New Roman" w:eastAsia="Times New Roman" w:hAnsi="Times New Roman" w:cs="Times New Roman"/>
          <w:b/>
          <w:color w:val="000000" w:themeColor="text1"/>
          <w:sz w:val="24"/>
          <w:szCs w:val="24"/>
        </w:rPr>
        <w:t xml:space="preserve">5.1.4 </w:t>
      </w:r>
      <w:r w:rsidRPr="00481FF4">
        <w:rPr>
          <w:rFonts w:ascii="Times New Roman" w:eastAsia="Times New Roman" w:hAnsi="Times New Roman" w:cs="Times New Roman"/>
          <w:b/>
          <w:color w:val="000000" w:themeColor="text1"/>
          <w:sz w:val="24"/>
          <w:szCs w:val="24"/>
        </w:rPr>
        <w:tab/>
      </w:r>
      <w:bookmarkStart w:id="273" w:name="_Toc145178336"/>
      <w:bookmarkStart w:id="274" w:name="_Toc145178067"/>
      <w:r w:rsidR="00440A13" w:rsidRPr="00481FF4">
        <w:rPr>
          <w:rFonts w:ascii="Times New Roman" w:eastAsia="Times New Roman" w:hAnsi="Times New Roman" w:cs="Times New Roman"/>
          <w:b/>
          <w:color w:val="000000" w:themeColor="text1"/>
          <w:sz w:val="24"/>
          <w:szCs w:val="24"/>
        </w:rPr>
        <w:t xml:space="preserve">What is the influence of level of awareness on prevention of chronic diseases at </w:t>
      </w:r>
      <w:proofErr w:type="spellStart"/>
      <w:r w:rsidR="00440A13" w:rsidRPr="00481FF4">
        <w:rPr>
          <w:rFonts w:ascii="Times New Roman" w:eastAsia="Times New Roman" w:hAnsi="Times New Roman" w:cs="Times New Roman"/>
          <w:b/>
          <w:color w:val="000000" w:themeColor="text1"/>
          <w:sz w:val="24"/>
          <w:szCs w:val="24"/>
        </w:rPr>
        <w:t>Moyale</w:t>
      </w:r>
      <w:proofErr w:type="spellEnd"/>
      <w:r w:rsidR="00440A13" w:rsidRPr="00481FF4">
        <w:rPr>
          <w:rFonts w:ascii="Times New Roman" w:eastAsia="Times New Roman" w:hAnsi="Times New Roman" w:cs="Times New Roman"/>
          <w:b/>
          <w:color w:val="000000" w:themeColor="text1"/>
          <w:sz w:val="24"/>
          <w:szCs w:val="24"/>
        </w:rPr>
        <w:t xml:space="preserve"> Sub-County Hospital? </w:t>
      </w:r>
    </w:p>
    <w:bookmarkEnd w:id="273"/>
    <w:bookmarkEnd w:id="274"/>
    <w:p w:rsidR="00440A13" w:rsidRPr="00481FF4" w:rsidRDefault="00440A13" w:rsidP="0005380C">
      <w:pPr>
        <w:spacing w:after="160"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 xml:space="preserve">The study enquired if Continuous campaigns by health organizations on healthy lifestyles leads to reduction of chronic diseases and 17% strongly agreed, 70% agreed, 5% were neutral, 7% disagreed and 1% strongly disagreed with the statement. The study also investigated if Media plays a crucial role in information dissemination of lifestyle diseases and 31% strongly agreed, 57% agreed, 10% were neutral, 2% disagreed and none of them strongly disagreed. The last statement enquired if Provision of ready access to health facilities which deals with earlier screening and detection of the lifestyle diseases for better management and treatment is critical and 27% strongly agreed, 58% agreed, 9% were neutral, 6% disagreed and none of them strongly disagreed. </w:t>
      </w:r>
    </w:p>
    <w:p w:rsidR="00BC3C74" w:rsidRPr="00481FF4" w:rsidRDefault="0005380C" w:rsidP="00395DC0">
      <w:pPr>
        <w:pStyle w:val="Heading2"/>
        <w:spacing w:line="360" w:lineRule="auto"/>
        <w:rPr>
          <w:rFonts w:eastAsia="Times New Roman" w:cs="Times New Roman"/>
          <w:szCs w:val="24"/>
        </w:rPr>
      </w:pPr>
      <w:bookmarkStart w:id="275" w:name="_Toc145178337"/>
      <w:bookmarkStart w:id="276" w:name="_Toc161926937"/>
      <w:r w:rsidRPr="00481FF4">
        <w:rPr>
          <w:rFonts w:cs="Times New Roman"/>
          <w:szCs w:val="24"/>
        </w:rPr>
        <w:t>5.2 Conclusions</w:t>
      </w:r>
      <w:bookmarkStart w:id="277" w:name="_4kx3h1s"/>
      <w:bookmarkStart w:id="278" w:name="_111kx3o"/>
      <w:bookmarkStart w:id="279" w:name="_Toc129262354"/>
      <w:bookmarkStart w:id="280" w:name="_Toc139970072"/>
      <w:bookmarkStart w:id="281" w:name="_Toc143543580"/>
      <w:bookmarkStart w:id="282" w:name="_Toc145178341"/>
      <w:bookmarkStart w:id="283" w:name="_Toc146297384"/>
      <w:bookmarkEnd w:id="275"/>
      <w:bookmarkEnd w:id="276"/>
      <w:bookmarkEnd w:id="277"/>
      <w:bookmarkEnd w:id="278"/>
    </w:p>
    <w:p w:rsidR="00BC3C74" w:rsidRPr="00481FF4" w:rsidRDefault="00BC3C74" w:rsidP="00BC3C74">
      <w:pPr>
        <w:spacing w:after="160"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This is a comprehensive review of the lifestyle diseases as they affect world health. The lifestyle diseases are without doubt the largest killer of the world population in the 21st century and hence they are to be addressed with very aggressive approaches to their treatment since they are non-communicable diseases that take a significant amount of time in their development. The plot weaves through obesity, diabetes, and hypertension by explaining the description, prevalence, and the indispensable role of lifestyle choices and changeable risk factors in the development of these diseases. The study suggests several interventions that could be offered for the prevention and/or treatment of the diseases through a lifestyle approach. Put differently, key compliance and awareness, health screening, access to healthcare, reform in regulations, and cooperative initiatives represent key elements integral as components participating in the cure of lifestyle diseases.</w:t>
      </w:r>
      <w:r w:rsidR="000D7F48" w:rsidRPr="00481FF4">
        <w:rPr>
          <w:rFonts w:ascii="Times New Roman" w:eastAsia="Times New Roman" w:hAnsi="Times New Roman" w:cs="Times New Roman"/>
          <w:color w:val="000000" w:themeColor="text1"/>
          <w:sz w:val="24"/>
          <w:szCs w:val="24"/>
        </w:rPr>
        <w:t xml:space="preserve"> This study is in agreement with many other public health researches in the broader sector, both insisting on tightening global, regional, national, or local effort to continue reducing the burden of such conditions and lower the risk associated with predisposing to lifestyle </w:t>
      </w:r>
      <w:r w:rsidR="000D7F48" w:rsidRPr="00481FF4">
        <w:rPr>
          <w:rFonts w:ascii="Times New Roman" w:eastAsia="Times New Roman" w:hAnsi="Times New Roman" w:cs="Times New Roman"/>
          <w:color w:val="000000" w:themeColor="text1"/>
          <w:sz w:val="24"/>
          <w:szCs w:val="24"/>
        </w:rPr>
        <w:lastRenderedPageBreak/>
        <w:t>diseases and help in other health outcomes. This work contributes practical information in the infinite efforts of the world toward reducing the impacts of lifestyle illnesses and paving healthy societies in general.</w:t>
      </w:r>
    </w:p>
    <w:p w:rsidR="00FD1020" w:rsidRPr="00481FF4" w:rsidRDefault="00FD1020" w:rsidP="00BC3C74">
      <w:pPr>
        <w:spacing w:after="160" w:line="360" w:lineRule="auto"/>
        <w:jc w:val="both"/>
        <w:rPr>
          <w:rFonts w:ascii="Times New Roman" w:eastAsia="Times New Roman" w:hAnsi="Times New Roman" w:cs="Times New Roman"/>
          <w:color w:val="000000" w:themeColor="text1"/>
          <w:sz w:val="24"/>
          <w:szCs w:val="24"/>
        </w:rPr>
      </w:pPr>
      <w:r w:rsidRPr="00481FF4">
        <w:rPr>
          <w:rFonts w:ascii="Times New Roman" w:eastAsia="Times New Roman" w:hAnsi="Times New Roman" w:cs="Times New Roman"/>
          <w:color w:val="000000" w:themeColor="text1"/>
          <w:sz w:val="24"/>
          <w:szCs w:val="24"/>
        </w:rPr>
        <w:t>Educational interventions are effective in improving the knowledge of  adolescents regarding healthy  lifestyle as schools  are  supposed  to  be  an  important  platform  in imparting  knowledge  on  health  promoting  lifestyle diseases,  initiatives  should  be  taken  at  school  level including  curriculum  modification  and  conducting lifestyle  modification programs  so that  the students  in their early life may adopt healthy lifestyle habits.</w:t>
      </w:r>
    </w:p>
    <w:p w:rsidR="00BC3C74" w:rsidRPr="00481FF4" w:rsidRDefault="0005380C" w:rsidP="00DC610C">
      <w:pPr>
        <w:pStyle w:val="Heading2"/>
        <w:spacing w:line="360" w:lineRule="auto"/>
        <w:rPr>
          <w:rFonts w:eastAsia="Times New Roman" w:cs="Times New Roman"/>
          <w:szCs w:val="24"/>
        </w:rPr>
      </w:pPr>
      <w:bookmarkStart w:id="284" w:name="_Toc161926938"/>
      <w:r w:rsidRPr="00481FF4">
        <w:rPr>
          <w:rFonts w:cs="Times New Roman"/>
          <w:szCs w:val="24"/>
        </w:rPr>
        <w:t>5.3 Recommendations</w:t>
      </w:r>
      <w:bookmarkEnd w:id="279"/>
      <w:bookmarkEnd w:id="280"/>
      <w:bookmarkEnd w:id="281"/>
      <w:bookmarkEnd w:id="282"/>
      <w:bookmarkEnd w:id="283"/>
      <w:bookmarkEnd w:id="284"/>
      <w:r w:rsidRPr="00481FF4">
        <w:rPr>
          <w:rFonts w:cs="Times New Roman"/>
          <w:szCs w:val="24"/>
        </w:rPr>
        <w:t xml:space="preserve"> </w:t>
      </w:r>
    </w:p>
    <w:p w:rsidR="0005380C" w:rsidRPr="00481FF4" w:rsidRDefault="000D7F48" w:rsidP="0005380C">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481FF4">
        <w:rPr>
          <w:rFonts w:ascii="Times New Roman" w:hAnsi="Times New Roman" w:cs="Times New Roman"/>
          <w:color w:val="000000" w:themeColor="text1"/>
          <w:sz w:val="24"/>
          <w:szCs w:val="24"/>
        </w:rPr>
        <w:t>Future  training  curriculum  for  health  care  providers should  include  topics  on:  strategies  to  improve  patient motivation  to  exercise,  current  exercise recommendations,  exercise  prescription,  exercise screening  and  information  regarding  determining patient’s stage of chang</w:t>
      </w:r>
      <w:r w:rsidR="000B2D47" w:rsidRPr="00481FF4">
        <w:rPr>
          <w:rFonts w:ascii="Times New Roman" w:hAnsi="Times New Roman" w:cs="Times New Roman"/>
          <w:color w:val="000000" w:themeColor="text1"/>
          <w:sz w:val="24"/>
          <w:szCs w:val="24"/>
        </w:rPr>
        <w:t xml:space="preserve">e for readiness to exercise. </w:t>
      </w:r>
      <w:r w:rsidRPr="00481FF4">
        <w:rPr>
          <w:rFonts w:ascii="Times New Roman" w:hAnsi="Times New Roman" w:cs="Times New Roman"/>
          <w:color w:val="000000" w:themeColor="text1"/>
          <w:sz w:val="24"/>
          <w:szCs w:val="24"/>
        </w:rPr>
        <w:t>Policy  changes  for  exercise  promotion  by  health  care providers in  developing countries is  necessary. Policy  is  needed  to  influence  the  recognition  of  the benefits  of  physical  activity  and  its  proven  association with  prevention  and  control  of  non-comm</w:t>
      </w:r>
      <w:r w:rsidR="00821544" w:rsidRPr="00481FF4">
        <w:rPr>
          <w:rFonts w:ascii="Times New Roman" w:hAnsi="Times New Roman" w:cs="Times New Roman"/>
          <w:color w:val="000000" w:themeColor="text1"/>
          <w:sz w:val="24"/>
          <w:szCs w:val="24"/>
        </w:rPr>
        <w:t>unicable diseases</w:t>
      </w:r>
      <w:r w:rsidRPr="00481FF4">
        <w:rPr>
          <w:rFonts w:ascii="Times New Roman" w:hAnsi="Times New Roman" w:cs="Times New Roman"/>
          <w:color w:val="000000" w:themeColor="text1"/>
          <w:sz w:val="24"/>
          <w:szCs w:val="24"/>
        </w:rPr>
        <w:t>.</w:t>
      </w:r>
    </w:p>
    <w:p w:rsidR="0005380C" w:rsidRPr="00481FF4" w:rsidRDefault="0005380C" w:rsidP="0005380C">
      <w:pPr>
        <w:pStyle w:val="Heading2"/>
        <w:spacing w:line="360" w:lineRule="auto"/>
        <w:rPr>
          <w:rFonts w:cs="Times New Roman"/>
          <w:szCs w:val="24"/>
        </w:rPr>
      </w:pPr>
      <w:bookmarkStart w:id="285" w:name="_Toc161926939"/>
      <w:r w:rsidRPr="00481FF4">
        <w:rPr>
          <w:rFonts w:cs="Times New Roman"/>
          <w:szCs w:val="24"/>
        </w:rPr>
        <w:t>5.4 Suggestions for Further Studies</w:t>
      </w:r>
      <w:bookmarkEnd w:id="285"/>
    </w:p>
    <w:p w:rsidR="0005380C" w:rsidRPr="00481FF4" w:rsidRDefault="0005380C" w:rsidP="0005380C">
      <w:pPr>
        <w:spacing w:line="360" w:lineRule="auto"/>
        <w:jc w:val="both"/>
        <w:rPr>
          <w:rFonts w:ascii="Times New Roman" w:hAnsi="Times New Roman" w:cs="Times New Roman"/>
          <w:color w:val="000000" w:themeColor="text1"/>
          <w:sz w:val="24"/>
          <w:szCs w:val="24"/>
        </w:rPr>
      </w:pPr>
      <w:r w:rsidRPr="00481FF4">
        <w:rPr>
          <w:rFonts w:ascii="Times New Roman" w:hAnsi="Times New Roman" w:cs="Times New Roman"/>
          <w:color w:val="000000" w:themeColor="text1"/>
          <w:sz w:val="24"/>
          <w:szCs w:val="24"/>
        </w:rPr>
        <w:t xml:space="preserve">The report recommends further </w:t>
      </w:r>
      <w:r w:rsidR="000B2D47" w:rsidRPr="00481FF4">
        <w:rPr>
          <w:rFonts w:ascii="Times New Roman" w:hAnsi="Times New Roman" w:cs="Times New Roman"/>
          <w:color w:val="000000" w:themeColor="text1"/>
          <w:sz w:val="24"/>
          <w:szCs w:val="24"/>
        </w:rPr>
        <w:t>research  is  needed  regarding  the  promotion, implementation  of the  Exercise  Is Medicine  initiative  by health  care  providers  in  developing  nations.  Future studies  need  to  examine  the  effects  of  both  Exercise  is Medicine-specific  training  for  health  providers  and interventions  in  these  populations  using  Exercise  is Medicine.</w:t>
      </w:r>
    </w:p>
    <w:p w:rsidR="00195EEA" w:rsidRPr="00481FF4" w:rsidRDefault="00195EEA" w:rsidP="0091762F">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195EEA" w:rsidRPr="00481FF4" w:rsidRDefault="00195EEA" w:rsidP="0091762F">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195EEA" w:rsidRPr="00481FF4" w:rsidRDefault="00195EEA" w:rsidP="0091762F">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195EEA" w:rsidRPr="00481FF4" w:rsidRDefault="00195EEA" w:rsidP="0091762F">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195EEA" w:rsidRPr="00481FF4" w:rsidRDefault="00195EEA" w:rsidP="0091762F">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195EEA" w:rsidRPr="00481FF4" w:rsidRDefault="00195EEA" w:rsidP="0091762F">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195EEA" w:rsidRPr="00481FF4" w:rsidRDefault="00195EEA" w:rsidP="0091762F">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FA116A" w:rsidRPr="00481FF4" w:rsidRDefault="00AF7197" w:rsidP="00B05899">
      <w:pPr>
        <w:pStyle w:val="Heading1"/>
        <w:spacing w:line="360" w:lineRule="auto"/>
        <w:rPr>
          <w:rFonts w:cs="Times New Roman"/>
          <w:szCs w:val="24"/>
        </w:rPr>
      </w:pPr>
      <w:bookmarkStart w:id="286" w:name="_Toc161926940"/>
      <w:r w:rsidRPr="00481FF4">
        <w:rPr>
          <w:rFonts w:cs="Times New Roman"/>
          <w:szCs w:val="24"/>
        </w:rPr>
        <w:lastRenderedPageBreak/>
        <w:t>REFERENCES</w:t>
      </w:r>
      <w:bookmarkEnd w:id="286"/>
      <w:r w:rsidR="005A6497" w:rsidRPr="00481FF4">
        <w:rPr>
          <w:rFonts w:cs="Times New Roman"/>
          <w:szCs w:val="24"/>
        </w:rPr>
        <w:t xml:space="preserve">  </w:t>
      </w:r>
    </w:p>
    <w:p w:rsidR="00FA116A" w:rsidRPr="00481FF4" w:rsidRDefault="00FA116A" w:rsidP="00B05899">
      <w:pPr>
        <w:pStyle w:val="BodyText"/>
        <w:spacing w:before="2" w:line="360" w:lineRule="auto"/>
        <w:ind w:firstLine="0"/>
        <w:jc w:val="both"/>
        <w:rPr>
          <w:color w:val="000000" w:themeColor="text1"/>
          <w:szCs w:val="24"/>
        </w:rPr>
      </w:pPr>
      <w:proofErr w:type="spellStart"/>
      <w:proofErr w:type="gramStart"/>
      <w:r w:rsidRPr="00481FF4">
        <w:rPr>
          <w:color w:val="000000" w:themeColor="text1"/>
          <w:szCs w:val="24"/>
        </w:rPr>
        <w:t>Alleyne</w:t>
      </w:r>
      <w:proofErr w:type="spellEnd"/>
      <w:r w:rsidRPr="00481FF4">
        <w:rPr>
          <w:color w:val="000000" w:themeColor="text1"/>
          <w:szCs w:val="24"/>
        </w:rPr>
        <w:t>,</w:t>
      </w:r>
      <w:r w:rsidRPr="00481FF4">
        <w:rPr>
          <w:color w:val="000000" w:themeColor="text1"/>
          <w:spacing w:val="15"/>
          <w:szCs w:val="24"/>
        </w:rPr>
        <w:t xml:space="preserve"> </w:t>
      </w:r>
      <w:r w:rsidRPr="00481FF4">
        <w:rPr>
          <w:color w:val="000000" w:themeColor="text1"/>
          <w:szCs w:val="24"/>
        </w:rPr>
        <w:t>G.,</w:t>
      </w:r>
      <w:r w:rsidRPr="00481FF4">
        <w:rPr>
          <w:color w:val="000000" w:themeColor="text1"/>
          <w:spacing w:val="15"/>
          <w:szCs w:val="24"/>
        </w:rPr>
        <w:t xml:space="preserve"> </w:t>
      </w:r>
      <w:proofErr w:type="spellStart"/>
      <w:r w:rsidRPr="00481FF4">
        <w:rPr>
          <w:color w:val="000000" w:themeColor="text1"/>
          <w:szCs w:val="24"/>
        </w:rPr>
        <w:t>Basu</w:t>
      </w:r>
      <w:proofErr w:type="spellEnd"/>
      <w:r w:rsidRPr="00481FF4">
        <w:rPr>
          <w:color w:val="000000" w:themeColor="text1"/>
          <w:szCs w:val="24"/>
        </w:rPr>
        <w:t>,</w:t>
      </w:r>
      <w:r w:rsidRPr="00481FF4">
        <w:rPr>
          <w:color w:val="000000" w:themeColor="text1"/>
          <w:spacing w:val="15"/>
          <w:szCs w:val="24"/>
        </w:rPr>
        <w:t xml:space="preserve"> </w:t>
      </w:r>
      <w:r w:rsidRPr="00481FF4">
        <w:rPr>
          <w:color w:val="000000" w:themeColor="text1"/>
          <w:szCs w:val="24"/>
        </w:rPr>
        <w:t>S.,</w:t>
      </w:r>
      <w:r w:rsidRPr="00481FF4">
        <w:rPr>
          <w:color w:val="000000" w:themeColor="text1"/>
          <w:spacing w:val="15"/>
          <w:szCs w:val="24"/>
        </w:rPr>
        <w:t xml:space="preserve"> </w:t>
      </w:r>
      <w:r w:rsidRPr="00481FF4">
        <w:rPr>
          <w:color w:val="000000" w:themeColor="text1"/>
          <w:szCs w:val="24"/>
        </w:rPr>
        <w:t>&amp;</w:t>
      </w:r>
      <w:r w:rsidRPr="00481FF4">
        <w:rPr>
          <w:color w:val="000000" w:themeColor="text1"/>
          <w:spacing w:val="12"/>
          <w:szCs w:val="24"/>
        </w:rPr>
        <w:t xml:space="preserve"> </w:t>
      </w:r>
      <w:proofErr w:type="spellStart"/>
      <w:r w:rsidRPr="00481FF4">
        <w:rPr>
          <w:color w:val="000000" w:themeColor="text1"/>
          <w:szCs w:val="24"/>
        </w:rPr>
        <w:t>Stuckler</w:t>
      </w:r>
      <w:proofErr w:type="spellEnd"/>
      <w:r w:rsidRPr="00481FF4">
        <w:rPr>
          <w:color w:val="000000" w:themeColor="text1"/>
          <w:szCs w:val="24"/>
        </w:rPr>
        <w:t>,</w:t>
      </w:r>
      <w:r w:rsidRPr="00481FF4">
        <w:rPr>
          <w:color w:val="000000" w:themeColor="text1"/>
          <w:spacing w:val="13"/>
          <w:szCs w:val="24"/>
        </w:rPr>
        <w:t xml:space="preserve"> </w:t>
      </w:r>
      <w:r w:rsidRPr="00481FF4">
        <w:rPr>
          <w:color w:val="000000" w:themeColor="text1"/>
          <w:szCs w:val="24"/>
        </w:rPr>
        <w:t>D.</w:t>
      </w:r>
      <w:r w:rsidRPr="00481FF4">
        <w:rPr>
          <w:color w:val="000000" w:themeColor="text1"/>
          <w:spacing w:val="15"/>
          <w:szCs w:val="24"/>
        </w:rPr>
        <w:t xml:space="preserve"> </w:t>
      </w:r>
      <w:r w:rsidRPr="00481FF4">
        <w:rPr>
          <w:color w:val="000000" w:themeColor="text1"/>
          <w:szCs w:val="24"/>
        </w:rPr>
        <w:t>(2011).</w:t>
      </w:r>
      <w:proofErr w:type="gramEnd"/>
      <w:r w:rsidRPr="00481FF4">
        <w:rPr>
          <w:color w:val="000000" w:themeColor="text1"/>
          <w:spacing w:val="12"/>
          <w:szCs w:val="24"/>
        </w:rPr>
        <w:t xml:space="preserve"> </w:t>
      </w:r>
      <w:r w:rsidRPr="00481FF4">
        <w:rPr>
          <w:color w:val="000000" w:themeColor="text1"/>
          <w:szCs w:val="24"/>
        </w:rPr>
        <w:t>Who's</w:t>
      </w:r>
      <w:r w:rsidRPr="00481FF4">
        <w:rPr>
          <w:color w:val="000000" w:themeColor="text1"/>
          <w:spacing w:val="18"/>
          <w:szCs w:val="24"/>
        </w:rPr>
        <w:t xml:space="preserve"> </w:t>
      </w:r>
      <w:r w:rsidRPr="00481FF4">
        <w:rPr>
          <w:color w:val="000000" w:themeColor="text1"/>
          <w:szCs w:val="24"/>
        </w:rPr>
        <w:t>afraid</w:t>
      </w:r>
      <w:r w:rsidRPr="00481FF4">
        <w:rPr>
          <w:color w:val="000000" w:themeColor="text1"/>
          <w:spacing w:val="17"/>
          <w:szCs w:val="24"/>
        </w:rPr>
        <w:t xml:space="preserve"> </w:t>
      </w:r>
      <w:r w:rsidRPr="00481FF4">
        <w:rPr>
          <w:color w:val="000000" w:themeColor="text1"/>
          <w:szCs w:val="24"/>
        </w:rPr>
        <w:t>of</w:t>
      </w:r>
      <w:r w:rsidRPr="00481FF4">
        <w:rPr>
          <w:color w:val="000000" w:themeColor="text1"/>
          <w:spacing w:val="14"/>
          <w:szCs w:val="24"/>
        </w:rPr>
        <w:t xml:space="preserve"> </w:t>
      </w:r>
      <w:r w:rsidRPr="00481FF4">
        <w:rPr>
          <w:color w:val="000000" w:themeColor="text1"/>
          <w:szCs w:val="24"/>
        </w:rPr>
        <w:t>non-communicable</w:t>
      </w:r>
      <w:r w:rsidRPr="00481FF4">
        <w:rPr>
          <w:color w:val="000000" w:themeColor="text1"/>
          <w:spacing w:val="-52"/>
          <w:szCs w:val="24"/>
        </w:rPr>
        <w:t xml:space="preserve"> </w:t>
      </w:r>
      <w:r w:rsidRPr="00481FF4">
        <w:rPr>
          <w:color w:val="000000" w:themeColor="text1"/>
          <w:szCs w:val="24"/>
        </w:rPr>
        <w:t>diseases?</w:t>
      </w:r>
      <w:r w:rsidRPr="00481FF4">
        <w:rPr>
          <w:color w:val="000000" w:themeColor="text1"/>
          <w:spacing w:val="24"/>
          <w:szCs w:val="24"/>
        </w:rPr>
        <w:t xml:space="preserve"> </w:t>
      </w:r>
      <w:proofErr w:type="gramStart"/>
      <w:r w:rsidRPr="00481FF4">
        <w:rPr>
          <w:color w:val="000000" w:themeColor="text1"/>
          <w:szCs w:val="24"/>
        </w:rPr>
        <w:t>Raising</w:t>
      </w:r>
      <w:r w:rsidRPr="00481FF4">
        <w:rPr>
          <w:color w:val="000000" w:themeColor="text1"/>
          <w:spacing w:val="17"/>
          <w:szCs w:val="24"/>
        </w:rPr>
        <w:t xml:space="preserve"> </w:t>
      </w:r>
      <w:r w:rsidRPr="00481FF4">
        <w:rPr>
          <w:color w:val="000000" w:themeColor="text1"/>
          <w:szCs w:val="24"/>
        </w:rPr>
        <w:t>awareness</w:t>
      </w:r>
      <w:r w:rsidRPr="00481FF4">
        <w:rPr>
          <w:color w:val="000000" w:themeColor="text1"/>
          <w:spacing w:val="20"/>
          <w:szCs w:val="24"/>
        </w:rPr>
        <w:t xml:space="preserve"> </w:t>
      </w:r>
      <w:r w:rsidRPr="00481FF4">
        <w:rPr>
          <w:color w:val="000000" w:themeColor="text1"/>
          <w:szCs w:val="24"/>
        </w:rPr>
        <w:t>of</w:t>
      </w:r>
      <w:r w:rsidRPr="00481FF4">
        <w:rPr>
          <w:color w:val="000000" w:themeColor="text1"/>
          <w:spacing w:val="13"/>
          <w:szCs w:val="24"/>
        </w:rPr>
        <w:t xml:space="preserve"> </w:t>
      </w:r>
      <w:r w:rsidRPr="00481FF4">
        <w:rPr>
          <w:color w:val="000000" w:themeColor="text1"/>
          <w:szCs w:val="24"/>
        </w:rPr>
        <w:t>the</w:t>
      </w:r>
      <w:r w:rsidRPr="00481FF4">
        <w:rPr>
          <w:color w:val="000000" w:themeColor="text1"/>
          <w:spacing w:val="16"/>
          <w:szCs w:val="24"/>
        </w:rPr>
        <w:t xml:space="preserve"> </w:t>
      </w:r>
      <w:r w:rsidRPr="00481FF4">
        <w:rPr>
          <w:color w:val="000000" w:themeColor="text1"/>
          <w:szCs w:val="24"/>
        </w:rPr>
        <w:t>effects</w:t>
      </w:r>
      <w:r w:rsidRPr="00481FF4">
        <w:rPr>
          <w:color w:val="000000" w:themeColor="text1"/>
          <w:spacing w:val="19"/>
          <w:szCs w:val="24"/>
        </w:rPr>
        <w:t xml:space="preserve"> </w:t>
      </w:r>
      <w:r w:rsidRPr="00481FF4">
        <w:rPr>
          <w:color w:val="000000" w:themeColor="text1"/>
          <w:szCs w:val="24"/>
        </w:rPr>
        <w:t>of</w:t>
      </w:r>
      <w:r w:rsidRPr="00481FF4">
        <w:rPr>
          <w:color w:val="000000" w:themeColor="text1"/>
          <w:spacing w:val="16"/>
          <w:szCs w:val="24"/>
        </w:rPr>
        <w:t xml:space="preserve"> </w:t>
      </w:r>
      <w:r w:rsidRPr="00481FF4">
        <w:rPr>
          <w:color w:val="000000" w:themeColor="text1"/>
          <w:szCs w:val="24"/>
        </w:rPr>
        <w:t>non-communicable</w:t>
      </w:r>
      <w:r w:rsidRPr="00481FF4">
        <w:rPr>
          <w:color w:val="000000" w:themeColor="text1"/>
          <w:spacing w:val="22"/>
          <w:szCs w:val="24"/>
        </w:rPr>
        <w:t xml:space="preserve"> </w:t>
      </w:r>
      <w:r w:rsidRPr="00481FF4">
        <w:rPr>
          <w:color w:val="000000" w:themeColor="text1"/>
          <w:szCs w:val="24"/>
        </w:rPr>
        <w:t>diseases</w:t>
      </w:r>
      <w:r w:rsidRPr="00481FF4">
        <w:rPr>
          <w:color w:val="000000" w:themeColor="text1"/>
          <w:spacing w:val="-52"/>
          <w:szCs w:val="24"/>
        </w:rPr>
        <w:t xml:space="preserve"> </w:t>
      </w:r>
      <w:r w:rsidRPr="00481FF4">
        <w:rPr>
          <w:color w:val="000000" w:themeColor="text1"/>
          <w:w w:val="105"/>
          <w:szCs w:val="24"/>
        </w:rPr>
        <w:t>on global health.</w:t>
      </w:r>
      <w:proofErr w:type="gramEnd"/>
      <w:r w:rsidRPr="00481FF4">
        <w:rPr>
          <w:color w:val="000000" w:themeColor="text1"/>
          <w:w w:val="105"/>
          <w:szCs w:val="24"/>
        </w:rPr>
        <w:t xml:space="preserve"> </w:t>
      </w:r>
      <w:r w:rsidRPr="00481FF4">
        <w:rPr>
          <w:i/>
          <w:color w:val="000000" w:themeColor="text1"/>
          <w:w w:val="105"/>
          <w:szCs w:val="24"/>
        </w:rPr>
        <w:t xml:space="preserve">J Health </w:t>
      </w:r>
      <w:proofErr w:type="spellStart"/>
      <w:r w:rsidRPr="00481FF4">
        <w:rPr>
          <w:i/>
          <w:color w:val="000000" w:themeColor="text1"/>
          <w:w w:val="105"/>
          <w:szCs w:val="24"/>
        </w:rPr>
        <w:t>Commun</w:t>
      </w:r>
      <w:proofErr w:type="spellEnd"/>
      <w:r w:rsidRPr="00481FF4">
        <w:rPr>
          <w:i/>
          <w:color w:val="000000" w:themeColor="text1"/>
          <w:w w:val="105"/>
          <w:szCs w:val="24"/>
        </w:rPr>
        <w:t>, Supply.</w:t>
      </w:r>
    </w:p>
    <w:p w:rsidR="00B05899" w:rsidRPr="00481FF4" w:rsidRDefault="00B05899" w:rsidP="00B05899">
      <w:pPr>
        <w:pStyle w:val="BodyText"/>
        <w:spacing w:line="360" w:lineRule="auto"/>
        <w:ind w:firstLine="0"/>
        <w:jc w:val="both"/>
        <w:rPr>
          <w:color w:val="000000" w:themeColor="text1"/>
          <w:szCs w:val="24"/>
        </w:rPr>
      </w:pPr>
    </w:p>
    <w:p w:rsidR="00FA116A" w:rsidRPr="00481FF4" w:rsidRDefault="00FA116A" w:rsidP="00B05899">
      <w:pPr>
        <w:pStyle w:val="BodyText"/>
        <w:spacing w:line="360" w:lineRule="auto"/>
        <w:ind w:firstLine="0"/>
        <w:jc w:val="both"/>
        <w:rPr>
          <w:i/>
          <w:color w:val="000000" w:themeColor="text1"/>
          <w:szCs w:val="24"/>
        </w:rPr>
      </w:pPr>
      <w:proofErr w:type="spellStart"/>
      <w:proofErr w:type="gramStart"/>
      <w:r w:rsidRPr="00481FF4">
        <w:rPr>
          <w:color w:val="000000" w:themeColor="text1"/>
          <w:w w:val="105"/>
          <w:szCs w:val="24"/>
        </w:rPr>
        <w:t>Amuyunzu-Nyamongo</w:t>
      </w:r>
      <w:proofErr w:type="spellEnd"/>
      <w:r w:rsidRPr="00481FF4">
        <w:rPr>
          <w:color w:val="000000" w:themeColor="text1"/>
          <w:w w:val="105"/>
          <w:szCs w:val="24"/>
        </w:rPr>
        <w:t xml:space="preserve">, M., </w:t>
      </w:r>
      <w:proofErr w:type="spellStart"/>
      <w:r w:rsidRPr="00481FF4">
        <w:rPr>
          <w:color w:val="000000" w:themeColor="text1"/>
          <w:w w:val="105"/>
          <w:szCs w:val="24"/>
        </w:rPr>
        <w:t>Owuor</w:t>
      </w:r>
      <w:proofErr w:type="spellEnd"/>
      <w:r w:rsidRPr="00481FF4">
        <w:rPr>
          <w:color w:val="000000" w:themeColor="text1"/>
          <w:w w:val="105"/>
          <w:szCs w:val="24"/>
        </w:rPr>
        <w:t>, J. O., &amp; Blanchard, C. (2013).</w:t>
      </w:r>
      <w:proofErr w:type="gramEnd"/>
      <w:r w:rsidRPr="00481FF4">
        <w:rPr>
          <w:color w:val="000000" w:themeColor="text1"/>
          <w:w w:val="105"/>
          <w:szCs w:val="24"/>
        </w:rPr>
        <w:t xml:space="preserve"> The</w:t>
      </w:r>
      <w:r w:rsidRPr="00481FF4">
        <w:rPr>
          <w:color w:val="000000" w:themeColor="text1"/>
          <w:spacing w:val="1"/>
          <w:w w:val="105"/>
          <w:szCs w:val="24"/>
        </w:rPr>
        <w:t xml:space="preserve"> </w:t>
      </w:r>
      <w:r w:rsidRPr="00481FF4">
        <w:rPr>
          <w:color w:val="000000" w:themeColor="text1"/>
          <w:szCs w:val="24"/>
        </w:rPr>
        <w:t>Consortium</w:t>
      </w:r>
      <w:r w:rsidRPr="00481FF4">
        <w:rPr>
          <w:color w:val="000000" w:themeColor="text1"/>
          <w:spacing w:val="1"/>
          <w:szCs w:val="24"/>
        </w:rPr>
        <w:t xml:space="preserve"> </w:t>
      </w:r>
      <w:r w:rsidRPr="00481FF4">
        <w:rPr>
          <w:color w:val="000000" w:themeColor="text1"/>
          <w:szCs w:val="24"/>
        </w:rPr>
        <w:t>for NCD Prevention</w:t>
      </w:r>
      <w:r w:rsidRPr="00481FF4">
        <w:rPr>
          <w:color w:val="000000" w:themeColor="text1"/>
          <w:spacing w:val="1"/>
          <w:szCs w:val="24"/>
        </w:rPr>
        <w:t xml:space="preserve"> </w:t>
      </w:r>
      <w:r w:rsidRPr="00481FF4">
        <w:rPr>
          <w:color w:val="000000" w:themeColor="text1"/>
          <w:szCs w:val="24"/>
        </w:rPr>
        <w:t>and Control in</w:t>
      </w:r>
      <w:r w:rsidRPr="00481FF4">
        <w:rPr>
          <w:color w:val="000000" w:themeColor="text1"/>
          <w:spacing w:val="1"/>
          <w:szCs w:val="24"/>
        </w:rPr>
        <w:t xml:space="preserve"> </w:t>
      </w:r>
      <w:r w:rsidRPr="00481FF4">
        <w:rPr>
          <w:color w:val="000000" w:themeColor="text1"/>
          <w:szCs w:val="24"/>
        </w:rPr>
        <w:t>Sub-Saharan Africa</w:t>
      </w:r>
      <w:r w:rsidRPr="00481FF4">
        <w:rPr>
          <w:color w:val="000000" w:themeColor="text1"/>
          <w:spacing w:val="1"/>
          <w:szCs w:val="24"/>
        </w:rPr>
        <w:t xml:space="preserve"> </w:t>
      </w:r>
      <w:r w:rsidRPr="00481FF4">
        <w:rPr>
          <w:color w:val="000000" w:themeColor="text1"/>
          <w:szCs w:val="24"/>
        </w:rPr>
        <w:t>(CNCD-Africa):</w:t>
      </w:r>
      <w:r w:rsidRPr="00481FF4">
        <w:rPr>
          <w:color w:val="000000" w:themeColor="text1"/>
          <w:spacing w:val="16"/>
          <w:szCs w:val="24"/>
        </w:rPr>
        <w:t xml:space="preserve"> </w:t>
      </w:r>
      <w:r w:rsidRPr="00481FF4">
        <w:rPr>
          <w:color w:val="000000" w:themeColor="text1"/>
          <w:szCs w:val="24"/>
        </w:rPr>
        <w:t>from</w:t>
      </w:r>
      <w:r w:rsidRPr="00481FF4">
        <w:rPr>
          <w:color w:val="000000" w:themeColor="text1"/>
          <w:spacing w:val="18"/>
          <w:szCs w:val="24"/>
        </w:rPr>
        <w:t xml:space="preserve"> </w:t>
      </w:r>
      <w:r w:rsidRPr="00481FF4">
        <w:rPr>
          <w:color w:val="000000" w:themeColor="text1"/>
          <w:szCs w:val="24"/>
        </w:rPr>
        <w:t>concept</w:t>
      </w:r>
      <w:r w:rsidRPr="00481FF4">
        <w:rPr>
          <w:color w:val="000000" w:themeColor="text1"/>
          <w:spacing w:val="16"/>
          <w:szCs w:val="24"/>
        </w:rPr>
        <w:t xml:space="preserve"> </w:t>
      </w:r>
      <w:r w:rsidRPr="00481FF4">
        <w:rPr>
          <w:color w:val="000000" w:themeColor="text1"/>
          <w:szCs w:val="24"/>
        </w:rPr>
        <w:t>to</w:t>
      </w:r>
      <w:r w:rsidRPr="00481FF4">
        <w:rPr>
          <w:color w:val="000000" w:themeColor="text1"/>
          <w:spacing w:val="22"/>
          <w:szCs w:val="24"/>
        </w:rPr>
        <w:t xml:space="preserve"> </w:t>
      </w:r>
      <w:r w:rsidRPr="00481FF4">
        <w:rPr>
          <w:color w:val="000000" w:themeColor="text1"/>
          <w:szCs w:val="24"/>
        </w:rPr>
        <w:t>practice.</w:t>
      </w:r>
      <w:r w:rsidRPr="00481FF4">
        <w:rPr>
          <w:color w:val="000000" w:themeColor="text1"/>
          <w:spacing w:val="23"/>
          <w:szCs w:val="24"/>
        </w:rPr>
        <w:t xml:space="preserve"> </w:t>
      </w:r>
      <w:proofErr w:type="gramStart"/>
      <w:r w:rsidRPr="00481FF4">
        <w:rPr>
          <w:i/>
          <w:color w:val="000000" w:themeColor="text1"/>
          <w:szCs w:val="24"/>
        </w:rPr>
        <w:t>Glob</w:t>
      </w:r>
      <w:r w:rsidRPr="00481FF4">
        <w:rPr>
          <w:i/>
          <w:color w:val="000000" w:themeColor="text1"/>
          <w:spacing w:val="18"/>
          <w:szCs w:val="24"/>
        </w:rPr>
        <w:t xml:space="preserve"> </w:t>
      </w:r>
      <w:r w:rsidRPr="00481FF4">
        <w:rPr>
          <w:i/>
          <w:color w:val="000000" w:themeColor="text1"/>
          <w:szCs w:val="24"/>
        </w:rPr>
        <w:t>Health</w:t>
      </w:r>
      <w:r w:rsidRPr="00481FF4">
        <w:rPr>
          <w:i/>
          <w:color w:val="000000" w:themeColor="text1"/>
          <w:spacing w:val="16"/>
          <w:szCs w:val="24"/>
        </w:rPr>
        <w:t xml:space="preserve"> </w:t>
      </w:r>
      <w:r w:rsidRPr="00481FF4">
        <w:rPr>
          <w:i/>
          <w:color w:val="000000" w:themeColor="text1"/>
          <w:szCs w:val="24"/>
        </w:rPr>
        <w:t>Promotion.</w:t>
      </w:r>
      <w:proofErr w:type="gramEnd"/>
    </w:p>
    <w:p w:rsidR="00B05899" w:rsidRPr="00481FF4" w:rsidRDefault="00B05899" w:rsidP="00B05899">
      <w:pPr>
        <w:pStyle w:val="BodyText"/>
        <w:spacing w:line="360" w:lineRule="auto"/>
        <w:ind w:firstLine="0"/>
        <w:jc w:val="both"/>
        <w:rPr>
          <w:i/>
          <w:color w:val="000000" w:themeColor="text1"/>
          <w:szCs w:val="24"/>
        </w:rPr>
      </w:pPr>
    </w:p>
    <w:p w:rsidR="00B05899" w:rsidRPr="00481FF4" w:rsidRDefault="00FD1020" w:rsidP="00B05899">
      <w:pPr>
        <w:pStyle w:val="BodyText"/>
        <w:spacing w:before="1" w:line="369" w:lineRule="auto"/>
        <w:ind w:firstLine="0"/>
        <w:jc w:val="both"/>
        <w:rPr>
          <w:color w:val="000000" w:themeColor="text1"/>
          <w:w w:val="105"/>
          <w:szCs w:val="24"/>
        </w:rPr>
      </w:pPr>
      <w:proofErr w:type="gramStart"/>
      <w:r w:rsidRPr="00481FF4">
        <w:rPr>
          <w:color w:val="000000" w:themeColor="text1"/>
          <w:w w:val="105"/>
          <w:szCs w:val="24"/>
        </w:rPr>
        <w:t xml:space="preserve">Anderson, C., Jansen van </w:t>
      </w:r>
      <w:proofErr w:type="spellStart"/>
      <w:r w:rsidR="00B05899" w:rsidRPr="00481FF4">
        <w:rPr>
          <w:color w:val="000000" w:themeColor="text1"/>
          <w:w w:val="105"/>
          <w:szCs w:val="24"/>
        </w:rPr>
        <w:t>uuren</w:t>
      </w:r>
      <w:proofErr w:type="spellEnd"/>
      <w:r w:rsidR="00B05899" w:rsidRPr="00481FF4">
        <w:rPr>
          <w:color w:val="000000" w:themeColor="text1"/>
          <w:w w:val="105"/>
          <w:szCs w:val="24"/>
        </w:rPr>
        <w:t xml:space="preserve">, A., &amp; </w:t>
      </w:r>
      <w:proofErr w:type="spellStart"/>
      <w:r w:rsidR="00B05899" w:rsidRPr="00481FF4">
        <w:rPr>
          <w:color w:val="000000" w:themeColor="text1"/>
          <w:w w:val="105"/>
          <w:szCs w:val="24"/>
        </w:rPr>
        <w:t>Learmonth</w:t>
      </w:r>
      <w:proofErr w:type="spellEnd"/>
      <w:r w:rsidR="00B05899" w:rsidRPr="00481FF4">
        <w:rPr>
          <w:color w:val="000000" w:themeColor="text1"/>
          <w:w w:val="105"/>
          <w:szCs w:val="24"/>
        </w:rPr>
        <w:t>, D. (2013).</w:t>
      </w:r>
      <w:proofErr w:type="gramEnd"/>
      <w:r w:rsidR="00B05899" w:rsidRPr="00481FF4">
        <w:rPr>
          <w:color w:val="000000" w:themeColor="text1"/>
          <w:w w:val="105"/>
          <w:szCs w:val="24"/>
        </w:rPr>
        <w:t xml:space="preserve"> </w:t>
      </w:r>
      <w:proofErr w:type="gramStart"/>
      <w:r w:rsidR="00B05899" w:rsidRPr="00481FF4">
        <w:rPr>
          <w:color w:val="000000" w:themeColor="text1"/>
          <w:w w:val="105"/>
          <w:szCs w:val="24"/>
        </w:rPr>
        <w:t>Prevention of</w:t>
      </w:r>
      <w:r w:rsidR="00B05899" w:rsidRPr="00481FF4">
        <w:rPr>
          <w:color w:val="000000" w:themeColor="text1"/>
          <w:spacing w:val="1"/>
          <w:w w:val="105"/>
          <w:szCs w:val="24"/>
        </w:rPr>
        <w:t xml:space="preserve"> </w:t>
      </w:r>
      <w:r w:rsidR="00B05899" w:rsidRPr="00481FF4">
        <w:rPr>
          <w:color w:val="000000" w:themeColor="text1"/>
          <w:szCs w:val="24"/>
        </w:rPr>
        <w:t>Type</w:t>
      </w:r>
      <w:r w:rsidR="00B05899" w:rsidRPr="00481FF4">
        <w:rPr>
          <w:color w:val="000000" w:themeColor="text1"/>
          <w:spacing w:val="19"/>
          <w:szCs w:val="24"/>
        </w:rPr>
        <w:t xml:space="preserve"> </w:t>
      </w:r>
      <w:r w:rsidR="00B05899" w:rsidRPr="00481FF4">
        <w:rPr>
          <w:color w:val="000000" w:themeColor="text1"/>
          <w:szCs w:val="24"/>
        </w:rPr>
        <w:t>2</w:t>
      </w:r>
      <w:r w:rsidR="00B05899" w:rsidRPr="00481FF4">
        <w:rPr>
          <w:color w:val="000000" w:themeColor="text1"/>
          <w:spacing w:val="15"/>
          <w:szCs w:val="24"/>
        </w:rPr>
        <w:t xml:space="preserve"> </w:t>
      </w:r>
      <w:r w:rsidR="00B05899" w:rsidRPr="00481FF4">
        <w:rPr>
          <w:color w:val="000000" w:themeColor="text1"/>
          <w:szCs w:val="24"/>
        </w:rPr>
        <w:t>Diabetes</w:t>
      </w:r>
      <w:r w:rsidR="00B05899" w:rsidRPr="00481FF4">
        <w:rPr>
          <w:color w:val="000000" w:themeColor="text1"/>
          <w:spacing w:val="12"/>
          <w:szCs w:val="24"/>
        </w:rPr>
        <w:t xml:space="preserve"> </w:t>
      </w:r>
      <w:r w:rsidR="00B05899" w:rsidRPr="00481FF4">
        <w:rPr>
          <w:color w:val="000000" w:themeColor="text1"/>
          <w:szCs w:val="24"/>
        </w:rPr>
        <w:t>(T2DM)</w:t>
      </w:r>
      <w:r w:rsidR="00B05899" w:rsidRPr="00481FF4">
        <w:rPr>
          <w:color w:val="000000" w:themeColor="text1"/>
          <w:spacing w:val="15"/>
          <w:szCs w:val="24"/>
        </w:rPr>
        <w:t xml:space="preserve"> </w:t>
      </w:r>
      <w:r w:rsidR="00B05899" w:rsidRPr="00481FF4">
        <w:rPr>
          <w:color w:val="000000" w:themeColor="text1"/>
          <w:szCs w:val="24"/>
        </w:rPr>
        <w:t>in</w:t>
      </w:r>
      <w:r w:rsidR="00B05899" w:rsidRPr="00481FF4">
        <w:rPr>
          <w:color w:val="000000" w:themeColor="text1"/>
          <w:spacing w:val="14"/>
          <w:szCs w:val="24"/>
        </w:rPr>
        <w:t xml:space="preserve"> </w:t>
      </w:r>
      <w:r w:rsidR="00B05899" w:rsidRPr="00481FF4">
        <w:rPr>
          <w:color w:val="000000" w:themeColor="text1"/>
          <w:szCs w:val="24"/>
        </w:rPr>
        <w:t>South</w:t>
      </w:r>
      <w:r w:rsidR="00B05899" w:rsidRPr="00481FF4">
        <w:rPr>
          <w:color w:val="000000" w:themeColor="text1"/>
          <w:spacing w:val="17"/>
          <w:szCs w:val="24"/>
        </w:rPr>
        <w:t xml:space="preserve"> </w:t>
      </w:r>
      <w:r w:rsidR="00B05899" w:rsidRPr="00481FF4">
        <w:rPr>
          <w:color w:val="000000" w:themeColor="text1"/>
          <w:szCs w:val="24"/>
        </w:rPr>
        <w:t>Africa-a</w:t>
      </w:r>
      <w:r w:rsidR="00B05899" w:rsidRPr="00481FF4">
        <w:rPr>
          <w:color w:val="000000" w:themeColor="text1"/>
          <w:spacing w:val="16"/>
          <w:szCs w:val="24"/>
        </w:rPr>
        <w:t xml:space="preserve"> </w:t>
      </w:r>
      <w:r w:rsidR="00B05899" w:rsidRPr="00481FF4">
        <w:rPr>
          <w:color w:val="000000" w:themeColor="text1"/>
          <w:szCs w:val="24"/>
        </w:rPr>
        <w:t>Focus</w:t>
      </w:r>
      <w:r w:rsidR="00B05899" w:rsidRPr="00481FF4">
        <w:rPr>
          <w:color w:val="000000" w:themeColor="text1"/>
          <w:spacing w:val="13"/>
          <w:szCs w:val="24"/>
        </w:rPr>
        <w:t xml:space="preserve"> </w:t>
      </w:r>
      <w:r w:rsidR="00B05899" w:rsidRPr="00481FF4">
        <w:rPr>
          <w:color w:val="000000" w:themeColor="text1"/>
          <w:szCs w:val="24"/>
        </w:rPr>
        <w:t>on</w:t>
      </w:r>
      <w:r w:rsidR="00B05899" w:rsidRPr="00481FF4">
        <w:rPr>
          <w:color w:val="000000" w:themeColor="text1"/>
          <w:spacing w:val="14"/>
          <w:szCs w:val="24"/>
        </w:rPr>
        <w:t xml:space="preserve"> </w:t>
      </w:r>
      <w:r w:rsidR="00B05899" w:rsidRPr="00481FF4">
        <w:rPr>
          <w:color w:val="000000" w:themeColor="text1"/>
          <w:szCs w:val="24"/>
        </w:rPr>
        <w:t>Facilitating</w:t>
      </w:r>
      <w:r w:rsidR="00B05899" w:rsidRPr="00481FF4">
        <w:rPr>
          <w:color w:val="000000" w:themeColor="text1"/>
          <w:spacing w:val="15"/>
          <w:szCs w:val="24"/>
        </w:rPr>
        <w:t xml:space="preserve"> </w:t>
      </w:r>
      <w:r w:rsidR="00B05899" w:rsidRPr="00481FF4">
        <w:rPr>
          <w:color w:val="000000" w:themeColor="text1"/>
          <w:szCs w:val="24"/>
        </w:rPr>
        <w:t>Physical</w:t>
      </w:r>
      <w:r w:rsidR="00B05899" w:rsidRPr="00481FF4">
        <w:rPr>
          <w:color w:val="000000" w:themeColor="text1"/>
          <w:spacing w:val="-52"/>
          <w:szCs w:val="24"/>
        </w:rPr>
        <w:t xml:space="preserve"> </w:t>
      </w:r>
      <w:r w:rsidR="00B05899" w:rsidRPr="00481FF4">
        <w:rPr>
          <w:color w:val="000000" w:themeColor="text1"/>
          <w:w w:val="105"/>
          <w:szCs w:val="24"/>
        </w:rPr>
        <w:t xml:space="preserve">Activity </w:t>
      </w:r>
      <w:proofErr w:type="spellStart"/>
      <w:r w:rsidR="00B05899" w:rsidRPr="00481FF4">
        <w:rPr>
          <w:color w:val="000000" w:themeColor="text1"/>
          <w:w w:val="105"/>
          <w:szCs w:val="24"/>
        </w:rPr>
        <w:t>Behaviour</w:t>
      </w:r>
      <w:proofErr w:type="spellEnd"/>
      <w:r w:rsidR="00B05899" w:rsidRPr="00481FF4">
        <w:rPr>
          <w:color w:val="000000" w:themeColor="text1"/>
          <w:w w:val="105"/>
          <w:szCs w:val="24"/>
        </w:rPr>
        <w:t xml:space="preserve"> Change in </w:t>
      </w:r>
      <w:proofErr w:type="spellStart"/>
      <w:r w:rsidR="00B05899" w:rsidRPr="00481FF4">
        <w:rPr>
          <w:color w:val="000000" w:themeColor="text1"/>
          <w:w w:val="105"/>
          <w:szCs w:val="24"/>
        </w:rPr>
        <w:t>Peri</w:t>
      </w:r>
      <w:proofErr w:type="spellEnd"/>
      <w:r w:rsidR="00B05899" w:rsidRPr="00481FF4">
        <w:rPr>
          <w:color w:val="000000" w:themeColor="text1"/>
          <w:w w:val="105"/>
          <w:szCs w:val="24"/>
        </w:rPr>
        <w:t>-Urban Youth.</w:t>
      </w:r>
      <w:proofErr w:type="gramEnd"/>
      <w:r w:rsidR="00B05899" w:rsidRPr="00481FF4">
        <w:rPr>
          <w:color w:val="000000" w:themeColor="text1"/>
          <w:w w:val="105"/>
          <w:szCs w:val="24"/>
        </w:rPr>
        <w:t xml:space="preserve"> </w:t>
      </w:r>
      <w:proofErr w:type="gramStart"/>
      <w:r w:rsidR="00B05899" w:rsidRPr="00481FF4">
        <w:rPr>
          <w:i/>
          <w:color w:val="000000" w:themeColor="text1"/>
          <w:w w:val="105"/>
          <w:szCs w:val="24"/>
        </w:rPr>
        <w:t>Online Readings in</w:t>
      </w:r>
      <w:r w:rsidR="00B05899" w:rsidRPr="00481FF4">
        <w:rPr>
          <w:i/>
          <w:color w:val="000000" w:themeColor="text1"/>
          <w:spacing w:val="1"/>
          <w:w w:val="105"/>
          <w:szCs w:val="24"/>
        </w:rPr>
        <w:t xml:space="preserve"> </w:t>
      </w:r>
      <w:r w:rsidR="00B05899" w:rsidRPr="00481FF4">
        <w:rPr>
          <w:i/>
          <w:color w:val="000000" w:themeColor="text1"/>
          <w:w w:val="105"/>
          <w:szCs w:val="24"/>
        </w:rPr>
        <w:t>Psychology</w:t>
      </w:r>
      <w:r w:rsidR="00B05899" w:rsidRPr="00481FF4">
        <w:rPr>
          <w:i/>
          <w:color w:val="000000" w:themeColor="text1"/>
          <w:spacing w:val="-2"/>
          <w:w w:val="105"/>
          <w:szCs w:val="24"/>
        </w:rPr>
        <w:t xml:space="preserve"> </w:t>
      </w:r>
      <w:r w:rsidR="00B05899" w:rsidRPr="00481FF4">
        <w:rPr>
          <w:i/>
          <w:color w:val="000000" w:themeColor="text1"/>
          <w:w w:val="105"/>
          <w:szCs w:val="24"/>
        </w:rPr>
        <w:t>and</w:t>
      </w:r>
      <w:r w:rsidR="00B05899" w:rsidRPr="00481FF4">
        <w:rPr>
          <w:i/>
          <w:color w:val="000000" w:themeColor="text1"/>
          <w:spacing w:val="-1"/>
          <w:w w:val="105"/>
          <w:szCs w:val="24"/>
        </w:rPr>
        <w:t xml:space="preserve"> </w:t>
      </w:r>
      <w:r w:rsidR="00B05899" w:rsidRPr="00481FF4">
        <w:rPr>
          <w:i/>
          <w:color w:val="000000" w:themeColor="text1"/>
          <w:w w:val="105"/>
          <w:szCs w:val="24"/>
        </w:rPr>
        <w:t>Culture</w:t>
      </w:r>
      <w:r w:rsidR="00B05899" w:rsidRPr="00481FF4">
        <w:rPr>
          <w:color w:val="000000" w:themeColor="text1"/>
          <w:w w:val="105"/>
          <w:szCs w:val="24"/>
        </w:rPr>
        <w:t>.</w:t>
      </w:r>
      <w:proofErr w:type="gramEnd"/>
    </w:p>
    <w:p w:rsidR="00B05899" w:rsidRPr="00481FF4" w:rsidRDefault="00B05899" w:rsidP="00B05899">
      <w:pPr>
        <w:pStyle w:val="BodyText"/>
        <w:spacing w:before="1" w:line="369" w:lineRule="auto"/>
        <w:ind w:firstLine="0"/>
        <w:jc w:val="both"/>
        <w:rPr>
          <w:color w:val="000000" w:themeColor="text1"/>
          <w:spacing w:val="-1"/>
          <w:w w:val="105"/>
          <w:szCs w:val="24"/>
        </w:rPr>
      </w:pPr>
    </w:p>
    <w:p w:rsidR="00B05899" w:rsidRPr="00481FF4" w:rsidRDefault="00B05899" w:rsidP="00B05899">
      <w:pPr>
        <w:pStyle w:val="BodyText"/>
        <w:tabs>
          <w:tab w:val="left" w:pos="9270"/>
        </w:tabs>
        <w:spacing w:before="1" w:line="369" w:lineRule="auto"/>
        <w:ind w:firstLine="0"/>
        <w:jc w:val="both"/>
        <w:rPr>
          <w:color w:val="000000" w:themeColor="text1"/>
          <w:szCs w:val="24"/>
        </w:rPr>
      </w:pPr>
      <w:proofErr w:type="spellStart"/>
      <w:proofErr w:type="gramStart"/>
      <w:r w:rsidRPr="00481FF4">
        <w:rPr>
          <w:color w:val="000000" w:themeColor="text1"/>
          <w:spacing w:val="-1"/>
          <w:w w:val="105"/>
          <w:szCs w:val="24"/>
        </w:rPr>
        <w:t>Anyona</w:t>
      </w:r>
      <w:proofErr w:type="spellEnd"/>
      <w:r w:rsidRPr="00481FF4">
        <w:rPr>
          <w:color w:val="000000" w:themeColor="text1"/>
          <w:spacing w:val="-1"/>
          <w:w w:val="105"/>
          <w:szCs w:val="24"/>
        </w:rPr>
        <w:t>,</w:t>
      </w:r>
      <w:r w:rsidRPr="00481FF4">
        <w:rPr>
          <w:color w:val="000000" w:themeColor="text1"/>
          <w:spacing w:val="-11"/>
          <w:w w:val="105"/>
          <w:szCs w:val="24"/>
        </w:rPr>
        <w:t xml:space="preserve"> </w:t>
      </w:r>
      <w:r w:rsidRPr="00481FF4">
        <w:rPr>
          <w:color w:val="000000" w:themeColor="text1"/>
          <w:spacing w:val="-1"/>
          <w:w w:val="105"/>
          <w:szCs w:val="24"/>
        </w:rPr>
        <w:t>R.</w:t>
      </w:r>
      <w:r w:rsidRPr="00481FF4">
        <w:rPr>
          <w:color w:val="000000" w:themeColor="text1"/>
          <w:spacing w:val="-10"/>
          <w:w w:val="105"/>
          <w:szCs w:val="24"/>
        </w:rPr>
        <w:t xml:space="preserve"> </w:t>
      </w:r>
      <w:r w:rsidRPr="00481FF4">
        <w:rPr>
          <w:color w:val="000000" w:themeColor="text1"/>
          <w:spacing w:val="-1"/>
          <w:w w:val="105"/>
          <w:szCs w:val="24"/>
        </w:rPr>
        <w:t>M.,</w:t>
      </w:r>
      <w:r w:rsidRPr="00481FF4">
        <w:rPr>
          <w:color w:val="000000" w:themeColor="text1"/>
          <w:spacing w:val="-10"/>
          <w:w w:val="105"/>
          <w:szCs w:val="24"/>
        </w:rPr>
        <w:t xml:space="preserve"> </w:t>
      </w:r>
      <w:r w:rsidRPr="00481FF4">
        <w:rPr>
          <w:color w:val="000000" w:themeColor="text1"/>
          <w:spacing w:val="-1"/>
          <w:w w:val="105"/>
          <w:szCs w:val="24"/>
        </w:rPr>
        <w:t>&amp;</w:t>
      </w:r>
      <w:r w:rsidRPr="00481FF4">
        <w:rPr>
          <w:color w:val="000000" w:themeColor="text1"/>
          <w:spacing w:val="-7"/>
          <w:w w:val="105"/>
          <w:szCs w:val="24"/>
        </w:rPr>
        <w:t xml:space="preserve"> </w:t>
      </w:r>
      <w:r w:rsidRPr="00481FF4">
        <w:rPr>
          <w:color w:val="000000" w:themeColor="text1"/>
          <w:spacing w:val="-1"/>
          <w:w w:val="105"/>
          <w:szCs w:val="24"/>
        </w:rPr>
        <w:t>de</w:t>
      </w:r>
      <w:r w:rsidRPr="00481FF4">
        <w:rPr>
          <w:color w:val="000000" w:themeColor="text1"/>
          <w:spacing w:val="-7"/>
          <w:w w:val="105"/>
          <w:szCs w:val="24"/>
        </w:rPr>
        <w:t xml:space="preserve"> </w:t>
      </w:r>
      <w:proofErr w:type="spellStart"/>
      <w:r w:rsidRPr="00481FF4">
        <w:rPr>
          <w:color w:val="000000" w:themeColor="text1"/>
          <w:spacing w:val="-1"/>
          <w:w w:val="105"/>
          <w:szCs w:val="24"/>
        </w:rPr>
        <w:t>Courten</w:t>
      </w:r>
      <w:proofErr w:type="spellEnd"/>
      <w:r w:rsidRPr="00481FF4">
        <w:rPr>
          <w:color w:val="000000" w:themeColor="text1"/>
          <w:spacing w:val="-1"/>
          <w:w w:val="105"/>
          <w:szCs w:val="24"/>
        </w:rPr>
        <w:t>,</w:t>
      </w:r>
      <w:r w:rsidRPr="00481FF4">
        <w:rPr>
          <w:color w:val="000000" w:themeColor="text1"/>
          <w:spacing w:val="-8"/>
          <w:w w:val="105"/>
          <w:szCs w:val="24"/>
        </w:rPr>
        <w:t xml:space="preserve"> </w:t>
      </w:r>
      <w:r w:rsidRPr="00481FF4">
        <w:rPr>
          <w:color w:val="000000" w:themeColor="text1"/>
          <w:spacing w:val="-1"/>
          <w:w w:val="105"/>
          <w:szCs w:val="24"/>
        </w:rPr>
        <w:t>M.</w:t>
      </w:r>
      <w:r w:rsidRPr="00481FF4">
        <w:rPr>
          <w:color w:val="000000" w:themeColor="text1"/>
          <w:spacing w:val="-10"/>
          <w:w w:val="105"/>
          <w:szCs w:val="24"/>
        </w:rPr>
        <w:t xml:space="preserve"> </w:t>
      </w:r>
      <w:r w:rsidRPr="00481FF4">
        <w:rPr>
          <w:color w:val="000000" w:themeColor="text1"/>
          <w:spacing w:val="-1"/>
          <w:w w:val="105"/>
          <w:szCs w:val="24"/>
        </w:rPr>
        <w:t>(2014).</w:t>
      </w:r>
      <w:proofErr w:type="gramEnd"/>
      <w:r w:rsidRPr="00481FF4">
        <w:rPr>
          <w:color w:val="000000" w:themeColor="text1"/>
          <w:spacing w:val="-10"/>
          <w:w w:val="105"/>
          <w:szCs w:val="24"/>
        </w:rPr>
        <w:t xml:space="preserve"> </w:t>
      </w:r>
      <w:proofErr w:type="gramStart"/>
      <w:r w:rsidRPr="00481FF4">
        <w:rPr>
          <w:i/>
          <w:color w:val="000000" w:themeColor="text1"/>
          <w:spacing w:val="-1"/>
          <w:w w:val="105"/>
          <w:szCs w:val="24"/>
        </w:rPr>
        <w:t>An</w:t>
      </w:r>
      <w:r w:rsidRPr="00481FF4">
        <w:rPr>
          <w:i/>
          <w:color w:val="000000" w:themeColor="text1"/>
          <w:spacing w:val="-12"/>
          <w:w w:val="105"/>
          <w:szCs w:val="24"/>
        </w:rPr>
        <w:t xml:space="preserve"> </w:t>
      </w:r>
      <w:r w:rsidRPr="00481FF4">
        <w:rPr>
          <w:i/>
          <w:color w:val="000000" w:themeColor="text1"/>
          <w:spacing w:val="-1"/>
          <w:w w:val="105"/>
          <w:szCs w:val="24"/>
        </w:rPr>
        <w:t>analysis</w:t>
      </w:r>
      <w:r w:rsidRPr="00481FF4">
        <w:rPr>
          <w:i/>
          <w:color w:val="000000" w:themeColor="text1"/>
          <w:spacing w:val="-10"/>
          <w:w w:val="105"/>
          <w:szCs w:val="24"/>
        </w:rPr>
        <w:t xml:space="preserve"> </w:t>
      </w:r>
      <w:r w:rsidRPr="00481FF4">
        <w:rPr>
          <w:i/>
          <w:color w:val="000000" w:themeColor="text1"/>
          <w:w w:val="105"/>
          <w:szCs w:val="24"/>
        </w:rPr>
        <w:t>of</w:t>
      </w:r>
      <w:r w:rsidRPr="00481FF4">
        <w:rPr>
          <w:i/>
          <w:color w:val="000000" w:themeColor="text1"/>
          <w:spacing w:val="-6"/>
          <w:w w:val="105"/>
          <w:szCs w:val="24"/>
        </w:rPr>
        <w:t xml:space="preserve"> </w:t>
      </w:r>
      <w:r w:rsidRPr="00481FF4">
        <w:rPr>
          <w:i/>
          <w:color w:val="000000" w:themeColor="text1"/>
          <w:w w:val="105"/>
          <w:szCs w:val="24"/>
        </w:rPr>
        <w:t>the</w:t>
      </w:r>
      <w:r w:rsidRPr="00481FF4">
        <w:rPr>
          <w:i/>
          <w:color w:val="000000" w:themeColor="text1"/>
          <w:spacing w:val="-9"/>
          <w:w w:val="105"/>
          <w:szCs w:val="24"/>
        </w:rPr>
        <w:t xml:space="preserve"> </w:t>
      </w:r>
      <w:r w:rsidRPr="00481FF4">
        <w:rPr>
          <w:i/>
          <w:color w:val="000000" w:themeColor="text1"/>
          <w:w w:val="105"/>
          <w:szCs w:val="24"/>
        </w:rPr>
        <w:t>policy</w:t>
      </w:r>
      <w:r w:rsidRPr="00481FF4">
        <w:rPr>
          <w:i/>
          <w:color w:val="000000" w:themeColor="text1"/>
          <w:spacing w:val="-15"/>
          <w:w w:val="105"/>
          <w:szCs w:val="24"/>
        </w:rPr>
        <w:t xml:space="preserve"> </w:t>
      </w:r>
      <w:r w:rsidRPr="00481FF4">
        <w:rPr>
          <w:i/>
          <w:color w:val="000000" w:themeColor="text1"/>
          <w:w w:val="105"/>
          <w:szCs w:val="24"/>
        </w:rPr>
        <w:t>environment</w:t>
      </w:r>
      <w:r w:rsidRPr="00481FF4">
        <w:rPr>
          <w:i/>
          <w:color w:val="000000" w:themeColor="text1"/>
          <w:spacing w:val="1"/>
          <w:w w:val="105"/>
          <w:szCs w:val="24"/>
        </w:rPr>
        <w:t xml:space="preserve"> </w:t>
      </w:r>
      <w:r w:rsidRPr="00481FF4">
        <w:rPr>
          <w:i/>
          <w:color w:val="000000" w:themeColor="text1"/>
          <w:w w:val="105"/>
          <w:szCs w:val="24"/>
        </w:rPr>
        <w:t>surrounding</w:t>
      </w:r>
      <w:r w:rsidRPr="00481FF4">
        <w:rPr>
          <w:i/>
          <w:color w:val="000000" w:themeColor="text1"/>
          <w:spacing w:val="-11"/>
          <w:w w:val="105"/>
          <w:szCs w:val="24"/>
        </w:rPr>
        <w:t xml:space="preserve"> </w:t>
      </w:r>
      <w:r w:rsidRPr="00481FF4">
        <w:rPr>
          <w:i/>
          <w:color w:val="000000" w:themeColor="text1"/>
          <w:w w:val="105"/>
          <w:szCs w:val="24"/>
        </w:rPr>
        <w:t>non-communicable</w:t>
      </w:r>
      <w:r w:rsidRPr="00481FF4">
        <w:rPr>
          <w:i/>
          <w:color w:val="000000" w:themeColor="text1"/>
          <w:spacing w:val="-6"/>
          <w:w w:val="105"/>
          <w:szCs w:val="24"/>
        </w:rPr>
        <w:t xml:space="preserve"> </w:t>
      </w:r>
      <w:r w:rsidRPr="00481FF4">
        <w:rPr>
          <w:i/>
          <w:color w:val="000000" w:themeColor="text1"/>
          <w:w w:val="105"/>
          <w:szCs w:val="24"/>
        </w:rPr>
        <w:t>diseases</w:t>
      </w:r>
      <w:r w:rsidRPr="00481FF4">
        <w:rPr>
          <w:i/>
          <w:color w:val="000000" w:themeColor="text1"/>
          <w:spacing w:val="-10"/>
          <w:w w:val="105"/>
          <w:szCs w:val="24"/>
        </w:rPr>
        <w:t xml:space="preserve"> </w:t>
      </w:r>
      <w:r w:rsidRPr="00481FF4">
        <w:rPr>
          <w:i/>
          <w:color w:val="000000" w:themeColor="text1"/>
          <w:w w:val="105"/>
          <w:szCs w:val="24"/>
        </w:rPr>
        <w:t>risk</w:t>
      </w:r>
      <w:r w:rsidRPr="00481FF4">
        <w:rPr>
          <w:i/>
          <w:color w:val="000000" w:themeColor="text1"/>
          <w:spacing w:val="-9"/>
          <w:w w:val="105"/>
          <w:szCs w:val="24"/>
        </w:rPr>
        <w:t xml:space="preserve"> </w:t>
      </w:r>
      <w:r w:rsidRPr="00481FF4">
        <w:rPr>
          <w:i/>
          <w:color w:val="000000" w:themeColor="text1"/>
          <w:w w:val="105"/>
          <w:szCs w:val="24"/>
        </w:rPr>
        <w:t>factor</w:t>
      </w:r>
      <w:r w:rsidRPr="00481FF4">
        <w:rPr>
          <w:i/>
          <w:color w:val="000000" w:themeColor="text1"/>
          <w:spacing w:val="-10"/>
          <w:w w:val="105"/>
          <w:szCs w:val="24"/>
        </w:rPr>
        <w:t xml:space="preserve"> </w:t>
      </w:r>
      <w:r w:rsidRPr="00481FF4">
        <w:rPr>
          <w:i/>
          <w:color w:val="000000" w:themeColor="text1"/>
          <w:w w:val="105"/>
          <w:szCs w:val="24"/>
        </w:rPr>
        <w:t>surveillance</w:t>
      </w:r>
      <w:r w:rsidRPr="00481FF4">
        <w:rPr>
          <w:i/>
          <w:color w:val="000000" w:themeColor="text1"/>
          <w:spacing w:val="-9"/>
          <w:w w:val="105"/>
          <w:szCs w:val="24"/>
        </w:rPr>
        <w:t xml:space="preserve"> </w:t>
      </w:r>
      <w:r w:rsidRPr="00481FF4">
        <w:rPr>
          <w:i/>
          <w:color w:val="000000" w:themeColor="text1"/>
          <w:w w:val="105"/>
          <w:szCs w:val="24"/>
        </w:rPr>
        <w:t>in</w:t>
      </w:r>
      <w:r w:rsidRPr="00481FF4">
        <w:rPr>
          <w:i/>
          <w:color w:val="000000" w:themeColor="text1"/>
          <w:spacing w:val="-10"/>
          <w:w w:val="105"/>
          <w:szCs w:val="24"/>
        </w:rPr>
        <w:t xml:space="preserve"> </w:t>
      </w:r>
      <w:r w:rsidRPr="00481FF4">
        <w:rPr>
          <w:i/>
          <w:color w:val="000000" w:themeColor="text1"/>
          <w:w w:val="105"/>
          <w:szCs w:val="24"/>
        </w:rPr>
        <w:t>Kenya</w:t>
      </w:r>
      <w:r w:rsidRPr="00481FF4">
        <w:rPr>
          <w:color w:val="000000" w:themeColor="text1"/>
          <w:w w:val="105"/>
          <w:szCs w:val="24"/>
        </w:rPr>
        <w:t>.</w:t>
      </w:r>
      <w:proofErr w:type="gramEnd"/>
    </w:p>
    <w:p w:rsidR="00B05899" w:rsidRPr="00481FF4" w:rsidRDefault="00B05899" w:rsidP="00B05899">
      <w:pPr>
        <w:pStyle w:val="BodyText"/>
        <w:spacing w:before="1" w:line="369" w:lineRule="auto"/>
        <w:ind w:firstLine="0"/>
        <w:jc w:val="both"/>
        <w:rPr>
          <w:color w:val="000000" w:themeColor="text1"/>
          <w:szCs w:val="24"/>
        </w:rPr>
      </w:pPr>
    </w:p>
    <w:p w:rsidR="00B05899" w:rsidRPr="00481FF4" w:rsidRDefault="00B05899" w:rsidP="00B05899">
      <w:pPr>
        <w:pStyle w:val="BodyText"/>
        <w:spacing w:before="1" w:line="369" w:lineRule="auto"/>
        <w:ind w:firstLine="0"/>
        <w:jc w:val="both"/>
        <w:rPr>
          <w:color w:val="000000" w:themeColor="text1"/>
          <w:szCs w:val="24"/>
        </w:rPr>
      </w:pPr>
      <w:proofErr w:type="spellStart"/>
      <w:proofErr w:type="gramStart"/>
      <w:r w:rsidRPr="00481FF4">
        <w:rPr>
          <w:color w:val="000000" w:themeColor="text1"/>
          <w:szCs w:val="24"/>
        </w:rPr>
        <w:t>Arulogun</w:t>
      </w:r>
      <w:proofErr w:type="spellEnd"/>
      <w:r w:rsidRPr="00481FF4">
        <w:rPr>
          <w:color w:val="000000" w:themeColor="text1"/>
          <w:szCs w:val="24"/>
        </w:rPr>
        <w:t>,</w:t>
      </w:r>
      <w:r w:rsidRPr="00481FF4">
        <w:rPr>
          <w:color w:val="000000" w:themeColor="text1"/>
          <w:spacing w:val="17"/>
          <w:szCs w:val="24"/>
        </w:rPr>
        <w:t xml:space="preserve"> </w:t>
      </w:r>
      <w:r w:rsidRPr="00481FF4">
        <w:rPr>
          <w:color w:val="000000" w:themeColor="text1"/>
          <w:szCs w:val="24"/>
        </w:rPr>
        <w:t>O.</w:t>
      </w:r>
      <w:r w:rsidRPr="00481FF4">
        <w:rPr>
          <w:color w:val="000000" w:themeColor="text1"/>
          <w:spacing w:val="14"/>
          <w:szCs w:val="24"/>
        </w:rPr>
        <w:t xml:space="preserve"> </w:t>
      </w:r>
      <w:r w:rsidRPr="00481FF4">
        <w:rPr>
          <w:color w:val="000000" w:themeColor="text1"/>
          <w:szCs w:val="24"/>
        </w:rPr>
        <w:t>S.,</w:t>
      </w:r>
      <w:r w:rsidRPr="00481FF4">
        <w:rPr>
          <w:color w:val="000000" w:themeColor="text1"/>
          <w:spacing w:val="15"/>
          <w:szCs w:val="24"/>
        </w:rPr>
        <w:t xml:space="preserve"> </w:t>
      </w:r>
      <w:r w:rsidRPr="00481FF4">
        <w:rPr>
          <w:color w:val="000000" w:themeColor="text1"/>
          <w:szCs w:val="24"/>
        </w:rPr>
        <w:t>&amp;</w:t>
      </w:r>
      <w:r w:rsidRPr="00481FF4">
        <w:rPr>
          <w:color w:val="000000" w:themeColor="text1"/>
          <w:spacing w:val="14"/>
          <w:szCs w:val="24"/>
        </w:rPr>
        <w:t xml:space="preserve"> </w:t>
      </w:r>
      <w:proofErr w:type="spellStart"/>
      <w:r w:rsidRPr="00481FF4">
        <w:rPr>
          <w:color w:val="000000" w:themeColor="text1"/>
          <w:szCs w:val="24"/>
        </w:rPr>
        <w:t>Owolabi</w:t>
      </w:r>
      <w:proofErr w:type="spellEnd"/>
      <w:r w:rsidRPr="00481FF4">
        <w:rPr>
          <w:color w:val="000000" w:themeColor="text1"/>
          <w:szCs w:val="24"/>
        </w:rPr>
        <w:t>,</w:t>
      </w:r>
      <w:r w:rsidRPr="00481FF4">
        <w:rPr>
          <w:color w:val="000000" w:themeColor="text1"/>
          <w:spacing w:val="15"/>
          <w:szCs w:val="24"/>
        </w:rPr>
        <w:t xml:space="preserve"> </w:t>
      </w:r>
      <w:r w:rsidRPr="00481FF4">
        <w:rPr>
          <w:color w:val="000000" w:themeColor="text1"/>
          <w:szCs w:val="24"/>
        </w:rPr>
        <w:t>M.</w:t>
      </w:r>
      <w:r w:rsidRPr="00481FF4">
        <w:rPr>
          <w:color w:val="000000" w:themeColor="text1"/>
          <w:spacing w:val="14"/>
          <w:szCs w:val="24"/>
        </w:rPr>
        <w:t xml:space="preserve"> </w:t>
      </w:r>
      <w:r w:rsidRPr="00481FF4">
        <w:rPr>
          <w:color w:val="000000" w:themeColor="text1"/>
          <w:szCs w:val="24"/>
        </w:rPr>
        <w:t>O.</w:t>
      </w:r>
      <w:r w:rsidRPr="00481FF4">
        <w:rPr>
          <w:color w:val="000000" w:themeColor="text1"/>
          <w:spacing w:val="15"/>
          <w:szCs w:val="24"/>
        </w:rPr>
        <w:t xml:space="preserve"> </w:t>
      </w:r>
      <w:r w:rsidRPr="00481FF4">
        <w:rPr>
          <w:color w:val="000000" w:themeColor="text1"/>
          <w:szCs w:val="24"/>
        </w:rPr>
        <w:t>(2011).</w:t>
      </w:r>
      <w:proofErr w:type="gramEnd"/>
      <w:r w:rsidRPr="00481FF4">
        <w:rPr>
          <w:color w:val="000000" w:themeColor="text1"/>
          <w:spacing w:val="15"/>
          <w:szCs w:val="24"/>
        </w:rPr>
        <w:t xml:space="preserve"> </w:t>
      </w:r>
      <w:r w:rsidRPr="00481FF4">
        <w:rPr>
          <w:color w:val="000000" w:themeColor="text1"/>
          <w:szCs w:val="24"/>
        </w:rPr>
        <w:t>Fast</w:t>
      </w:r>
      <w:r w:rsidRPr="00481FF4">
        <w:rPr>
          <w:color w:val="000000" w:themeColor="text1"/>
          <w:spacing w:val="14"/>
          <w:szCs w:val="24"/>
        </w:rPr>
        <w:t xml:space="preserve"> </w:t>
      </w:r>
      <w:r w:rsidRPr="00481FF4">
        <w:rPr>
          <w:color w:val="000000" w:themeColor="text1"/>
          <w:szCs w:val="24"/>
        </w:rPr>
        <w:t>food</w:t>
      </w:r>
      <w:r w:rsidRPr="00481FF4">
        <w:rPr>
          <w:color w:val="000000" w:themeColor="text1"/>
          <w:spacing w:val="15"/>
          <w:szCs w:val="24"/>
        </w:rPr>
        <w:t xml:space="preserve"> </w:t>
      </w:r>
      <w:r w:rsidRPr="00481FF4">
        <w:rPr>
          <w:color w:val="000000" w:themeColor="text1"/>
          <w:szCs w:val="24"/>
        </w:rPr>
        <w:t>consumption</w:t>
      </w:r>
      <w:r w:rsidRPr="00481FF4">
        <w:rPr>
          <w:color w:val="000000" w:themeColor="text1"/>
          <w:spacing w:val="12"/>
          <w:szCs w:val="24"/>
        </w:rPr>
        <w:t xml:space="preserve"> </w:t>
      </w:r>
      <w:r w:rsidRPr="00481FF4">
        <w:rPr>
          <w:color w:val="000000" w:themeColor="text1"/>
          <w:szCs w:val="24"/>
        </w:rPr>
        <w:t>pattern</w:t>
      </w:r>
      <w:r w:rsidRPr="00481FF4">
        <w:rPr>
          <w:color w:val="000000" w:themeColor="text1"/>
          <w:spacing w:val="12"/>
          <w:szCs w:val="24"/>
        </w:rPr>
        <w:t xml:space="preserve"> </w:t>
      </w:r>
      <w:r w:rsidRPr="00481FF4">
        <w:rPr>
          <w:color w:val="000000" w:themeColor="text1"/>
          <w:szCs w:val="24"/>
        </w:rPr>
        <w:t>among</w:t>
      </w:r>
      <w:r w:rsidRPr="00481FF4">
        <w:rPr>
          <w:color w:val="000000" w:themeColor="text1"/>
          <w:spacing w:val="-52"/>
          <w:szCs w:val="24"/>
        </w:rPr>
        <w:t xml:space="preserve"> </w:t>
      </w:r>
      <w:r w:rsidRPr="00481FF4">
        <w:rPr>
          <w:color w:val="000000" w:themeColor="text1"/>
          <w:w w:val="105"/>
          <w:szCs w:val="24"/>
        </w:rPr>
        <w:t xml:space="preserve">undergraduates of the University </w:t>
      </w:r>
      <w:proofErr w:type="gramStart"/>
      <w:r w:rsidRPr="00481FF4">
        <w:rPr>
          <w:color w:val="000000" w:themeColor="text1"/>
          <w:w w:val="105"/>
          <w:szCs w:val="24"/>
        </w:rPr>
        <w:t>of</w:t>
      </w:r>
      <w:proofErr w:type="gramEnd"/>
      <w:r w:rsidRPr="00481FF4">
        <w:rPr>
          <w:color w:val="000000" w:themeColor="text1"/>
          <w:w w:val="105"/>
          <w:szCs w:val="24"/>
        </w:rPr>
        <w:t xml:space="preserve"> Ibadan, Nigeria: Implications for</w:t>
      </w:r>
      <w:r w:rsidRPr="00481FF4">
        <w:rPr>
          <w:color w:val="000000" w:themeColor="text1"/>
          <w:spacing w:val="1"/>
          <w:w w:val="105"/>
          <w:szCs w:val="24"/>
        </w:rPr>
        <w:t xml:space="preserve"> </w:t>
      </w:r>
      <w:r w:rsidRPr="00481FF4">
        <w:rPr>
          <w:color w:val="000000" w:themeColor="text1"/>
          <w:w w:val="105"/>
          <w:szCs w:val="24"/>
        </w:rPr>
        <w:t>nutrition</w:t>
      </w:r>
      <w:r w:rsidRPr="00481FF4">
        <w:rPr>
          <w:color w:val="000000" w:themeColor="text1"/>
          <w:spacing w:val="-3"/>
          <w:w w:val="105"/>
          <w:szCs w:val="24"/>
        </w:rPr>
        <w:t xml:space="preserve"> </w:t>
      </w:r>
      <w:r w:rsidRPr="00481FF4">
        <w:rPr>
          <w:color w:val="000000" w:themeColor="text1"/>
          <w:w w:val="105"/>
          <w:szCs w:val="24"/>
        </w:rPr>
        <w:t>education.</w:t>
      </w:r>
      <w:r w:rsidRPr="00481FF4">
        <w:rPr>
          <w:color w:val="000000" w:themeColor="text1"/>
          <w:spacing w:val="-2"/>
          <w:w w:val="105"/>
          <w:szCs w:val="24"/>
        </w:rPr>
        <w:t xml:space="preserve"> </w:t>
      </w:r>
      <w:proofErr w:type="gramStart"/>
      <w:r w:rsidRPr="00481FF4">
        <w:rPr>
          <w:i/>
          <w:color w:val="000000" w:themeColor="text1"/>
          <w:w w:val="105"/>
          <w:szCs w:val="24"/>
        </w:rPr>
        <w:t>J</w:t>
      </w:r>
      <w:r w:rsidRPr="00481FF4">
        <w:rPr>
          <w:i/>
          <w:color w:val="000000" w:themeColor="text1"/>
          <w:spacing w:val="-4"/>
          <w:w w:val="105"/>
          <w:szCs w:val="24"/>
        </w:rPr>
        <w:t xml:space="preserve"> </w:t>
      </w:r>
      <w:proofErr w:type="spellStart"/>
      <w:r w:rsidRPr="00481FF4">
        <w:rPr>
          <w:i/>
          <w:color w:val="000000" w:themeColor="text1"/>
          <w:w w:val="105"/>
          <w:szCs w:val="24"/>
        </w:rPr>
        <w:t>Agric</w:t>
      </w:r>
      <w:proofErr w:type="spellEnd"/>
      <w:r w:rsidRPr="00481FF4">
        <w:rPr>
          <w:i/>
          <w:color w:val="000000" w:themeColor="text1"/>
          <w:spacing w:val="-3"/>
          <w:w w:val="105"/>
          <w:szCs w:val="24"/>
        </w:rPr>
        <w:t xml:space="preserve"> </w:t>
      </w:r>
      <w:r w:rsidRPr="00481FF4">
        <w:rPr>
          <w:i/>
          <w:color w:val="000000" w:themeColor="text1"/>
          <w:w w:val="105"/>
          <w:szCs w:val="24"/>
        </w:rPr>
        <w:t>Food</w:t>
      </w:r>
      <w:r w:rsidRPr="00481FF4">
        <w:rPr>
          <w:i/>
          <w:color w:val="000000" w:themeColor="text1"/>
          <w:spacing w:val="-4"/>
          <w:w w:val="105"/>
          <w:szCs w:val="24"/>
        </w:rPr>
        <w:t xml:space="preserve"> </w:t>
      </w:r>
      <w:r w:rsidRPr="00481FF4">
        <w:rPr>
          <w:i/>
          <w:color w:val="000000" w:themeColor="text1"/>
          <w:w w:val="105"/>
          <w:szCs w:val="24"/>
        </w:rPr>
        <w:t>Technol</w:t>
      </w:r>
      <w:r w:rsidRPr="00481FF4">
        <w:rPr>
          <w:color w:val="000000" w:themeColor="text1"/>
          <w:w w:val="105"/>
          <w:szCs w:val="24"/>
        </w:rPr>
        <w:t>.</w:t>
      </w:r>
      <w:proofErr w:type="gramEnd"/>
    </w:p>
    <w:p w:rsidR="00B05899" w:rsidRPr="00481FF4" w:rsidRDefault="00B05899" w:rsidP="00B05899">
      <w:pPr>
        <w:pStyle w:val="BodyText"/>
        <w:spacing w:line="372" w:lineRule="auto"/>
        <w:ind w:firstLine="0"/>
        <w:jc w:val="both"/>
        <w:rPr>
          <w:color w:val="000000" w:themeColor="text1"/>
          <w:szCs w:val="24"/>
        </w:rPr>
      </w:pPr>
    </w:p>
    <w:p w:rsidR="00FA116A" w:rsidRPr="00481FF4" w:rsidRDefault="00B05899" w:rsidP="00B05899">
      <w:pPr>
        <w:pStyle w:val="BodyText"/>
        <w:spacing w:line="360" w:lineRule="auto"/>
        <w:ind w:firstLine="0"/>
        <w:jc w:val="both"/>
        <w:rPr>
          <w:color w:val="000000" w:themeColor="text1"/>
          <w:szCs w:val="24"/>
        </w:rPr>
      </w:pPr>
      <w:r w:rsidRPr="00481FF4">
        <w:rPr>
          <w:color w:val="000000" w:themeColor="text1"/>
          <w:szCs w:val="24"/>
        </w:rPr>
        <w:t>Atkins,</w:t>
      </w:r>
      <w:r w:rsidRPr="00481FF4">
        <w:rPr>
          <w:color w:val="000000" w:themeColor="text1"/>
          <w:spacing w:val="16"/>
          <w:szCs w:val="24"/>
        </w:rPr>
        <w:t xml:space="preserve"> </w:t>
      </w:r>
      <w:r w:rsidRPr="00481FF4">
        <w:rPr>
          <w:color w:val="000000" w:themeColor="text1"/>
          <w:szCs w:val="24"/>
        </w:rPr>
        <w:t>L.,</w:t>
      </w:r>
      <w:r w:rsidRPr="00481FF4">
        <w:rPr>
          <w:color w:val="000000" w:themeColor="text1"/>
          <w:spacing w:val="15"/>
          <w:szCs w:val="24"/>
        </w:rPr>
        <w:t xml:space="preserve"> </w:t>
      </w:r>
      <w:r w:rsidRPr="00481FF4">
        <w:rPr>
          <w:color w:val="000000" w:themeColor="text1"/>
          <w:szCs w:val="24"/>
        </w:rPr>
        <w:t>&amp;</w:t>
      </w:r>
      <w:r w:rsidRPr="00481FF4">
        <w:rPr>
          <w:color w:val="000000" w:themeColor="text1"/>
          <w:spacing w:val="14"/>
          <w:szCs w:val="24"/>
        </w:rPr>
        <w:t xml:space="preserve"> </w:t>
      </w:r>
      <w:proofErr w:type="spellStart"/>
      <w:r w:rsidRPr="00481FF4">
        <w:rPr>
          <w:color w:val="000000" w:themeColor="text1"/>
          <w:szCs w:val="24"/>
        </w:rPr>
        <w:t>Michie</w:t>
      </w:r>
      <w:proofErr w:type="spellEnd"/>
      <w:r w:rsidRPr="00481FF4">
        <w:rPr>
          <w:color w:val="000000" w:themeColor="text1"/>
          <w:szCs w:val="24"/>
        </w:rPr>
        <w:t>,</w:t>
      </w:r>
      <w:r w:rsidRPr="00481FF4">
        <w:rPr>
          <w:color w:val="000000" w:themeColor="text1"/>
          <w:spacing w:val="15"/>
          <w:szCs w:val="24"/>
        </w:rPr>
        <w:t xml:space="preserve"> </w:t>
      </w:r>
      <w:r w:rsidRPr="00481FF4">
        <w:rPr>
          <w:color w:val="000000" w:themeColor="text1"/>
          <w:szCs w:val="24"/>
        </w:rPr>
        <w:t>S.</w:t>
      </w:r>
      <w:r w:rsidRPr="00481FF4">
        <w:rPr>
          <w:color w:val="000000" w:themeColor="text1"/>
          <w:spacing w:val="14"/>
          <w:szCs w:val="24"/>
        </w:rPr>
        <w:t xml:space="preserve"> </w:t>
      </w:r>
      <w:r w:rsidRPr="00481FF4">
        <w:rPr>
          <w:color w:val="000000" w:themeColor="text1"/>
          <w:szCs w:val="24"/>
        </w:rPr>
        <w:t>(2015).</w:t>
      </w:r>
      <w:r w:rsidRPr="00481FF4">
        <w:rPr>
          <w:color w:val="000000" w:themeColor="text1"/>
          <w:spacing w:val="17"/>
          <w:szCs w:val="24"/>
        </w:rPr>
        <w:t xml:space="preserve"> </w:t>
      </w:r>
      <w:proofErr w:type="gramStart"/>
      <w:r w:rsidRPr="00481FF4">
        <w:rPr>
          <w:color w:val="000000" w:themeColor="text1"/>
          <w:szCs w:val="24"/>
        </w:rPr>
        <w:t>Designing</w:t>
      </w:r>
      <w:r w:rsidRPr="00481FF4">
        <w:rPr>
          <w:color w:val="000000" w:themeColor="text1"/>
          <w:spacing w:val="12"/>
          <w:szCs w:val="24"/>
        </w:rPr>
        <w:t xml:space="preserve"> </w:t>
      </w:r>
      <w:r w:rsidRPr="00481FF4">
        <w:rPr>
          <w:color w:val="000000" w:themeColor="text1"/>
          <w:szCs w:val="24"/>
        </w:rPr>
        <w:t>interventions</w:t>
      </w:r>
      <w:r w:rsidRPr="00481FF4">
        <w:rPr>
          <w:color w:val="000000" w:themeColor="text1"/>
          <w:spacing w:val="15"/>
          <w:szCs w:val="24"/>
        </w:rPr>
        <w:t xml:space="preserve"> </w:t>
      </w:r>
      <w:r w:rsidRPr="00481FF4">
        <w:rPr>
          <w:color w:val="000000" w:themeColor="text1"/>
          <w:szCs w:val="24"/>
        </w:rPr>
        <w:t>to</w:t>
      </w:r>
      <w:r w:rsidRPr="00481FF4">
        <w:rPr>
          <w:color w:val="000000" w:themeColor="text1"/>
          <w:spacing w:val="14"/>
          <w:szCs w:val="24"/>
        </w:rPr>
        <w:t xml:space="preserve"> </w:t>
      </w:r>
      <w:r w:rsidRPr="00481FF4">
        <w:rPr>
          <w:color w:val="000000" w:themeColor="text1"/>
          <w:szCs w:val="24"/>
        </w:rPr>
        <w:t>change</w:t>
      </w:r>
      <w:r w:rsidRPr="00481FF4">
        <w:rPr>
          <w:color w:val="000000" w:themeColor="text1"/>
          <w:spacing w:val="16"/>
          <w:szCs w:val="24"/>
        </w:rPr>
        <w:t xml:space="preserve"> </w:t>
      </w:r>
      <w:r w:rsidRPr="00481FF4">
        <w:rPr>
          <w:color w:val="000000" w:themeColor="text1"/>
          <w:szCs w:val="24"/>
        </w:rPr>
        <w:t>eating</w:t>
      </w:r>
      <w:r w:rsidRPr="00481FF4">
        <w:rPr>
          <w:color w:val="000000" w:themeColor="text1"/>
          <w:spacing w:val="-52"/>
          <w:szCs w:val="24"/>
        </w:rPr>
        <w:t xml:space="preserve"> </w:t>
      </w:r>
      <w:proofErr w:type="spellStart"/>
      <w:r w:rsidRPr="00481FF4">
        <w:rPr>
          <w:color w:val="000000" w:themeColor="text1"/>
          <w:w w:val="105"/>
          <w:szCs w:val="24"/>
        </w:rPr>
        <w:t>behaviours</w:t>
      </w:r>
      <w:proofErr w:type="spellEnd"/>
      <w:r w:rsidRPr="00481FF4">
        <w:rPr>
          <w:color w:val="000000" w:themeColor="text1"/>
          <w:w w:val="105"/>
          <w:szCs w:val="24"/>
        </w:rPr>
        <w:t>.</w:t>
      </w:r>
      <w:proofErr w:type="gramEnd"/>
      <w:r w:rsidRPr="00481FF4">
        <w:rPr>
          <w:color w:val="000000" w:themeColor="text1"/>
          <w:w w:val="105"/>
          <w:szCs w:val="24"/>
        </w:rPr>
        <w:t xml:space="preserve"> </w:t>
      </w:r>
      <w:proofErr w:type="spellStart"/>
      <w:proofErr w:type="gramStart"/>
      <w:r w:rsidRPr="00481FF4">
        <w:rPr>
          <w:i/>
          <w:color w:val="000000" w:themeColor="text1"/>
          <w:w w:val="105"/>
          <w:szCs w:val="24"/>
        </w:rPr>
        <w:t>Proc</w:t>
      </w:r>
      <w:proofErr w:type="spellEnd"/>
      <w:r w:rsidRPr="00481FF4">
        <w:rPr>
          <w:i/>
          <w:color w:val="000000" w:themeColor="text1"/>
          <w:w w:val="105"/>
          <w:szCs w:val="24"/>
        </w:rPr>
        <w:t xml:space="preserve"> </w:t>
      </w:r>
      <w:proofErr w:type="spellStart"/>
      <w:r w:rsidRPr="00481FF4">
        <w:rPr>
          <w:i/>
          <w:color w:val="000000" w:themeColor="text1"/>
          <w:w w:val="105"/>
          <w:szCs w:val="24"/>
        </w:rPr>
        <w:t>Nutr</w:t>
      </w:r>
      <w:proofErr w:type="spellEnd"/>
      <w:r w:rsidRPr="00481FF4">
        <w:rPr>
          <w:i/>
          <w:color w:val="000000" w:themeColor="text1"/>
          <w:w w:val="105"/>
          <w:szCs w:val="24"/>
        </w:rPr>
        <w:t xml:space="preserve"> Soc</w:t>
      </w:r>
      <w:r w:rsidR="0010447B" w:rsidRPr="00481FF4">
        <w:rPr>
          <w:i/>
          <w:color w:val="000000" w:themeColor="text1"/>
          <w:w w:val="105"/>
          <w:szCs w:val="24"/>
        </w:rPr>
        <w:t>.</w:t>
      </w:r>
      <w:proofErr w:type="gramEnd"/>
      <w:r w:rsidR="00145CB9" w:rsidRPr="00481FF4">
        <w:rPr>
          <w:i/>
          <w:color w:val="000000" w:themeColor="text1"/>
          <w:w w:val="105"/>
          <w:szCs w:val="24"/>
        </w:rPr>
        <w:t xml:space="preserve"> </w:t>
      </w:r>
    </w:p>
    <w:p w:rsidR="00361E26" w:rsidRPr="00481FF4" w:rsidRDefault="00715920" w:rsidP="00FA116A">
      <w:pPr>
        <w:rPr>
          <w:rFonts w:ascii="Times New Roman" w:hAnsi="Times New Roman" w:cs="Times New Roman"/>
          <w:b/>
          <w:color w:val="000000" w:themeColor="text1"/>
          <w:sz w:val="24"/>
          <w:szCs w:val="24"/>
        </w:rPr>
      </w:pPr>
      <w:r w:rsidRPr="00481FF4">
        <w:rPr>
          <w:rFonts w:ascii="Times New Roman" w:hAnsi="Times New Roman" w:cs="Times New Roman"/>
          <w:b/>
          <w:color w:val="000000" w:themeColor="text1"/>
          <w:sz w:val="24"/>
          <w:szCs w:val="24"/>
        </w:rPr>
        <w:t xml:space="preserve">                    </w:t>
      </w:r>
      <w:r w:rsidR="005A6497" w:rsidRPr="00481FF4">
        <w:rPr>
          <w:rFonts w:ascii="Times New Roman" w:hAnsi="Times New Roman" w:cs="Times New Roman"/>
          <w:b/>
          <w:color w:val="000000" w:themeColor="text1"/>
          <w:sz w:val="24"/>
          <w:szCs w:val="24"/>
        </w:rPr>
        <w:t xml:space="preserve"> </w:t>
      </w:r>
    </w:p>
    <w:p w:rsidR="00AF7197" w:rsidRPr="00481FF4" w:rsidRDefault="00AF7197" w:rsidP="00AF7197">
      <w:pPr>
        <w:rPr>
          <w:rFonts w:ascii="Times New Roman" w:hAnsi="Times New Roman" w:cs="Times New Roman"/>
          <w:b/>
          <w:color w:val="000000" w:themeColor="text1"/>
          <w:sz w:val="24"/>
          <w:szCs w:val="24"/>
        </w:rPr>
      </w:pPr>
    </w:p>
    <w:p w:rsidR="00B05899" w:rsidRPr="00481FF4" w:rsidRDefault="00B05899" w:rsidP="00AF7197">
      <w:pPr>
        <w:rPr>
          <w:rFonts w:ascii="Times New Roman" w:hAnsi="Times New Roman" w:cs="Times New Roman"/>
          <w:b/>
          <w:color w:val="000000" w:themeColor="text1"/>
          <w:sz w:val="24"/>
          <w:szCs w:val="24"/>
        </w:rPr>
      </w:pPr>
    </w:p>
    <w:p w:rsidR="00B05899" w:rsidRPr="00481FF4" w:rsidRDefault="00B05899" w:rsidP="00AF7197">
      <w:pPr>
        <w:rPr>
          <w:rFonts w:ascii="Times New Roman" w:hAnsi="Times New Roman" w:cs="Times New Roman"/>
          <w:b/>
          <w:color w:val="000000" w:themeColor="text1"/>
          <w:sz w:val="24"/>
          <w:szCs w:val="24"/>
        </w:rPr>
      </w:pPr>
    </w:p>
    <w:p w:rsidR="00B05899" w:rsidRPr="00481FF4" w:rsidRDefault="00B05899" w:rsidP="00AF7197">
      <w:pPr>
        <w:rPr>
          <w:rFonts w:ascii="Times New Roman" w:hAnsi="Times New Roman" w:cs="Times New Roman"/>
          <w:b/>
          <w:color w:val="000000" w:themeColor="text1"/>
          <w:sz w:val="24"/>
          <w:szCs w:val="24"/>
        </w:rPr>
      </w:pPr>
    </w:p>
    <w:sectPr w:rsidR="00B05899" w:rsidRPr="00481FF4" w:rsidSect="00C33625">
      <w:pgSz w:w="12240" w:h="15840"/>
      <w:pgMar w:top="1440" w:right="1440" w:bottom="1440" w:left="1440" w:header="144"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0B27" w:rsidRDefault="00490B27">
      <w:pPr>
        <w:spacing w:after="0" w:line="240" w:lineRule="auto"/>
      </w:pPr>
      <w:r>
        <w:separator/>
      </w:r>
    </w:p>
  </w:endnote>
  <w:endnote w:type="continuationSeparator" w:id="0">
    <w:p w:rsidR="00490B27" w:rsidRDefault="00490B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3618686"/>
      <w:docPartObj>
        <w:docPartGallery w:val="Page Numbers (Bottom of Page)"/>
        <w:docPartUnique/>
      </w:docPartObj>
    </w:sdtPr>
    <w:sdtEndPr>
      <w:rPr>
        <w:noProof/>
      </w:rPr>
    </w:sdtEndPr>
    <w:sdtContent>
      <w:p w:rsidR="0003603F" w:rsidRDefault="0003603F">
        <w:pPr>
          <w:pStyle w:val="Footer"/>
          <w:jc w:val="center"/>
        </w:pPr>
        <w:r>
          <w:fldChar w:fldCharType="begin"/>
        </w:r>
        <w:r>
          <w:instrText xml:space="preserve"> PAGE   \* MERGEFORMAT </w:instrText>
        </w:r>
        <w:r>
          <w:fldChar w:fldCharType="separate"/>
        </w:r>
        <w:r w:rsidR="001B57A0">
          <w:rPr>
            <w:noProof/>
          </w:rPr>
          <w:t>xi</w:t>
        </w:r>
        <w:r>
          <w:rPr>
            <w:noProof/>
          </w:rPr>
          <w:fldChar w:fldCharType="end"/>
        </w:r>
      </w:p>
    </w:sdtContent>
  </w:sdt>
  <w:p w:rsidR="0003603F" w:rsidRDefault="0003603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1089039"/>
      <w:docPartObj>
        <w:docPartGallery w:val="Page Numbers (Bottom of Page)"/>
        <w:docPartUnique/>
      </w:docPartObj>
    </w:sdtPr>
    <w:sdtEndPr>
      <w:rPr>
        <w:noProof/>
      </w:rPr>
    </w:sdtEndPr>
    <w:sdtContent>
      <w:p w:rsidR="0003603F" w:rsidRDefault="0003603F">
        <w:pPr>
          <w:pStyle w:val="Footer"/>
          <w:jc w:val="center"/>
        </w:pPr>
      </w:p>
      <w:p w:rsidR="0003603F" w:rsidRDefault="0003603F">
        <w:pPr>
          <w:pStyle w:val="Footer"/>
          <w:jc w:val="center"/>
        </w:pPr>
      </w:p>
      <w:p w:rsidR="0003603F" w:rsidRDefault="0003603F">
        <w:pPr>
          <w:pStyle w:val="Footer"/>
          <w:jc w:val="center"/>
        </w:pPr>
        <w:r>
          <w:fldChar w:fldCharType="begin"/>
        </w:r>
        <w:r>
          <w:instrText xml:space="preserve"> PAGE   \* MERGEFORMAT </w:instrText>
        </w:r>
        <w:r>
          <w:fldChar w:fldCharType="separate"/>
        </w:r>
        <w:r w:rsidR="001B57A0">
          <w:rPr>
            <w:noProof/>
          </w:rPr>
          <w:t>3</w:t>
        </w:r>
        <w:r>
          <w:rPr>
            <w:noProof/>
          </w:rPr>
          <w:fldChar w:fldCharType="end"/>
        </w:r>
      </w:p>
    </w:sdtContent>
  </w:sdt>
  <w:p w:rsidR="0003603F" w:rsidRDefault="0003603F">
    <w:pPr>
      <w:pStyle w:val="Footer"/>
    </w:pPr>
  </w:p>
  <w:p w:rsidR="0003603F" w:rsidRDefault="0003603F"/>
  <w:p w:rsidR="0003603F" w:rsidRDefault="0003603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0B27" w:rsidRDefault="00490B27">
      <w:pPr>
        <w:spacing w:after="0" w:line="240" w:lineRule="auto"/>
      </w:pPr>
      <w:r>
        <w:separator/>
      </w:r>
    </w:p>
  </w:footnote>
  <w:footnote w:type="continuationSeparator" w:id="0">
    <w:p w:rsidR="00490B27" w:rsidRDefault="00490B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603F" w:rsidRDefault="0003603F">
    <w:pPr>
      <w:pStyle w:val="Header"/>
    </w:pPr>
  </w:p>
  <w:p w:rsidR="0003603F" w:rsidRDefault="0003603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87692"/>
    <w:multiLevelType w:val="hybridMultilevel"/>
    <w:tmpl w:val="264ED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994329"/>
    <w:multiLevelType w:val="hybridMultilevel"/>
    <w:tmpl w:val="3A5C63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09FD5D58"/>
    <w:multiLevelType w:val="hybridMultilevel"/>
    <w:tmpl w:val="7BF251E8"/>
    <w:lvl w:ilvl="0" w:tplc="A92A332A">
      <w:start w:val="1"/>
      <w:numFmt w:val="decimal"/>
      <w:lvlText w:val="%1."/>
      <w:lvlJc w:val="left"/>
      <w:pPr>
        <w:ind w:left="630" w:hanging="360"/>
      </w:pPr>
      <w:rPr>
        <w:rFonts w:hint="default"/>
        <w:b w:val="0"/>
      </w:rPr>
    </w:lvl>
    <w:lvl w:ilvl="1" w:tplc="04090019">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
    <w:nsid w:val="126B3822"/>
    <w:multiLevelType w:val="hybridMultilevel"/>
    <w:tmpl w:val="6C4C30D6"/>
    <w:lvl w:ilvl="0" w:tplc="04090001">
      <w:start w:val="1"/>
      <w:numFmt w:val="bullet"/>
      <w:lvlText w:val=""/>
      <w:lvlJc w:val="left"/>
      <w:pPr>
        <w:ind w:left="975" w:hanging="360"/>
      </w:pPr>
      <w:rPr>
        <w:rFonts w:ascii="Symbol" w:hAnsi="Symbol" w:hint="default"/>
      </w:rPr>
    </w:lvl>
    <w:lvl w:ilvl="1" w:tplc="04090003" w:tentative="1">
      <w:start w:val="1"/>
      <w:numFmt w:val="bullet"/>
      <w:lvlText w:val="o"/>
      <w:lvlJc w:val="left"/>
      <w:pPr>
        <w:ind w:left="1695" w:hanging="360"/>
      </w:pPr>
      <w:rPr>
        <w:rFonts w:ascii="Courier New" w:hAnsi="Courier New" w:cs="Courier New" w:hint="default"/>
      </w:rPr>
    </w:lvl>
    <w:lvl w:ilvl="2" w:tplc="04090005" w:tentative="1">
      <w:start w:val="1"/>
      <w:numFmt w:val="bullet"/>
      <w:lvlText w:val=""/>
      <w:lvlJc w:val="left"/>
      <w:pPr>
        <w:ind w:left="2415" w:hanging="360"/>
      </w:pPr>
      <w:rPr>
        <w:rFonts w:ascii="Wingdings" w:hAnsi="Wingdings" w:hint="default"/>
      </w:rPr>
    </w:lvl>
    <w:lvl w:ilvl="3" w:tplc="04090001" w:tentative="1">
      <w:start w:val="1"/>
      <w:numFmt w:val="bullet"/>
      <w:lvlText w:val=""/>
      <w:lvlJc w:val="left"/>
      <w:pPr>
        <w:ind w:left="3135" w:hanging="360"/>
      </w:pPr>
      <w:rPr>
        <w:rFonts w:ascii="Symbol" w:hAnsi="Symbol" w:hint="default"/>
      </w:rPr>
    </w:lvl>
    <w:lvl w:ilvl="4" w:tplc="04090003" w:tentative="1">
      <w:start w:val="1"/>
      <w:numFmt w:val="bullet"/>
      <w:lvlText w:val="o"/>
      <w:lvlJc w:val="left"/>
      <w:pPr>
        <w:ind w:left="3855" w:hanging="360"/>
      </w:pPr>
      <w:rPr>
        <w:rFonts w:ascii="Courier New" w:hAnsi="Courier New" w:cs="Courier New" w:hint="default"/>
      </w:rPr>
    </w:lvl>
    <w:lvl w:ilvl="5" w:tplc="04090005" w:tentative="1">
      <w:start w:val="1"/>
      <w:numFmt w:val="bullet"/>
      <w:lvlText w:val=""/>
      <w:lvlJc w:val="left"/>
      <w:pPr>
        <w:ind w:left="4575" w:hanging="360"/>
      </w:pPr>
      <w:rPr>
        <w:rFonts w:ascii="Wingdings" w:hAnsi="Wingdings" w:hint="default"/>
      </w:rPr>
    </w:lvl>
    <w:lvl w:ilvl="6" w:tplc="04090001" w:tentative="1">
      <w:start w:val="1"/>
      <w:numFmt w:val="bullet"/>
      <w:lvlText w:val=""/>
      <w:lvlJc w:val="left"/>
      <w:pPr>
        <w:ind w:left="5295" w:hanging="360"/>
      </w:pPr>
      <w:rPr>
        <w:rFonts w:ascii="Symbol" w:hAnsi="Symbol" w:hint="default"/>
      </w:rPr>
    </w:lvl>
    <w:lvl w:ilvl="7" w:tplc="04090003" w:tentative="1">
      <w:start w:val="1"/>
      <w:numFmt w:val="bullet"/>
      <w:lvlText w:val="o"/>
      <w:lvlJc w:val="left"/>
      <w:pPr>
        <w:ind w:left="6015" w:hanging="360"/>
      </w:pPr>
      <w:rPr>
        <w:rFonts w:ascii="Courier New" w:hAnsi="Courier New" w:cs="Courier New" w:hint="default"/>
      </w:rPr>
    </w:lvl>
    <w:lvl w:ilvl="8" w:tplc="04090005" w:tentative="1">
      <w:start w:val="1"/>
      <w:numFmt w:val="bullet"/>
      <w:lvlText w:val=""/>
      <w:lvlJc w:val="left"/>
      <w:pPr>
        <w:ind w:left="6735" w:hanging="360"/>
      </w:pPr>
      <w:rPr>
        <w:rFonts w:ascii="Wingdings" w:hAnsi="Wingdings" w:hint="default"/>
      </w:rPr>
    </w:lvl>
  </w:abstractNum>
  <w:abstractNum w:abstractNumId="4">
    <w:nsid w:val="1F105866"/>
    <w:multiLevelType w:val="hybridMultilevel"/>
    <w:tmpl w:val="54D256B6"/>
    <w:lvl w:ilvl="0" w:tplc="127A5138">
      <w:start w:val="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2C1A2D77"/>
    <w:multiLevelType w:val="hybridMultilevel"/>
    <w:tmpl w:val="47EC8AA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C6257FC"/>
    <w:multiLevelType w:val="multilevel"/>
    <w:tmpl w:val="4AEA424C"/>
    <w:lvl w:ilvl="0">
      <w:start w:val="4"/>
      <w:numFmt w:val="decimal"/>
      <w:lvlText w:val="%1"/>
      <w:lvlJc w:val="left"/>
      <w:pPr>
        <w:ind w:left="600" w:hanging="360"/>
      </w:pPr>
      <w:rPr>
        <w:lang w:val="en-US" w:eastAsia="en-US" w:bidi="ar-SA"/>
      </w:rPr>
    </w:lvl>
    <w:lvl w:ilvl="1">
      <w:start w:val="1"/>
      <w:numFmt w:val="decimal"/>
      <w:lvlText w:val="%1.%2"/>
      <w:lvlJc w:val="left"/>
      <w:pPr>
        <w:ind w:left="600" w:hanging="360"/>
      </w:pPr>
      <w:rPr>
        <w:b/>
        <w:bCs/>
        <w:w w:val="100"/>
        <w:lang w:val="en-US" w:eastAsia="en-US" w:bidi="ar-SA"/>
      </w:rPr>
    </w:lvl>
    <w:lvl w:ilvl="2">
      <w:start w:val="1"/>
      <w:numFmt w:val="decimal"/>
      <w:lvlText w:val="%1.%2.%3"/>
      <w:lvlJc w:val="left"/>
      <w:pPr>
        <w:ind w:left="780" w:hanging="54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2828" w:hanging="540"/>
      </w:pPr>
      <w:rPr>
        <w:lang w:val="en-US" w:eastAsia="en-US" w:bidi="ar-SA"/>
      </w:rPr>
    </w:lvl>
    <w:lvl w:ilvl="4">
      <w:numFmt w:val="bullet"/>
      <w:lvlText w:val="•"/>
      <w:lvlJc w:val="left"/>
      <w:pPr>
        <w:ind w:left="3853" w:hanging="540"/>
      </w:pPr>
      <w:rPr>
        <w:lang w:val="en-US" w:eastAsia="en-US" w:bidi="ar-SA"/>
      </w:rPr>
    </w:lvl>
    <w:lvl w:ilvl="5">
      <w:numFmt w:val="bullet"/>
      <w:lvlText w:val="•"/>
      <w:lvlJc w:val="left"/>
      <w:pPr>
        <w:ind w:left="4877" w:hanging="540"/>
      </w:pPr>
      <w:rPr>
        <w:lang w:val="en-US" w:eastAsia="en-US" w:bidi="ar-SA"/>
      </w:rPr>
    </w:lvl>
    <w:lvl w:ilvl="6">
      <w:numFmt w:val="bullet"/>
      <w:lvlText w:val="•"/>
      <w:lvlJc w:val="left"/>
      <w:pPr>
        <w:ind w:left="5902" w:hanging="540"/>
      </w:pPr>
      <w:rPr>
        <w:lang w:val="en-US" w:eastAsia="en-US" w:bidi="ar-SA"/>
      </w:rPr>
    </w:lvl>
    <w:lvl w:ilvl="7">
      <w:numFmt w:val="bullet"/>
      <w:lvlText w:val="•"/>
      <w:lvlJc w:val="left"/>
      <w:pPr>
        <w:ind w:left="6926" w:hanging="540"/>
      </w:pPr>
      <w:rPr>
        <w:lang w:val="en-US" w:eastAsia="en-US" w:bidi="ar-SA"/>
      </w:rPr>
    </w:lvl>
    <w:lvl w:ilvl="8">
      <w:numFmt w:val="bullet"/>
      <w:lvlText w:val="•"/>
      <w:lvlJc w:val="left"/>
      <w:pPr>
        <w:ind w:left="7951" w:hanging="540"/>
      </w:pPr>
      <w:rPr>
        <w:lang w:val="en-US" w:eastAsia="en-US" w:bidi="ar-SA"/>
      </w:rPr>
    </w:lvl>
  </w:abstractNum>
  <w:abstractNum w:abstractNumId="7">
    <w:nsid w:val="2D857549"/>
    <w:multiLevelType w:val="multilevel"/>
    <w:tmpl w:val="75D2584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2EC60FA8"/>
    <w:multiLevelType w:val="hybridMultilevel"/>
    <w:tmpl w:val="F63E60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nsid w:val="31DB4B95"/>
    <w:multiLevelType w:val="hybridMultilevel"/>
    <w:tmpl w:val="146E3C92"/>
    <w:lvl w:ilvl="0" w:tplc="366EA428">
      <w:start w:val="3"/>
      <w:numFmt w:val="bullet"/>
      <w:lvlText w:val="-"/>
      <w:lvlJc w:val="left"/>
      <w:pPr>
        <w:ind w:left="45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82D5A15"/>
    <w:multiLevelType w:val="hybridMultilevel"/>
    <w:tmpl w:val="4356B40C"/>
    <w:lvl w:ilvl="0" w:tplc="08090005">
      <w:start w:val="1"/>
      <w:numFmt w:val="bullet"/>
      <w:lvlText w:val=""/>
      <w:lvlJc w:val="left"/>
      <w:pPr>
        <w:tabs>
          <w:tab w:val="num" w:pos="360"/>
        </w:tabs>
        <w:ind w:left="36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1">
    <w:nsid w:val="38652A22"/>
    <w:multiLevelType w:val="hybridMultilevel"/>
    <w:tmpl w:val="14E84F46"/>
    <w:lvl w:ilvl="0" w:tplc="22A453AC">
      <w:start w:val="1"/>
      <w:numFmt w:val="lowerRoman"/>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35A7AEA"/>
    <w:multiLevelType w:val="hybridMultilevel"/>
    <w:tmpl w:val="626AF06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9E15021"/>
    <w:multiLevelType w:val="hybridMultilevel"/>
    <w:tmpl w:val="681675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nsid w:val="76B24AC5"/>
    <w:multiLevelType w:val="hybridMultilevel"/>
    <w:tmpl w:val="E53CE00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7CB69DC"/>
    <w:multiLevelType w:val="hybridMultilevel"/>
    <w:tmpl w:val="17382890"/>
    <w:lvl w:ilvl="0" w:tplc="A8A0B19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9366333"/>
    <w:multiLevelType w:val="hybridMultilevel"/>
    <w:tmpl w:val="BBB0DF6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A8A54E2"/>
    <w:multiLevelType w:val="multilevel"/>
    <w:tmpl w:val="744E52B0"/>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7"/>
  </w:num>
  <w:num w:numId="2">
    <w:abstractNumId w:val="12"/>
  </w:num>
  <w:num w:numId="3">
    <w:abstractNumId w:val="14"/>
  </w:num>
  <w:num w:numId="4">
    <w:abstractNumId w:val="3"/>
  </w:num>
  <w:num w:numId="5">
    <w:abstractNumId w:val="0"/>
  </w:num>
  <w:num w:numId="6">
    <w:abstractNumId w:val="16"/>
  </w:num>
  <w:num w:numId="7">
    <w:abstractNumId w:val="4"/>
  </w:num>
  <w:num w:numId="8">
    <w:abstractNumId w:val="2"/>
  </w:num>
  <w:num w:numId="9">
    <w:abstractNumId w:val="9"/>
  </w:num>
  <w:num w:numId="10">
    <w:abstractNumId w:val="15"/>
  </w:num>
  <w:num w:numId="11">
    <w:abstractNumId w:val="11"/>
  </w:num>
  <w:num w:numId="12">
    <w:abstractNumId w:val="17"/>
  </w:num>
  <w:num w:numId="13">
    <w:abstractNumId w:val="8"/>
  </w:num>
  <w:num w:numId="14">
    <w:abstractNumId w:val="10"/>
  </w:num>
  <w:num w:numId="15">
    <w:abstractNumId w:val="13"/>
  </w:num>
  <w:num w:numId="16">
    <w:abstractNumId w:val="1"/>
  </w:num>
  <w:num w:numId="17">
    <w:abstractNumId w:val="6"/>
    <w:lvlOverride w:ilvl="0">
      <w:startOverride w:val="4"/>
    </w:lvlOverride>
    <w:lvlOverride w:ilvl="1">
      <w:startOverride w:val="1"/>
    </w:lvlOverride>
    <w:lvlOverride w:ilvl="2">
      <w:startOverride w:val="1"/>
    </w:lvlOverride>
    <w:lvlOverride w:ilvl="3"/>
    <w:lvlOverride w:ilvl="4"/>
    <w:lvlOverride w:ilvl="5"/>
    <w:lvlOverride w:ilvl="6"/>
    <w:lvlOverride w:ilvl="7"/>
    <w:lvlOverride w:ilvl="8"/>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762F"/>
    <w:rsid w:val="00000C72"/>
    <w:rsid w:val="00003CA0"/>
    <w:rsid w:val="000124D1"/>
    <w:rsid w:val="00024F93"/>
    <w:rsid w:val="00026C04"/>
    <w:rsid w:val="00032ECC"/>
    <w:rsid w:val="0003603F"/>
    <w:rsid w:val="0005380C"/>
    <w:rsid w:val="000621EF"/>
    <w:rsid w:val="00071110"/>
    <w:rsid w:val="000747B2"/>
    <w:rsid w:val="00092939"/>
    <w:rsid w:val="00094A0E"/>
    <w:rsid w:val="00094CD9"/>
    <w:rsid w:val="000B2D47"/>
    <w:rsid w:val="000B7D7E"/>
    <w:rsid w:val="000C35F2"/>
    <w:rsid w:val="000D3B87"/>
    <w:rsid w:val="000D7F48"/>
    <w:rsid w:val="000E0BD0"/>
    <w:rsid w:val="000E6217"/>
    <w:rsid w:val="000F5B73"/>
    <w:rsid w:val="00100787"/>
    <w:rsid w:val="0010447B"/>
    <w:rsid w:val="001146C7"/>
    <w:rsid w:val="00124E1A"/>
    <w:rsid w:val="00140549"/>
    <w:rsid w:val="00145CB9"/>
    <w:rsid w:val="0015233F"/>
    <w:rsid w:val="001541BD"/>
    <w:rsid w:val="00165660"/>
    <w:rsid w:val="0016644B"/>
    <w:rsid w:val="00181C45"/>
    <w:rsid w:val="00191F64"/>
    <w:rsid w:val="00192302"/>
    <w:rsid w:val="00194EB9"/>
    <w:rsid w:val="00195EEA"/>
    <w:rsid w:val="001B1F43"/>
    <w:rsid w:val="001B57A0"/>
    <w:rsid w:val="001C1A82"/>
    <w:rsid w:val="001C7560"/>
    <w:rsid w:val="001E3593"/>
    <w:rsid w:val="001E3BB3"/>
    <w:rsid w:val="001E591F"/>
    <w:rsid w:val="001E5E23"/>
    <w:rsid w:val="001F68AA"/>
    <w:rsid w:val="00200D58"/>
    <w:rsid w:val="00200F47"/>
    <w:rsid w:val="002101F4"/>
    <w:rsid w:val="00213D45"/>
    <w:rsid w:val="00254A36"/>
    <w:rsid w:val="002A51A9"/>
    <w:rsid w:val="002B2EEE"/>
    <w:rsid w:val="002D32A1"/>
    <w:rsid w:val="002E7005"/>
    <w:rsid w:val="002F28FD"/>
    <w:rsid w:val="002F499B"/>
    <w:rsid w:val="002F56AE"/>
    <w:rsid w:val="002F5CF9"/>
    <w:rsid w:val="002F7B28"/>
    <w:rsid w:val="003031B6"/>
    <w:rsid w:val="0032699C"/>
    <w:rsid w:val="003513A1"/>
    <w:rsid w:val="00361E26"/>
    <w:rsid w:val="00384B6F"/>
    <w:rsid w:val="00395DC0"/>
    <w:rsid w:val="003A6F5A"/>
    <w:rsid w:val="003C43FC"/>
    <w:rsid w:val="003E5600"/>
    <w:rsid w:val="003F1630"/>
    <w:rsid w:val="003F78AC"/>
    <w:rsid w:val="0040608A"/>
    <w:rsid w:val="00412546"/>
    <w:rsid w:val="00414D28"/>
    <w:rsid w:val="0042291E"/>
    <w:rsid w:val="00440A13"/>
    <w:rsid w:val="0044185A"/>
    <w:rsid w:val="00460D7E"/>
    <w:rsid w:val="00481FF4"/>
    <w:rsid w:val="004845A6"/>
    <w:rsid w:val="00490B27"/>
    <w:rsid w:val="004A21CD"/>
    <w:rsid w:val="004C2909"/>
    <w:rsid w:val="004D06CF"/>
    <w:rsid w:val="004D684F"/>
    <w:rsid w:val="004D740E"/>
    <w:rsid w:val="004E7A6C"/>
    <w:rsid w:val="00502C6F"/>
    <w:rsid w:val="00503CFE"/>
    <w:rsid w:val="005108E4"/>
    <w:rsid w:val="00526484"/>
    <w:rsid w:val="00530A1F"/>
    <w:rsid w:val="005374FA"/>
    <w:rsid w:val="00537BD7"/>
    <w:rsid w:val="00540181"/>
    <w:rsid w:val="00541777"/>
    <w:rsid w:val="00555E82"/>
    <w:rsid w:val="0055679D"/>
    <w:rsid w:val="00562D1C"/>
    <w:rsid w:val="0057007F"/>
    <w:rsid w:val="00570F45"/>
    <w:rsid w:val="005809EE"/>
    <w:rsid w:val="005841AA"/>
    <w:rsid w:val="00585C0D"/>
    <w:rsid w:val="0059311A"/>
    <w:rsid w:val="00593A9D"/>
    <w:rsid w:val="00597E30"/>
    <w:rsid w:val="005A5CD0"/>
    <w:rsid w:val="005A6497"/>
    <w:rsid w:val="005C73D5"/>
    <w:rsid w:val="005E13CA"/>
    <w:rsid w:val="005E73FD"/>
    <w:rsid w:val="006254D8"/>
    <w:rsid w:val="00641879"/>
    <w:rsid w:val="00656B29"/>
    <w:rsid w:val="006604A2"/>
    <w:rsid w:val="00667ACF"/>
    <w:rsid w:val="00682405"/>
    <w:rsid w:val="006912E6"/>
    <w:rsid w:val="006B519D"/>
    <w:rsid w:val="006B7DAF"/>
    <w:rsid w:val="006C39AB"/>
    <w:rsid w:val="006C7537"/>
    <w:rsid w:val="006D779F"/>
    <w:rsid w:val="006E2933"/>
    <w:rsid w:val="006E60D5"/>
    <w:rsid w:val="006F12AD"/>
    <w:rsid w:val="00705CCA"/>
    <w:rsid w:val="00715920"/>
    <w:rsid w:val="007354B2"/>
    <w:rsid w:val="0074453C"/>
    <w:rsid w:val="00756379"/>
    <w:rsid w:val="00756C43"/>
    <w:rsid w:val="0075780A"/>
    <w:rsid w:val="00760B52"/>
    <w:rsid w:val="00766C29"/>
    <w:rsid w:val="00772FC7"/>
    <w:rsid w:val="00792708"/>
    <w:rsid w:val="007A2FE9"/>
    <w:rsid w:val="007B008E"/>
    <w:rsid w:val="007D1DF0"/>
    <w:rsid w:val="007F4584"/>
    <w:rsid w:val="0081011F"/>
    <w:rsid w:val="008140ED"/>
    <w:rsid w:val="00821544"/>
    <w:rsid w:val="00876BA1"/>
    <w:rsid w:val="008814FA"/>
    <w:rsid w:val="00884DB6"/>
    <w:rsid w:val="00891556"/>
    <w:rsid w:val="008B159E"/>
    <w:rsid w:val="008C2514"/>
    <w:rsid w:val="008E3E77"/>
    <w:rsid w:val="008F0578"/>
    <w:rsid w:val="00900702"/>
    <w:rsid w:val="00903F53"/>
    <w:rsid w:val="00907D3B"/>
    <w:rsid w:val="00915728"/>
    <w:rsid w:val="0091762F"/>
    <w:rsid w:val="009279DF"/>
    <w:rsid w:val="00934BCC"/>
    <w:rsid w:val="00937E99"/>
    <w:rsid w:val="00956436"/>
    <w:rsid w:val="00973353"/>
    <w:rsid w:val="009963F9"/>
    <w:rsid w:val="00997FAA"/>
    <w:rsid w:val="009A40EB"/>
    <w:rsid w:val="009C60BA"/>
    <w:rsid w:val="009E7E36"/>
    <w:rsid w:val="00A0175F"/>
    <w:rsid w:val="00A06E29"/>
    <w:rsid w:val="00A23B73"/>
    <w:rsid w:val="00A366CF"/>
    <w:rsid w:val="00A52A73"/>
    <w:rsid w:val="00A732B6"/>
    <w:rsid w:val="00A811F6"/>
    <w:rsid w:val="00AB05C9"/>
    <w:rsid w:val="00AD6D07"/>
    <w:rsid w:val="00AE761F"/>
    <w:rsid w:val="00AF3729"/>
    <w:rsid w:val="00AF7197"/>
    <w:rsid w:val="00B05899"/>
    <w:rsid w:val="00B1469E"/>
    <w:rsid w:val="00B3084B"/>
    <w:rsid w:val="00B35119"/>
    <w:rsid w:val="00B37F70"/>
    <w:rsid w:val="00B60AC3"/>
    <w:rsid w:val="00B8247D"/>
    <w:rsid w:val="00BC3C74"/>
    <w:rsid w:val="00BD2430"/>
    <w:rsid w:val="00BD37DE"/>
    <w:rsid w:val="00C06ACE"/>
    <w:rsid w:val="00C075DD"/>
    <w:rsid w:val="00C15159"/>
    <w:rsid w:val="00C30E6A"/>
    <w:rsid w:val="00C33625"/>
    <w:rsid w:val="00C70736"/>
    <w:rsid w:val="00C83A69"/>
    <w:rsid w:val="00C84D3D"/>
    <w:rsid w:val="00C8655F"/>
    <w:rsid w:val="00CC12F1"/>
    <w:rsid w:val="00CC1BCC"/>
    <w:rsid w:val="00CE67E7"/>
    <w:rsid w:val="00D033E5"/>
    <w:rsid w:val="00D378B4"/>
    <w:rsid w:val="00D563ED"/>
    <w:rsid w:val="00D6213F"/>
    <w:rsid w:val="00D62154"/>
    <w:rsid w:val="00DC610C"/>
    <w:rsid w:val="00DD25C9"/>
    <w:rsid w:val="00DD5012"/>
    <w:rsid w:val="00DE213F"/>
    <w:rsid w:val="00DE2E93"/>
    <w:rsid w:val="00DE6272"/>
    <w:rsid w:val="00E06A0D"/>
    <w:rsid w:val="00E07FDD"/>
    <w:rsid w:val="00E35D05"/>
    <w:rsid w:val="00E54AA4"/>
    <w:rsid w:val="00E557C3"/>
    <w:rsid w:val="00E637C7"/>
    <w:rsid w:val="00E7505B"/>
    <w:rsid w:val="00E9688A"/>
    <w:rsid w:val="00EA3DEC"/>
    <w:rsid w:val="00EB50E4"/>
    <w:rsid w:val="00EC41DB"/>
    <w:rsid w:val="00ED649A"/>
    <w:rsid w:val="00EF3046"/>
    <w:rsid w:val="00F423B4"/>
    <w:rsid w:val="00F508FE"/>
    <w:rsid w:val="00F50D7A"/>
    <w:rsid w:val="00F52CE8"/>
    <w:rsid w:val="00F718FF"/>
    <w:rsid w:val="00F74D18"/>
    <w:rsid w:val="00F8239F"/>
    <w:rsid w:val="00F9037B"/>
    <w:rsid w:val="00FA116A"/>
    <w:rsid w:val="00FB7578"/>
    <w:rsid w:val="00FC4A06"/>
    <w:rsid w:val="00FD1020"/>
    <w:rsid w:val="00FD3DDA"/>
    <w:rsid w:val="00FD43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1762F"/>
    <w:pPr>
      <w:keepNext/>
      <w:keepLines/>
      <w:spacing w:before="480" w:after="0"/>
      <w:jc w:val="center"/>
      <w:outlineLvl w:val="0"/>
    </w:pPr>
    <w:rPr>
      <w:rFonts w:ascii="Times New Roman" w:eastAsiaTheme="majorEastAsia" w:hAnsi="Times New Roman" w:cstheme="majorBidi"/>
      <w:b/>
      <w:bCs/>
      <w:color w:val="000000" w:themeColor="text1"/>
      <w:sz w:val="24"/>
      <w:szCs w:val="28"/>
      <w:lang w:val="en-GB"/>
    </w:rPr>
  </w:style>
  <w:style w:type="paragraph" w:styleId="Heading2">
    <w:name w:val="heading 2"/>
    <w:basedOn w:val="Normal"/>
    <w:next w:val="Normal"/>
    <w:link w:val="Heading2Char"/>
    <w:uiPriority w:val="9"/>
    <w:unhideWhenUsed/>
    <w:qFormat/>
    <w:rsid w:val="006C39AB"/>
    <w:pPr>
      <w:keepNext/>
      <w:keepLines/>
      <w:spacing w:before="200" w:after="0"/>
      <w:jc w:val="both"/>
      <w:outlineLvl w:val="1"/>
    </w:pPr>
    <w:rPr>
      <w:rFonts w:ascii="Times New Roman" w:eastAsiaTheme="majorEastAsia" w:hAnsi="Times New Roman" w:cstheme="majorBidi"/>
      <w:b/>
      <w:bCs/>
      <w:color w:val="000000" w:themeColor="text1"/>
      <w:sz w:val="24"/>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762F"/>
    <w:rPr>
      <w:rFonts w:ascii="Times New Roman" w:eastAsiaTheme="majorEastAsia" w:hAnsi="Times New Roman" w:cstheme="majorBidi"/>
      <w:b/>
      <w:bCs/>
      <w:color w:val="000000" w:themeColor="text1"/>
      <w:sz w:val="24"/>
      <w:szCs w:val="28"/>
      <w:lang w:val="en-GB"/>
    </w:rPr>
  </w:style>
  <w:style w:type="character" w:customStyle="1" w:styleId="Heading2Char">
    <w:name w:val="Heading 2 Char"/>
    <w:basedOn w:val="DefaultParagraphFont"/>
    <w:link w:val="Heading2"/>
    <w:uiPriority w:val="9"/>
    <w:rsid w:val="006C39AB"/>
    <w:rPr>
      <w:rFonts w:ascii="Times New Roman" w:eastAsiaTheme="majorEastAsia" w:hAnsi="Times New Roman" w:cstheme="majorBidi"/>
      <w:b/>
      <w:bCs/>
      <w:color w:val="000000" w:themeColor="text1"/>
      <w:sz w:val="24"/>
      <w:szCs w:val="26"/>
      <w:lang w:val="en-GB"/>
    </w:rPr>
  </w:style>
  <w:style w:type="numbering" w:customStyle="1" w:styleId="NoList1">
    <w:name w:val="No List1"/>
    <w:next w:val="NoList"/>
    <w:uiPriority w:val="99"/>
    <w:semiHidden/>
    <w:unhideWhenUsed/>
    <w:rsid w:val="0091762F"/>
  </w:style>
  <w:style w:type="paragraph" w:styleId="Header">
    <w:name w:val="header"/>
    <w:basedOn w:val="Normal"/>
    <w:link w:val="HeaderChar"/>
    <w:uiPriority w:val="99"/>
    <w:unhideWhenUsed/>
    <w:rsid w:val="009176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1762F"/>
  </w:style>
  <w:style w:type="paragraph" w:styleId="Footer">
    <w:name w:val="footer"/>
    <w:basedOn w:val="Normal"/>
    <w:link w:val="FooterChar"/>
    <w:uiPriority w:val="99"/>
    <w:unhideWhenUsed/>
    <w:rsid w:val="009176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1762F"/>
  </w:style>
  <w:style w:type="paragraph" w:styleId="NormalWeb">
    <w:name w:val="Normal (Web)"/>
    <w:basedOn w:val="Normal"/>
    <w:uiPriority w:val="99"/>
    <w:unhideWhenUsed/>
    <w:rsid w:val="0091762F"/>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link w:val="NoSpacingChar"/>
    <w:uiPriority w:val="1"/>
    <w:qFormat/>
    <w:rsid w:val="0091762F"/>
    <w:pPr>
      <w:spacing w:after="0" w:line="240" w:lineRule="auto"/>
    </w:pPr>
  </w:style>
  <w:style w:type="character" w:customStyle="1" w:styleId="NoSpacingChar">
    <w:name w:val="No Spacing Char"/>
    <w:link w:val="NoSpacing"/>
    <w:uiPriority w:val="1"/>
    <w:locked/>
    <w:rsid w:val="0091762F"/>
  </w:style>
  <w:style w:type="paragraph" w:styleId="TOC1">
    <w:name w:val="toc 1"/>
    <w:basedOn w:val="Normal"/>
    <w:next w:val="Normal"/>
    <w:autoRedefine/>
    <w:uiPriority w:val="39"/>
    <w:unhideWhenUsed/>
    <w:rsid w:val="0091762F"/>
    <w:pPr>
      <w:tabs>
        <w:tab w:val="right" w:leader="dot" w:pos="9350"/>
      </w:tabs>
      <w:spacing w:after="100" w:line="259" w:lineRule="auto"/>
    </w:pPr>
    <w:rPr>
      <w:b/>
      <w:noProof/>
    </w:rPr>
  </w:style>
  <w:style w:type="character" w:styleId="Hyperlink">
    <w:name w:val="Hyperlink"/>
    <w:basedOn w:val="DefaultParagraphFont"/>
    <w:uiPriority w:val="99"/>
    <w:unhideWhenUsed/>
    <w:rsid w:val="0091762F"/>
    <w:rPr>
      <w:color w:val="0000FF" w:themeColor="hyperlink"/>
      <w:u w:val="single"/>
    </w:rPr>
  </w:style>
  <w:style w:type="paragraph" w:styleId="TOC2">
    <w:name w:val="toc 2"/>
    <w:basedOn w:val="Normal"/>
    <w:next w:val="Normal"/>
    <w:autoRedefine/>
    <w:uiPriority w:val="39"/>
    <w:unhideWhenUsed/>
    <w:rsid w:val="0091762F"/>
    <w:pPr>
      <w:spacing w:after="100" w:line="259" w:lineRule="auto"/>
      <w:ind w:left="220"/>
    </w:pPr>
  </w:style>
  <w:style w:type="paragraph" w:styleId="ListParagraph">
    <w:name w:val="List Paragraph"/>
    <w:basedOn w:val="Normal"/>
    <w:link w:val="ListParagraphChar"/>
    <w:uiPriority w:val="34"/>
    <w:qFormat/>
    <w:rsid w:val="0091762F"/>
    <w:pPr>
      <w:spacing w:after="160" w:line="259" w:lineRule="auto"/>
      <w:ind w:left="720"/>
      <w:contextualSpacing/>
    </w:pPr>
  </w:style>
  <w:style w:type="paragraph" w:styleId="BodyText">
    <w:name w:val="Body Text"/>
    <w:basedOn w:val="Normal"/>
    <w:link w:val="BodyTextChar"/>
    <w:rsid w:val="0091762F"/>
    <w:pPr>
      <w:spacing w:after="0" w:line="480" w:lineRule="auto"/>
      <w:ind w:firstLine="540"/>
    </w:pPr>
    <w:rPr>
      <w:rFonts w:ascii="Times New Roman" w:eastAsia="Times New Roman" w:hAnsi="Times New Roman" w:cs="Times New Roman"/>
      <w:sz w:val="24"/>
      <w:szCs w:val="20"/>
    </w:rPr>
  </w:style>
  <w:style w:type="character" w:customStyle="1" w:styleId="BodyTextChar">
    <w:name w:val="Body Text Char"/>
    <w:basedOn w:val="DefaultParagraphFont"/>
    <w:link w:val="BodyText"/>
    <w:rsid w:val="0091762F"/>
    <w:rPr>
      <w:rFonts w:ascii="Times New Roman" w:eastAsia="Times New Roman" w:hAnsi="Times New Roman" w:cs="Times New Roman"/>
      <w:sz w:val="24"/>
      <w:szCs w:val="20"/>
    </w:rPr>
  </w:style>
  <w:style w:type="character" w:customStyle="1" w:styleId="ListParagraphChar">
    <w:name w:val="List Paragraph Char"/>
    <w:link w:val="ListParagraph"/>
    <w:uiPriority w:val="34"/>
    <w:rsid w:val="0091762F"/>
  </w:style>
  <w:style w:type="paragraph" w:styleId="Caption">
    <w:name w:val="caption"/>
    <w:basedOn w:val="Normal"/>
    <w:next w:val="Normal"/>
    <w:uiPriority w:val="35"/>
    <w:unhideWhenUsed/>
    <w:qFormat/>
    <w:rsid w:val="0091762F"/>
    <w:pPr>
      <w:spacing w:after="0" w:line="240" w:lineRule="auto"/>
    </w:pPr>
    <w:rPr>
      <w:rFonts w:ascii="Times New Roman" w:eastAsia="Calibri" w:hAnsi="Times New Roman" w:cs="Times New Roman"/>
      <w:b/>
      <w:bCs/>
      <w:sz w:val="20"/>
      <w:szCs w:val="20"/>
    </w:rPr>
  </w:style>
  <w:style w:type="paragraph" w:styleId="BalloonText">
    <w:name w:val="Balloon Text"/>
    <w:basedOn w:val="Normal"/>
    <w:link w:val="BalloonTextChar"/>
    <w:uiPriority w:val="99"/>
    <w:semiHidden/>
    <w:unhideWhenUsed/>
    <w:rsid w:val="0091762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762F"/>
    <w:rPr>
      <w:rFonts w:ascii="Tahoma" w:hAnsi="Tahoma" w:cs="Tahoma"/>
      <w:sz w:val="16"/>
      <w:szCs w:val="16"/>
    </w:rPr>
  </w:style>
  <w:style w:type="paragraph" w:styleId="TableofFigures">
    <w:name w:val="table of figures"/>
    <w:basedOn w:val="Normal"/>
    <w:next w:val="Normal"/>
    <w:uiPriority w:val="99"/>
    <w:unhideWhenUsed/>
    <w:rsid w:val="0091762F"/>
    <w:pPr>
      <w:spacing w:after="0" w:line="259" w:lineRule="auto"/>
    </w:pPr>
  </w:style>
  <w:style w:type="paragraph" w:styleId="TOCHeading">
    <w:name w:val="TOC Heading"/>
    <w:basedOn w:val="Heading1"/>
    <w:next w:val="Normal"/>
    <w:uiPriority w:val="39"/>
    <w:semiHidden/>
    <w:unhideWhenUsed/>
    <w:qFormat/>
    <w:rsid w:val="0091762F"/>
    <w:pPr>
      <w:outlineLvl w:val="9"/>
    </w:pPr>
    <w:rPr>
      <w:rFonts w:asciiTheme="majorHAnsi" w:hAnsiTheme="majorHAnsi"/>
      <w:color w:val="365F91" w:themeColor="accent1" w:themeShade="BF"/>
      <w:sz w:val="28"/>
      <w:lang w:val="en-US" w:eastAsia="ja-JP"/>
    </w:rPr>
  </w:style>
  <w:style w:type="character" w:customStyle="1" w:styleId="a">
    <w:name w:val="a"/>
    <w:basedOn w:val="DefaultParagraphFont"/>
    <w:rsid w:val="0091762F"/>
  </w:style>
  <w:style w:type="table" w:styleId="TableGrid">
    <w:name w:val="Table Grid"/>
    <w:basedOn w:val="TableNormal"/>
    <w:uiPriority w:val="39"/>
    <w:rsid w:val="0091762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91762F"/>
    <w:pPr>
      <w:widowControl w:val="0"/>
      <w:autoSpaceDE w:val="0"/>
      <w:autoSpaceDN w:val="0"/>
      <w:spacing w:after="0" w:line="240" w:lineRule="auto"/>
    </w:pPr>
    <w:rPr>
      <w:rFonts w:ascii="Times New Roman" w:eastAsia="Times New Roman" w:hAnsi="Times New Roman" w:cs="Times New Roman"/>
    </w:rPr>
  </w:style>
  <w:style w:type="paragraph" w:customStyle="1" w:styleId="Default">
    <w:name w:val="Default"/>
    <w:rsid w:val="0091762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0">
    <w:name w:val="A0"/>
    <w:uiPriority w:val="99"/>
    <w:rsid w:val="000E6217"/>
    <w:rPr>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1762F"/>
    <w:pPr>
      <w:keepNext/>
      <w:keepLines/>
      <w:spacing w:before="480" w:after="0"/>
      <w:jc w:val="center"/>
      <w:outlineLvl w:val="0"/>
    </w:pPr>
    <w:rPr>
      <w:rFonts w:ascii="Times New Roman" w:eastAsiaTheme="majorEastAsia" w:hAnsi="Times New Roman" w:cstheme="majorBidi"/>
      <w:b/>
      <w:bCs/>
      <w:color w:val="000000" w:themeColor="text1"/>
      <w:sz w:val="24"/>
      <w:szCs w:val="28"/>
      <w:lang w:val="en-GB"/>
    </w:rPr>
  </w:style>
  <w:style w:type="paragraph" w:styleId="Heading2">
    <w:name w:val="heading 2"/>
    <w:basedOn w:val="Normal"/>
    <w:next w:val="Normal"/>
    <w:link w:val="Heading2Char"/>
    <w:uiPriority w:val="9"/>
    <w:unhideWhenUsed/>
    <w:qFormat/>
    <w:rsid w:val="006C39AB"/>
    <w:pPr>
      <w:keepNext/>
      <w:keepLines/>
      <w:spacing w:before="200" w:after="0"/>
      <w:jc w:val="both"/>
      <w:outlineLvl w:val="1"/>
    </w:pPr>
    <w:rPr>
      <w:rFonts w:ascii="Times New Roman" w:eastAsiaTheme="majorEastAsia" w:hAnsi="Times New Roman" w:cstheme="majorBidi"/>
      <w:b/>
      <w:bCs/>
      <w:color w:val="000000" w:themeColor="text1"/>
      <w:sz w:val="24"/>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762F"/>
    <w:rPr>
      <w:rFonts w:ascii="Times New Roman" w:eastAsiaTheme="majorEastAsia" w:hAnsi="Times New Roman" w:cstheme="majorBidi"/>
      <w:b/>
      <w:bCs/>
      <w:color w:val="000000" w:themeColor="text1"/>
      <w:sz w:val="24"/>
      <w:szCs w:val="28"/>
      <w:lang w:val="en-GB"/>
    </w:rPr>
  </w:style>
  <w:style w:type="character" w:customStyle="1" w:styleId="Heading2Char">
    <w:name w:val="Heading 2 Char"/>
    <w:basedOn w:val="DefaultParagraphFont"/>
    <w:link w:val="Heading2"/>
    <w:uiPriority w:val="9"/>
    <w:rsid w:val="006C39AB"/>
    <w:rPr>
      <w:rFonts w:ascii="Times New Roman" w:eastAsiaTheme="majorEastAsia" w:hAnsi="Times New Roman" w:cstheme="majorBidi"/>
      <w:b/>
      <w:bCs/>
      <w:color w:val="000000" w:themeColor="text1"/>
      <w:sz w:val="24"/>
      <w:szCs w:val="26"/>
      <w:lang w:val="en-GB"/>
    </w:rPr>
  </w:style>
  <w:style w:type="numbering" w:customStyle="1" w:styleId="NoList1">
    <w:name w:val="No List1"/>
    <w:next w:val="NoList"/>
    <w:uiPriority w:val="99"/>
    <w:semiHidden/>
    <w:unhideWhenUsed/>
    <w:rsid w:val="0091762F"/>
  </w:style>
  <w:style w:type="paragraph" w:styleId="Header">
    <w:name w:val="header"/>
    <w:basedOn w:val="Normal"/>
    <w:link w:val="HeaderChar"/>
    <w:uiPriority w:val="99"/>
    <w:unhideWhenUsed/>
    <w:rsid w:val="009176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1762F"/>
  </w:style>
  <w:style w:type="paragraph" w:styleId="Footer">
    <w:name w:val="footer"/>
    <w:basedOn w:val="Normal"/>
    <w:link w:val="FooterChar"/>
    <w:uiPriority w:val="99"/>
    <w:unhideWhenUsed/>
    <w:rsid w:val="009176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1762F"/>
  </w:style>
  <w:style w:type="paragraph" w:styleId="NormalWeb">
    <w:name w:val="Normal (Web)"/>
    <w:basedOn w:val="Normal"/>
    <w:uiPriority w:val="99"/>
    <w:unhideWhenUsed/>
    <w:rsid w:val="0091762F"/>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link w:val="NoSpacingChar"/>
    <w:uiPriority w:val="1"/>
    <w:qFormat/>
    <w:rsid w:val="0091762F"/>
    <w:pPr>
      <w:spacing w:after="0" w:line="240" w:lineRule="auto"/>
    </w:pPr>
  </w:style>
  <w:style w:type="character" w:customStyle="1" w:styleId="NoSpacingChar">
    <w:name w:val="No Spacing Char"/>
    <w:link w:val="NoSpacing"/>
    <w:uiPriority w:val="1"/>
    <w:locked/>
    <w:rsid w:val="0091762F"/>
  </w:style>
  <w:style w:type="paragraph" w:styleId="TOC1">
    <w:name w:val="toc 1"/>
    <w:basedOn w:val="Normal"/>
    <w:next w:val="Normal"/>
    <w:autoRedefine/>
    <w:uiPriority w:val="39"/>
    <w:unhideWhenUsed/>
    <w:rsid w:val="0091762F"/>
    <w:pPr>
      <w:tabs>
        <w:tab w:val="right" w:leader="dot" w:pos="9350"/>
      </w:tabs>
      <w:spacing w:after="100" w:line="259" w:lineRule="auto"/>
    </w:pPr>
    <w:rPr>
      <w:b/>
      <w:noProof/>
    </w:rPr>
  </w:style>
  <w:style w:type="character" w:styleId="Hyperlink">
    <w:name w:val="Hyperlink"/>
    <w:basedOn w:val="DefaultParagraphFont"/>
    <w:uiPriority w:val="99"/>
    <w:unhideWhenUsed/>
    <w:rsid w:val="0091762F"/>
    <w:rPr>
      <w:color w:val="0000FF" w:themeColor="hyperlink"/>
      <w:u w:val="single"/>
    </w:rPr>
  </w:style>
  <w:style w:type="paragraph" w:styleId="TOC2">
    <w:name w:val="toc 2"/>
    <w:basedOn w:val="Normal"/>
    <w:next w:val="Normal"/>
    <w:autoRedefine/>
    <w:uiPriority w:val="39"/>
    <w:unhideWhenUsed/>
    <w:rsid w:val="0091762F"/>
    <w:pPr>
      <w:spacing w:after="100" w:line="259" w:lineRule="auto"/>
      <w:ind w:left="220"/>
    </w:pPr>
  </w:style>
  <w:style w:type="paragraph" w:styleId="ListParagraph">
    <w:name w:val="List Paragraph"/>
    <w:basedOn w:val="Normal"/>
    <w:link w:val="ListParagraphChar"/>
    <w:uiPriority w:val="34"/>
    <w:qFormat/>
    <w:rsid w:val="0091762F"/>
    <w:pPr>
      <w:spacing w:after="160" w:line="259" w:lineRule="auto"/>
      <w:ind w:left="720"/>
      <w:contextualSpacing/>
    </w:pPr>
  </w:style>
  <w:style w:type="paragraph" w:styleId="BodyText">
    <w:name w:val="Body Text"/>
    <w:basedOn w:val="Normal"/>
    <w:link w:val="BodyTextChar"/>
    <w:rsid w:val="0091762F"/>
    <w:pPr>
      <w:spacing w:after="0" w:line="480" w:lineRule="auto"/>
      <w:ind w:firstLine="540"/>
    </w:pPr>
    <w:rPr>
      <w:rFonts w:ascii="Times New Roman" w:eastAsia="Times New Roman" w:hAnsi="Times New Roman" w:cs="Times New Roman"/>
      <w:sz w:val="24"/>
      <w:szCs w:val="20"/>
    </w:rPr>
  </w:style>
  <w:style w:type="character" w:customStyle="1" w:styleId="BodyTextChar">
    <w:name w:val="Body Text Char"/>
    <w:basedOn w:val="DefaultParagraphFont"/>
    <w:link w:val="BodyText"/>
    <w:rsid w:val="0091762F"/>
    <w:rPr>
      <w:rFonts w:ascii="Times New Roman" w:eastAsia="Times New Roman" w:hAnsi="Times New Roman" w:cs="Times New Roman"/>
      <w:sz w:val="24"/>
      <w:szCs w:val="20"/>
    </w:rPr>
  </w:style>
  <w:style w:type="character" w:customStyle="1" w:styleId="ListParagraphChar">
    <w:name w:val="List Paragraph Char"/>
    <w:link w:val="ListParagraph"/>
    <w:uiPriority w:val="34"/>
    <w:rsid w:val="0091762F"/>
  </w:style>
  <w:style w:type="paragraph" w:styleId="Caption">
    <w:name w:val="caption"/>
    <w:basedOn w:val="Normal"/>
    <w:next w:val="Normal"/>
    <w:uiPriority w:val="35"/>
    <w:unhideWhenUsed/>
    <w:qFormat/>
    <w:rsid w:val="0091762F"/>
    <w:pPr>
      <w:spacing w:after="0" w:line="240" w:lineRule="auto"/>
    </w:pPr>
    <w:rPr>
      <w:rFonts w:ascii="Times New Roman" w:eastAsia="Calibri" w:hAnsi="Times New Roman" w:cs="Times New Roman"/>
      <w:b/>
      <w:bCs/>
      <w:sz w:val="20"/>
      <w:szCs w:val="20"/>
    </w:rPr>
  </w:style>
  <w:style w:type="paragraph" w:styleId="BalloonText">
    <w:name w:val="Balloon Text"/>
    <w:basedOn w:val="Normal"/>
    <w:link w:val="BalloonTextChar"/>
    <w:uiPriority w:val="99"/>
    <w:semiHidden/>
    <w:unhideWhenUsed/>
    <w:rsid w:val="0091762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1762F"/>
    <w:rPr>
      <w:rFonts w:ascii="Tahoma" w:hAnsi="Tahoma" w:cs="Tahoma"/>
      <w:sz w:val="16"/>
      <w:szCs w:val="16"/>
    </w:rPr>
  </w:style>
  <w:style w:type="paragraph" w:styleId="TableofFigures">
    <w:name w:val="table of figures"/>
    <w:basedOn w:val="Normal"/>
    <w:next w:val="Normal"/>
    <w:uiPriority w:val="99"/>
    <w:unhideWhenUsed/>
    <w:rsid w:val="0091762F"/>
    <w:pPr>
      <w:spacing w:after="0" w:line="259" w:lineRule="auto"/>
    </w:pPr>
  </w:style>
  <w:style w:type="paragraph" w:styleId="TOCHeading">
    <w:name w:val="TOC Heading"/>
    <w:basedOn w:val="Heading1"/>
    <w:next w:val="Normal"/>
    <w:uiPriority w:val="39"/>
    <w:semiHidden/>
    <w:unhideWhenUsed/>
    <w:qFormat/>
    <w:rsid w:val="0091762F"/>
    <w:pPr>
      <w:outlineLvl w:val="9"/>
    </w:pPr>
    <w:rPr>
      <w:rFonts w:asciiTheme="majorHAnsi" w:hAnsiTheme="majorHAnsi"/>
      <w:color w:val="365F91" w:themeColor="accent1" w:themeShade="BF"/>
      <w:sz w:val="28"/>
      <w:lang w:val="en-US" w:eastAsia="ja-JP"/>
    </w:rPr>
  </w:style>
  <w:style w:type="character" w:customStyle="1" w:styleId="a">
    <w:name w:val="a"/>
    <w:basedOn w:val="DefaultParagraphFont"/>
    <w:rsid w:val="0091762F"/>
  </w:style>
  <w:style w:type="table" w:styleId="TableGrid">
    <w:name w:val="Table Grid"/>
    <w:basedOn w:val="TableNormal"/>
    <w:uiPriority w:val="39"/>
    <w:rsid w:val="0091762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91762F"/>
    <w:pPr>
      <w:widowControl w:val="0"/>
      <w:autoSpaceDE w:val="0"/>
      <w:autoSpaceDN w:val="0"/>
      <w:spacing w:after="0" w:line="240" w:lineRule="auto"/>
    </w:pPr>
    <w:rPr>
      <w:rFonts w:ascii="Times New Roman" w:eastAsia="Times New Roman" w:hAnsi="Times New Roman" w:cs="Times New Roman"/>
    </w:rPr>
  </w:style>
  <w:style w:type="paragraph" w:customStyle="1" w:styleId="Default">
    <w:name w:val="Default"/>
    <w:rsid w:val="0091762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0">
    <w:name w:val="A0"/>
    <w:uiPriority w:val="99"/>
    <w:rsid w:val="000E6217"/>
    <w:rPr>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5919023">
      <w:bodyDiv w:val="1"/>
      <w:marLeft w:val="0"/>
      <w:marRight w:val="0"/>
      <w:marTop w:val="0"/>
      <w:marBottom w:val="0"/>
      <w:divBdr>
        <w:top w:val="none" w:sz="0" w:space="0" w:color="auto"/>
        <w:left w:val="none" w:sz="0" w:space="0" w:color="auto"/>
        <w:bottom w:val="none" w:sz="0" w:space="0" w:color="auto"/>
        <w:right w:val="none" w:sz="0" w:space="0" w:color="auto"/>
      </w:divBdr>
    </w:div>
    <w:div w:id="1268853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834DC2-67C1-4BCC-B3DE-516AADA499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340</TotalTime>
  <Pages>44</Pages>
  <Words>10785</Words>
  <Characters>61475</Characters>
  <Application>Microsoft Office Word</Application>
  <DocSecurity>0</DocSecurity>
  <Lines>512</Lines>
  <Paragraphs>144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72116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manuel</dc:creator>
  <cp:lastModifiedBy>manuel</cp:lastModifiedBy>
  <cp:revision>17</cp:revision>
  <dcterms:created xsi:type="dcterms:W3CDTF">2024-03-21T07:50:00Z</dcterms:created>
  <dcterms:modified xsi:type="dcterms:W3CDTF">2024-03-21T13:43:00Z</dcterms:modified>
</cp:coreProperties>
</file>