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P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1274FD01" w14:textId="77777777" w:rsidR="00845501" w:rsidRDefault="00845501" w:rsidP="00C629F7">
      <w:pPr>
        <w:pStyle w:val="Heading6"/>
      </w:pPr>
    </w:p>
    <w:bookmarkEnd w:id="1"/>
    <w:p w14:paraId="7E0FE6FB" w14:textId="678B2291" w:rsidR="00C30D06" w:rsidRPr="00C3471E" w:rsidRDefault="00C30D06" w:rsidP="003D71EE">
      <w:pPr>
        <w:pStyle w:val="Heading6"/>
      </w:pPr>
      <w:r w:rsidRPr="00C3471E">
        <w:t>S</w:t>
      </w:r>
      <w:bookmarkStart w:id="2" w:name="_Hlk83042303"/>
      <w:r w:rsidRPr="00C3471E">
        <w:t>TRATEGIC LEADERSHIP PRACTICES AND ORGANIZATIONAL PERFORMANCE: A CASE OF HEALTH FACILITY-BASED YOUTH CENTRES IN THE CITY COUNTIES OF KENYA</w:t>
      </w:r>
    </w:p>
    <w:p w14:paraId="431D34E7" w14:textId="77777777" w:rsidR="00C30D06" w:rsidRPr="00C3471E" w:rsidRDefault="00C30D06" w:rsidP="003D71EE">
      <w:pPr>
        <w:pStyle w:val="BodyText"/>
        <w:jc w:val="center"/>
      </w:pPr>
    </w:p>
    <w:p w14:paraId="3ABAAE7C" w14:textId="6961FDED" w:rsidR="005331AB" w:rsidRPr="001F33F8" w:rsidRDefault="00C30D06" w:rsidP="00210B32">
      <w:pPr>
        <w:pStyle w:val="BodyText"/>
        <w:spacing w:line="240" w:lineRule="auto"/>
        <w:jc w:val="center"/>
        <w:rPr>
          <w:b/>
        </w:rPr>
      </w:pPr>
      <w:bookmarkStart w:id="3" w:name="_Hlk83051173"/>
      <w:r w:rsidRPr="001F33F8">
        <w:rPr>
          <w:b/>
        </w:rPr>
        <w:t xml:space="preserve">Collins James </w:t>
      </w:r>
      <w:proofErr w:type="spellStart"/>
      <w:r w:rsidRPr="001F33F8">
        <w:rPr>
          <w:b/>
        </w:rPr>
        <w:t>Owek</w:t>
      </w:r>
      <w:proofErr w:type="spellEnd"/>
    </w:p>
    <w:p w14:paraId="5F137FDD" w14:textId="2363EA4A" w:rsidR="005331AB" w:rsidRDefault="005331AB" w:rsidP="00210B32">
      <w:pPr>
        <w:pStyle w:val="BodyText"/>
        <w:spacing w:line="240" w:lineRule="auto"/>
        <w:jc w:val="center"/>
        <w:rPr>
          <w:i/>
          <w:iCs/>
        </w:rPr>
      </w:pPr>
      <w:r w:rsidRPr="005331AB">
        <w:rPr>
          <w:i/>
          <w:iCs/>
        </w:rPr>
        <w:t>The Management University of Africa</w:t>
      </w:r>
    </w:p>
    <w:p w14:paraId="4B1FD1C1" w14:textId="77777777" w:rsidR="00606A52" w:rsidRPr="005331AB" w:rsidRDefault="00606A52" w:rsidP="00210B32">
      <w:pPr>
        <w:pStyle w:val="BodyText"/>
        <w:spacing w:line="240" w:lineRule="auto"/>
        <w:jc w:val="center"/>
        <w:rPr>
          <w:bCs/>
          <w:i/>
          <w:iCs/>
        </w:rPr>
      </w:pPr>
    </w:p>
    <w:p w14:paraId="288B3A6F" w14:textId="6690E596" w:rsidR="005331AB" w:rsidRPr="001F33F8" w:rsidRDefault="00C30D06" w:rsidP="00210B32">
      <w:pPr>
        <w:pStyle w:val="BodyText"/>
        <w:spacing w:line="240" w:lineRule="auto"/>
        <w:jc w:val="center"/>
        <w:rPr>
          <w:b/>
        </w:rPr>
      </w:pPr>
      <w:r w:rsidRPr="001F33F8">
        <w:rPr>
          <w:b/>
        </w:rPr>
        <w:t>Paul Machoka</w:t>
      </w:r>
    </w:p>
    <w:p w14:paraId="343665BA" w14:textId="1EBEADC9" w:rsidR="005331AB" w:rsidRDefault="005331AB" w:rsidP="00210B32">
      <w:pPr>
        <w:pStyle w:val="BodyText"/>
        <w:spacing w:line="240" w:lineRule="auto"/>
        <w:jc w:val="center"/>
        <w:rPr>
          <w:i/>
          <w:iCs/>
        </w:rPr>
      </w:pPr>
      <w:r w:rsidRPr="005331AB">
        <w:rPr>
          <w:i/>
          <w:iCs/>
        </w:rPr>
        <w:t>The Management University of Africa,</w:t>
      </w:r>
    </w:p>
    <w:p w14:paraId="141DB53D" w14:textId="77777777" w:rsidR="00606A52" w:rsidRPr="005331AB" w:rsidRDefault="00606A52" w:rsidP="00210B32">
      <w:pPr>
        <w:pStyle w:val="BodyText"/>
        <w:spacing w:line="240" w:lineRule="auto"/>
        <w:jc w:val="center"/>
        <w:rPr>
          <w:bCs/>
          <w:i/>
          <w:iCs/>
        </w:rPr>
      </w:pPr>
    </w:p>
    <w:p w14:paraId="5E12A45D" w14:textId="5FC4AB18" w:rsidR="005331AB" w:rsidRPr="001F33F8" w:rsidRDefault="00C30D06" w:rsidP="00210B32">
      <w:pPr>
        <w:pStyle w:val="BodyText"/>
        <w:spacing w:line="240" w:lineRule="auto"/>
        <w:jc w:val="center"/>
        <w:rPr>
          <w:b/>
        </w:rPr>
      </w:pPr>
      <w:r w:rsidRPr="001F33F8">
        <w:rPr>
          <w:b/>
        </w:rPr>
        <w:t xml:space="preserve">Eric Masinde </w:t>
      </w:r>
      <w:proofErr w:type="spellStart"/>
      <w:r w:rsidRPr="001F33F8">
        <w:rPr>
          <w:b/>
        </w:rPr>
        <w:t>Aseka</w:t>
      </w:r>
      <w:proofErr w:type="spellEnd"/>
    </w:p>
    <w:p w14:paraId="32E46E60" w14:textId="0C386A71" w:rsidR="005331AB" w:rsidRDefault="005331AB" w:rsidP="00210B32">
      <w:pPr>
        <w:pStyle w:val="BodyText"/>
        <w:spacing w:line="240" w:lineRule="auto"/>
        <w:jc w:val="center"/>
        <w:rPr>
          <w:i/>
          <w:iCs/>
        </w:rPr>
      </w:pPr>
      <w:r w:rsidRPr="005331AB">
        <w:rPr>
          <w:i/>
          <w:iCs/>
        </w:rPr>
        <w:t>Africa International Leadership University</w:t>
      </w:r>
    </w:p>
    <w:p w14:paraId="6B581EAE" w14:textId="77777777" w:rsidR="005331AB" w:rsidRDefault="005331AB" w:rsidP="00210B32">
      <w:pPr>
        <w:pStyle w:val="BodyText"/>
        <w:spacing w:line="240" w:lineRule="auto"/>
        <w:jc w:val="center"/>
        <w:rPr>
          <w:bCs/>
        </w:rPr>
      </w:pPr>
    </w:p>
    <w:p w14:paraId="7B45A265" w14:textId="6F575505" w:rsidR="005331AB" w:rsidRPr="001F33F8" w:rsidRDefault="00C30D06" w:rsidP="00210B32">
      <w:pPr>
        <w:pStyle w:val="BodyText"/>
        <w:spacing w:line="240" w:lineRule="auto"/>
        <w:jc w:val="center"/>
        <w:rPr>
          <w:b/>
        </w:rPr>
      </w:pPr>
      <w:r w:rsidRPr="001F33F8">
        <w:rPr>
          <w:b/>
        </w:rPr>
        <w:t>Carolyne K. Gichana</w:t>
      </w:r>
    </w:p>
    <w:p w14:paraId="315AD348" w14:textId="05E5D21B" w:rsidR="005331AB" w:rsidRDefault="005331AB" w:rsidP="00210B32">
      <w:pPr>
        <w:pStyle w:val="BodyText"/>
        <w:spacing w:line="240" w:lineRule="auto"/>
        <w:jc w:val="center"/>
        <w:rPr>
          <w:i/>
          <w:iCs/>
        </w:rPr>
      </w:pPr>
      <w:r w:rsidRPr="005331AB">
        <w:rPr>
          <w:i/>
          <w:iCs/>
        </w:rPr>
        <w:t>Kisumu County Hospital</w:t>
      </w:r>
    </w:p>
    <w:p w14:paraId="5CBA03F7" w14:textId="77777777" w:rsidR="005331AB" w:rsidRPr="005331AB" w:rsidRDefault="005331AB" w:rsidP="00210B32">
      <w:pPr>
        <w:pStyle w:val="BodyText"/>
        <w:spacing w:line="240" w:lineRule="auto"/>
        <w:jc w:val="center"/>
        <w:rPr>
          <w:bCs/>
          <w:i/>
          <w:iCs/>
        </w:rPr>
      </w:pPr>
    </w:p>
    <w:p w14:paraId="5283565D" w14:textId="04659E8D" w:rsidR="00C30D06" w:rsidRPr="001F33F8" w:rsidRDefault="00C30D06" w:rsidP="00210B32">
      <w:pPr>
        <w:pStyle w:val="BodyText"/>
        <w:spacing w:line="240" w:lineRule="auto"/>
        <w:jc w:val="center"/>
        <w:rPr>
          <w:b/>
          <w:vertAlign w:val="superscript"/>
        </w:rPr>
      </w:pPr>
      <w:r w:rsidRPr="001F33F8">
        <w:rPr>
          <w:b/>
        </w:rPr>
        <w:t>Michael O. Ngala</w:t>
      </w:r>
    </w:p>
    <w:p w14:paraId="4EC2159D" w14:textId="5BFB67F7" w:rsidR="00C30D06" w:rsidRDefault="005331AB" w:rsidP="00210B32">
      <w:pPr>
        <w:pStyle w:val="BodyText"/>
        <w:spacing w:line="240" w:lineRule="auto"/>
        <w:jc w:val="center"/>
        <w:rPr>
          <w:i/>
          <w:iCs/>
        </w:rPr>
      </w:pPr>
      <w:r w:rsidRPr="005331AB">
        <w:rPr>
          <w:i/>
          <w:iCs/>
        </w:rPr>
        <w:t>The Cooperative University of Kenya</w:t>
      </w:r>
      <w:bookmarkEnd w:id="2"/>
      <w:bookmarkEnd w:id="3"/>
    </w:p>
    <w:p w14:paraId="56D04413" w14:textId="77777777" w:rsidR="00606A52" w:rsidRPr="00606A52" w:rsidRDefault="00606A52" w:rsidP="003D71EE">
      <w:pPr>
        <w:pStyle w:val="BodyText"/>
        <w:jc w:val="center"/>
        <w:rPr>
          <w:i/>
          <w:iCs/>
        </w:rPr>
      </w:pPr>
    </w:p>
    <w:p w14:paraId="286361BB" w14:textId="77777777" w:rsidR="00C30D06" w:rsidRPr="003D71EE" w:rsidRDefault="00C30D06" w:rsidP="003D71EE">
      <w:pPr>
        <w:pStyle w:val="BodyText"/>
        <w:rPr>
          <w:b/>
          <w:bCs/>
        </w:rPr>
      </w:pPr>
      <w:r w:rsidRPr="003D71EE">
        <w:rPr>
          <w:b/>
          <w:bCs/>
        </w:rPr>
        <w:t>ABSTRACT</w:t>
      </w:r>
    </w:p>
    <w:p w14:paraId="07A9052D" w14:textId="09E6EE61" w:rsidR="00C30D06" w:rsidRDefault="00C30D06" w:rsidP="003D71EE">
      <w:pPr>
        <w:pStyle w:val="BodyText3"/>
      </w:pPr>
      <w:r w:rsidRPr="00C3471E">
        <w:t>This study sought to determine the effect of strategic leadership practices on performance of health facility-based youth centres (HFYCs) in the Kenyan city counties</w:t>
      </w:r>
      <w:r w:rsidR="00606A52">
        <w:t xml:space="preserve"> of</w:t>
      </w:r>
      <w:r w:rsidRPr="00C3471E">
        <w:t xml:space="preserve"> Nairobi, Mombasa and Kisumu. The study was postulated on a combination of general systems and upper echelon’s theories and grounded on a paradigm of both positivism and phenomenology philosophies. The study adopted cross-sectional study design using mixed methods where the results were subsequently triangulated. All the 37 accessible HFYCs in the three counties were selected and responses received from the 29 HFYCs. The respondents were 29 health facility in-charges and 26 in-charges of HFYCs who responded to online questionnaires while 16 leaders of youth peers were interviewed using question guides through zoom platform.</w:t>
      </w:r>
      <w:r w:rsidR="00350AAB">
        <w:t xml:space="preserve"> </w:t>
      </w:r>
      <w:r w:rsidRPr="00C3471E">
        <w:t xml:space="preserve">The questionnaires were piloted to determine their reliability and validity before actual data collection. The quantitative data was </w:t>
      </w:r>
      <w:proofErr w:type="spellStart"/>
      <w:r w:rsidRPr="00C3471E">
        <w:t>analyzed</w:t>
      </w:r>
      <w:proofErr w:type="spellEnd"/>
      <w:r w:rsidRPr="00C3471E">
        <w:t xml:space="preserve"> using descriptive and inferential statistics, while qualitative data was thematically </w:t>
      </w:r>
      <w:proofErr w:type="spellStart"/>
      <w:r w:rsidRPr="00C3471E">
        <w:t>analyzed</w:t>
      </w:r>
      <w:proofErr w:type="spellEnd"/>
      <w:r w:rsidRPr="00C3471E">
        <w:t xml:space="preserve"> and reported in verbatim form. The findings showed that there was a positive and significant relationship between strategic leadership practices and performance of HFYCs in Kenya (r=0.701, p&lt;0.05) and the relationship was moderate. Hence it was concluded that there is a direct proportional effect of strategic leadership </w:t>
      </w:r>
      <w:r w:rsidRPr="00C3471E">
        <w:lastRenderedPageBreak/>
        <w:t>practices (strategic direction, ethical practices, core competences, human capital, corporate culture and strategic control) on the performance of HFYCs. The study recommended that the in-charges of health facility-based youth centres should reward good performance of employees from time to time as well as reviewing the impact of the rewards on performance of the employees.</w:t>
      </w:r>
    </w:p>
    <w:p w14:paraId="7B53AC1E" w14:textId="77777777" w:rsidR="00C768F4" w:rsidRPr="00C3471E" w:rsidRDefault="00C768F4" w:rsidP="003D71EE">
      <w:pPr>
        <w:pStyle w:val="BodyText3"/>
      </w:pPr>
    </w:p>
    <w:p w14:paraId="58F006C6" w14:textId="53FEF388" w:rsidR="00C30D06" w:rsidRDefault="00C30D06" w:rsidP="003D71EE">
      <w:pPr>
        <w:pStyle w:val="BodyText"/>
      </w:pPr>
      <w:bookmarkStart w:id="4" w:name="PointTmp"/>
      <w:r w:rsidRPr="003D71EE">
        <w:rPr>
          <w:b/>
          <w:bCs/>
        </w:rPr>
        <w:t>Keywords:</w:t>
      </w:r>
      <w:r w:rsidRPr="00C3471E">
        <w:t xml:space="preserve"> strategic leadership practices, performance, health facility-based youth </w:t>
      </w:r>
      <w:proofErr w:type="spellStart"/>
      <w:r w:rsidRPr="00C3471E">
        <w:t>centres</w:t>
      </w:r>
      <w:proofErr w:type="spellEnd"/>
      <w:r w:rsidRPr="00C3471E">
        <w:t xml:space="preserve">, counties &amp; Kenya. </w:t>
      </w:r>
    </w:p>
    <w:p w14:paraId="76D19353" w14:textId="77777777" w:rsidR="00C768F4" w:rsidRPr="00C3471E" w:rsidRDefault="00C768F4" w:rsidP="003D71EE">
      <w:pPr>
        <w:pStyle w:val="BodyText"/>
      </w:pPr>
    </w:p>
    <w:bookmarkEnd w:id="4"/>
    <w:p w14:paraId="4FD534DA" w14:textId="640C4139" w:rsidR="00C30D06" w:rsidRPr="003D71EE" w:rsidRDefault="007862F3" w:rsidP="003D71EE">
      <w:pPr>
        <w:pStyle w:val="Heading1"/>
        <w:rPr>
          <w:rFonts w:hint="eastAsia"/>
        </w:rPr>
      </w:pPr>
      <w:r w:rsidRPr="003D71EE">
        <w:t xml:space="preserve">1.0 </w:t>
      </w:r>
      <w:r w:rsidR="00C30D06" w:rsidRPr="003D71EE">
        <w:t>INTRODUCTION</w:t>
      </w:r>
    </w:p>
    <w:p w14:paraId="41598090" w14:textId="773FBC5F" w:rsidR="00C30D06" w:rsidRPr="00C3471E" w:rsidRDefault="00C30D06" w:rsidP="003D71EE">
      <w:pPr>
        <w:pStyle w:val="BodyText"/>
      </w:pPr>
      <w:r w:rsidRPr="00C3471E">
        <w:t xml:space="preserve">Adolescents and young people constitute a significant part of the population in developing countries. Evidence from both developed and developing countries indicate that youth </w:t>
      </w:r>
      <w:proofErr w:type="spellStart"/>
      <w:r w:rsidRPr="00C3471E">
        <w:t>centres</w:t>
      </w:r>
      <w:proofErr w:type="spellEnd"/>
      <w:r w:rsidRPr="00C3471E">
        <w:t xml:space="preserve"> are poorly coordinated, fragmented and uneven in quality </w:t>
      </w:r>
      <w:r w:rsidRPr="00C3471E">
        <w:fldChar w:fldCharType="begin"/>
      </w:r>
      <w:r w:rsidRPr="00C3471E">
        <w:instrText xml:space="preserve"> ADDIN ZOTERO_ITEM CSL_CITATION {"citationID":"fN7RprX7","properties":{"formattedCitation":"({\\i{}WHO | World Health Statistics 2015}, n.d.)","plainCitation":"(WHO | World Health Statistics 2015, n.d.)","dontUpdate":true,"noteIndex":0},"citationItems":[{"id":"Wk1Q7AHq/73tPqdcr","uris":["http://zotero.org/users/local/BBR7tdza/items/PMZC5NPL"],"uri":["http://zotero.org/users/local/BBR7tdza/items/PMZC5NPL"],"itemData":{"id":247,"type":"webpage","container-title":"WHO","note":"publisher: World Health Organization","title":"WHO | World Health Statistics 2015","URL":"http://www.who.int/gho/publications/world_health_statistics/2015/en/","accessed":{"date-parts":[["2020",10,24]]}}}],"schema":"https://github.com/citation-style-language/schema/raw/master/csl-citation.json"} </w:instrText>
      </w:r>
      <w:r w:rsidRPr="00C3471E">
        <w:fldChar w:fldCharType="separate"/>
      </w:r>
      <w:r w:rsidRPr="00C3471E">
        <w:t>(World Health Statistics, 2015)</w:t>
      </w:r>
      <w:r w:rsidRPr="00C3471E">
        <w:fldChar w:fldCharType="end"/>
      </w:r>
      <w:r w:rsidRPr="00C3471E">
        <w:t xml:space="preserve">. In the developing countries the young people are affected by sexual reproductive health which includes high incidence of HIV, teenage pregnancy, </w:t>
      </w:r>
      <w:r w:rsidR="00606A52" w:rsidRPr="00C3471E">
        <w:t>gender-based</w:t>
      </w:r>
      <w:r w:rsidRPr="00C3471E">
        <w:t xml:space="preserve"> violence and unmet needs of family planning.</w:t>
      </w:r>
    </w:p>
    <w:p w14:paraId="21A5E756" w14:textId="5C46DE7E" w:rsidR="00C30D06" w:rsidRPr="00C3471E" w:rsidRDefault="00606A52" w:rsidP="003D71EE">
      <w:pPr>
        <w:pStyle w:val="BodyText"/>
      </w:pPr>
      <w:r>
        <w:t>A h</w:t>
      </w:r>
      <w:r w:rsidR="00C30D06" w:rsidRPr="00C3471E">
        <w:t xml:space="preserve">ealth facility-based youth </w:t>
      </w:r>
      <w:proofErr w:type="spellStart"/>
      <w:r w:rsidR="00C30D06" w:rsidRPr="00C3471E">
        <w:t>centre</w:t>
      </w:r>
      <w:proofErr w:type="spellEnd"/>
      <w:r>
        <w:t xml:space="preserve"> (HFYC)</w:t>
      </w:r>
      <w:r w:rsidR="00C30D06" w:rsidRPr="00C3471E">
        <w:t xml:space="preserve"> has the capacity of ensuring that young people access reproductive health information and services (</w:t>
      </w:r>
      <w:r w:rsidR="00C30D06" w:rsidRPr="00C3471E">
        <w:fldChar w:fldCharType="begin"/>
      </w:r>
      <w:r w:rsidR="00C30D06" w:rsidRPr="00C3471E">
        <w:instrText xml:space="preserve"> ADDIN ZOTERO_ITEM CSL_CITATION {"citationID":"8NX2OiEw","properties":{"formattedCitation":"(Tylee et al., 2007)","plainCitation":"(Tylee et al., 2007)","dontUpdate":true,"noteIndex":0},"citationItems":[{"id":442,"uris":["http://zotero.org/users/local/BBR7tdza/items/ZAHQVM2Y"],"uri":["http://zotero.org/users/local/BBR7tdza/items/ZAHQVM2Y"],"itemData":{"id":442,"type":"article-journal","abstract":"For developmental as well as epidemiological reasons, young people need youth-friendly models of primary care. Over the past two decades, much has been written about barriers faced by young people in accessing health care. Worldwide, initiatives are emerging that attempt to remove these barriers and help reach young people with the health services they need. In this paper, we present key models of youth-friendly health provision and review the evidence for the effect of such models on young people's health. Unfortunately, little evidence is available, since many of these initiatives have not been appropriately assessed. Appropriate controlled assessments of the effect of youth-friendly health-service models on young people's health outcomes should be the focus of future research agendas. Enough is known to recommend that a priority for the future is to ensure that each country, state, and locality has a policy and support to encourage provision of innovative and well assessed youth-friendly services.","container-title":"Lancet (London, England)","DOI":"10.1016/S0140-6736(07)60371-7","ISSN":"1474-547X","issue":"9572","journalAbbreviation":"Lancet","language":"eng","note":"PMID: 17482988","page":"1565-1573","source":"PubMed","title":"Youth-friendly primary-care services: how are we doing and what more needs to be done?","title-short":"Youth-friendly primary-care services","volume":"369","author":[{"family":"Tylee","given":"Andre"},{"family":"Haller","given":"Dagmar M."},{"family":"Graham","given":"Tanya"},{"family":"Churchill","given":"Rachel"},{"family":"Sanci","given":"Lena A."}],"issued":{"date-parts":[["2007",5,5]]}}}],"schema":"https://github.com/citation-style-language/schema/raw/master/csl-citation.json"} </w:instrText>
      </w:r>
      <w:r w:rsidR="00C30D06" w:rsidRPr="00C3471E">
        <w:fldChar w:fldCharType="separate"/>
      </w:r>
      <w:r w:rsidR="00C30D06" w:rsidRPr="00C3471E">
        <w:t>Tylee et al., 2007)</w:t>
      </w:r>
      <w:r w:rsidR="00C30D06" w:rsidRPr="00C3471E">
        <w:fldChar w:fldCharType="end"/>
      </w:r>
      <w:r w:rsidR="00C30D06" w:rsidRPr="00C3471E">
        <w:t>. According to annual report of 2020, the coverage of HFYC</w:t>
      </w:r>
      <w:r>
        <w:t>s</w:t>
      </w:r>
      <w:r w:rsidR="00C30D06" w:rsidRPr="00C3471E">
        <w:t xml:space="preserve"> in the Kenyan City Counties is about 17%. Nairobi, Mombasa and Kisumu are among the counties with the highest number of HIV infections that contribute to 61% of new infections among youth aged 15-24 years </w:t>
      </w:r>
      <w:r w:rsidR="00C30D06" w:rsidRPr="00C3471E">
        <w:fldChar w:fldCharType="begin"/>
      </w:r>
      <w:r w:rsidR="00C30D06" w:rsidRPr="00C3471E">
        <w:instrText xml:space="preserve"> ADDIN ZOTERO_ITEM CSL_CITATION {"citationID":"amr9j65fod","properties":{"formattedCitation":"(Mahy et al., 2019)","plainCitation":"(Mahy et al., 2019)","noteIndex":0},"citationItems":[{"id":1022,"uris":["http://zotero.org/users/local/BBR7tdza/items/X3AKX7YD"],"uri":["http://zotero.org/users/local/BBR7tdza/items/X3AKX7YD"],"itemData":{"id":1022,"type":"article-journal","abstract":"Background: \n        Global targets call for a 75% reduction in new HIV infections and AIDS deaths between 2010 and 2020. UNAIDS supports countries to measure progress towards these targets. In 2019, this effort resulted in revised national, regional and global estimates reflecting the best available data.\n        Methods: \n        Spectrum software was used to develop estimates for 170 countries. Country teams from 151 countries developed HIV estimates directly and estimates for an additional 19 country were developed by UNAIDS based on available evidence. 107 countries employed models using HIV prevalence data from sentinel surveillance, routinely collected HIV testing and household surveys while the remaining 63 countries applied models using HIV case surveillance and/or reported AIDS deaths. Model parameters were informed by the UNAIDS Reference Group on Estimates, Modeling and Projections.\n        Results: \n        HIV estimates were available for 170 countries representing 99% of the global population. An estimated 37.9 million (uncertainty bounds 32.7–44.0 million) people were living with HIV in 2018. There were 1.7 million (1.4–2.3 million) new infections and 770 000 (570 000–1.1 million) AIDS-related deaths. New HIV infections declined in five of eight regions and AIDS deaths were declining in six of eight regions between 2010 and 2018.\n        Conclusion: \n        The estimates demonstrate progress towards ending the AIDS epidemic by 2030, however, through 2018 declines in new HIV infections and AIDS-related deaths were not sufficient to meet global interim targets. The UNAIDS estimates have made important contributions to guide decisions about the HIV response at global, regional and country level.","container-title":"AIDS","DOI":"10.1097/QAD.0000000000002321","ISSN":"0269-9370","language":"en-US","page":"S203","source":"journals.lww.com","title":"HIV estimates through 2018: data for decision-making","title-short":"HIV estimates through 2018","volume":"33","author":[{"family":"Mahy","given":"Mary"},{"family":"Marsh","given":"Kimberly"},{"family":"Sabin","given":"Keith"},{"family":"Wanyeki","given":"Ian"},{"family":"Daher","given":"Juliana"},{"family":"Ghys","given":"Peter D."}],"issued":{"date-parts":[["2019",12,15]]}}}],"schema":"https://github.com/citation-style-language/schema/raw/master/csl-citation.json"} </w:instrText>
      </w:r>
      <w:r w:rsidR="00C30D06" w:rsidRPr="00C3471E">
        <w:fldChar w:fldCharType="separate"/>
      </w:r>
      <w:r w:rsidR="00C30D06" w:rsidRPr="00C3471E">
        <w:t>(Mahy et al., 2019)</w:t>
      </w:r>
      <w:r w:rsidR="00C30D06" w:rsidRPr="00C3471E">
        <w:fldChar w:fldCharType="end"/>
      </w:r>
      <w:r w:rsidR="00C30D06" w:rsidRPr="00C3471E">
        <w:t xml:space="preserve">. They are also among the counties with </w:t>
      </w:r>
      <w:r>
        <w:t xml:space="preserve">a </w:t>
      </w:r>
      <w:r w:rsidR="00C30D06" w:rsidRPr="00C3471E">
        <w:t xml:space="preserve">rising number of teenage pregnancies and also contribute to the highest growth of Kenyan urban population as a result of </w:t>
      </w:r>
      <w:r>
        <w:t>the search for</w:t>
      </w:r>
      <w:r w:rsidR="00C30D06" w:rsidRPr="00C3471E">
        <w:t xml:space="preserve"> better livelihood opportunities. It is estimated that about half of the population in the urban settings live in informal settlements </w:t>
      </w:r>
      <w:r w:rsidR="00C30D06" w:rsidRPr="00C3471E">
        <w:fldChar w:fldCharType="begin"/>
      </w:r>
      <w:r w:rsidR="00C30D06" w:rsidRPr="00C3471E">
        <w:instrText xml:space="preserve"> ADDIN ZOTERO_ITEM CSL_CITATION {"citationID":"a174v3ncmb5","properties":{"formattedCitation":"(Onyango &amp; Tostensen, 2015)","plainCitation":"(Onyango &amp; Tostensen, 2015)","noteIndex":0},"citationItems":[{"id":1119,"uris":["http://zotero.org/users/local/BBR7tdza/items/ZI5NFMSS"],"uri":["http://zotero.org/users/local/BBR7tdza/items/ZI5NFMSS"],"itemData":{"id":1119,"type":"article-journal","abstract":"This report forms part of a larger study titled Advancing the Rights of Children: Assessing the Effectiveness of Transnation...","container-title":"CMI Report","language":"en","source":"www.cmi.no","title":"The Situation of Youth and Children in Kibera","URL":"https://www.cmi.no/publications/5527-the-situation-of-youth-and-children-in-kibera","volume":"R 2015:3","author":[{"family":"Onyango","given":"Philista"},{"family":"Tostensen","given":"Arne"}],"accessed":{"date-parts":[["2021",1,28]]},"issued":{"date-parts":[["2015"]]}}}],"schema":"https://github.com/citation-style-language/schema/raw/master/csl-citation.json"} </w:instrText>
      </w:r>
      <w:r w:rsidR="00C30D06" w:rsidRPr="00C3471E">
        <w:fldChar w:fldCharType="separate"/>
      </w:r>
      <w:r w:rsidR="00C30D06" w:rsidRPr="00C3471E">
        <w:t>(Onyango &amp; Tostensen, 2015)</w:t>
      </w:r>
      <w:r w:rsidR="00C30D06" w:rsidRPr="00C3471E">
        <w:fldChar w:fldCharType="end"/>
      </w:r>
      <w:r w:rsidR="00C30D06" w:rsidRPr="00C3471E">
        <w:t>.</w:t>
      </w:r>
    </w:p>
    <w:p w14:paraId="74A88B9B" w14:textId="33775B75" w:rsidR="00C30D06" w:rsidRPr="00C3471E" w:rsidRDefault="00C30D06" w:rsidP="003D71EE">
      <w:pPr>
        <w:pStyle w:val="BodyText"/>
      </w:pPr>
      <w:r w:rsidRPr="00C3471E">
        <w:t>Strategic leadership is inclined towards transformation, as opposed to achieving a particular goal. Part of becoming an effective strategic leader involves facilitating that process throughout the organization (or part of it).</w:t>
      </w:r>
      <w:r w:rsidR="00350AAB">
        <w:t xml:space="preserve"> </w:t>
      </w:r>
      <w:r w:rsidRPr="00C3471E">
        <w:t xml:space="preserve">It is aimed at determining a balance between short-term, focused style of transactional leadership and the long-term focus of styles, like </w:t>
      </w:r>
      <w:hyperlink r:id="rId25" w:tgtFrame="_blank" w:history="1">
        <w:r w:rsidRPr="00C3471E">
          <w:t>transformational leadership</w:t>
        </w:r>
      </w:hyperlink>
      <w:r w:rsidRPr="00C3471E">
        <w:t xml:space="preserve">. According to </w:t>
      </w:r>
      <w:r w:rsidRPr="00C3471E">
        <w:fldChar w:fldCharType="begin"/>
      </w:r>
      <w:r w:rsidRPr="00C3471E">
        <w:instrText xml:space="preserve"> ADDIN ZOTERO_ITEM CSL_CITATION {"citationID":"MbYnKHHe","properties":{"formattedCitation":"(Deeboonmee &amp; Ariratana, 2014)","plainCitation":"(Deeboonmee &amp; Ariratana, 2014)","dontUpdate":true,"noteIndex":0},"citationItems":[{"id":54,"uris":["http://zotero.org/users/local/BBR7tdza/items/34TRNFF3"],"uri":["http://zotero.org/users/local/BBR7tdza/items/34TRNFF3"],"itemData":{"id":54,"type":"article-journal","container-title":"Procedia - Social and Behavioral Sciences","DOI":"10.1016/j.sbspro.2014.01.1258","ISSN":"18770428","journalAbbreviation":"Procedia - Social and Behavioral Sciences","language":"en","page":"982-985","source":"DOI.org (Crossref)","title":"Relationship between Strategic Leadership and School Effectiveness","volume":"112","author":[{"family":"Deeboonmee","given":"Wiraporn"},{"family":"Ariratana","given":"Wallapha"}],"issued":{"date-parts":[["2014",2]]}}}],"schema":"https://github.com/citation-style-language/schema/raw/master/csl-citation.json"} </w:instrText>
      </w:r>
      <w:r w:rsidRPr="00C3471E">
        <w:fldChar w:fldCharType="separate"/>
      </w:r>
      <w:r w:rsidRPr="00C3471E">
        <w:t>Deeboonmee &amp; Ariratana, (2014)</w:t>
      </w:r>
      <w:r w:rsidRPr="00C3471E">
        <w:fldChar w:fldCharType="end"/>
      </w:r>
      <w:r w:rsidRPr="00C3471E">
        <w:t xml:space="preserve"> strategic leadership practices are actions that lead to successful delivery of extraordinary performance. </w:t>
      </w:r>
      <w:r w:rsidRPr="00C3471E">
        <w:fldChar w:fldCharType="begin"/>
      </w:r>
      <w:r w:rsidRPr="00C3471E">
        <w:instrText xml:space="preserve"> ADDIN ZOTERO_ITEM CSL_CITATION {"citationID":"kUGGefaw","properties":{"formattedCitation":"(Samimi et al., 2020)","plainCitation":"(Samimi et al., 2020)","dontUpdate":true,"noteIndex":0},"citationItems":[{"id":276,"uris":["http://zotero.org/users/local/BBR7tdza/items/B4TT8TCH"],"uri":["http://zotero.org/users/local/BBR7tdza/items/B4TT8TCH"],"itemData":{"id":276,"type":"article-journal","abstract":"We attempt to bring clarity to the concept of strategic leadership and guide its development by reviewing and synthesizing the existing management literature on how top managers and board directors influence organizations. We propose a new definition of strategic leadership and offer a framework organized around the essential questions of what strategic leadership is, what strategic leaders do, why they do it, and how they do it. To answer these questions, we organize our review around the eight functions strategic leaders serve, the key attributes of strategic leaders, the theories scholars have used to relate these functions and attributes to outcomes, contextual factors, and the organizational outcomes that strategic leaders affect. We identify how strategic leadership research is concentrated in five streams that rarely interact with each other, and offer suggestions for connecting these streams. Our review provides a big picture of what is known about individuals at the top levels of organizations and highlights the key areas where future investigation is essential.","container-title":"The Leadership Quarterly","DOI":"10.1016/j.leaqua.2019.101353","journalAbbreviation":"The Leadership Quarterly","page":"101353","source":"ResearchGate","title":"What is strategic leadership? Developing a framework for future research","title-short":"What is strategic leadership?","author":[{"family":"Samimi","given":"Mehdi"},{"family":"Cortes","given":"Andres Felipe"},{"family":"Anderson","given":"Marc"},{"family":"Herrmann","given":"Pol"}],"issued":{"date-parts":[["2020",1,17]]}}}],"schema":"https://github.com/citation-style-language/schema/raw/master/csl-citation.json"} </w:instrText>
      </w:r>
      <w:r w:rsidRPr="00C3471E">
        <w:fldChar w:fldCharType="separate"/>
      </w:r>
      <w:r w:rsidRPr="00C3471E">
        <w:t>Samimi et al. (2020)</w:t>
      </w:r>
      <w:r w:rsidRPr="00C3471E">
        <w:fldChar w:fldCharType="end"/>
      </w:r>
      <w:r w:rsidRPr="00C3471E">
        <w:t xml:space="preserve"> defines strategic leadership as influencing others to voluntarily make decisions that increase </w:t>
      </w:r>
      <w:r w:rsidRPr="00C3471E">
        <w:lastRenderedPageBreak/>
        <w:t xml:space="preserve">the long-term viability of organization on a voluntary basis, while simultaneously maintaining its temporary financial viability. </w:t>
      </w:r>
    </w:p>
    <w:p w14:paraId="0100B073" w14:textId="603F550C" w:rsidR="00C30D06" w:rsidRPr="00C3471E" w:rsidRDefault="00C30D06" w:rsidP="003D71EE">
      <w:pPr>
        <w:pStyle w:val="BodyText"/>
      </w:pPr>
      <w:r w:rsidRPr="00C3471E">
        <w:t xml:space="preserve">The main role of strategic leadership practices is to manage the human and social capital </w:t>
      </w:r>
      <w:r w:rsidRPr="00C3471E">
        <w:fldChar w:fldCharType="begin"/>
      </w:r>
      <w:r w:rsidRPr="00C3471E">
        <w:instrText xml:space="preserve"> ADDIN ZOTERO_ITEM CSL_CITATION {"citationID":"LYF2S8Va","properties":{"formattedCitation":"(M. A. Hitt &amp; Duane, 2002)","plainCitation":"(M. A. Hitt &amp; Duane, 2002)","dontUpdate":true,"noteIndex":0},"citationItems":[{"id":89,"uris":["http://zotero.org/users/local/BBR7tdza/items/JK64FZ3A"],"uri":["http://zotero.org/users/local/BBR7tdza/items/JK64FZ3A"],"itemData":{"id":89,"type":"article-journal","container-title":"Journal of Leadership &amp; Organizational Studies","DOI":"10.1177/107179190200900101","ISSN":"1548-0518, 1939-7089","issue":"1","journalAbbreviation":"Journal of Leadership &amp; Organizational Studies","language":"en","page":"3-14","source":"DOI.org (Crossref)","title":"The Essence of Strategic Leadership: Managing Human and Social Capital","title-short":"The Essence of Strategic Leadership","volume":"9","author":[{"family":"Hitt","given":"Michael A."},{"family":"Duane","given":"R."}],"issued":{"date-parts":[["2002",8]]}}}],"schema":"https://github.com/citation-style-language/schema/raw/master/csl-citation.json"} </w:instrText>
      </w:r>
      <w:r w:rsidRPr="00C3471E">
        <w:fldChar w:fldCharType="separate"/>
      </w:r>
      <w:r w:rsidRPr="00C3471E">
        <w:t>(Hitt &amp; Duane, 2002)</w:t>
      </w:r>
      <w:r w:rsidRPr="00C3471E">
        <w:fldChar w:fldCharType="end"/>
      </w:r>
      <w:r w:rsidRPr="00C3471E">
        <w:t xml:space="preserve">. It involves collating the ideas of key stakeholders to set a vision for the organization and mobilize human, financial and social capital resources necessary for effective design and implementation of business strategies in order to attain the vision. The purpose of the strategy involves creating or changing the structure of an organization to achieve the intended goals. </w:t>
      </w:r>
      <w:r w:rsidR="00606A52" w:rsidRPr="00C3471E">
        <w:t>Therefore,</w:t>
      </w:r>
      <w:r w:rsidRPr="00C3471E">
        <w:t xml:space="preserve"> transformation is one of the aims of strategic leadership.</w:t>
      </w:r>
      <w:r w:rsidR="00350AAB">
        <w:t xml:space="preserve"> </w:t>
      </w:r>
    </w:p>
    <w:p w14:paraId="127DD810" w14:textId="5BBC53AA" w:rsidR="00C30D06" w:rsidRPr="00C3471E" w:rsidRDefault="00C30D06" w:rsidP="003D71EE">
      <w:pPr>
        <w:pStyle w:val="BodyText"/>
      </w:pPr>
      <w:r w:rsidRPr="00C3471E">
        <w:fldChar w:fldCharType="begin"/>
      </w:r>
      <w:r w:rsidRPr="00C3471E">
        <w:instrText xml:space="preserve"> ADDIN ZOTERO_ITEM CSL_CITATION {"citationID":"kAWZUxWS","properties":{"formattedCitation":"(Harrison, 2011)","plainCitation":"(Harrison, 2011)","dontUpdate":true,"noteIndex":0},"citationItems":[{"id":82,"uris":["http://zotero.org/users/local/BBR7tdza/items/UY7Q2EYT"],"uri":["http://zotero.org/users/local/BBR7tdza/items/UY7Q2EYT"],"itemData":{"id":82,"type":"article-journal","abstract":"This study addresses the research question of how instructor transformational leadership behaviors and transactional leadership behaviors affect student outcomes of cognitive learning, affective learning, student perceptions of instructor credibility, and communication satisfaction in distance education. An overview of the theoretical underpinnings of the study is provided, as well as the tested hypotheses. A summary of the methodology, including sampling procedures, instrumentation, and data collection processes is presented, along with the procedures used for data analysis. Multiple linear regression was used to examine the relationships among the specified variables. Results support all four hypotheses, indicating that instructor transformational leadership behaviors are a more significant predictor of cognitive learning, affective learning, perceptions of instructor credibility, and communication satisfaction than instructor transactional leadership behaviors. The implications of the findings as well as the limitations of this research and suggestions for future research are discussed. The purpose of this study is to examine the relationship between student perceptions of instructor transformational and transactional leadership behaviors and student outcomes of cognitive learning, affective learning, perceptions of instructor credibility, and communication satisfaction. This research stems from a lack of literature pertaining to the relationship between the specified variables in online courses. Independent variables are identified as transformational leadership behaviors and transactional leadership behaviors. Dependent variables are student cognitive learning, affective learning, perceptions of instructor credibility, and communication satisfaction. This study is based on transformational leadership theory, transactional leadership theory, and social learning theory to understand how instructor leadership behaviors affect student cognitive learning, affective learning, perceptions of instructor credibility, and communication satisfaction. This research effort suggests that the concepts of transformational and transactional leadership, drawn from leadership research, can help fill the research gap and strengthen understanding of instructor leadership and student outcomes in online courses.","container-title":"Emerging Leadership Journeys","journalAbbreviation":"Emerging Leadership Journeys","source":"ResearchGate","title":"Instructor Transformational Leadership and Student Outcomes","volume":"4","author":[{"family":"Harrison","given":"Janelle"}],"issued":{"date-parts":[["2011",1,1]]}}}],"schema":"https://github.com/citation-style-language/schema/raw/master/csl-citation.json"} </w:instrText>
      </w:r>
      <w:r w:rsidRPr="00C3471E">
        <w:fldChar w:fldCharType="separate"/>
      </w:r>
      <w:r w:rsidRPr="00C3471E">
        <w:t>Harrison (2011)</w:t>
      </w:r>
      <w:r w:rsidRPr="00C3471E">
        <w:fldChar w:fldCharType="end"/>
      </w:r>
      <w:r w:rsidRPr="00C3471E">
        <w:t xml:space="preserve"> observes that organizational performance is dependent on the role of leadership. There are many ways of evaluating organizational performance. One of the ways is through Balanced Score Cared (BSC). Even though BSC evaluates performance of both financial and non-financial aspects, the perspectives of BSC</w:t>
      </w:r>
      <w:r w:rsidR="00350AAB">
        <w:t xml:space="preserve"> </w:t>
      </w:r>
      <w:r w:rsidRPr="00C3471E">
        <w:t>for this study focuses on the non-financial performance which are; learning and growth; internal process</w:t>
      </w:r>
      <w:r w:rsidR="00350AAB">
        <w:t xml:space="preserve"> </w:t>
      </w:r>
      <w:r w:rsidRPr="00C3471E">
        <w:t xml:space="preserve">and customer satisfaction </w:t>
      </w:r>
      <w:r w:rsidRPr="00C3471E">
        <w:fldChar w:fldCharType="begin"/>
      </w:r>
      <w:r w:rsidRPr="00C3471E">
        <w:instrText xml:space="preserve"> ADDIN ZOTERO_ITEM CSL_CITATION {"citationID":"6OmC0xI4","properties":{"formattedCitation":"(Kaplan, n.d.)","plainCitation":"(Kaplan, n.d.)","dontUpdate":true,"noteIndex":0},"citationItems":[{"id":94,"uris":["http://zotero.org/users/local/BBR7tdza/items/6DLN784H"],"uri":["http://zotero.org/users/local/BBR7tdza/items/6DLN784H"],"itemData":{"id":94,"type":"article-journal","abstract":"David Norton and I introduced the Balanced Scorecard in a 1992 Harvard Business Review article (Kaplan &amp; Norton, 1992). The article was based on a multi-company research project to study performance measurement in companies whose intangible assets played a central role in value creation (Nolan Norton Institute, 1991). Norton and I believed that if companies were to improve the management of their intangible assets, they had to integrate the measurement of intangible assets into their management systems.","language":"en","page":"37","source":"Zotero","title":"Conceptual Foundations of the Balanced Scorecard","author":[{"family":"Kaplan","given":"Robert S"}]}}],"schema":"https://github.com/citation-style-language/schema/raw/master/csl-citation.json"} </w:instrText>
      </w:r>
      <w:r w:rsidRPr="00C3471E">
        <w:fldChar w:fldCharType="separate"/>
      </w:r>
      <w:r w:rsidRPr="00C3471E">
        <w:t>(Kaplan, 2010)</w:t>
      </w:r>
      <w:r w:rsidRPr="00C3471E">
        <w:fldChar w:fldCharType="end"/>
      </w:r>
      <w:r w:rsidRPr="00C3471E">
        <w:fldChar w:fldCharType="begin" w:fldLock="1"/>
      </w:r>
      <w:r w:rsidRPr="00C3471E">
        <w:instrText xml:space="preserve"> ADDIN ZOTERO_ITEM CSL_CITATION {"citationID":"6WoYbnwo","properties":{"formattedCitation":"(Kaplan, 2010)","plainCitation":"(Kaplan, 2010)","dontUpdate":true,"noteIndex":0},"citationItems":[{"id":"Wk1Q7AHq/9t9X7wt3","uris":["http://www.mendeley.com/documents/?uuid=1c1c8ce5-3bf4-4f19-b6ba-42f8f18966e8"],"uri":["http://www.mendeley.com/documents/?uuid=1c1c8ce5-3bf4-4f19-b6ba-42f8f18966e8"],"itemData":{"author":[{"dropping-particle":"","family":"Kaplan","given":"Robert S","non-dropping-particle":"","parse-names":false,"suffix":""}],"id":"ITEM-1","issued":{"date-parts":[["2010"]]},"title":"Conceptual Foundations of the Balanced Scorecard Conceptual Foundations of the Balanced Scorecard 1","type":"article-journal"}}],"schema":"https://github.com/citation-style-language/schema/raw/master/csl-citation.json"} </w:instrText>
      </w:r>
      <w:r w:rsidRPr="00C3471E">
        <w:fldChar w:fldCharType="end"/>
      </w:r>
      <w:r w:rsidRPr="00C3471E">
        <w:t>.</w:t>
      </w:r>
      <w:r w:rsidR="00350AAB">
        <w:t xml:space="preserve"> </w:t>
      </w:r>
      <w:r w:rsidRPr="00C3471E">
        <w:t>The central theme of a BSC is measuring performance as per the strategic objectives.</w:t>
      </w:r>
    </w:p>
    <w:p w14:paraId="7A960EEB" w14:textId="77777777" w:rsidR="00606A52" w:rsidRDefault="00C30D06" w:rsidP="003D71EE">
      <w:pPr>
        <w:pStyle w:val="BodyText"/>
      </w:pPr>
      <w:r w:rsidRPr="00C3471E">
        <w:t xml:space="preserve">The Kenya national guideline </w:t>
      </w:r>
      <w:r w:rsidRPr="00C3471E">
        <w:fldChar w:fldCharType="begin"/>
      </w:r>
      <w:r w:rsidRPr="00C3471E">
        <w:instrText xml:space="preserve"> ADDIN ZOTERO_ITEM CSL_CITATION {"citationID":"qbmedPHo","properties":{"formattedCitation":"(Moh, 2016)","plainCitation":"(Moh, 2016)","dontUpdate":true,"noteIndex":0},"citationItems":[{"id":419,"uris":["http://zotero.org/users/local/BBR7tdza/items/W64YJRFM"],"uri":["http://zotero.org/users/local/BBR7tdza/items/W64YJRFM"],"itemData":{"id":419,"type":"article-journal","abstract":"(2016) Kenya MOH. National Guidelines for the provision of Adolescent Youth -Friendly Services (YFS) in Kenya. The national guidelines for youth friendly service provision\\nidentifies three differe...","container-title":"National Guidelines for the provision of Adolescent Youth -Friendly Services (YFS) in Kenya","ISSN":"undefined","language":"en-GB","page":"undefined-undefined","source":"www.mendeley.com","title":"National guidelines for provision of adolescent youth-friendly services in Kenya. Second Edition","author":[{"family":"Moh","given":"undefined Kenya"}],"issued":{"date-parts":[["2016"]]}}}],"schema":"https://github.com/citation-style-language/schema/raw/master/csl-citation.json"} </w:instrText>
      </w:r>
      <w:r w:rsidRPr="00C3471E">
        <w:fldChar w:fldCharType="separate"/>
      </w:r>
      <w:r w:rsidRPr="00C3471E">
        <w:t>(MoH, 2016)</w:t>
      </w:r>
      <w:r w:rsidRPr="00C3471E">
        <w:fldChar w:fldCharType="end"/>
      </w:r>
      <w:r w:rsidRPr="00C3471E">
        <w:t xml:space="preserve"> describes the targeted approach as one way towards delivery of youth friendly services, however the approach still faces a lot of challenges with the constraints of human resource. Targeted approach is a situation where there is a deliberate design and plan of information and services solely for young people and offered in settings that meet their needs. The youth </w:t>
      </w:r>
      <w:proofErr w:type="spellStart"/>
      <w:r w:rsidRPr="00C3471E">
        <w:t>centres</w:t>
      </w:r>
      <w:proofErr w:type="spellEnd"/>
      <w:r w:rsidRPr="00C3471E">
        <w:t xml:space="preserve"> are domiciled in health facilities hence the name health-facility based youth </w:t>
      </w:r>
      <w:proofErr w:type="spellStart"/>
      <w:r w:rsidRPr="00C3471E">
        <w:t>centres</w:t>
      </w:r>
      <w:proofErr w:type="spellEnd"/>
      <w:r w:rsidRPr="00C3471E">
        <w:t xml:space="preserve">. </w:t>
      </w:r>
    </w:p>
    <w:p w14:paraId="449329E8" w14:textId="1D459A2B" w:rsidR="00C30D06" w:rsidRPr="00606A52" w:rsidRDefault="00C30D06" w:rsidP="003D71EE">
      <w:pPr>
        <w:pStyle w:val="BodyText"/>
      </w:pPr>
      <w:r w:rsidRPr="00606A52">
        <w:t xml:space="preserve">The </w:t>
      </w:r>
      <w:r w:rsidR="00606A52">
        <w:t>o</w:t>
      </w:r>
      <w:r w:rsidRPr="00606A52">
        <w:t xml:space="preserve">bjective of the study was to determine the effect of strategic leadership practices on performance of health facility-based youth </w:t>
      </w:r>
      <w:proofErr w:type="spellStart"/>
      <w:r w:rsidRPr="00606A52">
        <w:t>centres</w:t>
      </w:r>
      <w:proofErr w:type="spellEnd"/>
      <w:r w:rsidRPr="00606A52">
        <w:t xml:space="preserve"> in the counties of Kenya while the hypothesis stated that there is no significant effect of strategic leadership practices on Performance of health facility-based youth </w:t>
      </w:r>
      <w:proofErr w:type="spellStart"/>
      <w:r w:rsidRPr="00606A52">
        <w:t>centres</w:t>
      </w:r>
      <w:proofErr w:type="spellEnd"/>
      <w:r w:rsidRPr="00606A52">
        <w:t xml:space="preserve"> in the counties of Kenya.</w:t>
      </w:r>
    </w:p>
    <w:p w14:paraId="5CBB888D" w14:textId="27DBF65B" w:rsidR="00C30D06" w:rsidRPr="00C3471E" w:rsidRDefault="00C30D06" w:rsidP="003D71EE">
      <w:pPr>
        <w:pStyle w:val="BodyText"/>
      </w:pPr>
      <w:r w:rsidRPr="00C3471E">
        <w:t xml:space="preserve">The </w:t>
      </w:r>
      <w:r w:rsidR="00606A52">
        <w:t>Kenyan n</w:t>
      </w:r>
      <w:r w:rsidRPr="00C3471E">
        <w:t xml:space="preserve">ational guidelines stipulate the role of strategic leadership of health managers at all levels on health systems and service management for young people </w:t>
      </w:r>
      <w:r w:rsidRPr="00C3471E">
        <w:fldChar w:fldCharType="begin"/>
      </w:r>
      <w:r w:rsidRPr="00C3471E">
        <w:instrText xml:space="preserve"> ADDIN ZOTERO_ITEM CSL_CITATION {"citationID":"a36iv5rcnd","properties":{"formattedCitation":"\\uldash{(Moh, 2016)}","plainCitation":"(Moh, 2016)","dontUpdate":true,"noteIndex":0},"citationItems":[{"id":419,"uris":["http://zotero.org/users/local/BBR7tdza/items/W64YJRFM"],"uri":["http://zotero.org/users/local/BBR7tdza/items/W64YJRFM"],"itemData":{"id":419,"type":"article-journal","abstract":"(2016) Kenya MOH. National Guidelines for the provision of Adolescent Youth -Friendly Services (YFS) in Kenya. The national guidelines for youth friendly service provision\\nidentifies three differe...","container-title":"National Guidelines for the provision of Adolescent Youth -Friendly Services (YFS) in Kenya","ISSN":"undefined","language":"en-GB","page":"undefined-undefined","source":"www.mendeley.com","title":"National guidelines for provision of adolescent youth-friendly services in Kenya. Second Edition","author":[{"family":"Moh","given":"undefined Kenya"}],"issued":{"date-parts":[["2016"]]}}}],"schema":"https://github.com/citation-style-language/schema/raw/master/csl-citation.json"} </w:instrText>
      </w:r>
      <w:r w:rsidRPr="00C3471E">
        <w:fldChar w:fldCharType="separate"/>
      </w:r>
      <w:r w:rsidRPr="00C3471E">
        <w:t>(MoH, 2016)</w:t>
      </w:r>
      <w:r w:rsidRPr="00C3471E">
        <w:fldChar w:fldCharType="end"/>
      </w:r>
      <w:r w:rsidRPr="00C3471E">
        <w:t xml:space="preserve">. Devolution has led to significant reduction in the self-direction of county health facilities over various key functions including administration and strategic leadership </w:t>
      </w:r>
      <w:r w:rsidRPr="00C3471E">
        <w:fldChar w:fldCharType="begin"/>
      </w:r>
      <w:r w:rsidRPr="00C3471E">
        <w:instrText xml:space="preserve"> ADDIN ZOTERO_ITEM CSL_CITATION {"citationID":"a276qulbtv8","properties":{"formattedCitation":"(Barasa et al., 2017)","plainCitation":"(Barasa et al., 2017)","noteIndex":0},"citationItems":[{"id":584,"uris":["http://zotero.org/users/local/BBR7tdza/items/VADURQ9D"],"uri":["http://zotero.org/users/local/BBR7tdza/items/VADURQ9D"],"itemData":{"id":584,"type":"article-journal","abstract":"BACKGROUND: In 2013, Kenya transitioned into a devolved system of government with a central government and 47 semi-autonomous county governments. In this paper, we report early experiences of devolution in the Kenyan health sector, with a focus on public county hospitals. Specifically, we examine changes in hospital autonomy as a result of devolution, and how these have affected hospital functioning.\nMETHODS: We used a qualitative case study approach to examine the level of autonomy that hospitals had over key management functions and how this had affected hospital functioning in three county hospitals in coastal Kenya. We collected data by in-depth interviews of county health managers and hospital managers in the case study hospitals (n = 21). We adopted the framework proposed by Chawla et al (1995) to examine the autonomy that hospitals had over five management domains (strategic management, finance, procurement, human resource, and administration), and how these influenced hospital functioning.\nFINDINGS: Devolution had resulted in a substantial reduction in the autonomy of county hospitals over the five key functions examined. This resulted in weakened hospital management and leadership, reduced community participation in hospital affairs, compromised quality of services, reduced motivation among hospital staff, non-alignment of county and hospital priorities, staff insubordination, and compromised quality of care.\nCONCLUSION: Increasing the autonomy of county hospitals in Kenya will improve their functioning. County governments should develop legislation that give hospitals greater control over resources and key management functions.","container-title":"PloS One","DOI":"10.1371/journal.pone.0182440","ISSN":"1932-6203","issue":"8","journalAbbreviation":"PLoS One","language":"eng","note":"PMID: 28771558\nPMCID: PMC5542634","page":"e0182440","source":"PubMed","title":"Recentralization within decentralization: County hospital autonomy under devolution in Kenya","title-short":"Recentralization within decentralization","volume":"12","author":[{"family":"Barasa","given":"Edwine W."},{"family":"Manyara","given":"Anthony M."},{"family":"Molyneux","given":"Sassy"},{"family":"Tsofa","given":"Benjamin"}],"issued":{"date-parts":[["2017"]]}}}],"schema":"https://github.com/citation-style-language/schema/raw/master/csl-citation.json"} </w:instrText>
      </w:r>
      <w:r w:rsidRPr="00C3471E">
        <w:fldChar w:fldCharType="separate"/>
      </w:r>
      <w:r w:rsidRPr="00C3471E">
        <w:t>(Barasa et al., 2017)</w:t>
      </w:r>
      <w:r w:rsidRPr="00C3471E">
        <w:fldChar w:fldCharType="end"/>
      </w:r>
      <w:r w:rsidRPr="00C3471E">
        <w:t xml:space="preserve">. Studies have demonstrated that health facility-based youth </w:t>
      </w:r>
      <w:proofErr w:type="spellStart"/>
      <w:r w:rsidRPr="00C3471E">
        <w:t>centres</w:t>
      </w:r>
      <w:proofErr w:type="spellEnd"/>
      <w:r w:rsidRPr="00C3471E">
        <w:t xml:space="preserve"> have organizational challenges and also pointed out indecisive directives and leadership</w:t>
      </w:r>
      <w:r w:rsidR="00350AAB">
        <w:t xml:space="preserve"> </w:t>
      </w:r>
      <w:r w:rsidRPr="00C3471E">
        <w:fldChar w:fldCharType="begin"/>
      </w:r>
      <w:r w:rsidRPr="00C3471E">
        <w:instrText xml:space="preserve"> ADDIN ZOTERO_ITEM CSL_CITATION {"citationID":"a1l905p9lo5","properties":{"formattedCitation":"(Thom\\uc0\\u233{}e et al., 2016)","plainCitation":"(Thomée et al., 2016)","noteIndex":0},"citationItems":[{"id":190,"uris":["http://zotero.org/users/local/BBR7tdza/items/BTAY6LXN"],"uri":["http://zotero.org/users/local/BBR7tdza/items/BTAY6LXN"],"itemData":{"id":190,"type":"article-journal","abstract":"Background\nYouth-friendly health-care services — those that are accessible, acceptable, equitable, appropriate and effective for different youth subpopulations – are beneficial for youth health, but not easy to implement and sustain. Sweden is among the few countries where youth-friendly health-care services have been integrated within the public health system and sustained for a long time., This study explores the challenges and strategies in providing sustainable youth-friendly health-care services, from the perspective of professionals working in youth clinics in northern Sweden.\n\nMethods\nEleven semi-structured interviews with various health-care professionals working in youth clinics in northern Sweden were conducted. The interviews were transcribed verbatim, and analysed using thematic analysis in relation to the World Health Organization domains of youth friendliness.\n\nResults\nFour themes emerged from the analysis of the data: 1) ‘Meeting youths on their own terms – the key to ensuring a holistic and youth-centred care’ was related to the acceptability and appropriateness of the services; 2) ‘Organizational challenges and strategies in keeping professionals’ expertise on youth updated’ referred to the domain of effectiveness; 3) ‘Youth clinics are accessible for those who know and can reach them’ was related to the domains of accessibility and equity, and 4) ‘The challenge of combining strong directions and flexibility in diverse local realities’ focused on the struggle to sustain the youth clinics organization and their goals within the broader health system.\n\nConclusions\nProfessionals working in youth clinics are perceived as motivated, interested and knowledgeable about youth, and the clinics ensure confidentiality and a youth-centred and holistic approach. Challenges remain, especially in terms of ensuring equitable access to different youth subpopulations, improving monitoring routines and ensuring training and competence for all professionals, independently of the location and characteristics of the clinic. Youth clinics are perceived as an indisputable part of the Swedish health system, but organizational challenges are also pointed out in terms of weak clear directives and leadership, heavy workload, local/regional diversity and unequitable distribution of resources.\n\nElectronic supplementary material\nThe online version of this article (doi:10.1186/s12978-016-0261-6) contains supplementary material, which is available to authorized users.","container-title":"Reproductive Health","DOI":"10.1186/s12978-016-0261-6","ISSN":"1742-4755","journalAbbreviation":"Reprod Health","note":"PMID: 28003025\nPMCID: PMC5178097","source":"PubMed Central","title":"Challenges and strategies for sustaining youth-friendly health services — a qualitative study from the perspective of professionals at youth clinics in northern Sweden","URL":"https://www.ncbi.nlm.nih.gov/pmc/articles/PMC5178097/","volume":"13","author":[{"family":"Thomée","given":"Suzanne"},{"family":"Malm","given":"Desiré"},{"family":"Christianson","given":"Monica"},{"family":"Hurtig","given":"Anna-Karin"},{"family":"Wiklund","given":"Maria"},{"family":"Waenerlund","given":"Anna-Karin"},{"family":"Goicolea","given":"Isabel"}],"accessed":{"date-parts":[["2020",10,24]]},"issued":{"date-parts":[["2016",12,21]]}}}],"schema":"https://github.com/citation-style-language/schema/raw/master/csl-citation.json"} </w:instrText>
      </w:r>
      <w:r w:rsidRPr="00C3471E">
        <w:fldChar w:fldCharType="separate"/>
      </w:r>
      <w:r w:rsidRPr="00C3471E">
        <w:t>(Thomée et al., 2016)</w:t>
      </w:r>
      <w:r w:rsidRPr="00C3471E">
        <w:fldChar w:fldCharType="end"/>
      </w:r>
      <w:r w:rsidRPr="00C3471E">
        <w:t xml:space="preserve">. The health facility-based youth </w:t>
      </w:r>
      <w:proofErr w:type="spellStart"/>
      <w:r w:rsidRPr="00C3471E">
        <w:t>centre</w:t>
      </w:r>
      <w:proofErr w:type="spellEnd"/>
      <w:r w:rsidRPr="00C3471E">
        <w:t xml:space="preserve"> is expected to increase access for young people to information and services with regards to reproductive health including HIV. There are few studies to support the influence of strategic leadership on performance of the youth </w:t>
      </w:r>
      <w:proofErr w:type="spellStart"/>
      <w:r w:rsidRPr="00C3471E">
        <w:t>centres</w:t>
      </w:r>
      <w:proofErr w:type="spellEnd"/>
      <w:r w:rsidRPr="00C3471E">
        <w:t xml:space="preserve"> and </w:t>
      </w:r>
      <w:r w:rsidRPr="00C3471E">
        <w:lastRenderedPageBreak/>
        <w:t xml:space="preserve">strategic leadership has been cited to contribute to improved organizational performance </w:t>
      </w:r>
      <w:r w:rsidRPr="00C3471E">
        <w:fldChar w:fldCharType="begin"/>
      </w:r>
      <w:r w:rsidRPr="00C3471E">
        <w:instrText xml:space="preserve"> ADDIN ZOTERO_ITEM CSL_CITATION {"citationID":"n570gHHv","properties":{"formattedCitation":"(Quigley &amp; Graffin, 2017)","plainCitation":"(Quigley &amp; Graffin, 2017)","noteIndex":0},"citationItems":[{"id":169,"uris":["http://zotero.org/users/local/BBR7tdza/items/WYSC8BWN"],"uri":["http://zotero.org/users/local/BBR7tdza/items/WYSC8BWN"],"itemData":{"id":169,"type":"article-journal","abstract":"A recent study by Fitza argued that the prior estimates of the Chief Executive Officer (CEO) effect are conflated with events outside the CEO's control, are largely the result of random chance, and that the true CEO effect is smaller than has been previously estimated. We suggest that the empirical methodology employed by Fitza to support these claims substantially overstates the “random chance” element of the CEO effect. We replicate Fitza's findings, highlight methodological issues, offer alternative conclusions, and using multilevel modeling (MLM), suggest that his analyses mischaracterize the CEO effect. Copyright © 2016 John Wiley &amp; Sons, Ltd.","container-title":"Strategic Management Journal","DOI":"10.1002/smj.2503","ISSN":"1097-0266","issue":"3","language":"en","note":"_eprint: https://onlinelibrary.wiley.com/doi/pdf/10.1002/smj.2503","page":"793-801","source":"Wiley Online Library","title":"Reaffirming the CEO effect is significant and much larger than chance: A comment on Fitza (2014)","title-short":"Reaffirming the CEO effect is significant and much larger than chance","volume":"38","author":[{"family":"Quigley","given":"Timothy J."},{"family":"Graffin","given":"Scott D."}],"issued":{"date-parts":[["2017"]]}}}],"schema":"https://github.com/citation-style-language/schema/raw/master/csl-citation.json"} </w:instrText>
      </w:r>
      <w:r w:rsidRPr="00C3471E">
        <w:fldChar w:fldCharType="separate"/>
      </w:r>
      <w:r w:rsidRPr="00C3471E">
        <w:t>(Quigley &amp; Graffin, 2017)</w:t>
      </w:r>
      <w:r w:rsidRPr="00C3471E">
        <w:fldChar w:fldCharType="end"/>
      </w:r>
      <w:r w:rsidRPr="00C3471E">
        <w:t xml:space="preserve">. This study is significant since the outcome has contributed to a body of knowledge towards strategic leadership practices and contribution to performance of health facility-based youth </w:t>
      </w:r>
      <w:proofErr w:type="spellStart"/>
      <w:r w:rsidRPr="00C3471E">
        <w:t>centres</w:t>
      </w:r>
      <w:proofErr w:type="spellEnd"/>
      <w:r w:rsidRPr="00C3471E">
        <w:t>.</w:t>
      </w:r>
    </w:p>
    <w:p w14:paraId="21728010" w14:textId="77777777" w:rsidR="00C30D06" w:rsidRPr="00C3471E" w:rsidRDefault="00C30D06" w:rsidP="003D71EE">
      <w:pPr>
        <w:pStyle w:val="BodyText"/>
      </w:pPr>
      <w:r w:rsidRPr="00C3471E">
        <w:t xml:space="preserve">The study findings are significant to health facility-based youth </w:t>
      </w:r>
      <w:proofErr w:type="spellStart"/>
      <w:r w:rsidRPr="00C3471E">
        <w:t>centres</w:t>
      </w:r>
      <w:proofErr w:type="spellEnd"/>
      <w:r w:rsidRPr="00C3471E">
        <w:t xml:space="preserve"> and other public health facilities in assessing if the practice of organizational performance has been entrenched in the institutional policy. The study findings will also benefit the practitioners and government institutions by reviewing the reports based on public sector reforms through effective performance management practices as a new concept for efficient and effective service delivery for public sector organization. The study has provided important data that will act as reference point to scholars, students and researchers who will use this study as basis for conducting research in the same area. Finally, the findings will form a theoretical reference in the field of strategic leadership and performance of health facility-based youth </w:t>
      </w:r>
      <w:proofErr w:type="spellStart"/>
      <w:r w:rsidRPr="00C3471E">
        <w:t>centres</w:t>
      </w:r>
      <w:proofErr w:type="spellEnd"/>
      <w:r w:rsidRPr="00C3471E">
        <w:t xml:space="preserve"> and its core concepts.</w:t>
      </w:r>
    </w:p>
    <w:p w14:paraId="40A79C6F" w14:textId="60818CB2" w:rsidR="00C30D06" w:rsidRPr="00C3471E" w:rsidRDefault="007862F3" w:rsidP="003D71EE">
      <w:pPr>
        <w:pStyle w:val="Heading1"/>
        <w:rPr>
          <w:rFonts w:hint="eastAsia"/>
        </w:rPr>
      </w:pPr>
      <w:r>
        <w:t xml:space="preserve">2.0 </w:t>
      </w:r>
      <w:r w:rsidR="00C30D06" w:rsidRPr="00C3471E">
        <w:t>LITERATURE REVIEW</w:t>
      </w:r>
    </w:p>
    <w:p w14:paraId="7929381F" w14:textId="77777777" w:rsidR="00C30D06" w:rsidRPr="00C3471E" w:rsidRDefault="00C30D06" w:rsidP="003D71EE">
      <w:pPr>
        <w:pStyle w:val="Heading2"/>
        <w:rPr>
          <w:rFonts w:hint="eastAsia"/>
        </w:rPr>
      </w:pPr>
      <w:r w:rsidRPr="00C3471E">
        <w:t>Theoretical Literature Review</w:t>
      </w:r>
    </w:p>
    <w:p w14:paraId="3D5AE962" w14:textId="3B242D31" w:rsidR="00C30D06" w:rsidRPr="00C3471E" w:rsidRDefault="00C30D06" w:rsidP="003D71EE">
      <w:pPr>
        <w:pStyle w:val="BodyText"/>
      </w:pPr>
      <w:r w:rsidRPr="00C3471E">
        <w:t xml:space="preserve">Upper Echelons Theory (UET) was originally presented by </w:t>
      </w:r>
      <w:r w:rsidRPr="00C3471E">
        <w:fldChar w:fldCharType="begin"/>
      </w:r>
      <w:r w:rsidRPr="00C3471E">
        <w:instrText xml:space="preserve"> ADDIN ZOTERO_ITEM CSL_CITATION {"citationID":"dxiuvkN3","properties":{"formattedCitation":"(Hambrick &amp; Mason, 1984)","plainCitation":"(Hambrick &amp; Mason, 1984)","dontUpdate":true,"noteIndex":0},"citationItems":[{"id":77,"uris":["http://zotero.org/users/local/BBR7tdza/items/JQBRXN22"],"uri":["http://zotero.org/users/local/BBR7tdza/items/JQBRXN22"],"itemData":{"id":77,"type":"article-journal","abstract":"Theorists in various fields have discussed characteristics of top managers. This paper attempts to synthesize these previously fragmented literatures around a more general \"upper echelons perspective.\" The theory states that organizational outcomes-strategic choices and performance levels-are partially predicted by managerial background characteristics. Propositions and methodological suggestions are included.","container-title":"The Academy of Management Review","DOI":"10.2307/258434","ISSN":"0363-7425","issue":"2","note":"publisher: Academy of Management","page":"193-206","source":"JSTOR","title":"Upper Echelons: The Organization as a Reflection of Its Top Managers","title-short":"Upper Echelons","volume":"9","author":[{"family":"Hambrick","given":"Donald C."},{"family":"Mason","given":"Phyllis A."}],"issued":{"date-parts":[["1984"]]}}}],"schema":"https://github.com/citation-style-language/schema/raw/master/csl-citation.json"} </w:instrText>
      </w:r>
      <w:r w:rsidRPr="00C3471E">
        <w:fldChar w:fldCharType="separate"/>
      </w:r>
      <w:r w:rsidRPr="00C3471E">
        <w:t>Hambrick &amp; Mason (1984)</w:t>
      </w:r>
      <w:r w:rsidRPr="00C3471E">
        <w:fldChar w:fldCharType="end"/>
      </w:r>
      <w:r w:rsidRPr="00C3471E">
        <w:t xml:space="preserve">. This theory states that the outcomes of organizations are partially predicted by the background of managerial characteristics of the </w:t>
      </w:r>
      <w:r w:rsidR="00606A52" w:rsidRPr="00C3471E">
        <w:t>top-level</w:t>
      </w:r>
      <w:r w:rsidRPr="00C3471E">
        <w:t xml:space="preserve"> management team. The central presumption of UET is that executives’ values, experiences</w:t>
      </w:r>
      <w:r w:rsidR="00606A52">
        <w:t>,</w:t>
      </w:r>
      <w:r w:rsidRPr="00C3471E">
        <w:t xml:space="preserve"> and personalities greatly influence their interpretations and situations that they are faced with and by extension, their choices.</w:t>
      </w:r>
      <w:r w:rsidR="00350AAB">
        <w:t xml:space="preserve"> </w:t>
      </w:r>
      <w:r w:rsidRPr="00C3471E">
        <w:t xml:space="preserve">This theory offers a model within which the role of strategic leaders in influencing organizational outcomes can be interpreted, the key postulation being that organizational outcomes and strategic decisions are partially predicted by strategic leaders </w:t>
      </w:r>
      <w:r w:rsidRPr="00C3471E">
        <w:fldChar w:fldCharType="begin"/>
      </w:r>
      <w:r w:rsidRPr="00C3471E">
        <w:instrText xml:space="preserve"> ADDIN ZOTERO_ITEM CSL_CITATION {"citationID":"PwjD4S8c","properties":{"formattedCitation":"(Carpenter et al., 2016)","plainCitation":"(Carpenter et al., 2016)","noteIndex":0},"citationItems":[{"id":32,"uris":["http://zotero.org/users/local/BBR7tdza/items/3GKY7LYF"],"uri":["http://zotero.org/users/local/BBR7tdza/items/3GKY7LYF"],"itemData":{"id":32,"type":"article-journal","abstract":"This study reviews recent research building on Hambrick and Mason’s [Hambrick, D. C., &amp; Mason, P. A. (1984). Upper echelons: The organization as a reflection of...","archive_location":"Sage CA: Thousand Oaks, CA","container-title":"Journal of Management","DOI":"10.1016/j.jm.2004.06.001","language":"en","note":"publisher: Sage PublicationsSage CA: Thousand Oaks, CA","source":"journals.sagepub.com","title":"Upper Echelons Research Revisited: Antecedents, Elements, and Consequences of Top Management Team Composition:","title-short":"Upper Echelons Research Revisited","URL":"https://journals.sagepub.com/doi/10.1016/j.jm.2004.06.001","author":[{"family":"Carpenter","given":"Mason A."},{"family":"Geletkanycz","given":"Marta A."},{"family":"Sanders","given":"Wm Gerard"}],"accessed":{"date-parts":[["2020",10,24]]},"issued":{"date-parts":[["2016",6,23]]}}}],"schema":"https://github.com/citation-style-language/schema/raw/master/csl-citation.json"} </w:instrText>
      </w:r>
      <w:r w:rsidRPr="00C3471E">
        <w:fldChar w:fldCharType="separate"/>
      </w:r>
      <w:r w:rsidRPr="00C3471E">
        <w:t>(Carpenter et al., 2016)</w:t>
      </w:r>
      <w:r w:rsidRPr="00C3471E">
        <w:fldChar w:fldCharType="end"/>
      </w:r>
      <w:r w:rsidRPr="00C3471E">
        <w:t>.</w:t>
      </w:r>
      <w:r w:rsidR="00350AAB">
        <w:t xml:space="preserve"> </w:t>
      </w:r>
      <w:r w:rsidRPr="00C3471E">
        <w:t xml:space="preserve">Upper Echelon’s Theory has its origin in the </w:t>
      </w:r>
      <w:proofErr w:type="spellStart"/>
      <w:r w:rsidRPr="00C3471E">
        <w:t>behavioural</w:t>
      </w:r>
      <w:proofErr w:type="spellEnd"/>
      <w:r w:rsidRPr="00C3471E">
        <w:t xml:space="preserve"> theory suggesting that choices in management are always influenced by human actions </w:t>
      </w:r>
      <w:r w:rsidRPr="00C3471E">
        <w:fldChar w:fldCharType="begin"/>
      </w:r>
      <w:r w:rsidRPr="00C3471E">
        <w:instrText xml:space="preserve"> ADDIN ZOTERO_ITEM CSL_CITATION {"citationID":"agfs2d9n9s","properties":{"formattedCitation":"(Cyert &amp; March, 1963)","plainCitation":"(Cyert &amp; March, 1963)","noteIndex":0},"citationItems":[{"id":764,"uris":["http://zotero.org/users/local/BBR7tdza/items/UY5T7CVQ"],"uri":["http://zotero.org/users/local/BBR7tdza/items/UY5T7CVQ"],"itemData":{"id":764,"type":"report","abstract":"Provides a theory of decision making within business organizations. Contrary to the economic theory of the firm, which sees firms as profit-maximizing entities, the authors advocate a theory based on empirical observation of actual firm decision-making. Various features of firm decision-making are identified. First, firms are coalitions of participants whose individual goals may and often do conflict. How this conflict is resolved is determined by the firm's bargaining process. This process is constrained by past behavior and decisions.         Second, the authors reject the notion that firms are one-dimensional profit-maximizers in favor of a view of firms as entities with many different objectives that will accept suboptimal outcomes if they are above a minimum level. Congruent with this, a firm's search activity occurs in response to a perceived problem and is limited in scope. The effect is that firm policies will change only incrementally. Also impeding radical policy change is the fact that firms react to uncertainty using standardized decision rules. Using this theory, two computer models of business decision-making are presented and compared with actual results. These models are shown to have especially good predictive power.  (CAR)","event-place":"Rochester, NY","genre":"SSRN Scholarly Paper","language":"en","number":"ID 1496208","publisher":"Social Science Research Network","publisher-place":"Rochester, NY","source":"papers.ssrn.com","title":"A Behavioral Theory of the Firm","URL":"https://papers.ssrn.com/abstract=1496208","author":[{"family":"Cyert","given":"Richard M."},{"family":"March","given":"James G."}],"accessed":{"date-parts":[["2021",1,11]]},"issued":{"date-parts":[["1963"]]}}}],"schema":"https://github.com/citation-style-language/schema/raw/master/csl-citation.json"} </w:instrText>
      </w:r>
      <w:r w:rsidRPr="00C3471E">
        <w:fldChar w:fldCharType="separate"/>
      </w:r>
      <w:r w:rsidRPr="00C3471E">
        <w:t>(Cyert &amp; March, 1963)</w:t>
      </w:r>
      <w:r w:rsidRPr="00C3471E">
        <w:fldChar w:fldCharType="end"/>
      </w:r>
      <w:r w:rsidRPr="00C3471E">
        <w:t xml:space="preserve">. </w:t>
      </w:r>
      <w:r w:rsidRPr="00C3471E">
        <w:fldChar w:fldCharType="begin"/>
      </w:r>
      <w:r w:rsidRPr="00C3471E">
        <w:instrText xml:space="preserve"> ADDIN ZOTERO_ITEM CSL_CITATION {"citationID":"a1soqo3l6fi","properties":{"formattedCitation":"\\uldash{(Abernethy &amp; Stoelwinder, 1995)}","plainCitation":"(Abernethy &amp; Stoelwinder, 1995)","dontUpdate":true,"noteIndex":0},"citationItems":[{"id":760,"uris":["http://zotero.org/users/local/BBR7tdza/items/TI7VVZEC"],"uri":["http://zotero.org/users/local/BBR7tdza/items/TI7VVZEC"],"itemData":{"id":760,"type":"article-journal","abstract":"The limitations of formal administrative controls in organizations performing complex production tasks have created the need for less obtrusive forms of management control. When formal administrative controls cannot cater to the unpredictability of complex work demands, one strategy is to employ “professionals” who have been trained to cope with these demands and whose behaviour is primarily controlled through social and self-control mechanisms. There is some question, however, as to the effectiveness of this strategy. There is evidence that integrating professionals into bureaucratic organizations creates the potential for a “clash of cultures”. Conflict emerges when salaried professionals engage in behaviour directed towards increasing their own autonomy (or in some cases maintaining it) and management implement control systems designed to control that behaviour. This paper argues that the degree of conflict experienced will depend on the individual role orientation of the professional and the extent to which management confront professionals with bureaucratic administrative systems which restrict their self-regulatory activities. The study was undertaken in a large public teaching hospital in Australia and the results support the theoretical position taken in the paper.","container-title":"Accounting, Organizations and Society","DOI":"10.1016/0361-3682(94)E0017-O","ISSN":"0361-3682","issue":"1","journalAbbreviation":"Accounting, Organizations and Society","language":"en","page":"1-17","source":"ScienceDirect","title":"The role of professional control in the management of complex organizations","volume":"20","author":[{"family":"Abernethy","given":"Margaret A."},{"family":"Stoelwinder","given":"Johannes U."}],"issued":{"date-parts":[["1995",1,1]]}}}],"schema":"https://github.com/citation-style-language/schema/raw/master/csl-citation.json"} </w:instrText>
      </w:r>
      <w:r w:rsidRPr="00C3471E">
        <w:fldChar w:fldCharType="separate"/>
      </w:r>
      <w:r w:rsidRPr="00C3471E">
        <w:t>Abernethy &amp; Stoelwinder, (1995)</w:t>
      </w:r>
      <w:r w:rsidRPr="00C3471E">
        <w:fldChar w:fldCharType="end"/>
      </w:r>
      <w:r w:rsidRPr="00C3471E">
        <w:t xml:space="preserve"> argue that health facility survival depends essentially on the involvement of the health staff in the management of resources.</w:t>
      </w:r>
    </w:p>
    <w:p w14:paraId="63B832A2" w14:textId="0D99CC86" w:rsidR="00C30D06" w:rsidRPr="00C3471E" w:rsidRDefault="00C30D06" w:rsidP="003D71EE">
      <w:pPr>
        <w:pStyle w:val="BodyText"/>
      </w:pPr>
      <w:r w:rsidRPr="00C3471E">
        <w:fldChar w:fldCharType="begin"/>
      </w:r>
      <w:r w:rsidRPr="00C3471E">
        <w:instrText xml:space="preserve"> ADDIN ZOTERO_ITEM CSL_CITATION {"citationID":"a29qkkct0o3","properties":{"formattedCitation":"\\uldash{(Mendes et al., 2017)}","plainCitation":"(Mendes et al., 2017)","dontUpdate":true,"noteIndex":0},"citationItems":[{"id":"Wk1Q7AHq/oV62CpPk","uris":["http://zotero.org/users/local/BBR7tdza/items/58B3PQ3U"],"uri":["http://zotero.org/users/local/BBR7tdza/items/58B3PQ3U"],"itemData":{"id":776,"type":"article-journal","container-title":"Contaduría y Administración","DOI":"10.1016/j.cya.2016.04.005","ISSN":"01861042","issue":"1","journalAbbreviation":"Contaduría y Administración","language":"en","page":"207-221","source":"DOI.org (Crossref)","title":"The influence of remuneration on the behavior of hospital employees in Brazil","volume":"62","author":[{"family":"Mendes","given":"Alcindo"},{"family":"Lunkes","given":"Rogério João"},{"family":"Flach","given":"Leonardo"},{"family":"Kruger","given":"Silvana Dalmutt"}],"issued":{"date-parts":[["2017",1]]}}}],"schema":"https://github.com/citation-style-language/schema/raw/master/csl-citation.json"} </w:instrText>
      </w:r>
      <w:r w:rsidRPr="00C3471E">
        <w:fldChar w:fldCharType="separate"/>
      </w:r>
      <w:r w:rsidRPr="00C3471E">
        <w:t>Mendes et al., (2017)</w:t>
      </w:r>
      <w:r w:rsidRPr="00C3471E">
        <w:fldChar w:fldCharType="end"/>
      </w:r>
      <w:r w:rsidRPr="00C3471E">
        <w:t xml:space="preserve"> conducted a study on the effect of remuneration on employees’ </w:t>
      </w:r>
      <w:proofErr w:type="spellStart"/>
      <w:r w:rsidRPr="00C3471E">
        <w:t>behaviour</w:t>
      </w:r>
      <w:proofErr w:type="spellEnd"/>
      <w:r w:rsidRPr="00C3471E">
        <w:t xml:space="preserve"> using Upper Echelon’s Theory. In the study 109 respondents were from both public and private hospitals. The findings revealed </w:t>
      </w:r>
      <w:r w:rsidR="00606A52">
        <w:t xml:space="preserve">the </w:t>
      </w:r>
      <w:r w:rsidRPr="00C3471E">
        <w:t>association of manager’s experience, gender, occupation as playing a crucial role. The contribution of variables such as restriction</w:t>
      </w:r>
      <w:r w:rsidR="00606A52">
        <w:t xml:space="preserve">, </w:t>
      </w:r>
      <w:r w:rsidRPr="00C3471E">
        <w:t>punishment</w:t>
      </w:r>
      <w:r w:rsidR="00606A52">
        <w:t>,</w:t>
      </w:r>
      <w:r w:rsidRPr="00C3471E">
        <w:t xml:space="preserve"> reward</w:t>
      </w:r>
      <w:r w:rsidR="00606A52">
        <w:t>,</w:t>
      </w:r>
      <w:r w:rsidRPr="00C3471E">
        <w:t xml:space="preserve"> </w:t>
      </w:r>
      <w:r w:rsidRPr="00C3471E">
        <w:lastRenderedPageBreak/>
        <w:t>control</w:t>
      </w:r>
      <w:r w:rsidR="00606A52">
        <w:t>,</w:t>
      </w:r>
      <w:r w:rsidRPr="00C3471E">
        <w:t xml:space="preserve"> motivation</w:t>
      </w:r>
      <w:r w:rsidR="00606A52">
        <w:t>,</w:t>
      </w:r>
      <w:r w:rsidRPr="00C3471E">
        <w:t xml:space="preserve"> behavior</w:t>
      </w:r>
      <w:r w:rsidR="00606A52">
        <w:t>,</w:t>
      </w:r>
      <w:r w:rsidRPr="00C3471E">
        <w:t xml:space="preserve"> and learning were also observed. The theory is relevant for the current study since it looked at the effect strategic leadership on performance of HFYCs which is a relatively new integration into the health system. </w:t>
      </w:r>
    </w:p>
    <w:p w14:paraId="2C7B6F7B" w14:textId="5A682C44" w:rsidR="00C30D06" w:rsidRPr="00C3471E" w:rsidRDefault="00C30D06" w:rsidP="003D71EE">
      <w:pPr>
        <w:pStyle w:val="BodyText"/>
      </w:pPr>
      <w:r w:rsidRPr="00C3471E">
        <w:t>General Systems Theory (GST) initially originated in the philosophy of</w:t>
      </w:r>
      <w:r w:rsidR="00350AAB">
        <w:t xml:space="preserve"> </w:t>
      </w:r>
      <w:r w:rsidRPr="00C3471E">
        <w:t xml:space="preserve">Aristotle that knowledge comes from the insight of the whole organization and not that of sections </w:t>
      </w:r>
      <w:r w:rsidRPr="00C3471E">
        <w:fldChar w:fldCharType="begin"/>
      </w:r>
      <w:r w:rsidRPr="00C3471E">
        <w:instrText xml:space="preserve"> ADDIN ZOTERO_ITEM CSL_CITATION {"citationID":"aj8rsqi0ps","properties":{"formattedCitation":"(Mele et al., 2010)","plainCitation":"(Mele et al., 2010)","noteIndex":0},"citationItems":[{"id":1111,"uris":["http://zotero.org/users/local/BBR7tdza/items/22BIZVV4"],"uri":["http://zotero.org/users/local/BBR7tdza/items/22BIZVV4"],"itemData":{"id":1111,"type":"report","abstract":"Since Aristotle’s claim that knowledge is derived from the understanding of the whole and not that of the single parts (Aristotle’s Holism), researchers have been struggling with systems and parts in terms of their contents and their relative dynamics. This historic effort evolved during the last century into so-called “systems theory” (Bogdanov, 1922, 1980; von Bertalanffy, 1968, Lazlo, 1996; Meadows, 2008).","event-place":"Rochester, NY","genre":"SSRN Scholarly Paper","language":"en","number":"ID 2003159","publisher":"Social Science Research Network","publisher-place":"Rochester, NY","source":"papers.ssrn.com","title":"A Brief Review of Systems Theories and Their Managerial Applications","URL":"https://papers.ssrn.com/abstract=2003159","author":[{"family":"Mele","given":"Cristina"},{"family":"Pels","given":"Jaqueline"},{"family":"Polese","given":"Francesco"}],"accessed":{"date-parts":[["2021",1,24]]},"issued":{"date-parts":[["2010"]]}}}],"schema":"https://github.com/citation-style-language/schema/raw/master/csl-citation.json"} </w:instrText>
      </w:r>
      <w:r w:rsidRPr="00C3471E">
        <w:fldChar w:fldCharType="separate"/>
      </w:r>
      <w:r w:rsidRPr="00C3471E">
        <w:t>(Mele et al., 2010)</w:t>
      </w:r>
      <w:r w:rsidRPr="00C3471E">
        <w:fldChar w:fldCharType="end"/>
      </w:r>
      <w:r w:rsidRPr="00C3471E">
        <w:t xml:space="preserve">. It was meant to replace psychodynamic theory in the 1960’s as the fundamental paradigm for social work practice. </w:t>
      </w:r>
      <w:r w:rsidRPr="00C3471E">
        <w:fldChar w:fldCharType="begin"/>
      </w:r>
      <w:r w:rsidRPr="00C3471E">
        <w:instrText xml:space="preserve"> ADDIN ZOTERO_ITEM CSL_CITATION {"citationID":"6fR9Dq9l","properties":{"formattedCitation":"(L. V. Bertalanffy, 1950)","plainCitation":"(L. V. Bertalanffy, 1950)","dontUpdate":true,"noteIndex":0},"citationItems":[{"id":1077,"uris":["http://zotero.org/users/local/BBR7tdza/items/WH3X4D8T"],"uri":["http://zotero.org/users/local/BBR7tdza/items/WH3X4D8T"],"itemData":{"id":1077,"type":"article-journal","container-title":"The British Journal for the Philosophy of Science","DOI":"10.1093/bjps/I.2.134","ISSN":"0007-0882, 1464-3537","issue":"2","journalAbbreviation":"The British Journal for the Philosophy of Science","language":"en","page":"134-165","source":"DOI.org (Crossref)","title":"AN OUTLINE OF GENERAL SYSTEM THEORY","volume":"1","author":[{"family":"Bertalanffy","given":"Ludwig Von"}],"issued":{"date-parts":[["1950",8,1]]}}}],"schema":"https://github.com/citation-style-language/schema/raw/master/csl-citation.json"} </w:instrText>
      </w:r>
      <w:r w:rsidRPr="00C3471E">
        <w:fldChar w:fldCharType="separate"/>
      </w:r>
      <w:r w:rsidRPr="00C3471E">
        <w:t>Bertalanffy, (1950;</w:t>
      </w:r>
      <w:r w:rsidRPr="00C3471E">
        <w:fldChar w:fldCharType="end"/>
      </w:r>
      <w:r w:rsidRPr="00C3471E">
        <w:t xml:space="preserve"> </w:t>
      </w:r>
      <w:r w:rsidRPr="00C3471E">
        <w:fldChar w:fldCharType="begin"/>
      </w:r>
      <w:r w:rsidRPr="00C3471E">
        <w:instrText xml:space="preserve"> ADDIN ZOTERO_ITEM CSL_CITATION {"citationID":"cXw1jEco","properties":{"formattedCitation":"(L. von Bertalanffy, 1969)","plainCitation":"(L. von Bertalanffy, 1969)","dontUpdate":true,"noteIndex":0},"citationItems":[{"id":1089,"uris":["http://zotero.org/users/local/BBR7tdza/items/LMNGAAK7"],"uri":["http://zotero.org/users/local/BBR7tdza/items/LMNGAAK7"],"itemData":{"id":1089,"type":"book","ISBN":"978-0-8076-0453-3","language":"English","note":"OCLC: 1465","source":"Open WorldCat","title":"General system theory: foundations, development, applications","title-short":"General system theory","author":[{"family":"Bertalanffy","given":"Ludwig","dropping-particle":"von"}],"issued":{"date-parts":[["1969"]]}}}],"schema":"https://github.com/citation-style-language/schema/raw/master/csl-citation.json"} </w:instrText>
      </w:r>
      <w:r w:rsidRPr="00C3471E">
        <w:fldChar w:fldCharType="separate"/>
      </w:r>
      <w:r w:rsidRPr="00C3471E">
        <w:t>1969)</w:t>
      </w:r>
      <w:r w:rsidRPr="00C3471E">
        <w:fldChar w:fldCharType="end"/>
      </w:r>
      <w:r w:rsidRPr="00C3471E">
        <w:t xml:space="preserve"> was the first to call a general system theory (GST). General system theory was initially presented as a new way of thinking that focuses on interconnections among systems and accounts for the nature of open systems which interact with their environments.</w:t>
      </w:r>
      <w:r w:rsidR="00350AAB">
        <w:t xml:space="preserve"> </w:t>
      </w:r>
      <w:r w:rsidRPr="00C3471E">
        <w:t xml:space="preserve">The momentum of systems thinking was identified by Scott when he described the relationship between general systems theory and organization theory </w:t>
      </w:r>
      <w:r w:rsidRPr="00C3471E">
        <w:fldChar w:fldCharType="begin"/>
      </w:r>
      <w:r w:rsidRPr="00C3471E">
        <w:instrText xml:space="preserve"> ADDIN ZOTERO_ITEM CSL_CITATION {"citationID":"a282r7jogco","properties":{"formattedCitation":"(Senge &amp; Sterman, 1992)","plainCitation":"(Senge &amp; Sterman, 1992)","noteIndex":0},"citationItems":[{"id":1103,"uris":["http://zotero.org/users/local/BBR7tdza/items/PMK7AUKB"],"uri":["http://zotero.org/users/local/BBR7tdza/items/PMK7AUKB"],"itemData":{"id":1103,"type":"article-journal","container-title":"European Journal of Operational Research","DOI":"10.1016/0377-2217(92)90011-W","ISSN":"03772217","issue":"1","journalAbbreviation":"European Journal of Operational Research","language":"en","page":"137-150","source":"DOI.org (Crossref)","title":"Systems thinking and organizational learning: Acting locally and thinking globally in the organization of the future","title-short":"Systems thinking and organizational learning","volume":"59","author":[{"family":"Senge","given":"Peter M."},{"family":"Sterman","given":"John D."}],"issued":{"date-parts":[["1992",5]]}}}],"schema":"https://github.com/citation-style-language/schema/raw/master/csl-citation.json"} </w:instrText>
      </w:r>
      <w:r w:rsidRPr="00C3471E">
        <w:fldChar w:fldCharType="separate"/>
      </w:r>
      <w:r w:rsidRPr="00C3471E">
        <w:t>(Senge &amp; Sterman, 1992)</w:t>
      </w:r>
      <w:r w:rsidRPr="00C3471E">
        <w:fldChar w:fldCharType="end"/>
      </w:r>
      <w:r w:rsidRPr="00C3471E">
        <w:t xml:space="preserve">. This current study focused on the systems theory as relates to strategic leadership in the HFYCs. The health facility-based youth </w:t>
      </w:r>
      <w:proofErr w:type="spellStart"/>
      <w:r w:rsidRPr="00C3471E">
        <w:t>centre</w:t>
      </w:r>
      <w:proofErr w:type="spellEnd"/>
      <w:r w:rsidRPr="00C3471E">
        <w:t xml:space="preserve"> is a system which is also part of the larger system which is a health care facility. </w:t>
      </w:r>
      <w:r w:rsidRPr="00C3471E">
        <w:fldChar w:fldCharType="begin"/>
      </w:r>
      <w:r w:rsidRPr="00C3471E">
        <w:instrText xml:space="preserve"> ADDIN ZOTERO_ITEM CSL_CITATION {"citationID":"a1bnp6t71pd","properties":{"formattedCitation":"(Weinstein, 2019)","plainCitation":"(Weinstein, 2019)","dontUpdate":true,"noteIndex":0},"citationItems":[{"id":1105,"uris":["http://zotero.org/users/local/BBR7tdza/items/PUUGNKHF"],"uri":["http://zotero.org/users/local/BBR7tdza/items/PUUGNKHF"],"itemData":{"id":1105,"type":"chapter","abstract":"Herbert Spencer (1820–1903) is typically, though quite wrongly,considered a coarse social Darwinist. After all, Spencer, and notDarwin, coined the infamous expression “survival of thefittest”, leading G. E. Moore to conclude erroneously inPrincipia Ethica (1903) that Spencer committed thenaturalistic fallacy. According to Moore, Spencer’s practicalreasoning was deeply flawed insofar as he purportedly conflated meresurvivability (a natural property) with goodness itself (a non-naturalproperty)., Roughly fifty years later, Richard Hofstadter devoted an entirechapter of Social Darwinism in American Thought (1955) toSpencer, arguing that Spencer’s unfortunate vogue in latenineteenth-century America inspired Andrew Carnegie and William GrahamSumner’s visions of unbridled and unrepentant capitalism. ForHofstadter, Spencer was an “ultra-conservative” for whomthe poor were so much unfit detritus. His social philosophy“walked hand in hand” with reaction, making it little morethan a “biological apology for laissez-faire” (Hofstadter,1955: 41 and 46). But just because Carnegie interpretedSpencer’s social theory as justifying merciless economiccompetition, we shouldn’t automatically attribute suchjustificatory ambitions to Spencer. Otherwise, we risk uncriticallyreading the fact that Spencer happened to influence popularizers ofsocial Darwinism into our interpretation of him. We risk fallingvictim to what Skinner perceptively calls the “mythology ofprolepsis.”, Spencer’s reputation has never fully recovered from Moore andHofstadter’s interpretative caricatures, thus marginalizing himto the hinterlands of intellectual history, though recent scholarshiphas begun restoring and repairing his legacy. Happily, inrehabilitating him, some moral philosophers have begun to appreciatejust how fundamentally utilitarian his practical reasoning was. Andsome sociologists have likewise begun reassessing Spencer., Intellectual history is forever being rewritten as we necessarilyreinterpret its canonical texts and occasionally renominatemarginalized thinkers for canonical consideration. Changingphilosophical fashions and ideological agendas invariably doom us toreconstructing incessantly our intellectual heritage regardless thediscipline. Take political theory instance. Isaiah Berlin’sunderstandable preoccupation with totalitarianism induced him to readT. H. Green and Bernard Bosanquet as its unwitting accomplices insofaras both purportedly equated freedom with dangerously enriched,neo-Hegelian fancies about self-realization. Regrettably, thisideological reconstruction of new liberals like Green and Bosanquetcontinues largely unabated (see Skinner, 2002: 16). But as ourideological sensitivities shift, we can now begin rereading them withchanged prejudice, if not less prejudice. And the same goes for how wecan now reread other marginalized, nineteenth-century English liberalslike Spencer. As the shadow of European totalitarianism wanes, thelens through which we do intellectual history changes and we can moreeasily read our Spencer as he intended to be read, namely as autilitarian who wanted to be a liberal just as much., Like J. S. Mill, Spencer struggled to make utilitarianismauthentically liberal by infusing it with a demanding principle ofliberty and robust moral rights. He was convinced, like Mill, thatutilitarianism could accommodate rights with independent moral forceand yet remain genuinely consequentialist. Subtly construed,utilitarianism can effectively mimick the very best deontologicalliberalism.","container-title":"The Stanford Encyclopedia of Philosophy","edition":"Fall 2019","publisher":"Metaphysics Research Lab, Stanford University","source":"Stanford Encyclopedia of Philosophy","title":"Herbert Spencer","URL":"https://plato.stanford.edu/archives/fall2019/entries/spencer/","author":[{"family":"Weinstein","given":"David"}],"editor":[{"family":"Zalta","given":"Edward N."}],"accessed":{"date-parts":[["2021",1,24]]},"issued":{"date-parts":[["2019"]]}}}],"schema":"https://github.com/citation-style-language/schema/raw/master/csl-citation.json"} </w:instrText>
      </w:r>
      <w:r w:rsidRPr="00C3471E">
        <w:fldChar w:fldCharType="separate"/>
      </w:r>
      <w:r w:rsidRPr="00C3471E">
        <w:t>Weinstein, (2019)</w:t>
      </w:r>
      <w:r w:rsidRPr="00C3471E">
        <w:fldChar w:fldCharType="end"/>
      </w:r>
      <w:r w:rsidRPr="00C3471E">
        <w:t xml:space="preserve"> states that the key assumption of system theory is that smaller parts of the system interact to create complex systems. General System Theory seeks to explain and develop hypotheses around characteristics in single systems as well as the whole system. </w:t>
      </w:r>
    </w:p>
    <w:p w14:paraId="16709A7A" w14:textId="14883F38" w:rsidR="00C30D06" w:rsidRPr="00C3471E" w:rsidRDefault="00C30D06" w:rsidP="003D71EE">
      <w:pPr>
        <w:pStyle w:val="BodyText"/>
      </w:pPr>
      <w:r w:rsidRPr="00C3471E">
        <w:t>The strengths of systems theory include</w:t>
      </w:r>
      <w:r w:rsidR="00312BE2">
        <w:t>:</w:t>
      </w:r>
      <w:r w:rsidRPr="00C3471E">
        <w:t xml:space="preserve"> providing a single approach through combining community, social and psychological approaches; it</w:t>
      </w:r>
      <w:r w:rsidR="00312BE2">
        <w:t xml:space="preserve"> is</w:t>
      </w:r>
      <w:r w:rsidRPr="00C3471E">
        <w:t xml:space="preserve"> also interactive because it facilitates understanding the impact of each other including other systems; allows for the integration of approaches and avoids strict determinist accounts of </w:t>
      </w:r>
      <w:proofErr w:type="spellStart"/>
      <w:r w:rsidRPr="00C3471E">
        <w:t>behaviour</w:t>
      </w:r>
      <w:proofErr w:type="spellEnd"/>
      <w:r w:rsidRPr="00C3471E">
        <w:t xml:space="preserve">. However, some of the weaknesses of systems theory include challenges in making conclusions based on findings; since it is a </w:t>
      </w:r>
      <w:proofErr w:type="spellStart"/>
      <w:r w:rsidRPr="00C3471E">
        <w:t>generalised</w:t>
      </w:r>
      <w:proofErr w:type="spellEnd"/>
      <w:r w:rsidRPr="00C3471E">
        <w:t xml:space="preserve"> theory, it may be hard to apply to specific situations; and in many guises it can be quite conservative through creating stable self-reliant systems. </w:t>
      </w:r>
    </w:p>
    <w:p w14:paraId="78E2F729" w14:textId="77777777" w:rsidR="00C30D06" w:rsidRPr="00C3471E" w:rsidRDefault="00C30D06" w:rsidP="003D71EE">
      <w:pPr>
        <w:pStyle w:val="BodyText"/>
      </w:pPr>
      <w:r w:rsidRPr="00C3471E">
        <w:fldChar w:fldCharType="begin"/>
      </w:r>
      <w:r w:rsidRPr="00C3471E">
        <w:instrText xml:space="preserve"> ADDIN ZOTERO_ITEM CSL_CITATION {"citationID":"atuh5cf8tg","properties":{"formattedCitation":"\\uldash{(Lai &amp; Lin, 2017)}","plainCitation":"(Lai &amp; Lin, 2017)","dontUpdate":true,"noteIndex":0},"citationItems":[{"id":1113,"uris":["http://zotero.org/users/local/BBR7tdza/items/28C3K8N7"],"uri":["http://zotero.org/users/local/BBR7tdza/items/28C3K8N7"],"itemData":{"id":1113,"type":"chapter","abstract":"Systems theory has influenced and spawned theory and research development in organizational studies since the 1960s. Seeing a parallel between biological and human social systems, systems theory places dual emphases on organizations' relationships and interdependence among the components of the system as well as the organization–environment relationships. The structure and patterns and relationships of a system emerge from interactions among components, thus each system is unique. Systems have common defining properties, such as hierarchical ordering, coupling, permeability, holism, emergence, equifinality, and homeostasis. Representing the broader systems perspective are several specific theories and perspectives, such as Weick's theory of organizing, communication network perspectives, ecological and evolutionary perspectives, and self-organizing systems theory. Systems theory has been extensively applied in research areas ranging from communication design and adoption of technology use in organizational operations to professional communication, health campaigns, and public relations.","ISBN":"978-1-118-95556-7","page":"http://onlinelibrary.wiley.com/book/10.1002/9781118955567","source":"ResearchGate","title":"Systems theory","author":[{"family":"Lai","given":"Chih-Hui"},{"family":"Lin","given":"Sapphire"}],"issued":{"date-parts":[["2017",3,8]]}}}],"schema":"https://github.com/citation-style-language/schema/raw/master/csl-citation.json"} </w:instrText>
      </w:r>
      <w:r w:rsidRPr="00C3471E">
        <w:fldChar w:fldCharType="separate"/>
      </w:r>
      <w:r w:rsidRPr="00C3471E">
        <w:t>Lai &amp; Lin, (2017)</w:t>
      </w:r>
      <w:r w:rsidRPr="00C3471E">
        <w:fldChar w:fldCharType="end"/>
      </w:r>
      <w:r w:rsidRPr="00C3471E">
        <w:t xml:space="preserve"> argue that health sectors are major organizations that have been studied with system approach due to their inward complex nature. Hence the system theory is relevant for the current study in that, the HFYC is one of the parts of the wider health facility. </w:t>
      </w:r>
    </w:p>
    <w:p w14:paraId="3630CC9E" w14:textId="77777777" w:rsidR="00C30D06" w:rsidRPr="00C3471E" w:rsidRDefault="00C30D06" w:rsidP="008C7D87">
      <w:pPr>
        <w:pStyle w:val="BodyText"/>
      </w:pPr>
      <w:r w:rsidRPr="00C3471E">
        <w:t>General Systems Theory was used as an anchor theory since it is also linked to Upper Echelon’s theory.</w:t>
      </w:r>
    </w:p>
    <w:p w14:paraId="27CD49CE" w14:textId="77777777" w:rsidR="00C30D06" w:rsidRPr="00C3471E" w:rsidRDefault="00C30D06" w:rsidP="008C7D87">
      <w:pPr>
        <w:pStyle w:val="Heading2"/>
        <w:rPr>
          <w:rFonts w:hint="eastAsia"/>
        </w:rPr>
      </w:pPr>
      <w:r w:rsidRPr="00C3471E">
        <w:t>Empirical Literature Review</w:t>
      </w:r>
    </w:p>
    <w:p w14:paraId="09951943" w14:textId="77777777" w:rsidR="00C30D06" w:rsidRPr="00C3471E" w:rsidRDefault="00C30D06" w:rsidP="003D71EE">
      <w:pPr>
        <w:pStyle w:val="BodyText"/>
      </w:pPr>
      <w:r w:rsidRPr="00C3471E">
        <w:t xml:space="preserve">Strategic leaders develop the goals including strategies for their organization. This is done by developing processes and structures that determine current and future performance of the organization, hence the leaders work towards achieving the highest level of performance as </w:t>
      </w:r>
      <w:r w:rsidRPr="00C3471E">
        <w:lastRenderedPageBreak/>
        <w:t xml:space="preserve">planned </w:t>
      </w:r>
      <w:r w:rsidRPr="00C3471E">
        <w:fldChar w:fldCharType="begin"/>
      </w:r>
      <w:r w:rsidRPr="00C3471E">
        <w:instrText xml:space="preserve"> ADDIN ZOTERO_ITEM CSL_CITATION {"citationID":"fJvKr5Ov","properties":{"formattedCitation":"(Karada\\uc0\\u287{}, 2015)","plainCitation":"(Karadağ, 2015)","noteIndex":0},"citationItems":[{"id":327,"uris":["http://zotero.org/users/local/BBR7tdza/items/BH5CQTEM"],"uri":["http://zotero.org/users/local/BBR7tdza/items/BH5CQTEM"],"itemData":{"id":327,"type":"book","abstract":"This book focuses on the effect of leadership on organizational outcomes and summarizes the current research findings in the field. It addresses the need for inclusive and interpretive studies in the field in order to interpret leadership literature and suggest new pathways for further studies. Appropriately, a meta-analysis approach is used by the contributors to show the big picture to the researchers by analyzing and combining the findings from different independent studies. In particular, the editors compile various studies examining the relationship between the leadership and thirteen organizational outcomes separately. The philosophy behind this book is to direct future research and practices rather than addressing the limits of current studies.","ISBN":"978-3-319-14907-3","language":"en","note":"DOI: 10.1007/978-3-319-14908-0","publisher":"Springer International Publishing","source":"www.springer.com","title":"Leadership and Organizational Outcomes: Meta-Analysis of Empirical Studies","title-short":"Leadership and Organizational Outcomes","URL":"https://www.springer.com/gp/book/9783319149073","editor":[{"family":"Karadağ","given":"Engin"}],"accessed":{"date-parts":[["2020",10,25]]},"issued":{"date-parts":[["2015"]]}}}],"schema":"https://github.com/citation-style-language/schema/raw/master/csl-citation.json"} </w:instrText>
      </w:r>
      <w:r w:rsidRPr="00C3471E">
        <w:fldChar w:fldCharType="separate"/>
      </w:r>
      <w:r w:rsidRPr="00C3471E">
        <w:t>(Karadağ, 2015)</w:t>
      </w:r>
      <w:r w:rsidRPr="00C3471E">
        <w:fldChar w:fldCharType="end"/>
      </w:r>
      <w:r w:rsidRPr="00C3471E">
        <w:t xml:space="preserve">. Furthermore, strategic leadership practices enhance and increase organization’s performance by developing human and social capabilities </w:t>
      </w:r>
      <w:r w:rsidRPr="00C3471E">
        <w:fldChar w:fldCharType="begin"/>
      </w:r>
      <w:r w:rsidRPr="00C3471E">
        <w:instrText xml:space="preserve"> ADDIN ZOTERO_ITEM CSL_CITATION {"citationID":"EAANgOqL","properties":{"formattedCitation":"(M. Hitt &amp; Ireland, 2002)","plainCitation":"(M. Hitt &amp; Ireland, 2002)","dontUpdate":true,"noteIndex":0},"citationItems":[{"id":90,"uris":["http://zotero.org/users/local/BBR7tdza/items/T2D9LHDN"],"uri":["http://zotero.org/users/local/BBR7tdza/items/T2D9LHDN"],"itemData":{"id":90,"type":"article-journal","abstract":"A new type of strategic leadership is required to help firms successfully navigate the dynamic and uncertain environment in which they compete today. The strategic leadership needed in 21st century firms is involved with building company resources and capabilities with an emphasis on intangible human capital and social capital. Human capital is the firm's repository of valuable knowledge and skills; social capital provides access to critical resources. Both are significant contributors to achievement of a competitive advantage. Leaders must effectively manage these important resources for the firm. Management of these resources involves evaluating current resource stocks and making changes such as adding (e.g., developing or acquiring externally) and deleting (e.g., layoffs) human resources and external relationships. To create value, the resources must be configured to develop capabilities that can be leveraged in ways to create competitive advantages. The dimension of strategic leadership we describe here is called effectuation. This new type of approach to leadership has important implications for management scholars and practitioners.","container-title":"Journal of Leadership &amp; Organizational Studies","DOI":"10.1177/107179190200900101","journalAbbreviation":"Journal of Leadership &amp; Organizational Studies","source":"ResearchGate","title":"The Essence of Strategic Leadership: Managing Human and Social Capital","title-short":"The Essence of Strategic Leadership","volume":"9","author":[{"family":"Hitt","given":"Michael"},{"family":"Ireland","given":"R."}],"issued":{"date-parts":[["2002",8,1]]}}}],"schema":"https://github.com/citation-style-language/schema/raw/master/csl-citation.json"} </w:instrText>
      </w:r>
      <w:r w:rsidRPr="00C3471E">
        <w:fldChar w:fldCharType="separate"/>
      </w:r>
      <w:r w:rsidRPr="00C3471E">
        <w:t>(Hitt &amp; Ireland, 2002)</w:t>
      </w:r>
      <w:r w:rsidRPr="00C3471E">
        <w:fldChar w:fldCharType="end"/>
      </w:r>
      <w:r w:rsidRPr="00C3471E">
        <w:t>.</w:t>
      </w:r>
    </w:p>
    <w:p w14:paraId="37F6E65F" w14:textId="1A0E6875" w:rsidR="00C30D06" w:rsidRPr="00C3471E" w:rsidRDefault="00C30D06" w:rsidP="003D71EE">
      <w:pPr>
        <w:pStyle w:val="BodyText"/>
      </w:pPr>
      <w:r w:rsidRPr="00C3471E">
        <w:t>Various studies have linked strategic leadership practices to improved organizational performance (</w:t>
      </w:r>
      <w:r w:rsidRPr="00C3471E">
        <w:fldChar w:fldCharType="begin"/>
      </w:r>
      <w:r w:rsidRPr="00C3471E">
        <w:instrText xml:space="preserve"> ADDIN ZOTERO_ITEM CSL_CITATION {"citationID":"6jyQI4jy","properties":{"formattedCitation":"(Serfontein &amp; Hough, 2011)","plainCitation":"(Serfontein &amp; Hough, 2011)","dontUpdate":true,"noteIndex":0},"citationItems":[{"id":177,"uris":["http://zotero.org/users/local/BBR7tdza/items/6Z9AJHYG"],"uri":["http://zotero.org/users/local/BBR7tdza/items/6Z9AJHYG"],"itemData":{"id":177,"type":"article-journal","abstract":"Abstract Since the mid-1980's a growing body of leadership research has focused on strategic leadership, in contrast to managerial and","container-title":"Corporate Ownership and Control","language":"en","source":"virtusinterpress.org","title":"PROPOSED MODEL OF THE IMPACT OF STRATEGIC LEADERSHIP ON OPERATIONAL STRATEGY AND ORGANISATIONAL PERFORMANCE OF BUSINESS ORGANISATIONS IN SOUTH AFRICA","URL":"https://virtusinterpress.org/PROPOSED-MODEL-OF-THE-IMPACT-OF.html","author":[{"family":"Serfontein","given":"J. J."},{"family":"Hough","given":"Johan"}],"accessed":{"date-parts":[["2020",10,24]]},"issued":{"date-parts":[["2011"]]}}}],"schema":"https://github.com/citation-style-language/schema/raw/master/csl-citation.json"} </w:instrText>
      </w:r>
      <w:r w:rsidRPr="00C3471E">
        <w:fldChar w:fldCharType="separate"/>
      </w:r>
      <w:r w:rsidRPr="00C3471E">
        <w:t>Serfontein &amp; Hough,</w:t>
      </w:r>
      <w:r w:rsidR="00312BE2">
        <w:t xml:space="preserve"> </w:t>
      </w:r>
      <w:r w:rsidRPr="00C3471E">
        <w:t>2011</w:t>
      </w:r>
      <w:r w:rsidRPr="00C3471E">
        <w:fldChar w:fldCharType="end"/>
      </w:r>
      <w:r w:rsidRPr="00C3471E">
        <w:t xml:space="preserve">; </w:t>
      </w:r>
      <w:r w:rsidRPr="00C3471E">
        <w:fldChar w:fldCharType="begin"/>
      </w:r>
      <w:r w:rsidRPr="00C3471E">
        <w:instrText xml:space="preserve"> ADDIN ZOTERO_ITEM CSL_CITATION {"citationID":"Tk7IVZyo","properties":{"formattedCitation":"(N. R. Rahman et al., 2018)","plainCitation":"(N. R. Rahman et al., 2018)","dontUpdate":true,"noteIndex":0},"citationItems":[{"id":171,"uris":["http://zotero.org/users/local/BBR7tdza/items/DCF8M9N2"],"uri":["http://zotero.org/users/local/BBR7tdza/items/DCF8M9N2"],"itemData":{"id":171,"type":"article-journal","abstract":"Article history: Received: July 21, 2018 Received in revised format: July 21, 2018 Accepted: September 9, 2018 Available online: September 9, 2018 This paper focuses on the impact of strategic leadership on operational strategy and organizational performance of the automobile industry in Malaysia with a particular focus on Proton (Perusahaan Otomobil Malaysia). Since the mid-1980s a growing body of research on leadership has focused on strategic leadership, in contrast to managerial and visionary leadership. It has focused on how leaders make decisions in the short term that guarantees long-term viability of the organization. Senior leaders also have the ability to align human resources in an effective way directly to the business strategy. This article focuses on how national car manufacturer, Proton, exercises strategic leadership to influence its operational strategy and performance. It examines both dependent and independent variables that influence on strategic leadership with implications for future research. © 2018 by the authors; licensee Growing Science, Canada","DOI":"10.5267/J.MSL.2018.9.006","source":"Semantic Scholar","title":"Impact of strategic leadership on organizational performance, strategic orientation and operational strategy","author":[{"family":"Rahman","given":"N. R."},{"family":"Othman","given":"Mohd Zainul Fithri"},{"family":"Yajid","given":"Mohd Shukri Ab"},{"family":"Rahman","given":"Siti Fatimah Abdul"},{"family":"Yaakob","given":"Abdul Malek"},{"family":"Masri","given":"Ridzuan"},{"family":"Ramli","given":"Suriana"},{"family":"Ibrahim","given":"Zairina"}],"issued":{"date-parts":[["2018"]]}}}],"schema":"https://github.com/citation-style-language/schema/raw/master/csl-citation.json"} </w:instrText>
      </w:r>
      <w:r w:rsidRPr="00C3471E">
        <w:fldChar w:fldCharType="separate"/>
      </w:r>
      <w:r w:rsidRPr="00C3471E">
        <w:t>Rahman et al., 2018</w:t>
      </w:r>
      <w:r w:rsidRPr="00C3471E">
        <w:fldChar w:fldCharType="end"/>
      </w:r>
      <w:r w:rsidRPr="00C3471E">
        <w:t xml:space="preserve">; </w:t>
      </w:r>
      <w:r w:rsidRPr="00C3471E">
        <w:fldChar w:fldCharType="begin"/>
      </w:r>
      <w:r w:rsidRPr="00C3471E">
        <w:instrText xml:space="preserve"> ADDIN ZOTERO_ITEM CSL_CITATION {"citationID":"NUN6CocM","properties":{"formattedCitation":"(Gusm\\uc0\\u227{}o et al., 2018)","plainCitation":"(Gusmão et al., 2018)","dontUpdate":true,"noteIndex":0},"citationItems":[{"id":74,"uris":["http://zotero.org/users/local/BBR7tdza/items/M9FSDLA7"],"uri":["http://zotero.org/users/local/BBR7tdza/items/M9FSDLA7"],"itemData":{"id":74,"type":"article-journal","container-title":"International Journal of Scientific Research and Management","DOI":"10.18535/ijsrm","ISSN":"2321-3418","issue":"04","language":"en","note":"number: 04","page":"SH-2018-124-131","source":"ijsrm.in","title":"The Influence of Strategic Leadership and Organizational Learning on Organizational Performance with Organizational Citizenship Behavior as an Intervening Variable","volume":"6","author":[{"family":"Gusmão","given":"Fernando Dias"},{"family":"Christiananta","given":"Budiman"},{"family":"Ellitan","given":"Lena"}],"issued":{"date-parts":[["2018",5,1]]}}}],"schema":"https://github.com/citation-style-language/schema/raw/master/csl-citation.json"} </w:instrText>
      </w:r>
      <w:r w:rsidRPr="00C3471E">
        <w:fldChar w:fldCharType="separate"/>
      </w:r>
      <w:r w:rsidRPr="00C3471E">
        <w:t>Gusmão et al., 2018</w:t>
      </w:r>
      <w:r w:rsidRPr="00C3471E">
        <w:fldChar w:fldCharType="end"/>
      </w:r>
      <w:r w:rsidRPr="00C3471E">
        <w:t xml:space="preserve">; </w:t>
      </w:r>
      <w:r w:rsidRPr="00C3471E">
        <w:fldChar w:fldCharType="begin"/>
      </w:r>
      <w:r w:rsidRPr="00C3471E">
        <w:instrText xml:space="preserve"> ADDIN ZOTERO_ITEM CSL_CITATION {"citationID":"dCoj2KUM","properties":{"formattedCitation":"(\\uc0\\u214{}zer &amp; T\\uc0\\u305{}naztepe, 2014)","plainCitation":"(Özer &amp; Tınaztepe, 2014)","dontUpdate":true,"noteIndex":0},"citationItems":[{"id":167,"uris":["http://zotero.org/users/local/BBR7tdza/items/2ST3V6VF"],"uri":["http://zotero.org/users/local/BBR7tdza/items/2ST3V6VF"],"itemData":{"id":167,"type":"article-journal","abstract":"Many studies suggested that a development of good leadership is one of the driving forces for the success of SMEs in the future, and evidences suggest that inadequate leadership and management skills as primary factors contributing towards the failure of SMEs (Razak, 2000, Davies et al., 2002). In this study, we examine to understand how these leaders have the greatest positive impact on firm performance. This study is significant since the outcomes will contribute to the body of knowledge in the field of leadership and SME's firm performance in Turkey. The aim in this study is to interrogate the strategic leadership in terms of different leadership styles and test the effect of them on performance. The study is applied to an export company in Turkey. The sample is consisted of white-collared members who are working in managerial and non-managerial job positions in different offices of the company. A total of 215 complete responses were used for analyses. In terms of hypothesis testing, the first hypothesis of the study is partially supported as only relationship-oriented and transformational leadership styles are significantly related to firm performance. As to the second hypothesis compared to other leadership styles transformational leadership has a stronger effect on firm performance. When the means of leadership styles are considered, it is clear that in three countries most common leadership style is relationship-oriented. This study can be repeated by increasing the number of participants. And also for further studies, to identify the effects of leadership styles on firm performance more precisely, the number of leadership styles may be increased.","container-title":"Procedia - Social and Behavioral Sciences","DOI":"10.1016/j.sbspro.2014.09.059","journalAbbreviation":"Procedia - Social and Behavioral Sciences","page":"778-784","source":"ResearchGate","title":"Effect of Strategic Leadership Styles on Firm Performance: A Study in a Turkish SME","title-short":"Effect of Strategic Leadership Styles on Firm Performance","volume":"150","author":[{"family":"Özer","given":"Funda"},{"family":"Tınaztepe","given":"Cihan"}],"issued":{"date-parts":[["2014",9,1]]}}}],"schema":"https://github.com/citation-style-language/schema/raw/master/csl-citation.json"} </w:instrText>
      </w:r>
      <w:r w:rsidRPr="00C3471E">
        <w:fldChar w:fldCharType="separate"/>
      </w:r>
      <w:r w:rsidRPr="00C3471E">
        <w:fldChar w:fldCharType="begin"/>
      </w:r>
      <w:r w:rsidRPr="00C3471E">
        <w:instrText xml:space="preserve"> ADDIN ZOTERO_ITEM CSL_CITATION {"citationID":"Dbqnnn1z","properties":{"formattedCitation":"(Alhyasat &amp; Sharif, 2018)","plainCitation":"(Alhyasat &amp; Sharif, 2018)","dontUpdate":true,"noteIndex":0},"citationItems":[{"id":140,"uris":["http://zotero.org/users/local/BBR7tdza/items/GY4PGZV8"],"uri":["http://zotero.org/users/local/BBR7tdza/items/GY4PGZV8"],"itemData":{"id":140,"type":"article-journal","container-title":"AIP Conference Proceedings","DOI":"10.1063/1.5055425","ISSN":"0094-243X","issue":"1","journalAbbreviation":"AIP Conference Proceedings","note":"publisher: American Institute of Physics","page":"020023","source":"aip.scitation.org (Atypon)","title":"The relationship between strategic leadership and organization performance in Jordan industrial estates company","volume":"2016","author":[{"family":"Alhyasat","given":"Waleed Mohammad Kayed"},{"family":"Sharif","given":"Zainon Mat"}],"issued":{"date-parts":[["2018",9,26]]}}}],"schema":"https://github.com/citation-style-language/schema/raw/master/csl-citation.json"} </w:instrText>
      </w:r>
      <w:r w:rsidRPr="00C3471E">
        <w:fldChar w:fldCharType="separate"/>
      </w:r>
      <w:r w:rsidRPr="00C3471E">
        <w:t>Alhyasat &amp; Sharif, 2018</w:t>
      </w:r>
      <w:r w:rsidRPr="00C3471E">
        <w:fldChar w:fldCharType="end"/>
      </w:r>
      <w:r w:rsidRPr="00C3471E">
        <w:fldChar w:fldCharType="end"/>
      </w:r>
      <w:r w:rsidRPr="00C3471E">
        <w:t xml:space="preserve">; </w:t>
      </w:r>
      <w:r w:rsidRPr="00C3471E">
        <w:fldChar w:fldCharType="begin" w:fldLock="1"/>
      </w:r>
      <w:r w:rsidRPr="00C3471E">
        <w:instrText xml:space="preserve"> ADDIN ZOTERO_ITEM CSL_CITATION {"citationID":"yL5DdO4I","properties":{"formattedCitation":"(Onu et al., 2018)","plainCitation":"(Onu et al., 2018)","dontUpdate":true,"noteIndex":0},"citationItems":[{"id":158,"uris":["http://zotero.org/users/local/BBR7tdza/items/CLTPTZ7P"],"uri":["http://zotero.org/users/local/BBR7tdza/items/CLTPTZ7P"],"itemData":{"id":158,"type":"article-journal","abstract":"This paper dealt with the activities of strategists in the behavioural implementation of strategy and stated that the future of strategy is leadership. It contended that the activities of the strategists in leadership positions should be rather seen and appreciated from the standpoint of the varied strategic leadership activities at the beck and call of strategic leaders during turbulent times. This study examined the relationship between strategic leadership and organizational performance in selected manufacturing firms in Nigeria. Primary and secondary data were sourced for this study. Primary data were collected through administration of questionnaire to employees of 31 purposively selected companies out of 45 quoted manufacturing companies on the Nigerian Stock Exchange. Stratified random sampling technique was used in selecting respondents from these companies, using the three levels of management for stratification. The data generated was analyzed using descriptive and inferential statistics. The findings of the study show that strategic leadership have strong significant relationship with the organization performance of some selected manufacturing companies in Nigeria (r = 0.733, p&lt;0.05). Furthermore, the result also indicate a moderate linear relationship established between performance and:  ‘workforce understanding performance goals’ (r=0.386, p = .002); and, ‘rewards aligned with goals/creativity’ (r = 0.324, p = .002). The study recommends that boards of directors of organization should avoid high CEO turnover to allow for the minimum period of time required for implementation of strategic plans as well as manage new business strategies Keywords: Strategists, Strategy, Behavioural Implementation, Performance","container-title":"European Journal of Business and Management","ISSN":"2222-2839","issue":"25","language":"en","page":"76","source":"iiste.org","title":"Strategic Leadership and Organizational Performance in Nigeria: An Empirical Investigation","title-short":"Strategic Leadership and Organizational Performance in Nigeria","volume":"10","author":[{"family":"Onu","given":"C. A."},{"family":"Akinlabi","given":"B. H."},{"family":"Egbuta","given":"O."}],"issued":{"date-parts":[["2018"]]}}}],"schema":"https://github.com/citation-style-language/schema/raw/master/csl-citation.json"} </w:instrText>
      </w:r>
      <w:r w:rsidRPr="00C3471E">
        <w:fldChar w:fldCharType="separate"/>
      </w:r>
      <w:r w:rsidRPr="00C3471E">
        <w:t>Onu et al., 2018</w:t>
      </w:r>
      <w:r w:rsidRPr="00C3471E">
        <w:fldChar w:fldCharType="end"/>
      </w:r>
      <w:r w:rsidRPr="00C3471E">
        <w:t xml:space="preserve">). </w:t>
      </w:r>
      <w:r w:rsidRPr="00C3471E">
        <w:fldChar w:fldCharType="begin"/>
      </w:r>
      <w:r w:rsidRPr="00C3471E">
        <w:instrText xml:space="preserve"> ADDIN ZOTERO_ITEM CSL_CITATION {"citationID":"LxSS2F63","properties":{"formattedCitation":"(Najmi et al., 2018)","plainCitation":"(Najmi et al., 2018)","dontUpdate":true,"noteIndex":0},"citationItems":[{"id":146,"uris":["http://zotero.org/users/local/BBR7tdza/items/EVJBPED4"],"uri":["http://zotero.org/users/local/BBR7tdza/items/EVJBPED4"],"itemData":{"id":146,"type":"article-journal","abstract":"Purpose\n              This study aims to examine and assess the effect of knowledge management and strategic leadership on performance of hospitals by using variables’ mediating effect of dynamic capability.\n            \n            \n              Design/methodology/approach\n              The population included in this study are all the elements of leadership, i.e. both structural and functional leaders at the four hospitals in Makassar [the central government (Dr Wahidin Sudiro Husodo), Regional General Hospital belonging to the Provincial Government of South Sulawesi (Hospital Labuang Baji and hospitals Hajj) and government hospitals (hospitals belonging Makassar City Government)]. The sample size resulting from the analysis tools included approximately 100 respondents. This research used both structural, i.e. structural equation modeling (SEM), and Sobel tests for assessing the mediation effects.\n            \n            \n              Findings\n              First, dynamic capabilities as a mediation variable in relationship between the knowledge management and performance of hospitals, indicates that higher knowledge management will result in improved hospital performance, if the mediated dynamic capability was also higher. Second, dynamic capabilities as the mediation in the relationship between strategic leadership and hospital performance indicates that a higher strategic leadership will lead to improved hospital performance, if the mediated dynamic capability was also higher.\n            \n            \n              Originality/value\n              The results of previous studies on knowledge management in public sector organizations were not sufficiently clear. Moreover, the study of knowledge management in the health services industry also received less attention from previous researchers. This research attempts to fill the gap further by examining the influence of knowledge management on organizational dynamic capability and organizational performance of hospitals. The presence of the mediating variable dynamic capability also differentiates this study from previous studies.","container-title":"International Journal of Law and Management","DOI":"10.1108/IJLMA-01-2017-0004","ISSN":"1754-243X","issue":"2","journalAbbreviation":"IJLMA","language":"en","page":"517-529","source":"DOI.org (Crossref)","title":"Mediation effect of dynamic capability in the relationship between knowledge management and strategic leadership on organizational performance accountability","volume":"60","author":[{"family":"Najmi","given":"Kamariah"},{"family":"Kadir","given":"Abdul Rahman"},{"family":"Kadir","given":"Muh. Isa Ansari"}],"issued":{"date-parts":[["2018",3,12]]}}}],"schema":"https://github.com/citation-style-language/schema/raw/master/csl-citation.json"} </w:instrText>
      </w:r>
      <w:r w:rsidRPr="00C3471E">
        <w:fldChar w:fldCharType="separate"/>
      </w:r>
      <w:r w:rsidRPr="00C3471E">
        <w:t>Najmi et al., (2018</w:t>
      </w:r>
      <w:r w:rsidRPr="00C3471E">
        <w:fldChar w:fldCharType="end"/>
      </w:r>
      <w:r w:rsidRPr="00C3471E">
        <w:t xml:space="preserve">) studied the linkage of strategic leadership practices and public health sector performance. The findings revealed significant relationship between the two. Thus the role of top leaders in determining performance of organizations through their strategic choices and </w:t>
      </w:r>
      <w:proofErr w:type="spellStart"/>
      <w:r w:rsidRPr="00C3471E">
        <w:t>behaviour</w:t>
      </w:r>
      <w:proofErr w:type="spellEnd"/>
      <w:r w:rsidR="00350AAB">
        <w:t xml:space="preserve"> </w:t>
      </w:r>
      <w:r w:rsidRPr="00C3471E">
        <w:t xml:space="preserve">is most critical </w:t>
      </w:r>
      <w:r w:rsidRPr="00C3471E">
        <w:fldChar w:fldCharType="begin"/>
      </w:r>
      <w:r w:rsidRPr="00C3471E">
        <w:instrText xml:space="preserve"> ADDIN ZOTERO_ITEM CSL_CITATION {"citationID":"Inifgh5V","properties":{"formattedCitation":"(Quigley &amp; Hambrick, 2015)","plainCitation":"(Quigley &amp; Hambrick, 2015)","noteIndex":0},"citationItems":[{"id":514,"uris":["http://zotero.org/users/local/BBR7tdza/items/IL52RXMF"],"uri":["http://zotero.org/users/local/BBR7tdza/items/IL52RXMF"],"itemData":{"id":514,"type":"article-journal","abstract":"We introduce a new explanation for one of the most pronounced phenomena on the American business landscape in recent decades: a dramatic increase in attributions of CEO significance. Specifically, we test the possibility that America's CEOs became seen as increasingly significant because they were, in fact, increasingly significant. Employing variance partitioning methodologies on data spanning 60 years and more than 18,000 firm-years, we find that the proportion of variance in performance explained by individual CEOs, or “the CEO effect,” increased substantially over the decades of study. We discuss the theoretical and practical implications of this finding. Copyright © 2014 John Wiley &amp; Sons, Ltd.","container-title":"Strategic Management Journal","DOI":"10.1002/smj.2258","ISSN":"1097-0266","issue":"6","language":"en","note":"_eprint: https://onlinelibrary.wiley.com/doi/pdf/10.1002/smj.2258","page":"821-830","source":"Wiley Online Library","title":"Has the “CEO effect” increased in recent decades? A new explanation for the great rise in America's attention to corporate leaders","title-short":"Has the “CEO effect” increased in recent decades?","volume":"36","author":[{"family":"Quigley","given":"Timothy J."},{"family":"Hambrick","given":"Donald C."}],"issued":{"date-parts":[["2015"]]}}}],"schema":"https://github.com/citation-style-language/schema/raw/master/csl-citation.json"} </w:instrText>
      </w:r>
      <w:r w:rsidRPr="00C3471E">
        <w:fldChar w:fldCharType="separate"/>
      </w:r>
      <w:r w:rsidRPr="00C3471E">
        <w:t>(Quigley &amp; Hambrick, 2015)</w:t>
      </w:r>
      <w:r w:rsidRPr="00C3471E">
        <w:fldChar w:fldCharType="end"/>
      </w:r>
      <w:r w:rsidRPr="00C3471E">
        <w:t xml:space="preserve">. In order to extend the coverage of public health facilities for young people, other approaches should be made available </w:t>
      </w:r>
      <w:r w:rsidRPr="00C3471E">
        <w:fldChar w:fldCharType="begin"/>
      </w:r>
      <w:r w:rsidRPr="00C3471E">
        <w:instrText xml:space="preserve"> ADDIN ZOTERO_ITEM CSL_CITATION {"citationID":"a1g9bq2svho","properties":{"formattedCitation":"(Anteghini et al., 2001)","plainCitation":"(Anteghini et al., 2001)","noteIndex":0},"citationItems":[{"id":1142,"uris":["http://zotero.org/users/local/BBR7tdza/items/WNRRHKEQ"],"uri":["http://zotero.org/users/local/BBR7tdza/items/WNRRHKEQ"],"itemData":{"id":1142,"type":"article-journal","abstract":"OBJECTIVE: To describe the prevalence of health risk behaviors and identify risk and protective factors that are associated with several health risk behaviors (cigarette smoking, drug use, onset of sexual intercourse before age 15, pregnancy, gun-carrying, suicidal ideation, and suicide attempts) among adolescents in Brazil, as well as to explore gender differences.\nMETHODS: We estimated prevalence rates, evaluated bivariate associations, and explored multivariate analyses using logistic regression on data from a 1997 survey of adolescent health among 2059 eighth- and 10(th)-grade students in Santos, Brazil.\nRESULTS: Youth in Santos, Brazil report high rates of gun-carrying, suicidal thoughts and attempts, sexual intercourse, and pregnancy. Factors associated with diminished involvement for nearly all health risk behaviors, for both boys and girls, included having good family relationships, and feeling liked by friends and teachers. Factors associated with increases in nearly all health risk behaviors were: gun-carrying and gun availability in the home, drug use, and sexual abuse.\nCONCLUSIONS: Factors that are associated with a wide range of health risk behaviors among adolescents in Brazil appear to parallel those found in industrialized countries: access to guns, substance use, and sexual abuse. Likewise, connectedness to family, school, and peers is consistently the protective factor associated with diminished risky behaviors.","container-title":"The Journal of Adolescent Health: Official Publication of the Society for Adolescent Medicine","DOI":"10.1016/s1054-139x(00)00197-x","ISSN":"1054-139X","issue":"4","journalAbbreviation":"J Adolesc Health","language":"eng","note":"PMID: 11287247","page":"295-302","source":"PubMed","title":"Health risk behaviors and associated risk and protective factors among Brazilian adolescents in Santos, Brazil","volume":"28","author":[{"family":"Anteghini","given":"M."},{"family":"Fonseca","given":"H."},{"family":"Ireland","given":"M."},{"family":"Blum","given":"R. W."}],"issued":{"date-parts":[["2001",4]]}}}],"schema":"https://github.com/citation-style-language/schema/raw/master/csl-citation.json"} </w:instrText>
      </w:r>
      <w:r w:rsidRPr="00C3471E">
        <w:fldChar w:fldCharType="separate"/>
      </w:r>
      <w:r w:rsidRPr="00C3471E">
        <w:t>(Anteghini et al., 2001)</w:t>
      </w:r>
      <w:r w:rsidRPr="00C3471E">
        <w:fldChar w:fldCharType="end"/>
      </w:r>
      <w:r w:rsidRPr="00C3471E">
        <w:t xml:space="preserve">. The </w:t>
      </w:r>
      <w:r w:rsidR="00312BE2">
        <w:t>M</w:t>
      </w:r>
      <w:r w:rsidRPr="00C3471E">
        <w:t xml:space="preserve">inistry of </w:t>
      </w:r>
      <w:r w:rsidR="00312BE2">
        <w:t>H</w:t>
      </w:r>
      <w:r w:rsidRPr="00C3471E">
        <w:t xml:space="preserve">ealth in Kenya provides for targeted and integrated approaches and commits to building capacity of health managers both at National and County level in health systems, service management and strategic leadership for adolescents </w:t>
      </w:r>
      <w:r w:rsidRPr="00C3471E">
        <w:fldChar w:fldCharType="begin"/>
      </w:r>
      <w:r w:rsidRPr="00C3471E">
        <w:instrText xml:space="preserve"> ADDIN ZOTERO_ITEM CSL_CITATION {"citationID":"a10f831ubs2","properties":{"formattedCitation":"(Moh, 2016)","plainCitation":"(Moh, 2016)","dontUpdate":true,"noteIndex":0},"citationItems":[{"id":419,"uris":["http://zotero.org/users/local/BBR7tdza/items/W64YJRFM"],"uri":["http://zotero.org/users/local/BBR7tdza/items/W64YJRFM"],"itemData":{"id":419,"type":"article-journal","abstract":"(2016) Kenya MOH. National Guidelines for the provision of Adolescent Youth -Friendly Services (YFS) in Kenya. The national guidelines for youth friendly service provision\\nidentifies three differe...","container-title":"National Guidelines for the provision of Adolescent Youth -Friendly Services (YFS) in Kenya","ISSN":"undefined","language":"en-GB","page":"undefined-undefined","source":"www.mendeley.com","title":"National guidelines for provision of adolescent youth-friendly services in Kenya. Second Edition","author":[{"family":"Moh","given":"undefined Kenya"}],"issued":{"date-parts":[["2016"]]}}}],"schema":"https://github.com/citation-style-language/schema/raw/master/csl-citation.json"} </w:instrText>
      </w:r>
      <w:r w:rsidRPr="00C3471E">
        <w:fldChar w:fldCharType="separate"/>
      </w:r>
      <w:r w:rsidRPr="00C3471E">
        <w:t>(MoH, 2016)</w:t>
      </w:r>
      <w:r w:rsidRPr="00C3471E">
        <w:fldChar w:fldCharType="end"/>
      </w:r>
      <w:r w:rsidRPr="00C3471E">
        <w:t xml:space="preserve">. </w:t>
      </w:r>
    </w:p>
    <w:p w14:paraId="15F0ABD9" w14:textId="3DD96E11" w:rsidR="00C30D06" w:rsidRPr="00C3471E" w:rsidRDefault="00C30D06" w:rsidP="003D71EE">
      <w:pPr>
        <w:pStyle w:val="BodyText"/>
      </w:pPr>
      <w:r w:rsidRPr="00C3471E">
        <w:t xml:space="preserve">The environment of work keeps </w:t>
      </w:r>
      <w:r w:rsidR="007862F3" w:rsidRPr="00C3471E">
        <w:t>changing;</w:t>
      </w:r>
      <w:r w:rsidRPr="00C3471E">
        <w:t xml:space="preserve"> hence leaders are required to find ways of enhancing and strengthening the internal organization of work environment.</w:t>
      </w:r>
      <w:r w:rsidR="00350AAB">
        <w:t xml:space="preserve"> </w:t>
      </w:r>
      <w:r w:rsidRPr="00C3471E">
        <w:t xml:space="preserve">The current debate is whether to maintain the targeted approach for health facility-based youth </w:t>
      </w:r>
      <w:proofErr w:type="spellStart"/>
      <w:r w:rsidRPr="00C3471E">
        <w:t>centre</w:t>
      </w:r>
      <w:proofErr w:type="spellEnd"/>
      <w:r w:rsidRPr="00C3471E">
        <w:t xml:space="preserve"> or to integrate the youth friendly services to the mainstream of all the health facilities even though the national guideline allows for both approaches </w:t>
      </w:r>
      <w:r w:rsidRPr="00C3471E">
        <w:fldChar w:fldCharType="begin"/>
      </w:r>
      <w:r w:rsidRPr="00C3471E">
        <w:instrText xml:space="preserve"> ADDIN ZOTERO_ITEM CSL_CITATION {"citationID":"7Uv3w6ed","properties":{"formattedCitation":"(Moh, 2016)","plainCitation":"(Moh, 2016)","dontUpdate":true,"noteIndex":0},"citationItems":[{"id":419,"uris":["http://zotero.org/users/local/BBR7tdza/items/W64YJRFM"],"uri":["http://zotero.org/users/local/BBR7tdza/items/W64YJRFM"],"itemData":{"id":419,"type":"article-journal","abstract":"(2016) Kenya MOH. National Guidelines for the provision of Adolescent Youth -Friendly Services (YFS) in Kenya. The national guidelines for youth friendly service provision\\nidentifies three differe...","container-title":"National Guidelines for the provision of Adolescent Youth -Friendly Services (YFS) in Kenya","ISSN":"undefined","language":"en-GB","page":"undefined-undefined","source":"www.mendeley.com","title":"National guidelines for provision of adolescent youth-friendly services in Kenya. Second Edition","author":[{"family":"Moh","given":"undefined Kenya"}],"issued":{"date-parts":[["2016"]]}}}],"schema":"https://github.com/citation-style-language/schema/raw/master/csl-citation.json"} </w:instrText>
      </w:r>
      <w:r w:rsidRPr="00C3471E">
        <w:fldChar w:fldCharType="separate"/>
      </w:r>
      <w:r w:rsidRPr="00C3471E">
        <w:t>(MoH, 2016)</w:t>
      </w:r>
      <w:r w:rsidRPr="00C3471E">
        <w:fldChar w:fldCharType="end"/>
      </w:r>
      <w:r w:rsidRPr="00C3471E">
        <w:t>.</w:t>
      </w:r>
      <w:r w:rsidR="00350AAB">
        <w:t xml:space="preserve"> </w:t>
      </w:r>
      <w:r w:rsidRPr="00C3471E">
        <w:t xml:space="preserve">In the case of the health facility-based youth </w:t>
      </w:r>
      <w:proofErr w:type="spellStart"/>
      <w:r w:rsidRPr="00C3471E">
        <w:t>centre</w:t>
      </w:r>
      <w:proofErr w:type="spellEnd"/>
      <w:r w:rsidRPr="00C3471E">
        <w:t xml:space="preserve">, the officer in-charge of a health facility or the medical superintendent for level two to four hospitals, with various departments delegates the responsibility of providing leadership to the HFYC. This responsibility is given to the officer in-charge of the HFYC. </w:t>
      </w:r>
    </w:p>
    <w:p w14:paraId="4CFD556F" w14:textId="5EEAEBD1" w:rsidR="00C30D06" w:rsidRPr="00C3471E" w:rsidRDefault="00C30D06" w:rsidP="003D71EE">
      <w:pPr>
        <w:pStyle w:val="BodyText"/>
      </w:pPr>
      <w:r w:rsidRPr="00C3471E">
        <w:t>Various studies have demonstrated a positive relationship between strategic leadership practices and improvement of</w:t>
      </w:r>
      <w:r w:rsidR="00350AAB">
        <w:t xml:space="preserve"> </w:t>
      </w:r>
      <w:r w:rsidRPr="00C3471E">
        <w:t xml:space="preserve">organizational performance </w:t>
      </w:r>
      <w:r w:rsidRPr="00C3471E">
        <w:fldChar w:fldCharType="begin"/>
      </w:r>
      <w:r w:rsidRPr="00C3471E">
        <w:instrText xml:space="preserve"> ADDIN ZOTERO_ITEM CSL_CITATION {"citationID":"lsouDMMl","properties":{"formattedCitation":"(Gusm\\uc0\\u227{}o et al., 2018b)","plainCitation":"(Gusmão et al., 2018b)","dontUpdate":true,"noteIndex":0},"citationItems":[{"id":74,"uris":["http://zotero.org/users/local/BBR7tdza/items/M9FSDLA7"],"uri":["http://zotero.org/users/local/BBR7tdza/items/M9FSDLA7"],"itemData":{"id":74,"type":"article-journal","container-title":"International Journal of Scientific Research and Management","DOI":"10.18535/ijsrm","ISSN":"2321-3418","issue":"04","language":"en","note":"number: 04","page":"SH-2018-124-131","source":"ijsrm.in","title":"The Influence of Strategic Leadership and Organizational Learning on Organizational Performance with Organizational Citizenship Behavior as an Intervening Variable","volume":"6","author":[{"family":"Gusmão","given":"Fernando Dias"},{"family":"Christiananta","given":"Budiman"},{"family":"Ellitan","given":"Lena"}],"issued":{"date-parts":[["2018",5,1]]}}}],"schema":"https://github.com/citation-style-language/schema/raw/master/csl-citation.json"} </w:instrText>
      </w:r>
      <w:r w:rsidRPr="00C3471E">
        <w:fldChar w:fldCharType="separate"/>
      </w:r>
      <w:r w:rsidRPr="00C3471E">
        <w:t>(Gusmão et al., 2018</w:t>
      </w:r>
      <w:r w:rsidRPr="00C3471E">
        <w:fldChar w:fldCharType="end"/>
      </w:r>
      <w:r w:rsidRPr="00C3471E">
        <w:t xml:space="preserve">; </w:t>
      </w:r>
      <w:r w:rsidRPr="00C3471E">
        <w:fldChar w:fldCharType="begin"/>
      </w:r>
      <w:r w:rsidRPr="00C3471E">
        <w:instrText xml:space="preserve"> ADDIN ZOTERO_ITEM CSL_CITATION {"citationID":"JuOpam0D","properties":{"formattedCitation":"(Onu et al., 2018)","plainCitation":"(Onu et al., 2018)","dontUpdate":true,"noteIndex":0},"citationItems":[{"id":158,"uris":["http://zotero.org/users/local/BBR7tdza/items/CLTPTZ7P"],"uri":["http://zotero.org/users/local/BBR7tdza/items/CLTPTZ7P"],"itemData":{"id":158,"type":"article-journal","abstract":"This paper dealt with the activities of strategists in the behavioural implementation of strategy and stated that the future of strategy is leadership. It contended that the activities of the strategists in leadership positions should be rather seen and appreciated from the standpoint of the varied strategic leadership activities at the beck and call of strategic leaders during turbulent times. This study examined the relationship between strategic leadership and organizational performance in selected manufacturing firms in Nigeria. Primary and secondary data were sourced for this study. Primary data were collected through administration of questionnaire to employees of 31 purposively selected companies out of 45 quoted manufacturing companies on the Nigerian Stock Exchange. Stratified random sampling technique was used in selecting respondents from these companies, using the three levels of management for stratification. The data generated was analyzed using descriptive and inferential statistics. The findings of the study show that strategic leadership have strong significant relationship with the organization performance of some selected manufacturing companies in Nigeria (r = 0.733, p&lt;0.05). Furthermore, the result also indicate a moderate linear relationship established between performance and:  ‘workforce understanding performance goals’ (r=0.386, p = .002); and, ‘rewards aligned with goals/creativity’ (r = 0.324, p = .002). The study recommends that boards of directors of organization should avoid high CEO turnover to allow for the minimum period of time required for implementation of strategic plans as well as manage new business strategies Keywords: Strategists, Strategy, Behavioural Implementation, Performance","container-title":"European Journal of Business and Management","ISSN":"2222-2839","issue":"25","language":"en","page":"76","source":"iiste.org","title":"Strategic Leadership and Organizational Performance in Nigeria: An Empirical Investigation","title-short":"Strategic Leadership and Organizational Performance in Nigeria","volume":"10","author":[{"family":"Onu","given":"C. A."},{"family":"Akinlabi","given":"B. H."},{"family":"Egbuta","given":"O."}],"issued":{"date-parts":[["2018"]]}}}],"schema":"https://github.com/citation-style-language/schema/raw/master/csl-citation.json"} </w:instrText>
      </w:r>
      <w:r w:rsidRPr="00C3471E">
        <w:fldChar w:fldCharType="separate"/>
      </w:r>
      <w:r w:rsidRPr="00C3471E">
        <w:t>Onu et al., 2018)</w:t>
      </w:r>
      <w:r w:rsidRPr="00C3471E">
        <w:fldChar w:fldCharType="end"/>
      </w:r>
      <w:r w:rsidRPr="00C3471E">
        <w:t xml:space="preserve"> , however, one of the studies has even shown inconclusive results about the relationship between the two variables </w:t>
      </w:r>
      <w:r w:rsidRPr="00C3471E">
        <w:fldChar w:fldCharType="begin"/>
      </w:r>
      <w:r w:rsidRPr="00C3471E">
        <w:instrText xml:space="preserve"> ADDIN ZOTERO_ITEM CSL_CITATION {"citationID":"SBgiwzOs","properties":{"formattedCitation":"(Najmi et al., 2018)","plainCitation":"(Najmi et al., 2018)","dontUpdate":true,"noteIndex":0},"citationItems":[{"id":146,"uris":["http://zotero.org/users/local/BBR7tdza/items/EVJBPED4"],"uri":["http://zotero.org/users/local/BBR7tdza/items/EVJBPED4"],"itemData":{"id":146,"type":"article-journal","abstract":"Purpose\n              This study aims to examine and assess the effect of knowledge management and strategic leadership on performance of hospitals by using variables’ mediating effect of dynamic capability.\n            \n            \n              Design/methodology/approach\n              The population included in this study are all the elements of leadership, i.e. both structural and functional leaders at the four hospitals in Makassar [the central government (Dr Wahidin Sudiro Husodo), Regional General Hospital belonging to the Provincial Government of South Sulawesi (Hospital Labuang Baji and hospitals Hajj) and government hospitals (hospitals belonging Makassar City Government)]. The sample size resulting from the analysis tools included approximately 100 respondents. This research used both structural, i.e. structural equation modeling (SEM), and Sobel tests for assessing the mediation effects.\n            \n            \n              Findings\n              First, dynamic capabilities as a mediation variable in relationship between the knowledge management and performance of hospitals, indicates that higher knowledge management will result in improved hospital performance, if the mediated dynamic capability was also higher. Second, dynamic capabilities as the mediation in the relationship between strategic leadership and hospital performance indicates that a higher strategic leadership will lead to improved hospital performance, if the mediated dynamic capability was also higher.\n            \n            \n              Originality/value\n              The results of previous studies on knowledge management in public sector organizations were not sufficiently clear. Moreover, the study of knowledge management in the health services industry also received less attention from previous researchers. This research attempts to fill the gap further by examining the influence of knowledge management on organizational dynamic capability and organizational performance of hospitals. The presence of the mediating variable dynamic capability also differentiates this study from previous studies.","container-title":"International Journal of Law and Management","DOI":"10.1108/IJLMA-01-2017-0004","ISSN":"1754-243X","issue":"2","journalAbbreviation":"IJLMA","language":"en","page":"517-529","source":"DOI.org (Crossref)","title":"Mediation effect of dynamic capability in the relationship between knowledge management and strategic leadership on organizational performance accountability","volume":"60","author":[{"family":"Najmi","given":"Kamariah"},{"family":"Kadir","given":"Abdul Rahman"},{"family":"Kadir","given":"Muh. Isa Ansari"}],"issued":{"date-parts":[["2018",3,12]]}}}],"schema":"https://github.com/citation-style-language/schema/raw/master/csl-citation.json"} </w:instrText>
      </w:r>
      <w:r w:rsidRPr="00C3471E">
        <w:fldChar w:fldCharType="separate"/>
      </w:r>
      <w:r w:rsidRPr="00C3471E">
        <w:t>(Najmi et al., 2018</w:t>
      </w:r>
      <w:r w:rsidRPr="00C3471E">
        <w:fldChar w:fldCharType="end"/>
      </w:r>
      <w:r w:rsidRPr="00C3471E">
        <w:t xml:space="preserve">). For the studies conducted, the focus was mostly targeting profit making organizations. </w:t>
      </w:r>
      <w:r w:rsidRPr="00C3471E">
        <w:fldChar w:fldCharType="begin"/>
      </w:r>
      <w:r w:rsidRPr="00C3471E">
        <w:instrText xml:space="preserve"> ADDIN ZOTERO_ITEM CSL_CITATION {"citationID":"B4AIDluq","properties":{"formattedCitation":"(Najmi et al., 2018)","plainCitation":"(Najmi et al., 2018)","dontUpdate":true,"noteIndex":0},"citationItems":[{"id":146,"uris":["http://zotero.org/users/local/BBR7tdza/items/EVJBPED4"],"uri":["http://zotero.org/users/local/BBR7tdza/items/EVJBPED4"],"itemData":{"id":146,"type":"article-journal","abstract":"Purpose\n              This study aims to examine and assess the effect of knowledge management and strategic leadership on performance of hospitals by using variables’ mediating effect of dynamic capability.\n            \n            \n              Design/methodology/approach\n              The population included in this study are all the elements of leadership, i.e. both structural and functional leaders at the four hospitals in Makassar [the central government (Dr Wahidin Sudiro Husodo), Regional General Hospital belonging to the Provincial Government of South Sulawesi (Hospital Labuang Baji and hospitals Hajj) and government hospitals (hospitals belonging Makassar City Government)]. The sample size resulting from the analysis tools included approximately 100 respondents. This research used both structural, i.e. structural equation modeling (SEM), and Sobel tests for assessing the mediation effects.\n            \n            \n              Findings\n              First, dynamic capabilities as a mediation variable in relationship between the knowledge management and performance of hospitals, indicates that higher knowledge management will result in improved hospital performance, if the mediated dynamic capability was also higher. Second, dynamic capabilities as the mediation in the relationship between strategic leadership and hospital performance indicates that a higher strategic leadership will lead to improved hospital performance, if the mediated dynamic capability was also higher.\n            \n            \n              Originality/value\n              The results of previous studies on knowledge management in public sector organizations were not sufficiently clear. Moreover, the study of knowledge management in the health services industry also received less attention from previous researchers. This research attempts to fill the gap further by examining the influence of knowledge management on organizational dynamic capability and organizational performance of hospitals. The presence of the mediating variable dynamic capability also differentiates this study from previous studies.","container-title":"International Journal of Law and Management","DOI":"10.1108/IJLMA-01-2017-0004","ISSN":"1754-243X","issue":"2","journalAbbreviation":"IJLMA","language":"en","page":"517-529","source":"DOI.org (Crossref)","title":"Mediation effect of dynamic capability in the relationship between knowledge management and strategic leadership on organizational performance accountability","volume":"60","author":[{"family":"Najmi","given":"Kamariah"},{"family":"Kadir","given":"Abdul Rahman"},{"family":"Kadir","given":"Muh. Isa Ansari"}],"issued":{"date-parts":[["2018",3,12]]}}}],"schema":"https://github.com/citation-style-language/schema/raw/master/csl-citation.json"} </w:instrText>
      </w:r>
      <w:r w:rsidRPr="00C3471E">
        <w:fldChar w:fldCharType="separate"/>
      </w:r>
      <w:r w:rsidRPr="00C3471E">
        <w:t>Najmi et al., (2018)</w:t>
      </w:r>
      <w:r w:rsidRPr="00C3471E">
        <w:fldChar w:fldCharType="end"/>
      </w:r>
      <w:r w:rsidRPr="00C3471E">
        <w:t xml:space="preserve"> recommended the use of Balanced Score Card approach when assessing performance of health facilities. </w:t>
      </w:r>
    </w:p>
    <w:p w14:paraId="2DC3669B" w14:textId="7D9A19CB" w:rsidR="00C30D06" w:rsidRPr="00C3471E" w:rsidRDefault="00C30D06" w:rsidP="003D71EE">
      <w:pPr>
        <w:pStyle w:val="BodyText"/>
      </w:pPr>
      <w:r w:rsidRPr="00C3471E">
        <w:fldChar w:fldCharType="begin"/>
      </w:r>
      <w:r w:rsidRPr="00C3471E">
        <w:instrText xml:space="preserve"> ADDIN ZOTERO_ITEM CSL_CITATION {"citationID":"bX97qMu2","properties":{"formattedCitation":"(Najmi et al., 2018)","plainCitation":"(Najmi et al., 2018)","dontUpdate":true,"noteIndex":0},"citationItems":[{"id":146,"uris":["http://zotero.org/users/local/BBR7tdza/items/EVJBPED4"],"uri":["http://zotero.org/users/local/BBR7tdza/items/EVJBPED4"],"itemData":{"id":146,"type":"article-journal","abstract":"Purpose\n              This study aims to examine and assess the effect of knowledge management and strategic leadership on performance of hospitals by using variables’ mediating effect of dynamic capability.\n            \n            \n              Design/methodology/approach\n              The population included in this study are all the elements of leadership, i.e. both structural and functional leaders at the four hospitals in Makassar [the central government (Dr Wahidin Sudiro Husodo), Regional General Hospital belonging to the Provincial Government of South Sulawesi (Hospital Labuang Baji and hospitals Hajj) and government hospitals (hospitals belonging Makassar City Government)]. The sample size resulting from the analysis tools included approximately 100 respondents. This research used both structural, i.e. structural equation modeling (SEM), and Sobel tests for assessing the mediation effects.\n            \n            \n              Findings\n              First, dynamic capabilities as a mediation variable in relationship between the knowledge management and performance of hospitals, indicates that higher knowledge management will result in improved hospital performance, if the mediated dynamic capability was also higher. Second, dynamic capabilities as the mediation in the relationship between strategic leadership and hospital performance indicates that a higher strategic leadership will lead to improved hospital performance, if the mediated dynamic capability was also higher.\n            \n            \n              Originality/value\n              The results of previous studies on knowledge management in public sector organizations were not sufficiently clear. Moreover, the study of knowledge management in the health services industry also received less attention from previous researchers. This research attempts to fill the gap further by examining the influence of knowledge management on organizational dynamic capability and organizational performance of hospitals. The presence of the mediating variable dynamic capability also differentiates this study from previous studies.","container-title":"International Journal of Law and Management","DOI":"10.1108/IJLMA-01-2017-0004","ISSN":"1754-243X","issue":"2","journalAbbreviation":"IJLMA","language":"en","page":"517-529","source":"DOI.org (Crossref)","title":"Mediation effect of dynamic capability in the relationship between knowledge management and strategic leadership on organizational performance accountability","volume":"60","author":[{"family":"Najmi","given":"Kamariah"},{"family":"Kadir","given":"Abdul Rahman"},{"family":"Kadir","given":"Muh. Isa Ansari"}],"issued":{"date-parts":[["2018",3,12]]}}}],"schema":"https://github.com/citation-style-language/schema/raw/master/csl-citation.json"} </w:instrText>
      </w:r>
      <w:r w:rsidRPr="00C3471E">
        <w:fldChar w:fldCharType="separate"/>
      </w:r>
      <w:r w:rsidRPr="00C3471E">
        <w:t>Najmi et al., (2018)</w:t>
      </w:r>
      <w:r w:rsidRPr="00C3471E">
        <w:fldChar w:fldCharType="end"/>
      </w:r>
      <w:r w:rsidRPr="00C3471E">
        <w:t xml:space="preserve"> conducted a study to assess the effect of strategic leadership on organizational performance. The study targeted four hospitals in Makassar city government, Indonesia where 100 respondents were selected. Structural Equation Modeling (SEM) was used to analyze data. Strategic leadership was measured using both financial and non-financial approaches through </w:t>
      </w:r>
      <w:r w:rsidR="00312BE2">
        <w:t xml:space="preserve">a </w:t>
      </w:r>
      <w:r w:rsidRPr="00C3471E">
        <w:t>balanced score card. The study concluded that strategic leadership had</w:t>
      </w:r>
      <w:r w:rsidR="00312BE2">
        <w:t xml:space="preserve"> a</w:t>
      </w:r>
      <w:r w:rsidRPr="00C3471E">
        <w:t xml:space="preserve"> significant effect on hospital performance, only if mediated dynamic capability were also </w:t>
      </w:r>
      <w:r w:rsidRPr="00C3471E">
        <w:lastRenderedPageBreak/>
        <w:t>higher. Since the context was different and only four health facilities involved, the current study has been conducted in Kenya with various government health facilities participating in three counties.</w:t>
      </w:r>
    </w:p>
    <w:p w14:paraId="3C4415A3" w14:textId="7224D678" w:rsidR="00C30D06" w:rsidRPr="00C3471E" w:rsidRDefault="00C30D06" w:rsidP="003D71EE">
      <w:pPr>
        <w:pStyle w:val="BodyText"/>
      </w:pPr>
      <w:r w:rsidRPr="00C3471E">
        <w:fldChar w:fldCharType="begin"/>
      </w:r>
      <w:r w:rsidRPr="00C3471E">
        <w:instrText xml:space="preserve"> ADDIN ZOTERO_ITEM CSL_CITATION {"citationID":"NqUJjPh6","properties":{"formattedCitation":"(Gusm\\uc0\\u227{}o et al., 2018)","plainCitation":"(Gusmão et al., 2018)","dontUpdate":true,"noteIndex":0},"citationItems":[{"id":74,"uris":["http://zotero.org/users/local/BBR7tdza/items/M9FSDLA7"],"uri":["http://zotero.org/users/local/BBR7tdza/items/M9FSDLA7"],"itemData":{"id":74,"type":"article-journal","container-title":"International Journal of Scientific Research and Management","DOI":"10.18535/ijsrm","ISSN":"2321-3418","issue":"04","language":"en","note":"number: 04","page":"SH-2018-124-131","source":"ijsrm.in","title":"The Influence of Strategic Leadership and Organizational Learning on Organizational Performance with Organizational Citizenship Behavior as an Intervening Variable","volume":"6","author":[{"family":"Gusmão","given":"Fernando Dias"},{"family":"Christiananta","given":"Budiman"},{"family":"Ellitan","given":"Lena"}],"issued":{"date-parts":[["2018",5,1]]}}}],"schema":"https://github.com/citation-style-language/schema/raw/master/csl-citation.json"} </w:instrText>
      </w:r>
      <w:r w:rsidRPr="00C3471E">
        <w:fldChar w:fldCharType="separate"/>
      </w:r>
      <w:r w:rsidRPr="00C3471E">
        <w:t>Gusmão et al., (2018)</w:t>
      </w:r>
      <w:r w:rsidRPr="00C3471E">
        <w:fldChar w:fldCharType="end"/>
      </w:r>
      <w:r w:rsidRPr="00C3471E">
        <w:t xml:space="preserve"> conducted a study to assess the effect of strategic leadership on organizational performance in Timor-Leste. In the methodology, non-probability sampling technique was used to select 40 directors who responded to the questionnaires while data analysis was conducted using Structure Equation Partial Least Square model. The study concluded that strategic leadership had a positive and significant effect on organizational performance. Since non-probability sampling procedures have higher chances of bias, this study targeted all the study population of the health facility-based youth </w:t>
      </w:r>
      <w:proofErr w:type="spellStart"/>
      <w:r w:rsidRPr="00C3471E">
        <w:t>centres</w:t>
      </w:r>
      <w:proofErr w:type="spellEnd"/>
      <w:r w:rsidRPr="00C3471E">
        <w:t xml:space="preserve"> in the three counties</w:t>
      </w:r>
      <w:r w:rsidR="00312BE2">
        <w:t>,</w:t>
      </w:r>
      <w:r w:rsidRPr="00C3471E">
        <w:t xml:space="preserve"> also known as </w:t>
      </w:r>
      <w:r w:rsidR="00312BE2">
        <w:t xml:space="preserve">a </w:t>
      </w:r>
      <w:r w:rsidRPr="00C3471E">
        <w:t>census</w:t>
      </w:r>
      <w:r w:rsidR="00312BE2">
        <w:t xml:space="preserve">, </w:t>
      </w:r>
      <w:r w:rsidRPr="00C3471E">
        <w:t>which has more accuracy.</w:t>
      </w:r>
    </w:p>
    <w:p w14:paraId="1AFED314" w14:textId="77777777" w:rsidR="00C30D06" w:rsidRPr="00C3471E" w:rsidRDefault="00C30D06" w:rsidP="003D71EE">
      <w:pPr>
        <w:pStyle w:val="BodyText"/>
      </w:pPr>
      <w:r w:rsidRPr="00C3471E">
        <w:t xml:space="preserve">A study conducted to assess effectiveness of strategic leadership practices on organizational performance of tea factories in Kenya focused on strategic direction and human capital </w:t>
      </w:r>
      <w:r w:rsidRPr="00C3471E">
        <w:fldChar w:fldCharType="begin"/>
      </w:r>
      <w:r w:rsidRPr="00C3471E">
        <w:instrText xml:space="preserve"> ADDIN ZOTERO_ITEM CSL_CITATION {"citationID":"a13nq5e0j2g","properties":{"formattedCitation":"(Kemunto et al., 2017)","plainCitation":"(Kemunto et al., 2017)","noteIndex":0},"citationItems":[{"id":"Wk1Q7AHq/9socAYG4","uris":["http://www.mendeley.com/documents/?uuid=f5e60215-4bcf-43dd-9200-fbb0f0677323"],"uri":["http://www.mendeley.com/documents/?uuid=f5e60215-4bcf-43dd-9200-fbb0f0677323"],"itemData":{"author":[{"dropping-particle":"","family":"Kemunto","given":"Onkoba Zipporah","non-dropping-particle":"","parse-names":false,"suffix":""},{"dropping-particle":"","family":"Omari","given":"Stella","non-dropping-particle":"","parse-names":false,"suffix":""},{"dropping-particle":"","family":"Ngacho","given":"Christopher","non-dropping-particle":"","parse-names":false,"suffix":""}],"container-title":"School of Business and Economics, Kisii University, P.O. Box 408, Kisii-Kenya Abstract","id":"L8cGfNxc/CS4YQiqi","issue":"7","issued":{"date-parts":[["2017"]]},"page":"2234-2242","title":"Assessment of the Effectiveness of Strategic Leadership","type":"article-journal","volume":"3"}}],"schema":"https://github.com/citation-style-language/schema/raw/master/csl-citation.json"} </w:instrText>
      </w:r>
      <w:r w:rsidRPr="00C3471E">
        <w:fldChar w:fldCharType="separate"/>
      </w:r>
      <w:r w:rsidRPr="00C3471E">
        <w:t>(Kemunto et al., 2017)</w:t>
      </w:r>
      <w:r w:rsidRPr="00C3471E">
        <w:fldChar w:fldCharType="end"/>
      </w:r>
      <w:r w:rsidRPr="00C3471E">
        <w:t>. A sample of employees, managers and supervisors were selected and data analyzed using multiple regression. The study determined a significant positive effect between strategic leadership and performance, hence concluding that development of human capital and strategic direction contribute towards the achievement of higher firm performance.</w:t>
      </w:r>
    </w:p>
    <w:p w14:paraId="3CF456F8" w14:textId="77777777" w:rsidR="00C30D06" w:rsidRPr="00C3471E" w:rsidRDefault="00C30D06" w:rsidP="003D71EE">
      <w:pPr>
        <w:pStyle w:val="BodyText"/>
      </w:pPr>
      <w:r w:rsidRPr="00C3471E">
        <w:fldChar w:fldCharType="begin"/>
      </w:r>
      <w:r w:rsidRPr="00C3471E">
        <w:instrText xml:space="preserve"> ADDIN ZOTERO_ITEM CSL_CITATION {"citationID":"a1vt9e0qd5k","properties":{"formattedCitation":"(Kerubo et al., 2019)","plainCitation":"(Kerubo et al., 2019)","dontUpdate":true,"noteIndex":0},"citationItems":[{"id":1396,"uris":["http://zotero.org/users/local/BBR7tdza/items/4U6GTDXG"],"uri":["http://zotero.org/users/local/BBR7tdza/items/4U6GTDXG"],"itemData":{"id":1396,"type":"article-journal","container-title":"Global Journal of Management And Business Research","ISSN":"2249-4588","language":"en-US","source":"journalofbusiness.org","title":"Influence of Strategic Leadership Practices on Organizational Performance; A Case Study of Tea Factories in Kisii County","URL":"https://journalofbusiness.org/index.php/GJMBR/article/view/2779","author":[{"family":"Kerubo","given":"Lorna"},{"family":"Kerubo","given":"Nyasende Rona"},{"family":"Muturi","given":"Willy"}],"accessed":{"date-parts":[["2021",5,19]]},"issued":{"date-parts":[["2019",6,21]]}}}],"schema":"https://github.com/citation-style-language/schema/raw/master/csl-citation.json"} </w:instrText>
      </w:r>
      <w:r w:rsidRPr="00C3471E">
        <w:fldChar w:fldCharType="separate"/>
      </w:r>
      <w:r w:rsidRPr="00C3471E">
        <w:t>Kerubo et al., (2019)</w:t>
      </w:r>
      <w:r w:rsidRPr="00C3471E">
        <w:fldChar w:fldCharType="end"/>
      </w:r>
      <w:r w:rsidRPr="00C3471E">
        <w:t xml:space="preserve"> conducted a study to determine the influence of strategic direction, staff training and ethical practices on organizational performance in tea factories in Kenya. The target population was 795 employees composed of employees, managers and supervisors who were selected through stratified and purposive sampling. Data analysis was carried out using descriptive and inferential statistics. Correlation analysis was carried out to analyze relationships between strategic leadership practices and organizational performance. The study concluded that strategic leadership contributes to performance. </w:t>
      </w:r>
    </w:p>
    <w:p w14:paraId="04B9447C" w14:textId="33705D36" w:rsidR="00C30D06" w:rsidRPr="00C3471E" w:rsidRDefault="00C30D06" w:rsidP="003D71EE">
      <w:pPr>
        <w:pStyle w:val="BodyText"/>
      </w:pPr>
      <w:r w:rsidRPr="00C3471E">
        <w:t xml:space="preserve">According to </w:t>
      </w:r>
      <w:r w:rsidRPr="00C3471E">
        <w:fldChar w:fldCharType="begin"/>
      </w:r>
      <w:r w:rsidRPr="00C3471E">
        <w:instrText xml:space="preserve"> ADDIN ZOTERO_ITEM CSL_CITATION {"citationID":"TqY6eJXT","properties":{"formattedCitation":"(Alhyasat &amp; Sharif, 2018)","plainCitation":"(Alhyasat &amp; Sharif, 2018)","dontUpdate":true,"noteIndex":0},"citationItems":[{"id":140,"uris":["http://zotero.org/users/local/BBR7tdza/items/GY4PGZV8"],"uri":["http://zotero.org/users/local/BBR7tdza/items/GY4PGZV8"],"itemData":{"id":140,"type":"article-journal","container-title":"AIP Conference Proceedings","DOI":"10.1063/1.5055425","ISSN":"0094-243X","issue":"1","journalAbbreviation":"AIP Conference Proceedings","note":"publisher: American Institute of Physics","page":"020023","source":"aip.scitation.org (Atypon)","title":"The relationship between strategic leadership and organization performance in Jordan industrial estates company","volume":"2016","author":[{"family":"Alhyasat","given":"Waleed Mohammad Kayed"},{"family":"Sharif","given":"Zainon Mat"}],"issued":{"date-parts":[["2018",9,26]]}}}],"schema":"https://github.com/citation-style-language/schema/raw/master/csl-citation.json"} </w:instrText>
      </w:r>
      <w:r w:rsidRPr="00C3471E">
        <w:fldChar w:fldCharType="separate"/>
      </w:r>
      <w:r w:rsidRPr="00C3471E">
        <w:t>Alhyasat &amp; Sharif, (2018)</w:t>
      </w:r>
      <w:r w:rsidRPr="00C3471E">
        <w:fldChar w:fldCharType="end"/>
      </w:r>
      <w:r w:rsidRPr="00C3471E">
        <w:t xml:space="preserve"> who conducted a study to determine the relationship between strategic leadership and organizational performance, strategic leadership was measured in terms of human capital and social capital. The study was conducted in Jordan industrial estates using simple random sampling to select 30 employees. Organizational performance was measured in terms of Return on Assets (ROA) and Return on Equity (ROE). The results of the study showed a positive significant relationship between strategic leadership and performance. The current study measured performance using </w:t>
      </w:r>
      <w:r w:rsidR="00312BE2">
        <w:t xml:space="preserve">the </w:t>
      </w:r>
      <w:r w:rsidRPr="00C3471E">
        <w:t xml:space="preserve">Balanced Score Card. </w:t>
      </w:r>
      <w:r w:rsidR="00312BE2">
        <w:t>The b</w:t>
      </w:r>
      <w:r w:rsidRPr="00C3471E">
        <w:t xml:space="preserve">alanced score card targeted non-financial performance since the HFYC is not a profit making organization. </w:t>
      </w:r>
    </w:p>
    <w:p w14:paraId="5284FB19" w14:textId="5F202756" w:rsidR="00C30D06" w:rsidRPr="00C3471E" w:rsidRDefault="00C30D06" w:rsidP="003D71EE">
      <w:pPr>
        <w:pStyle w:val="BodyText"/>
      </w:pPr>
      <w:r w:rsidRPr="00C3471E">
        <w:lastRenderedPageBreak/>
        <w:fldChar w:fldCharType="begin"/>
      </w:r>
      <w:r w:rsidRPr="00C3471E">
        <w:instrText xml:space="preserve"> ADDIN ZOTERO_ITEM CSL_CITATION {"citationID":"2NBOgkdZ","properties":{"formattedCitation":"(Rahman et al., 2018)","plainCitation":"(Rahman et al., 2018)","dontUpdate":true,"noteIndex":0},"citationItems":[{"id":171,"uris":["http://zotero.org/users/local/BBR7tdza/items/DCF8M9N2"],"uri":["http://zotero.org/users/local/BBR7tdza/items/DCF8M9N2"],"itemData":{"id":171,"type":"article-journal","abstract":"Article history: Received: July 21, 2018 Received in revised format: July 21, 2018 Accepted: September 9, 2018 Available online: September 9, 2018 This paper focuses on the impact of strategic leadership on operational strategy and organizational performance of the automobile industry in Malaysia with a particular focus on Proton (Perusahaan Otomobil Malaysia). Since the mid-1980s a growing body of research on leadership has focused on strategic leadership, in contrast to managerial and visionary leadership. It has focused on how leaders make decisions in the short term that guarantees long-term viability of the organization. Senior leaders also have the ability to align human resources in an effective way directly to the business strategy. This article focuses on how national car manufacturer, Proton, exercises strategic leadership to influence its operational strategy and performance. It examines both dependent and independent variables that influence on strategic leadership with implications for future research. © 2018 by the authors; licensee Growing Science, Canada","DOI":"10.5267/J.MSL.2018.9.006","source":"Semantic Scholar","title":"Impact of strategic leadership on organizational performance, strategic orientation and operational strategy","author":[{"family":"Rahman","given":"N. R."},{"family":"Othman","given":"Mohd Zainul Fithri"},{"family":"Yajid","given":"Mohd Shukri Ab"},{"family":"Rahman","given":"Siti Fatimah Abdul"},{"family":"Yaakob","given":"Abdul Malek"},{"family":"Masri","given":"Ridzuan"},{"family":"Ramli","given":"Suriana"},{"family":"Ibrahim","given":"Zairina"}],"issued":{"date-parts":[["2018"]]}}}],"schema":"https://github.com/citation-style-language/schema/raw/master/csl-citation.json"} </w:instrText>
      </w:r>
      <w:r w:rsidRPr="00C3471E">
        <w:fldChar w:fldCharType="separate"/>
      </w:r>
      <w:r w:rsidRPr="00C3471E">
        <w:t>Rahman et al., (2018)</w:t>
      </w:r>
      <w:r w:rsidRPr="00C3471E">
        <w:fldChar w:fldCharType="end"/>
      </w:r>
      <w:r w:rsidRPr="00C3471E">
        <w:t xml:space="preserve"> in their study to examine the association of strategic leadership with organizational performance of an automobile industry in Indonesia selected senior executives and chief executive officers as respondents. Performance measurement was done </w:t>
      </w:r>
      <w:r w:rsidR="00312BE2">
        <w:t xml:space="preserve">by considering the factors of </w:t>
      </w:r>
      <w:r w:rsidRPr="00C3471E">
        <w:t>autonomy, adaptive leadership, communication, processes and systems, knowledge and values to ensure consistency in their performance. Strategic leadership was measured in terms of action, coherence</w:t>
      </w:r>
      <w:r w:rsidR="00312BE2">
        <w:t>,</w:t>
      </w:r>
      <w:r w:rsidRPr="00C3471E">
        <w:t xml:space="preserve"> and discipline. The findings revealed a direct and positive relationship between strategic leadership and business performance.</w:t>
      </w:r>
    </w:p>
    <w:p w14:paraId="256DE42A" w14:textId="77777777" w:rsidR="00C30D06" w:rsidRPr="00C3471E" w:rsidRDefault="00C30D06" w:rsidP="003D71EE">
      <w:pPr>
        <w:pStyle w:val="BodyText"/>
      </w:pPr>
      <w:r w:rsidRPr="00C3471E">
        <w:fldChar w:fldCharType="begin"/>
      </w:r>
      <w:r w:rsidRPr="00C3471E">
        <w:instrText xml:space="preserve"> ADDIN ZOTERO_ITEM CSL_CITATION {"citationID":"bTelXntu","properties":{"formattedCitation":"(\\uc0\\u214{}zer &amp; T\\uc0\\u305{}naztepe, 2014b)","plainCitation":"(Özer &amp; Tınaztepe, 2014b)","dontUpdate":true,"noteIndex":0},"citationItems":[{"id":167,"uris":["http://zotero.org/users/local/BBR7tdza/items/2ST3V6VF"],"uri":["http://zotero.org/users/local/BBR7tdza/items/2ST3V6VF"],"itemData":{"id":167,"type":"article-journal","abstract":"Many studies suggested that a development of good leadership is one of the driving forces for the success of SMEs in the future, and evidences suggest that inadequate leadership and management skills as primary factors contributing towards the failure of SMEs (Razak, 2000, Davies et al., 2002). In this study, we examine to understand how these leaders have the greatest positive impact on firm performance. This study is significant since the outcomes will contribute to the body of knowledge in the field of leadership and SME's firm performance in Turkey. The aim in this study is to interrogate the strategic leadership in terms of different leadership styles and test the effect of them on performance. The study is applied to an export company in Turkey. The sample is consisted of white-collared members who are working in managerial and non-managerial job positions in different offices of the company. A total of 215 complete responses were used for analyses. In terms of hypothesis testing, the first hypothesis of the study is partially supported as only relationship-oriented and transformational leadership styles are significantly related to firm performance. As to the second hypothesis compared to other leadership styles transformational leadership has a stronger effect on firm performance. When the means of leadership styles are considered, it is clear that in three countries most common leadership style is relationship-oriented. This study can be repeated by increasing the number of participants. And also for further studies, to identify the effects of leadership styles on firm performance more precisely, the number of leadership styles may be increased.","container-title":"Procedia - Social and Behavioral Sciences","DOI":"10.1016/j.sbspro.2014.09.059","journalAbbreviation":"Procedia - Social and Behavioral Sciences","page":"778-784","source":"ResearchGate","title":"Effect of Strategic Leadership Styles on Firm Performance: A Study in a Turkish SME","title-short":"Effect of Strategic Leadership Styles on Firm Performance","volume":"150","author":[{"family":"Özer","given":"Funda"},{"family":"Tınaztepe","given":"Cihan"}],"issued":{"date-parts":[["2014",9,1]]}}}],"schema":"https://github.com/citation-style-language/schema/raw/master/csl-citation.json"} </w:instrText>
      </w:r>
      <w:r w:rsidRPr="00C3471E">
        <w:fldChar w:fldCharType="separate"/>
      </w:r>
      <w:r w:rsidRPr="00C3471E">
        <w:t>Özer &amp; Tınaztepe, (2014)</w:t>
      </w:r>
      <w:r w:rsidRPr="00C3471E">
        <w:fldChar w:fldCharType="end"/>
      </w:r>
      <w:r w:rsidRPr="00C3471E">
        <w:t xml:space="preserve"> studied strategic leadership in terms of different leadership styles on organizational performance in Turkey. They focused on transformational leadership, transactional leadership and laissez faire leadership. A total of 215 respondents from managerial and non-managerial positions responded to the questionnaires. Bass and Avolio’s Multifactor Leadership Questionnaire which contains 3 scales was used. Nine parameters adapted from </w:t>
      </w:r>
      <w:r w:rsidRPr="00C3471E">
        <w:fldChar w:fldCharType="begin"/>
      </w:r>
      <w:r w:rsidRPr="00C3471E">
        <w:instrText xml:space="preserve"> ADDIN ZOTERO_ITEM CSL_CITATION {"citationID":"m4HV6eex","properties":{"formattedCitation":"(Barringer &amp; Bluedorn, 1999)","plainCitation":"(Barringer &amp; Bluedorn, 1999)","dontUpdate":true,"noteIndex":0},"citationItems":[{"id":1463,"uris":["http://zotero.org/users/local/BBR7tdza/items/MJ8S6B4U"],"uri":["http://zotero.org/users/local/BBR7tdza/items/MJ8S6B4U"],"itemData":{"id":1463,"type":"article-journal","abstract":"This study examines the relationship between corporate entrepreneurship intensity and five specific strategic management practices in a sample of 169 U.S. manufacturing firms. The five strategic management practices include: scanning intensity, planning flexibility, planning horizon, locus of planning, and control attributes. The results of the study indicated a positive relationship between corporate entrepreneurship intensity and scanning intensity, planning flexibility, locus of planning, and strategic controls. The fine-grained nature of these results may be of practical use to firms that are trying to become more entrepreneurial and may help researchers better understand the subtleties of the interface between strategic management and corporate entrepreneurship. Copyright © 1999 John Wiley &amp; Sons, Ltd.","container-title":"Strategic Management Journal","DOI":"10.1002/(SICI)1097-0266(199905)20:5&lt;421::AID-SMJ30&gt;3.0.CO;2-O","ISSN":"1097-0266","issue":"5","language":"en","note":"_eprint: https://onlinelibrary.wiley.com/doi/pdf/10.1002/%28SICI%291097-0266%28199905%2920%3A5%3C421%3A%3AAID-SMJ30%3E3.0.CO%3B2-O","page":"421-444","source":"Wiley Online Library","title":"The relationship between corporate entrepreneurship and strategic management","volume":"20","author":[{"family":"Barringer","given":"Bruce R."},{"family":"Bluedorn","given":"Allen C."}],"issued":{"date-parts":[["1999"]]}}}],"schema":"https://github.com/citation-style-language/schema/raw/master/csl-citation.json"} </w:instrText>
      </w:r>
      <w:r w:rsidRPr="00C3471E">
        <w:fldChar w:fldCharType="separate"/>
      </w:r>
      <w:r w:rsidRPr="00C3471E">
        <w:t>Barringer &amp; Bluedorn, (1999)</w:t>
      </w:r>
      <w:r w:rsidRPr="00C3471E">
        <w:fldChar w:fldCharType="end"/>
      </w:r>
      <w:r w:rsidRPr="00C3471E">
        <w:t xml:space="preserve"> were used to measure the firm’s performance. Multiple and simple regression analyses were used for analysis. Compared to other leadership styles, transformational leadership had a stronger effect on firm performance</w:t>
      </w:r>
    </w:p>
    <w:p w14:paraId="03D6E65E" w14:textId="4C16B893" w:rsidR="00C30D06" w:rsidRPr="00C3471E" w:rsidRDefault="00C30D06" w:rsidP="003D71EE">
      <w:pPr>
        <w:pStyle w:val="BodyText"/>
      </w:pPr>
      <w:r w:rsidRPr="00C3471E">
        <w:fldChar w:fldCharType="begin"/>
      </w:r>
      <w:r w:rsidRPr="00C3471E">
        <w:instrText xml:space="preserve"> ADDIN ZOTERO_ITEM CSL_CITATION {"citationID":"kDgcSgAr","properties":{"formattedCitation":"(Onu et al., 2018)","plainCitation":"(Onu et al., 2018)","dontUpdate":true,"noteIndex":0},"citationItems":[{"id":158,"uris":["http://zotero.org/users/local/BBR7tdza/items/CLTPTZ7P"],"uri":["http://zotero.org/users/local/BBR7tdza/items/CLTPTZ7P"],"itemData":{"id":158,"type":"article-journal","abstract":"This paper dealt with the activities of strategists in the behavioural implementation of strategy and stated that the future of strategy is leadership. It contended that the activities of the strategists in leadership positions should be rather seen and appreciated from the standpoint of the varied strategic leadership activities at the beck and call of strategic leaders during turbulent times. This study examined the relationship between strategic leadership and organizational performance in selected manufacturing firms in Nigeria. Primary and secondary data were sourced for this study. Primary data were collected through administration of questionnaire to employees of 31 purposively selected companies out of 45 quoted manufacturing companies on the Nigerian Stock Exchange. Stratified random sampling technique was used in selecting respondents from these companies, using the three levels of management for stratification. The data generated was analyzed using descriptive and inferential statistics. The findings of the study show that strategic leadership have strong significant relationship with the organization performance of some selected manufacturing companies in Nigeria (r = 0.733, p&lt;0.05). Furthermore, the result also indicate a moderate linear relationship established between performance and:  ‘workforce understanding performance goals’ (r=0.386, p = .002); and, ‘rewards aligned with goals/creativity’ (r = 0.324, p = .002). The study recommends that boards of directors of organization should avoid high CEO turnover to allow for the minimum period of time required for implementation of strategic plans as well as manage new business strategies Keywords: Strategists, Strategy, Behavioural Implementation, Performance","container-title":"European Journal of Business and Management","ISSN":"2222-2839","issue":"25","language":"en","page":"76","source":"iiste.org","title":"Strategic Leadership and Organizational Performance in Nigeria: An Empirical Investigation","title-short":"Strategic Leadership and Organizational Performance in Nigeria","volume":"10","author":[{"family":"Onu","given":"C. A."},{"family":"Akinlabi","given":"B. H."},{"family":"Egbuta","given":"O."}],"issued":{"date-parts":[["2018"]]}}}],"schema":"https://github.com/citation-style-language/schema/raw/master/csl-citation.json"} </w:instrText>
      </w:r>
      <w:r w:rsidRPr="00C3471E">
        <w:fldChar w:fldCharType="separate"/>
      </w:r>
      <w:r w:rsidRPr="00C3471E">
        <w:t>Onu et al., (2018</w:t>
      </w:r>
      <w:r w:rsidRPr="00C3471E">
        <w:fldChar w:fldCharType="end"/>
      </w:r>
      <w:r w:rsidRPr="00C3471E">
        <w:t xml:space="preserve">) conducted a study to examine the relationship between strategic leadership and organizational performance in particular manufacturing industries from stock exchange in Nigeria. A total of 31 manufacturing firms were purposively selected and both primary and secondary data collected. Cross-sectional study design was used and study participants selected through stratification. Primary data was collected through administration of questionnaires of purposively selected 45 companies on the Nigerian stock exchange. Proportional sampling technique was used to identify the companies while stratified random sampling technique was used to select respondents from the companies, using the three levels of management for stratification. Data generated was analyzed using descriptive and inferential statistics. Data analysis was carried out using Pearson’s correlation test to determine the relationship between strategic leadership and performance. The study hence concluded that strategic leadership had a significant relationship with organizational performance. Since the study was conducted in a </w:t>
      </w:r>
      <w:r w:rsidR="00312BE2" w:rsidRPr="00C3471E">
        <w:t>profit-making</w:t>
      </w:r>
      <w:r w:rsidRPr="00C3471E">
        <w:t xml:space="preserve"> organization, it was recommended that a similar study to be conducted in a public organization which the current study is addressing. </w:t>
      </w:r>
    </w:p>
    <w:p w14:paraId="66506615" w14:textId="2DF243AE" w:rsidR="00C30D06" w:rsidRPr="00C3471E" w:rsidRDefault="00C30D06" w:rsidP="003D71EE">
      <w:pPr>
        <w:pStyle w:val="BodyText"/>
      </w:pPr>
      <w:r w:rsidRPr="00C3471E">
        <w:t>A study was conducted to investigate the link between strategic leadership practices and organizational performance in non-profit organizations in Kenya targeting Nairobi County</w:t>
      </w:r>
      <w:r w:rsidR="00350AAB">
        <w:t xml:space="preserve"> </w:t>
      </w:r>
      <w:r w:rsidRPr="00C3471E">
        <w:t>(</w:t>
      </w:r>
      <w:r w:rsidRPr="00C3471E">
        <w:fldChar w:fldCharType="begin"/>
      </w:r>
      <w:r w:rsidRPr="00C3471E">
        <w:instrText xml:space="preserve"> ADDIN ZOTERO_ITEM CSL_CITATION {"citationID":"ZN3LSRSS","properties":{"formattedCitation":"(Kitonga et al., 2016)","plainCitation":"(Kitonga et al., 2016)","dontUpdate":true,"noteIndex":0},"citationItems":[{"id":111,"uris":["http://zotero.org/users/local/BBR7tdza/items/PA7WP8PN"],"uri":["http://zotero.org/users/local/BBR7tdza/items/PA7WP8PN"],"itemData":{"id":111,"type":"article-journal","abstract":"This paper sought to examine the link between strategic leadership practices and organizational performance in not-for-profit organizations. A survey assessing strategic leadership practice and organizational performance was completed by managers representing 328 not-for-profit organizations in Nairobi County in Kenya. The study established a significant positive relationship between strategic leadership variables and organizational performance. The results found R value of 0.730 and R2 value of 0.532 that is 53.2% of corresponding change in the Organizational Performance of NFPs for every change explained by predictor variables. The findings demonstrate that if not-for-profit leaders use well the strategic leadership they are likely to improve their organizational performance significantly. This paper examined the practice of strategic leadership in not-for-profit organizations in Nairobi County in Kenya. Future research that seeks to replicate these findings is warranted. This paper proposes the study of strategic leadership as a way of enhancing not-for-profit organizational performance.","issue":"05","language":"en","page":"11","source":"Zotero","title":"Strategic Leadership And Organizational Performance In Not-For-Profit Organizations In Nairobi County In Kenya","volume":"5","author":[{"family":"Kitonga","given":"Daniel Mwendwa"},{"family":"Bichanga","given":"Walter Okibo"},{"family":"Muema","given":"Benjamin Kyalo"}],"issued":{"date-parts":[["2016"]]}}}],"schema":"https://github.com/citation-style-language/schema/raw/master/csl-citation.json"} </w:instrText>
      </w:r>
      <w:r w:rsidRPr="00C3471E">
        <w:fldChar w:fldCharType="separate"/>
      </w:r>
      <w:r w:rsidRPr="00C3471E">
        <w:t>Kitonga et al., 2016)</w:t>
      </w:r>
      <w:r w:rsidRPr="00C3471E">
        <w:fldChar w:fldCharType="end"/>
      </w:r>
      <w:r w:rsidRPr="00C3471E">
        <w:t>. The study adopted a mixed method and a total of 328 respondents were sampled from the top management. Strategic leadership was measured in terms of human capital, ethical practices</w:t>
      </w:r>
      <w:r w:rsidR="00312BE2">
        <w:t>,</w:t>
      </w:r>
      <w:r w:rsidRPr="00C3471E">
        <w:t xml:space="preserve"> and organizational control.</w:t>
      </w:r>
      <w:r w:rsidR="00350AAB">
        <w:t xml:space="preserve"> </w:t>
      </w:r>
      <w:r w:rsidRPr="00C3471E">
        <w:t xml:space="preserve">The study concluded that there’s a </w:t>
      </w:r>
      <w:r w:rsidRPr="00C3471E">
        <w:lastRenderedPageBreak/>
        <w:t>significant positive relationship between strategic leadership and organizational performance among the non-profit making organizations. The current study will focus on additional components of strategic leadership like determining strategic direction, exploiting and maintaining core competencies</w:t>
      </w:r>
      <w:r w:rsidR="00312BE2">
        <w:t>,</w:t>
      </w:r>
      <w:r w:rsidRPr="00C3471E">
        <w:t xml:space="preserve"> and sustaining an effective corporate culture. The current study targeted two other counties in addition to Nairobi </w:t>
      </w:r>
      <w:r w:rsidR="00312BE2" w:rsidRPr="00C3471E">
        <w:t>and</w:t>
      </w:r>
      <w:r w:rsidRPr="00C3471E">
        <w:t xml:space="preserve"> focused in the public health sector.</w:t>
      </w:r>
    </w:p>
    <w:p w14:paraId="35692DD7" w14:textId="498032C1" w:rsidR="00C30D06" w:rsidRPr="00C3471E" w:rsidRDefault="00C30D06" w:rsidP="003D71EE">
      <w:pPr>
        <w:pStyle w:val="BodyText"/>
      </w:pPr>
      <w:r w:rsidRPr="00C3471E">
        <w:t xml:space="preserve">A study was carried out to examine the association of strategic leadership with organizational performance of an automobile industry (Proton) in Malaysia </w:t>
      </w:r>
      <w:r w:rsidRPr="00C3471E">
        <w:fldChar w:fldCharType="begin"/>
      </w:r>
      <w:r w:rsidRPr="00C3471E">
        <w:instrText xml:space="preserve"> ADDIN ZOTERO_ITEM CSL_CITATION {"citationID":"iPQ4ljSg","properties":{"formattedCitation":"(Najmi et al., 2018)","plainCitation":"(Najmi et al., 2018)","dontUpdate":true,"noteIndex":0},"citationItems":[{"id":146,"uris":["http://zotero.org/users/local/BBR7tdza/items/EVJBPED4"],"uri":["http://zotero.org/users/local/BBR7tdza/items/EVJBPED4"],"itemData":{"id":146,"type":"article-journal","abstract":"Purpose\n              This study aims to examine and assess the effect of knowledge management and strategic leadership on performance of hospitals by using variables’ mediating effect of dynamic capability.\n            \n            \n              Design/methodology/approach\n              The population included in this study are all the elements of leadership, i.e. both structural and functional leaders at the four hospitals in Makassar [the central government (Dr Wahidin Sudiro Husodo), Regional General Hospital belonging to the Provincial Government of South Sulawesi (Hospital Labuang Baji and hospitals Hajj) and government hospitals (hospitals belonging Makassar City Government)]. The sample size resulting from the analysis tools included approximately 100 respondents. This research used both structural, i.e. structural equation modeling (SEM), and Sobel tests for assessing the mediation effects.\n            \n            \n              Findings\n              First, dynamic capabilities as a mediation variable in relationship between the knowledge management and performance of hospitals, indicates that higher knowledge management will result in improved hospital performance, if the mediated dynamic capability was also higher. Second, dynamic capabilities as the mediation in the r</w:instrText>
      </w:r>
      <w:r w:rsidRPr="00B9244F">
        <w:rPr>
          <w:lang w:val="es-PR"/>
        </w:rPr>
        <w:instrText xml:space="preserve">elationship between strategic leadership and hospital performance indicates that a higher strategic leadership will lead to improved hospital performance, if the mediated dynamic capability was also higher.\n            \n            \n              Originality/value\n              The results of previous studies on knowledge management in public sector organizations were not sufficiently clear. Moreover, the study of knowledge management in the health services industry also received less attention from previous researchers. This research attempts to fill the gap further by examining the influence of knowledge management on organizational dynamic capability and organizational performance of hospitals. The presence of the mediating variable dynamic capability also differentiates this study from previous studies.","container-title":"International Journal of Law and Management","DOI":"10.1108/IJLMA-01-2017-0004","ISSN":"1754-243X","issue":"2","journalAbbreviation":"IJLMA","language":"en","page":"517-529","source":"DOI.org (Crossref)","title":"Mediation effect of dynamic capability in the relationship between knowledge </w:instrText>
      </w:r>
      <w:r w:rsidRPr="00213602">
        <w:rPr>
          <w:lang w:val="es-PR"/>
        </w:rPr>
        <w:instrText xml:space="preserve">management and strategic leadership on organizational performance accountability","volume":"60","author":[{"family":"Najmi","given":"Kamariah"},{"family":"Kadir","given":"Abdul Rahman"},{"family":"Kadir","given":"Muh. Isa Ansari"}],"issued":{"date-parts":[["2018",3,12]]}}}],"schema":"https://github.com/citation-style-language/schema/raw/master/csl-citation.json"} </w:instrText>
      </w:r>
      <w:r w:rsidRPr="00C3471E">
        <w:fldChar w:fldCharType="separate"/>
      </w:r>
      <w:r w:rsidRPr="00213602">
        <w:rPr>
          <w:lang w:val="es-PR"/>
        </w:rPr>
        <w:t>(Najmi et al., 2018</w:t>
      </w:r>
      <w:r w:rsidRPr="00C3471E">
        <w:fldChar w:fldCharType="end"/>
      </w:r>
      <w:r w:rsidRPr="00213602">
        <w:rPr>
          <w:lang w:val="es-PR"/>
        </w:rPr>
        <w:t xml:space="preserve">; </w:t>
      </w:r>
      <w:r w:rsidRPr="00C3471E">
        <w:fldChar w:fldCharType="begin"/>
      </w:r>
      <w:r w:rsidRPr="00213602">
        <w:rPr>
          <w:lang w:val="es-PR"/>
        </w:rPr>
        <w:instrText xml:space="preserve"> ADDIN ZOTERO_ITEM CSL_CITATION {"citationID":"8E3jljTK","properties":{"formattedCitation":"(Rahman et al., 2018)","plainCitation":"(Rahman et al., 2018)","dontUpdate":true,"noteIndex":0},"citationItems":[{"id":171,"uris":["http://zotero.org/users/local/BBR7tdza/items/DCF8M9N2"],"uri":["http://zotero.org/users/local/BBR7tdza/items/DCF8M9N2"],"itemData":{"id":171,"type":"article-journal","abstract":"Article history: Received: July 21, 2018 Received in revised format: July 21, 2018 Accepted: September 9, 2018 Available online: September 9, 2018 This paper focuses on the impact of strategic leadership on operational strategy and organizational performance of th</w:instrText>
      </w:r>
      <w:r w:rsidRPr="00AF0638">
        <w:rPr>
          <w:lang w:val="es-PR"/>
        </w:rPr>
        <w:instrText xml:space="preserve">e automobile industry in Malaysia with a particular focus on Proton (Perusahaan Otomobil Malaysia). Since the mid-1980s a growing body of research on leadership has focused on strategic leadership, in contrast to managerial and visionary leadership. It has focused on how leaders make decisions in the short term that guarantees long-term viability of the organization. Senior leaders also have the ability to align human resources in an effective way directly to the business strategy. This article focuses on how national car manufacturer, Proton, exercises strategic leadership to influence its operational strategy and performance. It examines both dependent and independent variables that influence on strategic leadership with implications for future research. © 2018 by the authors; licensee Growing Science, Canada","DOI":"10.5267/J.MSL.2018.9.006","source":"Semantic Scholar","title":"Impact of strategic leadership on organizational performance, strategic orientation and operational strategy","author":[{"family":"Rahman","given":"N. R."},{"family":"Othman","given":"Mohd Zainul Fithri"},{"family":"Yajid","given":"Mohd Shukri Ab"},{"family":"Rahman","given":"Siti Fatimah Abdul"},{"family":"Yaakob","given":"Abdul Malek"},{"family":"Masri","given":"Ridzuan"},{"family":"Ramli","given":"Suriana"},{"family":"Ibrahim","given":"Zairina"}],"issued":{"date-parts":[["2018"]]}}}],"schema":"https://github.com/citation-style-language/schema/raw/master/csl-citation.json"} </w:instrText>
      </w:r>
      <w:r w:rsidRPr="00C3471E">
        <w:fldChar w:fldCharType="separate"/>
      </w:r>
      <w:r w:rsidRPr="00AF0638">
        <w:rPr>
          <w:lang w:val="es-PR"/>
        </w:rPr>
        <w:t>Rahman et al., 2018)</w:t>
      </w:r>
      <w:r w:rsidRPr="00C3471E">
        <w:fldChar w:fldCharType="end"/>
      </w:r>
      <w:r w:rsidRPr="00AF0638">
        <w:rPr>
          <w:lang w:val="es-PR"/>
        </w:rPr>
        <w:t>.</w:t>
      </w:r>
      <w:r w:rsidR="00350AAB" w:rsidRPr="00AF0638">
        <w:rPr>
          <w:lang w:val="es-PR"/>
        </w:rPr>
        <w:t xml:space="preserve"> </w:t>
      </w:r>
      <w:r w:rsidRPr="00464287">
        <w:rPr>
          <w:lang w:val="es-PR"/>
        </w:rPr>
        <w:t xml:space="preserve">A total </w:t>
      </w:r>
      <w:proofErr w:type="spellStart"/>
      <w:r w:rsidRPr="00464287">
        <w:rPr>
          <w:lang w:val="es-PR"/>
        </w:rPr>
        <w:t>of</w:t>
      </w:r>
      <w:proofErr w:type="spellEnd"/>
      <w:r w:rsidRPr="00464287">
        <w:rPr>
          <w:lang w:val="es-PR"/>
        </w:rPr>
        <w:t xml:space="preserve"> 400 </w:t>
      </w:r>
      <w:proofErr w:type="spellStart"/>
      <w:r w:rsidRPr="00464287">
        <w:rPr>
          <w:lang w:val="es-PR"/>
        </w:rPr>
        <w:t>questionnaires</w:t>
      </w:r>
      <w:proofErr w:type="spellEnd"/>
      <w:r w:rsidRPr="00464287">
        <w:rPr>
          <w:lang w:val="es-PR"/>
        </w:rPr>
        <w:t xml:space="preserve"> </w:t>
      </w:r>
      <w:proofErr w:type="spellStart"/>
      <w:r w:rsidRPr="00464287">
        <w:rPr>
          <w:lang w:val="es-PR"/>
        </w:rPr>
        <w:t>were</w:t>
      </w:r>
      <w:proofErr w:type="spellEnd"/>
      <w:r w:rsidRPr="00464287">
        <w:rPr>
          <w:lang w:val="es-PR"/>
        </w:rPr>
        <w:t xml:space="preserve"> </w:t>
      </w:r>
      <w:proofErr w:type="spellStart"/>
      <w:r w:rsidRPr="00464287">
        <w:rPr>
          <w:lang w:val="es-PR"/>
        </w:rPr>
        <w:t>distributed</w:t>
      </w:r>
      <w:proofErr w:type="spellEnd"/>
      <w:r w:rsidRPr="00464287">
        <w:rPr>
          <w:lang w:val="es-PR"/>
        </w:rPr>
        <w:t xml:space="preserve"> </w:t>
      </w:r>
      <w:proofErr w:type="spellStart"/>
      <w:r w:rsidRPr="00464287">
        <w:rPr>
          <w:lang w:val="es-PR"/>
        </w:rPr>
        <w:t>to</w:t>
      </w:r>
      <w:proofErr w:type="spellEnd"/>
      <w:r w:rsidR="00627976">
        <w:rPr>
          <w:lang w:val="es-PR"/>
        </w:rPr>
        <w:t xml:space="preserve"> </w:t>
      </w:r>
      <w:proofErr w:type="spellStart"/>
      <w:r w:rsidR="00627976">
        <w:rPr>
          <w:lang w:val="es-PR"/>
        </w:rPr>
        <w:t>the</w:t>
      </w:r>
      <w:proofErr w:type="spellEnd"/>
      <w:r w:rsidRPr="00464287">
        <w:rPr>
          <w:lang w:val="es-PR"/>
        </w:rPr>
        <w:t xml:space="preserve"> </w:t>
      </w:r>
      <w:proofErr w:type="spellStart"/>
      <w:r w:rsidRPr="00464287">
        <w:rPr>
          <w:lang w:val="es-PR"/>
        </w:rPr>
        <w:t>selected</w:t>
      </w:r>
      <w:proofErr w:type="spellEnd"/>
      <w:r w:rsidRPr="00464287">
        <w:rPr>
          <w:lang w:val="es-PR"/>
        </w:rPr>
        <w:t xml:space="preserve"> senior executives, </w:t>
      </w:r>
      <w:proofErr w:type="spellStart"/>
      <w:r w:rsidRPr="00464287">
        <w:rPr>
          <w:lang w:val="es-PR"/>
        </w:rPr>
        <w:t>chief</w:t>
      </w:r>
      <w:proofErr w:type="spellEnd"/>
      <w:r w:rsidRPr="00464287">
        <w:rPr>
          <w:lang w:val="es-PR"/>
        </w:rPr>
        <w:t xml:space="preserve"> executive </w:t>
      </w:r>
      <w:proofErr w:type="spellStart"/>
      <w:r w:rsidRPr="00464287">
        <w:rPr>
          <w:lang w:val="es-PR"/>
        </w:rPr>
        <w:t>officers</w:t>
      </w:r>
      <w:proofErr w:type="spellEnd"/>
      <w:r w:rsidRPr="00464287">
        <w:rPr>
          <w:lang w:val="es-PR"/>
        </w:rPr>
        <w:t xml:space="preserve"> and </w:t>
      </w:r>
      <w:proofErr w:type="spellStart"/>
      <w:r w:rsidRPr="00464287">
        <w:rPr>
          <w:lang w:val="es-PR"/>
        </w:rPr>
        <w:t>members</w:t>
      </w:r>
      <w:proofErr w:type="spellEnd"/>
      <w:r w:rsidRPr="00464287">
        <w:rPr>
          <w:lang w:val="es-PR"/>
        </w:rPr>
        <w:t xml:space="preserve"> </w:t>
      </w:r>
      <w:proofErr w:type="spellStart"/>
      <w:r w:rsidRPr="00464287">
        <w:rPr>
          <w:lang w:val="es-PR"/>
        </w:rPr>
        <w:t>of</w:t>
      </w:r>
      <w:proofErr w:type="spellEnd"/>
      <w:r w:rsidRPr="00464287">
        <w:rPr>
          <w:lang w:val="es-PR"/>
        </w:rPr>
        <w:t xml:space="preserve"> </w:t>
      </w:r>
      <w:proofErr w:type="spellStart"/>
      <w:r w:rsidRPr="00464287">
        <w:rPr>
          <w:lang w:val="es-PR"/>
        </w:rPr>
        <w:t>the</w:t>
      </w:r>
      <w:proofErr w:type="spellEnd"/>
      <w:r w:rsidRPr="00464287">
        <w:rPr>
          <w:lang w:val="es-PR"/>
        </w:rPr>
        <w:t xml:space="preserve"> senior executive </w:t>
      </w:r>
      <w:proofErr w:type="spellStart"/>
      <w:r w:rsidRPr="00464287">
        <w:rPr>
          <w:lang w:val="es-PR"/>
        </w:rPr>
        <w:t>group</w:t>
      </w:r>
      <w:proofErr w:type="spellEnd"/>
      <w:r w:rsidRPr="00464287">
        <w:rPr>
          <w:lang w:val="es-PR"/>
        </w:rPr>
        <w:t xml:space="preserve"> and </w:t>
      </w:r>
      <w:proofErr w:type="spellStart"/>
      <w:r w:rsidRPr="00464287">
        <w:rPr>
          <w:lang w:val="es-PR"/>
        </w:rPr>
        <w:t>there</w:t>
      </w:r>
      <w:proofErr w:type="spellEnd"/>
      <w:r w:rsidRPr="00464287">
        <w:rPr>
          <w:lang w:val="es-PR"/>
        </w:rPr>
        <w:t xml:space="preserve"> </w:t>
      </w:r>
      <w:proofErr w:type="spellStart"/>
      <w:r w:rsidRPr="00464287">
        <w:rPr>
          <w:lang w:val="es-PR"/>
        </w:rPr>
        <w:t>was</w:t>
      </w:r>
      <w:proofErr w:type="spellEnd"/>
      <w:r w:rsidRPr="00464287">
        <w:rPr>
          <w:lang w:val="es-PR"/>
        </w:rPr>
        <w:t xml:space="preserve"> a response </w:t>
      </w:r>
      <w:proofErr w:type="spellStart"/>
      <w:r w:rsidRPr="00464287">
        <w:rPr>
          <w:lang w:val="es-PR"/>
        </w:rPr>
        <w:t>of</w:t>
      </w:r>
      <w:proofErr w:type="spellEnd"/>
      <w:r w:rsidRPr="00464287">
        <w:rPr>
          <w:lang w:val="es-PR"/>
        </w:rPr>
        <w:t xml:space="preserve"> 24%. </w:t>
      </w:r>
      <w:r w:rsidRPr="00C3471E">
        <w:t>Performance was measured by self-reported performance which include</w:t>
      </w:r>
      <w:r w:rsidR="00312BE2">
        <w:t>d</w:t>
      </w:r>
      <w:r w:rsidRPr="00C3471E">
        <w:t>: autonomy, adaptive leadership, communication, processes and systems, knowledge</w:t>
      </w:r>
      <w:r w:rsidR="00312BE2">
        <w:t>,</w:t>
      </w:r>
      <w:r w:rsidRPr="00C3471E">
        <w:t xml:space="preserve"> and values to ensure consistency in their performance. Strategic leadership was measured in terms of action, coherence</w:t>
      </w:r>
      <w:r w:rsidR="00312BE2">
        <w:t>,</w:t>
      </w:r>
      <w:r w:rsidRPr="00C3471E">
        <w:t xml:space="preserve"> and discipline. The findings revealed a direct and positive relationship between strategic leadership and business performance.</w:t>
      </w:r>
    </w:p>
    <w:tbl>
      <w:tblPr>
        <w:tblStyle w:val="TableGrid"/>
        <w:tblW w:w="0" w:type="auto"/>
        <w:tblLook w:val="04A0" w:firstRow="1" w:lastRow="0" w:firstColumn="1" w:lastColumn="0" w:noHBand="0" w:noVBand="1"/>
      </w:tblPr>
      <w:tblGrid>
        <w:gridCol w:w="256"/>
        <w:gridCol w:w="2466"/>
        <w:gridCol w:w="3495"/>
        <w:gridCol w:w="2523"/>
        <w:gridCol w:w="279"/>
      </w:tblGrid>
      <w:tr w:rsidR="009D5DB6" w14:paraId="7D2B7B6B" w14:textId="77777777" w:rsidTr="009D5DB6">
        <w:tc>
          <w:tcPr>
            <w:tcW w:w="10459" w:type="dxa"/>
            <w:gridSpan w:val="5"/>
            <w:tcBorders>
              <w:bottom w:val="nil"/>
            </w:tcBorders>
          </w:tcPr>
          <w:p w14:paraId="24877F4D" w14:textId="77777777" w:rsidR="009D5DB6" w:rsidRDefault="009D5DB6" w:rsidP="009D5DB6">
            <w:pPr>
              <w:pStyle w:val="BodyText"/>
              <w:spacing w:line="240" w:lineRule="auto"/>
            </w:pPr>
          </w:p>
        </w:tc>
      </w:tr>
      <w:tr w:rsidR="009D5DB6" w14:paraId="62289D9A" w14:textId="77777777" w:rsidTr="009D5DB6">
        <w:tc>
          <w:tcPr>
            <w:tcW w:w="10459" w:type="dxa"/>
            <w:gridSpan w:val="5"/>
            <w:tcBorders>
              <w:top w:val="nil"/>
              <w:bottom w:val="nil"/>
            </w:tcBorders>
          </w:tcPr>
          <w:p w14:paraId="30EF29F0" w14:textId="1FEDD999" w:rsidR="009D5DB6" w:rsidRDefault="009D5DB6" w:rsidP="0029170C">
            <w:pPr>
              <w:pStyle w:val="TableHead"/>
              <w:spacing w:before="0"/>
            </w:pPr>
            <w:r w:rsidRPr="00C3471E">
              <w:t>CONCEPTUAL FRAMEWORK</w:t>
            </w:r>
          </w:p>
        </w:tc>
      </w:tr>
      <w:tr w:rsidR="009D5DB6" w14:paraId="7FD4529C" w14:textId="77777777" w:rsidTr="001F4CB6">
        <w:tc>
          <w:tcPr>
            <w:tcW w:w="265" w:type="dxa"/>
            <w:tcBorders>
              <w:top w:val="nil"/>
              <w:bottom w:val="nil"/>
              <w:right w:val="single" w:sz="4" w:space="0" w:color="auto"/>
            </w:tcBorders>
          </w:tcPr>
          <w:p w14:paraId="4B32FD61" w14:textId="77777777" w:rsidR="009D5DB6" w:rsidRDefault="009D5DB6" w:rsidP="009D5DB6">
            <w:pPr>
              <w:pStyle w:val="TableBody"/>
            </w:pPr>
          </w:p>
        </w:tc>
        <w:tc>
          <w:tcPr>
            <w:tcW w:w="2790" w:type="dxa"/>
            <w:tcBorders>
              <w:top w:val="single" w:sz="4" w:space="0" w:color="auto"/>
              <w:left w:val="single" w:sz="4" w:space="0" w:color="auto"/>
              <w:bottom w:val="single" w:sz="4" w:space="0" w:color="auto"/>
              <w:right w:val="single" w:sz="4" w:space="0" w:color="auto"/>
            </w:tcBorders>
          </w:tcPr>
          <w:p w14:paraId="7E2F434F" w14:textId="6D2F72EA" w:rsidR="009D5DB6" w:rsidRPr="009D5DB6" w:rsidRDefault="009D5DB6" w:rsidP="009D5DB6">
            <w:pPr>
              <w:pStyle w:val="TableBody"/>
              <w:jc w:val="center"/>
              <w:rPr>
                <w:b/>
                <w:bCs/>
              </w:rPr>
            </w:pPr>
            <w:r w:rsidRPr="005F0084">
              <w:rPr>
                <w:b/>
                <w:bCs/>
              </w:rPr>
              <w:t>Strategic leadership practices</w:t>
            </w:r>
            <w:r>
              <w:rPr>
                <w:b/>
                <w:bCs/>
              </w:rPr>
              <w:br/>
            </w:r>
            <w:r w:rsidRPr="005F0084">
              <w:rPr>
                <w:b/>
                <w:bCs/>
              </w:rPr>
              <w:t>(IV)</w:t>
            </w:r>
          </w:p>
        </w:tc>
        <w:tc>
          <w:tcPr>
            <w:tcW w:w="4320" w:type="dxa"/>
            <w:tcBorders>
              <w:top w:val="nil"/>
              <w:left w:val="single" w:sz="4" w:space="0" w:color="auto"/>
              <w:bottom w:val="nil"/>
              <w:right w:val="single" w:sz="4" w:space="0" w:color="auto"/>
            </w:tcBorders>
            <w:vAlign w:val="center"/>
          </w:tcPr>
          <w:p w14:paraId="76361C11" w14:textId="5287B344" w:rsidR="009D5DB6" w:rsidRPr="009D5DB6" w:rsidRDefault="0029170C" w:rsidP="0029170C">
            <w:pPr>
              <w:pStyle w:val="TableBody"/>
              <w:jc w:val="right"/>
              <w:rPr>
                <w:b/>
                <w:bCs/>
              </w:rPr>
            </w:pPr>
            <w:r>
              <w:rPr>
                <w:b/>
                <w:bCs/>
                <w:noProof/>
              </w:rPr>
              <mc:AlternateContent>
                <mc:Choice Requires="wps">
                  <w:drawing>
                    <wp:anchor distT="0" distB="0" distL="114300" distR="114300" simplePos="0" relativeHeight="251724800" behindDoc="0" locked="0" layoutInCell="1" allowOverlap="1" wp14:anchorId="3AF52C71" wp14:editId="0772B97D">
                      <wp:simplePos x="0" y="0"/>
                      <wp:positionH relativeFrom="column">
                        <wp:posOffset>2540</wp:posOffset>
                      </wp:positionH>
                      <wp:positionV relativeFrom="paragraph">
                        <wp:posOffset>270510</wp:posOffset>
                      </wp:positionV>
                      <wp:extent cx="2113280" cy="0"/>
                      <wp:effectExtent l="0" t="76200" r="20320" b="95250"/>
                      <wp:wrapNone/>
                      <wp:docPr id="528" name="Straight Arrow Connector 528"/>
                      <wp:cNvGraphicFramePr/>
                      <a:graphic xmlns:a="http://schemas.openxmlformats.org/drawingml/2006/main">
                        <a:graphicData uri="http://schemas.microsoft.com/office/word/2010/wordprocessingShape">
                          <wps:wsp>
                            <wps:cNvCnPr/>
                            <wps:spPr>
                              <a:xfrm>
                                <a:off x="0" y="0"/>
                                <a:ext cx="21132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FF689" id="Straight Arrow Connector 528" o:spid="_x0000_s1026" type="#_x0000_t32" style="position:absolute;margin-left:.2pt;margin-top:21.3pt;width:166.4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" strokecolor="black [3213]">
                      <v:stroke endarrow="block"/>
                    </v:shape>
                  </w:pict>
                </mc:Fallback>
              </mc:AlternateContent>
            </w:r>
            <w:r w:rsidR="009D5DB6" w:rsidRPr="009D5DB6">
              <w:rPr>
                <w:b/>
                <w:bCs/>
              </w:rPr>
              <w:t>H</w:t>
            </w:r>
            <w:r w:rsidR="009D5DB6" w:rsidRPr="009D5DB6">
              <w:rPr>
                <w:b/>
                <w:bCs/>
                <w:vertAlign w:val="subscript"/>
              </w:rPr>
              <w:t>1</w:t>
            </w:r>
          </w:p>
        </w:tc>
        <w:tc>
          <w:tcPr>
            <w:tcW w:w="2790" w:type="dxa"/>
            <w:tcBorders>
              <w:top w:val="single" w:sz="4" w:space="0" w:color="auto"/>
              <w:left w:val="single" w:sz="4" w:space="0" w:color="auto"/>
              <w:bottom w:val="single" w:sz="4" w:space="0" w:color="auto"/>
              <w:right w:val="single" w:sz="4" w:space="0" w:color="auto"/>
            </w:tcBorders>
          </w:tcPr>
          <w:p w14:paraId="14DFA772" w14:textId="678B9F8B" w:rsidR="009D5DB6" w:rsidRPr="009D5DB6" w:rsidRDefault="009D5DB6" w:rsidP="009D5DB6">
            <w:pPr>
              <w:pStyle w:val="TableBody"/>
              <w:jc w:val="center"/>
              <w:rPr>
                <w:b/>
                <w:bCs/>
              </w:rPr>
            </w:pPr>
            <w:r w:rsidRPr="009D5DB6">
              <w:rPr>
                <w:b/>
                <w:bCs/>
              </w:rPr>
              <w:t xml:space="preserve">Performance of health facility-based youth </w:t>
            </w:r>
            <w:proofErr w:type="spellStart"/>
            <w:r w:rsidRPr="009D5DB6">
              <w:rPr>
                <w:b/>
                <w:bCs/>
              </w:rPr>
              <w:t>centres</w:t>
            </w:r>
            <w:proofErr w:type="spellEnd"/>
            <w:r>
              <w:rPr>
                <w:b/>
                <w:bCs/>
              </w:rPr>
              <w:br/>
            </w:r>
            <w:r w:rsidRPr="009D5DB6">
              <w:rPr>
                <w:b/>
                <w:bCs/>
              </w:rPr>
              <w:t>(DV)</w:t>
            </w:r>
          </w:p>
        </w:tc>
        <w:tc>
          <w:tcPr>
            <w:tcW w:w="294" w:type="dxa"/>
            <w:tcBorders>
              <w:top w:val="nil"/>
              <w:left w:val="single" w:sz="4" w:space="0" w:color="auto"/>
              <w:bottom w:val="nil"/>
            </w:tcBorders>
          </w:tcPr>
          <w:p w14:paraId="63279036" w14:textId="77777777" w:rsidR="009D5DB6" w:rsidRDefault="009D5DB6" w:rsidP="009D5DB6">
            <w:pPr>
              <w:pStyle w:val="TableBody"/>
            </w:pPr>
          </w:p>
        </w:tc>
      </w:tr>
      <w:tr w:rsidR="009D5DB6" w14:paraId="7AB63768" w14:textId="77777777" w:rsidTr="009D5DB6">
        <w:tc>
          <w:tcPr>
            <w:tcW w:w="10459" w:type="dxa"/>
            <w:gridSpan w:val="5"/>
            <w:tcBorders>
              <w:top w:val="nil"/>
            </w:tcBorders>
          </w:tcPr>
          <w:p w14:paraId="0E3AA41A" w14:textId="7D8C1F8B" w:rsidR="009D5DB6" w:rsidRDefault="009D5DB6" w:rsidP="009D5DB6">
            <w:pPr>
              <w:pStyle w:val="BodyText"/>
              <w:spacing w:line="240" w:lineRule="auto"/>
            </w:pPr>
          </w:p>
        </w:tc>
      </w:tr>
    </w:tbl>
    <w:p w14:paraId="0768F4D7" w14:textId="728970FB" w:rsidR="00312BE2" w:rsidRPr="007862F3" w:rsidRDefault="00312BE2" w:rsidP="008C7D87">
      <w:pPr>
        <w:pStyle w:val="FigureNoTitle"/>
        <w:rPr>
          <w:lang w:eastAsia="ja-JP"/>
        </w:rPr>
      </w:pPr>
      <w:r w:rsidRPr="007862F3">
        <w:rPr>
          <w:rFonts w:hint="eastAsia"/>
          <w:lang w:eastAsia="ja-JP"/>
        </w:rPr>
        <w:t>F</w:t>
      </w:r>
      <w:r w:rsidRPr="007862F3">
        <w:rPr>
          <w:lang w:eastAsia="ja-JP"/>
        </w:rPr>
        <w:t>igure 1: Conceptual Framework</w:t>
      </w:r>
    </w:p>
    <w:p w14:paraId="562D267F" w14:textId="23ED386F" w:rsidR="00C30D06" w:rsidRDefault="00C30D06" w:rsidP="009D5DB6">
      <w:pPr>
        <w:pStyle w:val="BodyText"/>
      </w:pPr>
      <w:r w:rsidRPr="007862F3">
        <w:t>Figure 1 above shows the relationship between the independent variable</w:t>
      </w:r>
      <w:r w:rsidR="007862F3">
        <w:t xml:space="preserve">, </w:t>
      </w:r>
      <w:r w:rsidRPr="007862F3">
        <w:t>strategic leadership practices</w:t>
      </w:r>
      <w:r w:rsidR="007862F3">
        <w:t xml:space="preserve">, </w:t>
      </w:r>
      <w:r w:rsidRPr="007862F3">
        <w:t>and the dependent variable</w:t>
      </w:r>
      <w:r w:rsidR="007862F3">
        <w:t xml:space="preserve">, </w:t>
      </w:r>
      <w:r w:rsidRPr="007862F3">
        <w:t xml:space="preserve">performance of health facility-based youth </w:t>
      </w:r>
      <w:proofErr w:type="spellStart"/>
      <w:r w:rsidRPr="007862F3">
        <w:t>centres</w:t>
      </w:r>
      <w:proofErr w:type="spellEnd"/>
      <w:r w:rsidR="007862F3">
        <w:t xml:space="preserve">. </w:t>
      </w:r>
    </w:p>
    <w:p w14:paraId="73042947" w14:textId="77777777" w:rsidR="009C4605" w:rsidRDefault="009C4605">
      <w:pPr>
        <w:spacing w:line="276" w:lineRule="auto"/>
        <w:jc w:val="left"/>
        <w:rPr>
          <w:b/>
          <w:iCs/>
          <w:szCs w:val="24"/>
        </w:rPr>
      </w:pPr>
      <w:bookmarkStart w:id="5" w:name="_Toc76948417"/>
      <w:r>
        <w:br w:type="page"/>
      </w:r>
    </w:p>
    <w:p w14:paraId="1D2AAC3B" w14:textId="2FB2A22B" w:rsidR="00C30D06" w:rsidRPr="00C3471E" w:rsidRDefault="00C30D06" w:rsidP="009D5DB6">
      <w:pPr>
        <w:pStyle w:val="TableNoTitle"/>
      </w:pPr>
      <w:r w:rsidRPr="00C3471E">
        <w:lastRenderedPageBreak/>
        <w:t>Table 1: Operationalization of Variables</w:t>
      </w:r>
      <w:bookmarkEnd w:id="5"/>
    </w:p>
    <w:tbl>
      <w:tblPr>
        <w:tblW w:w="5000" w:type="pct"/>
        <w:tblBorders>
          <w:top w:val="single" w:sz="4" w:space="0" w:color="7F7F7F"/>
          <w:bottom w:val="single" w:sz="4" w:space="0" w:color="7F7F7F"/>
        </w:tblBorders>
        <w:tblLayout w:type="fixed"/>
        <w:tblLook w:val="04A0" w:firstRow="1" w:lastRow="0" w:firstColumn="1" w:lastColumn="0" w:noHBand="0" w:noVBand="1"/>
      </w:tblPr>
      <w:tblGrid>
        <w:gridCol w:w="1825"/>
        <w:gridCol w:w="3091"/>
        <w:gridCol w:w="1877"/>
        <w:gridCol w:w="2236"/>
      </w:tblGrid>
      <w:tr w:rsidR="00C30D06" w:rsidRPr="00C3471E" w14:paraId="290F6621" w14:textId="77777777" w:rsidTr="001F4CB6">
        <w:tc>
          <w:tcPr>
            <w:tcW w:w="1908" w:type="dxa"/>
            <w:tcBorders>
              <w:top w:val="single" w:sz="4" w:space="0" w:color="auto"/>
              <w:bottom w:val="single" w:sz="4" w:space="0" w:color="auto"/>
            </w:tcBorders>
            <w:shd w:val="clear" w:color="auto" w:fill="auto"/>
            <w:hideMark/>
          </w:tcPr>
          <w:p w14:paraId="091E21F6" w14:textId="77777777" w:rsidR="00C30D06" w:rsidRPr="00C3471E" w:rsidRDefault="00C30D06" w:rsidP="009D5DB6">
            <w:pPr>
              <w:pStyle w:val="TableHead"/>
              <w:rPr>
                <w:rFonts w:eastAsia="SimSun"/>
              </w:rPr>
            </w:pPr>
            <w:r w:rsidRPr="00C3471E">
              <w:t>Variable</w:t>
            </w:r>
          </w:p>
        </w:tc>
        <w:tc>
          <w:tcPr>
            <w:tcW w:w="3240" w:type="dxa"/>
            <w:tcBorders>
              <w:top w:val="single" w:sz="4" w:space="0" w:color="auto"/>
              <w:bottom w:val="single" w:sz="4" w:space="0" w:color="auto"/>
            </w:tcBorders>
            <w:shd w:val="clear" w:color="auto" w:fill="auto"/>
          </w:tcPr>
          <w:p w14:paraId="64099BA1" w14:textId="77777777" w:rsidR="00C30D06" w:rsidRPr="00C3471E" w:rsidRDefault="00C30D06" w:rsidP="009D5DB6">
            <w:pPr>
              <w:pStyle w:val="TableHead"/>
            </w:pPr>
            <w:r w:rsidRPr="00C3471E">
              <w:t>Indicators</w:t>
            </w:r>
          </w:p>
        </w:tc>
        <w:tc>
          <w:tcPr>
            <w:tcW w:w="1962" w:type="dxa"/>
            <w:tcBorders>
              <w:top w:val="single" w:sz="4" w:space="0" w:color="auto"/>
              <w:bottom w:val="single" w:sz="4" w:space="0" w:color="auto"/>
            </w:tcBorders>
            <w:shd w:val="clear" w:color="auto" w:fill="auto"/>
          </w:tcPr>
          <w:p w14:paraId="5FA45158" w14:textId="77777777" w:rsidR="00C30D06" w:rsidRPr="00C3471E" w:rsidRDefault="00C30D06" w:rsidP="009D5DB6">
            <w:pPr>
              <w:pStyle w:val="TableHead"/>
              <w:rPr>
                <w:rFonts w:eastAsia="SimSun"/>
              </w:rPr>
            </w:pPr>
            <w:r w:rsidRPr="00C3471E">
              <w:rPr>
                <w:rFonts w:eastAsia="SimSun"/>
              </w:rPr>
              <w:t>Measurement scale</w:t>
            </w:r>
          </w:p>
        </w:tc>
        <w:tc>
          <w:tcPr>
            <w:tcW w:w="2340" w:type="dxa"/>
            <w:tcBorders>
              <w:top w:val="single" w:sz="4" w:space="0" w:color="auto"/>
              <w:bottom w:val="single" w:sz="4" w:space="0" w:color="auto"/>
            </w:tcBorders>
            <w:shd w:val="clear" w:color="auto" w:fill="auto"/>
            <w:hideMark/>
          </w:tcPr>
          <w:p w14:paraId="3DD17F5A" w14:textId="77777777" w:rsidR="00C30D06" w:rsidRPr="00C3471E" w:rsidRDefault="00C30D06" w:rsidP="009D5DB6">
            <w:pPr>
              <w:pStyle w:val="TableHead"/>
              <w:rPr>
                <w:rFonts w:eastAsia="SimSun"/>
              </w:rPr>
            </w:pPr>
            <w:r w:rsidRPr="00C3471E">
              <w:t>Tools of Analysis</w:t>
            </w:r>
          </w:p>
        </w:tc>
      </w:tr>
      <w:tr w:rsidR="00C30D06" w:rsidRPr="00C3471E" w14:paraId="08A23CE4" w14:textId="77777777" w:rsidTr="00F11926">
        <w:tc>
          <w:tcPr>
            <w:tcW w:w="1908" w:type="dxa"/>
            <w:tcBorders>
              <w:top w:val="single" w:sz="4" w:space="0" w:color="auto"/>
              <w:bottom w:val="nil"/>
            </w:tcBorders>
            <w:shd w:val="clear" w:color="auto" w:fill="auto"/>
            <w:hideMark/>
          </w:tcPr>
          <w:p w14:paraId="4ECDCFF0" w14:textId="77777777" w:rsidR="00C30D06" w:rsidRPr="00C3471E" w:rsidRDefault="00C30D06" w:rsidP="003F077F">
            <w:pPr>
              <w:pStyle w:val="TableBody"/>
              <w:rPr>
                <w:rFonts w:eastAsia="SimSun"/>
                <w:b/>
                <w:bCs/>
              </w:rPr>
            </w:pPr>
            <w:r w:rsidRPr="00C3471E">
              <w:t xml:space="preserve">Strategic leadership practices </w:t>
            </w:r>
          </w:p>
        </w:tc>
        <w:tc>
          <w:tcPr>
            <w:tcW w:w="3240" w:type="dxa"/>
            <w:tcBorders>
              <w:top w:val="single" w:sz="4" w:space="0" w:color="auto"/>
              <w:bottom w:val="nil"/>
            </w:tcBorders>
            <w:shd w:val="clear" w:color="auto" w:fill="auto"/>
          </w:tcPr>
          <w:p w14:paraId="48AEFCC2" w14:textId="77777777" w:rsidR="00C30D06" w:rsidRPr="00C3471E" w:rsidRDefault="00C30D06" w:rsidP="003F077F">
            <w:pPr>
              <w:pStyle w:val="TableBullet"/>
              <w:rPr>
                <w:rFonts w:eastAsia="SimSun"/>
                <w:b/>
              </w:rPr>
            </w:pPr>
            <w:r w:rsidRPr="00C3471E">
              <w:t>Strategic direction</w:t>
            </w:r>
          </w:p>
          <w:p w14:paraId="7C237EC2" w14:textId="77777777" w:rsidR="00C30D06" w:rsidRPr="00C3471E" w:rsidRDefault="00C30D06" w:rsidP="003F077F">
            <w:pPr>
              <w:pStyle w:val="TableBullet"/>
              <w:rPr>
                <w:rFonts w:eastAsia="SimSun"/>
                <w:b/>
              </w:rPr>
            </w:pPr>
            <w:r w:rsidRPr="00C3471E">
              <w:t>ethical practices</w:t>
            </w:r>
          </w:p>
          <w:p w14:paraId="78C2C1F9" w14:textId="77777777" w:rsidR="00C30D06" w:rsidRPr="00C3471E" w:rsidRDefault="00C30D06" w:rsidP="003F077F">
            <w:pPr>
              <w:pStyle w:val="TableBullet"/>
              <w:rPr>
                <w:rFonts w:eastAsia="SimSun"/>
                <w:b/>
              </w:rPr>
            </w:pPr>
            <w:r w:rsidRPr="00C3471E">
              <w:t>core competences</w:t>
            </w:r>
          </w:p>
          <w:p w14:paraId="62986411" w14:textId="77777777" w:rsidR="00C30D06" w:rsidRPr="00C3471E" w:rsidRDefault="00C30D06" w:rsidP="003F077F">
            <w:pPr>
              <w:pStyle w:val="TableBullet"/>
              <w:rPr>
                <w:rFonts w:eastAsia="SimSun"/>
                <w:b/>
              </w:rPr>
            </w:pPr>
            <w:r w:rsidRPr="00C3471E">
              <w:t>Human Capital</w:t>
            </w:r>
          </w:p>
          <w:p w14:paraId="0B43CEB3" w14:textId="77777777" w:rsidR="00C30D06" w:rsidRPr="00C3471E" w:rsidRDefault="00C30D06" w:rsidP="003F077F">
            <w:pPr>
              <w:pStyle w:val="TableBullet"/>
              <w:rPr>
                <w:b/>
              </w:rPr>
            </w:pPr>
            <w:r w:rsidRPr="00C3471E">
              <w:t>Corporate culture</w:t>
            </w:r>
          </w:p>
          <w:p w14:paraId="435D596E" w14:textId="77777777" w:rsidR="00C30D06" w:rsidRPr="00C3471E" w:rsidRDefault="00C30D06" w:rsidP="003F077F">
            <w:pPr>
              <w:pStyle w:val="TableBullet"/>
              <w:rPr>
                <w:b/>
              </w:rPr>
            </w:pPr>
            <w:r w:rsidRPr="00C3471E">
              <w:t>Strategic control</w:t>
            </w:r>
          </w:p>
        </w:tc>
        <w:tc>
          <w:tcPr>
            <w:tcW w:w="1962" w:type="dxa"/>
            <w:tcBorders>
              <w:top w:val="single" w:sz="4" w:space="0" w:color="auto"/>
              <w:bottom w:val="nil"/>
            </w:tcBorders>
            <w:shd w:val="clear" w:color="auto" w:fill="auto"/>
          </w:tcPr>
          <w:p w14:paraId="6F3CB7D6" w14:textId="77777777" w:rsidR="00C30D06" w:rsidRPr="00C3471E" w:rsidRDefault="00C30D06" w:rsidP="003F077F">
            <w:pPr>
              <w:pStyle w:val="TableBody"/>
              <w:rPr>
                <w:rFonts w:eastAsia="SimSun"/>
                <w:b/>
              </w:rPr>
            </w:pPr>
            <w:r w:rsidRPr="00C3471E">
              <w:t>5point-Likert Scale</w:t>
            </w:r>
          </w:p>
        </w:tc>
        <w:tc>
          <w:tcPr>
            <w:tcW w:w="2340" w:type="dxa"/>
            <w:tcBorders>
              <w:top w:val="single" w:sz="4" w:space="0" w:color="auto"/>
              <w:bottom w:val="nil"/>
            </w:tcBorders>
            <w:shd w:val="clear" w:color="auto" w:fill="auto"/>
          </w:tcPr>
          <w:p w14:paraId="5A5EF9CE" w14:textId="036C1167" w:rsidR="00C30D06" w:rsidRPr="00C3471E" w:rsidRDefault="00C30D06" w:rsidP="003F077F">
            <w:pPr>
              <w:pStyle w:val="TableBody"/>
              <w:rPr>
                <w:rFonts w:eastAsia="SimSun"/>
              </w:rPr>
            </w:pPr>
            <w:r w:rsidRPr="00C3471E">
              <w:rPr>
                <w:bCs/>
              </w:rPr>
              <w:t>Inferential and Descriptive statistics using SPSS</w:t>
            </w:r>
            <w:r w:rsidRPr="00C3471E">
              <w:rPr>
                <w:color w:val="000000"/>
              </w:rPr>
              <w:t xml:space="preserve"> </w:t>
            </w:r>
          </w:p>
        </w:tc>
      </w:tr>
      <w:tr w:rsidR="00C30D06" w:rsidRPr="00C3471E" w14:paraId="2C474EDC" w14:textId="77777777" w:rsidTr="001F4CB6">
        <w:tc>
          <w:tcPr>
            <w:tcW w:w="1908" w:type="dxa"/>
            <w:tcBorders>
              <w:top w:val="nil"/>
              <w:bottom w:val="single" w:sz="4" w:space="0" w:color="auto"/>
            </w:tcBorders>
            <w:shd w:val="clear" w:color="auto" w:fill="auto"/>
            <w:hideMark/>
          </w:tcPr>
          <w:p w14:paraId="53069D44" w14:textId="77777777" w:rsidR="00C30D06" w:rsidRPr="00C3471E" w:rsidRDefault="00C30D06" w:rsidP="003F077F">
            <w:pPr>
              <w:pStyle w:val="TableBody"/>
              <w:rPr>
                <w:rFonts w:eastAsia="SimSun"/>
                <w:b/>
                <w:bCs/>
              </w:rPr>
            </w:pPr>
            <w:r w:rsidRPr="00C3471E">
              <w:t xml:space="preserve">Performance of health facility-based youth </w:t>
            </w:r>
            <w:proofErr w:type="spellStart"/>
            <w:r w:rsidRPr="00C3471E">
              <w:t>centres</w:t>
            </w:r>
            <w:proofErr w:type="spellEnd"/>
          </w:p>
        </w:tc>
        <w:tc>
          <w:tcPr>
            <w:tcW w:w="3240" w:type="dxa"/>
            <w:tcBorders>
              <w:top w:val="nil"/>
              <w:bottom w:val="single" w:sz="4" w:space="0" w:color="auto"/>
            </w:tcBorders>
            <w:shd w:val="clear" w:color="auto" w:fill="auto"/>
          </w:tcPr>
          <w:p w14:paraId="3FCC1A83" w14:textId="77777777" w:rsidR="00C30D06" w:rsidRPr="00C3471E" w:rsidRDefault="00C30D06" w:rsidP="003F077F">
            <w:pPr>
              <w:pStyle w:val="TableBullet"/>
              <w:rPr>
                <w:rFonts w:eastAsia="SimSun"/>
                <w:b/>
              </w:rPr>
            </w:pPr>
            <w:r w:rsidRPr="00C3471E">
              <w:t>Customer satisfaction</w:t>
            </w:r>
          </w:p>
          <w:p w14:paraId="1421E125" w14:textId="77777777" w:rsidR="00C30D06" w:rsidRPr="00C3471E" w:rsidRDefault="00C30D06" w:rsidP="003F077F">
            <w:pPr>
              <w:pStyle w:val="TableBullet"/>
              <w:rPr>
                <w:rFonts w:eastAsia="SimSun"/>
                <w:b/>
              </w:rPr>
            </w:pPr>
            <w:r w:rsidRPr="00C3471E">
              <w:t>Knowledge &amp; Innovation</w:t>
            </w:r>
          </w:p>
          <w:p w14:paraId="72C6FBD7" w14:textId="77777777" w:rsidR="00C30D06" w:rsidRPr="00C3471E" w:rsidRDefault="00C30D06" w:rsidP="003F077F">
            <w:pPr>
              <w:pStyle w:val="TableBullet"/>
              <w:rPr>
                <w:b/>
              </w:rPr>
            </w:pPr>
            <w:r w:rsidRPr="00C3471E">
              <w:t>Internal processes</w:t>
            </w:r>
          </w:p>
        </w:tc>
        <w:tc>
          <w:tcPr>
            <w:tcW w:w="1962" w:type="dxa"/>
            <w:tcBorders>
              <w:top w:val="nil"/>
              <w:bottom w:val="single" w:sz="4" w:space="0" w:color="auto"/>
            </w:tcBorders>
            <w:shd w:val="clear" w:color="auto" w:fill="auto"/>
          </w:tcPr>
          <w:p w14:paraId="56B8582C" w14:textId="77777777" w:rsidR="00C30D06" w:rsidRPr="00C3471E" w:rsidRDefault="00C30D06" w:rsidP="003F077F">
            <w:pPr>
              <w:pStyle w:val="TableBody"/>
              <w:rPr>
                <w:rFonts w:eastAsia="SimSun"/>
                <w:b/>
              </w:rPr>
            </w:pPr>
            <w:r w:rsidRPr="00C3471E">
              <w:t>5point-Likert Scale</w:t>
            </w:r>
          </w:p>
        </w:tc>
        <w:tc>
          <w:tcPr>
            <w:tcW w:w="2340" w:type="dxa"/>
            <w:tcBorders>
              <w:top w:val="nil"/>
              <w:bottom w:val="single" w:sz="4" w:space="0" w:color="auto"/>
            </w:tcBorders>
            <w:shd w:val="clear" w:color="auto" w:fill="auto"/>
          </w:tcPr>
          <w:p w14:paraId="791B6D91" w14:textId="77777777" w:rsidR="00C30D06" w:rsidRPr="00C3471E" w:rsidRDefault="00C30D06" w:rsidP="003F077F">
            <w:pPr>
              <w:pStyle w:val="TableBody"/>
              <w:rPr>
                <w:rFonts w:eastAsia="SimSun"/>
                <w:b/>
              </w:rPr>
            </w:pPr>
            <w:r w:rsidRPr="00C3471E">
              <w:rPr>
                <w:bCs/>
              </w:rPr>
              <w:t>Inferential and Descriptive statistics using SPSS</w:t>
            </w:r>
            <w:r w:rsidRPr="00C3471E">
              <w:rPr>
                <w:color w:val="000000"/>
              </w:rPr>
              <w:t xml:space="preserve"> </w:t>
            </w:r>
          </w:p>
        </w:tc>
      </w:tr>
    </w:tbl>
    <w:p w14:paraId="46A91913" w14:textId="77777777" w:rsidR="00C30D06" w:rsidRPr="00C3471E" w:rsidRDefault="00C30D06" w:rsidP="003F077F">
      <w:pPr>
        <w:pStyle w:val="BodyText"/>
      </w:pPr>
    </w:p>
    <w:p w14:paraId="6033CEDC" w14:textId="77777777" w:rsidR="00C30D06" w:rsidRPr="00C3471E" w:rsidRDefault="00C30D06" w:rsidP="003F077F">
      <w:pPr>
        <w:pStyle w:val="BodyText"/>
      </w:pPr>
      <w:r w:rsidRPr="00C3471E">
        <w:t>Table 1 shows the constructs of each variable and how they were measured in the study</w:t>
      </w:r>
    </w:p>
    <w:p w14:paraId="41D6F2AB" w14:textId="62376754" w:rsidR="00C30D06" w:rsidRPr="00C3471E" w:rsidRDefault="007862F3" w:rsidP="003F077F">
      <w:pPr>
        <w:pStyle w:val="Heading1"/>
        <w:rPr>
          <w:rFonts w:hint="eastAsia"/>
        </w:rPr>
      </w:pPr>
      <w:r>
        <w:t xml:space="preserve">3.0 </w:t>
      </w:r>
      <w:r w:rsidR="00C30D06" w:rsidRPr="00C3471E">
        <w:t>METHODOLOGY</w:t>
      </w:r>
    </w:p>
    <w:p w14:paraId="6E285592" w14:textId="77777777" w:rsidR="00C30D06" w:rsidRPr="00C3471E" w:rsidRDefault="00C30D06" w:rsidP="003F077F">
      <w:pPr>
        <w:pStyle w:val="BodyText"/>
      </w:pPr>
      <w:bookmarkStart w:id="6" w:name="_Hlk83055148"/>
      <w:r w:rsidRPr="00C3471E">
        <w:t xml:space="preserve">The study was grounded on a research paradigm of both positivism and phenomenology. Positivism maintains that information should be based on verifiable factual data or knowledge and not abstractions, therefore information is predicated on experiments and observation based on the existing theories </w:t>
      </w:r>
      <w:r w:rsidRPr="00C3471E">
        <w:fldChar w:fldCharType="begin"/>
      </w:r>
      <w:r w:rsidRPr="00C3471E">
        <w:instrText xml:space="preserve"> ADDIN ZOTERO_ITEM CSL_CITATION {"citationID":"NHzbaBkx","properties":{"formattedCitation":"(D. R. Cooper &amp; Schindler, 2011)","plainCitation":"(D. R. Cooper &amp; Schindler, 2011)","dontUpdate":true,"noteIndex":0},"citationItems":[{"id":"Wk1Q7AHq/SVD2GEm7","uris":["http://zotero.org/users/local/BBR7tdza/items/77YFQPRM"],"uri":["http://zotero.org/users/local/BBR7tdza/items/77YFQPRM"],"itemData":{"id":331,"type":"book","abstract":"Chapter 1: Introduction Chapter 2: Defining the Research Problem Chapter 3: Research Design Chapter 4: Sampling Chapter 5: Data Collection and Processing Chapter 6: Analysis and Interpretation of Data and Research Reporting Skill Development.","ISBN":"978-0-07-128922-1","language":"en","note":"Google-Books-ID: kLtQQgAACAAJ","number-of-pages":"761","publisher":"McGraw-Hill/Irwin","source":"Google Books","title":"Business Research Methods","author":[{"family":"Cooper","given":"Donald R."},{"family":"Schindler","given":"Pamela S."}],"issued":{"date-parts":[["2011"]]}}}],"schema":"https://github.com/citation-style-language/schema/raw/master/csl-citation.json"} </w:instrText>
      </w:r>
      <w:r w:rsidRPr="00C3471E">
        <w:fldChar w:fldCharType="separate"/>
      </w:r>
      <w:r w:rsidRPr="00C3471E">
        <w:t>(Cooper &amp; Schindler, 2011)</w:t>
      </w:r>
      <w:r w:rsidRPr="00C3471E">
        <w:fldChar w:fldCharType="end"/>
      </w:r>
      <w:r w:rsidRPr="00C3471E">
        <w:t xml:space="preserve">. On the other hand, phenomenological research design seeks to understand people's perspectives and perceptions of a particular situation (or phenomenon) through investigating fewer subjects though thorough engagement to develop relationship of meaning and patterns </w:t>
      </w:r>
      <w:r w:rsidRPr="00C3471E">
        <w:fldChar w:fldCharType="begin"/>
      </w:r>
      <w:r w:rsidRPr="00C3471E">
        <w:instrText xml:space="preserve"> ADDIN ZOTERO_ITEM CSL_CITATION {"citationID":"a24037lq6b","properties":{"formattedCitation":"(Padilla-D\\uc0\\u237{}az, 2015)","plainCitation":"(Padilla-Díaz, 2015)","noteIndex":0},"citationItems":[{"id":792,"uris":["http://zotero.org/users/local/BBR7tdza/items/9KA7P52H"],"uri":["http://zotero.org/users/local/BBR7tdza/items/9KA7P52H"],"itemData":{"id":792,"type":"article-journal","container-title":"International Journal of Educational Excellence","DOI":"10.18562/IJEE.2015.0009","journalAbbreviation":"International Journal of Educational Excellence","page":"101-110","source":"ResearchGate","title":"Phenomenology in Educational Qualitative Research: Philosophy as Science or Philosophical Science?","title-short":"Phenomenology in Educational Qualitative Research","volume":"1","author":[{"family":"Padilla-Díaz","given":"Mariwilda"}],"issued":{"date-parts":[["2015",8,1]]}}}],"schema":"https://github.com/citation-style-language/schema/raw/master/csl-citation.json"} </w:instrText>
      </w:r>
      <w:r w:rsidRPr="00C3471E">
        <w:fldChar w:fldCharType="separate"/>
      </w:r>
      <w:r w:rsidRPr="00C3471E">
        <w:t>(Padilla-Díaz, 2015)</w:t>
      </w:r>
      <w:r w:rsidRPr="00C3471E">
        <w:fldChar w:fldCharType="end"/>
      </w:r>
      <w:r w:rsidRPr="00C3471E">
        <w:t xml:space="preserve"> </w:t>
      </w:r>
    </w:p>
    <w:p w14:paraId="1C67BEDF" w14:textId="77777777" w:rsidR="00C30D06" w:rsidRPr="00C3471E" w:rsidRDefault="00C30D06" w:rsidP="003F077F">
      <w:pPr>
        <w:pStyle w:val="BodyText"/>
      </w:pPr>
      <w:bookmarkStart w:id="7" w:name="_Toc534895044"/>
      <w:bookmarkEnd w:id="7"/>
      <w:r w:rsidRPr="00C3471E">
        <w:t xml:space="preserve">This study employed cross-sectional survey design using mixed methods. According to </w:t>
      </w:r>
      <w:r w:rsidRPr="00C3471E">
        <w:fldChar w:fldCharType="begin"/>
      </w:r>
      <w:r w:rsidRPr="00C3471E">
        <w:instrText xml:space="preserve"> ADDIN ZOTERO_ITEM CSL_CITATION {"citationID":"at67apr5g","properties":{"formattedCitation":"\\uldash{(Best &amp; Kahn, 2014)}","plainCitation":"(Best &amp; Kahn, 2014)","dontUpdate":true,"noteIndex":0},"citationItems":[{"id":"Wk1Q7AHq/vagQPQCG","uris":["http://zotero.org/users/local/BBR7tdza/items/9BQTWEEF"],"uri":["http://zotero.org/users/local/BBR7tdza/items/9BQTWEEF"],"itemData":{"id":806,"type":"book","ISBN":"978-1-292-04197-1","language":"en","note":"OCLC: 903081396","source":"Open WorldCat","title":"Research in education","author":[{"family":"Best","given":"John W"},{"family":"Kahn","given":"James V"}],"issued":{"date-parts":[["2014"]]}}}],"schema":"https://github.com/citation-style-language/schema/raw/master/csl-citation.json"} </w:instrText>
      </w:r>
      <w:r w:rsidRPr="00C3471E">
        <w:fldChar w:fldCharType="separate"/>
      </w:r>
      <w:r w:rsidRPr="00C3471E">
        <w:t>Best &amp; Kahn, (2014)</w:t>
      </w:r>
      <w:r w:rsidRPr="00C3471E">
        <w:fldChar w:fldCharType="end"/>
      </w:r>
      <w:r w:rsidRPr="00C3471E">
        <w:t xml:space="preserve"> cross-sectional survey research design involves a definite objectives, clearly defined problem, questions and development of generalization, theories that have universal validity. Census method was applied since the population was small. In the mixed method, both quantitative and qualitative data were collected simultaneously and then analyzed concurrently before drawing conclusions. This method was preferred as it helps in reducing biases inherent in using only one method </w:t>
      </w:r>
      <w:r w:rsidRPr="00C3471E">
        <w:fldChar w:fldCharType="begin"/>
      </w:r>
      <w:r w:rsidRPr="00C3471E">
        <w:instrText xml:space="preserve"> ADDIN ZOTERO_ITEM CSL_CITATION {"citationID":"a1cuklno001","properties":{"formattedCitation":"(Creswell, 2013)","plainCitation":"(Creswell, 2013)","noteIndex":0},"citationItems":[{"id":794,"uris":["http://zotero.org/users/local/BBR7tdza/items/9C9YVT3I"],"uri":["http://zotero.org/users/local/BBR7tdza/items/9C9YVT3I"],"itemData":{"id":794,"type":"book","abstract":"Civil rights rhetoric has been central to the debate over U.S. immigration policy since at least the 1960s. A coalition of interest groups, including churches, ethnic organizations, civil rights groups, and employer associations has played a fundamental role in advancing civil rights norms in the immigration arena. The growing importance of civil rights rhetoric in the debate over U.S. immigration policy, DeLaet asserts, helps to explain the liberalization of U.S. immigration policy in spite of growing evidence that the public opposition to immigration has grown during the same period. In turn, the liberalization of U.S. immigration policy has contributed to rising numbers of both legal and illegal immigrants. Thus, high levels of immigration reflect the basic provisions of current U.S. immigration policy, rather than a loss of governmental control. Many analysts have suggested that the immigration policy reforms passed by Congress in 1996 marked the beginning of a new era of restrictionism. However, as DeLaet illustrates, the new restrictions adopted in 1996 contain many of the same loopholes as previous legislation, indicating the coalition of interest groups supporting immigration still pose a significant obstacle to efforts to restrict immigration.","ISBN":"978-1-4129-9531-3","language":"en","note":"Google-Books-ID: Ykruxor10cYC","number-of-pages":"473","publisher":"SAGE","source":"Google Books","title":"Qualitative Inquiry and Research Design: Choosing Among Five Approaches","title-short":"Qualitative Inquiry and Research Design","author":[{"family":"Creswell","given":"John W."}],"issued":{"date-parts":[["2013"]]}}}],"schema":"https://github.com/citation-style-language/schema/raw/master/csl-citation.json"} </w:instrText>
      </w:r>
      <w:r w:rsidRPr="00C3471E">
        <w:fldChar w:fldCharType="separate"/>
      </w:r>
      <w:r w:rsidRPr="00C3471E">
        <w:t>(Creswell, 2013)</w:t>
      </w:r>
      <w:r w:rsidRPr="00C3471E">
        <w:fldChar w:fldCharType="end"/>
      </w:r>
      <w:r w:rsidRPr="00C3471E">
        <w:t xml:space="preserve">. </w:t>
      </w:r>
    </w:p>
    <w:p w14:paraId="53123C2A" w14:textId="07EA331C" w:rsidR="00C30D06" w:rsidRPr="00C3471E" w:rsidRDefault="00C30D06" w:rsidP="003F077F">
      <w:pPr>
        <w:pStyle w:val="BodyText"/>
      </w:pPr>
      <w:bookmarkStart w:id="8" w:name="_Toc35710450"/>
      <w:bookmarkStart w:id="9" w:name="_Toc35710451"/>
      <w:bookmarkStart w:id="10" w:name="_Hlk83055222"/>
      <w:bookmarkEnd w:id="6"/>
      <w:bookmarkEnd w:id="8"/>
      <w:bookmarkEnd w:id="9"/>
      <w:r w:rsidRPr="00C3471E">
        <w:t xml:space="preserve">A structured online questionnaire was used to collect primary data from the medical superintendent/ representative and the officer in-charge of health facility-based youth </w:t>
      </w:r>
      <w:proofErr w:type="spellStart"/>
      <w:r w:rsidRPr="00C3471E">
        <w:t>centres</w:t>
      </w:r>
      <w:proofErr w:type="spellEnd"/>
      <w:r w:rsidRPr="00C3471E">
        <w:t xml:space="preserve">. Open-ended questions provide a chance to respondents to add information which may not have </w:t>
      </w:r>
      <w:r w:rsidRPr="00C3471E">
        <w:lastRenderedPageBreak/>
        <w:t xml:space="preserve">been included in the closed-ended questions, while the Likert scale, which is essentially an interval scale, is designed to examine how strongly subjects agree or disagree with a statement </w:t>
      </w:r>
      <w:r w:rsidRPr="00C3471E">
        <w:fldChar w:fldCharType="begin"/>
      </w:r>
      <w:r w:rsidRPr="00C3471E">
        <w:instrText xml:space="preserve"> ADDIN ZOTERO_ITEM CSL_CITATION {"citationID":"ndQFwA3o","properties":{"formattedCitation":"(U. Sekaran &amp; Bougie, 2009)","plainCitation":"(U. Sekaran &amp; Bougie, 2009)","dontUpdate":true,"noteIndex":0},"citationItems":[{"id":829,"uris":["http://zotero.org/users/local/BBR7tdza/items/ZGGD89AQ"],"uri":["http://zotero.org/users/local/BBR7tdza/items/ZGGD89AQ"],"itemData":{"id":829,"type":"article-journal","container-title":"International Journal of Information Technology and Management - IJITM","journalAbbreviation":"International Journal of Information Technology and Management - IJITM","source":"ResearchGate","title":"Research Methods for Business: A Skill Building Approach (5th Edition)","title-short":"Research Methods for Business","author":[{"family":"Sekaran","given":"U."},{"family":"Bougie","given":"Roger"}],"issued":{"date-parts":[["2009",1,1]]}}}],"schema":"https://github.com/citation-style-language/schema/raw/master/csl-citation.json"} </w:instrText>
      </w:r>
      <w:r w:rsidRPr="00C3471E">
        <w:fldChar w:fldCharType="separate"/>
      </w:r>
      <w:r w:rsidRPr="00C3471E">
        <w:t>(Sekaran &amp; Bougie, 2009)</w:t>
      </w:r>
      <w:r w:rsidRPr="00C3471E">
        <w:fldChar w:fldCharType="end"/>
      </w:r>
      <w:r w:rsidRPr="00C3471E">
        <w:t xml:space="preserve">. The 5-point Likert scale ranged from “strongly disagree” to “strongly agree” </w:t>
      </w:r>
    </w:p>
    <w:bookmarkEnd w:id="10"/>
    <w:p w14:paraId="7D9AF836" w14:textId="77777777" w:rsidR="00C30D06" w:rsidRPr="00C3471E" w:rsidRDefault="00C30D06" w:rsidP="003F077F">
      <w:pPr>
        <w:pStyle w:val="BodyText"/>
      </w:pPr>
      <w:r w:rsidRPr="00C3471E">
        <w:t xml:space="preserve">The target respondents of the study were contact persons at the HFYCs particularly health facility-based youth </w:t>
      </w:r>
      <w:proofErr w:type="spellStart"/>
      <w:r w:rsidRPr="00C3471E">
        <w:t>centres</w:t>
      </w:r>
      <w:proofErr w:type="spellEnd"/>
      <w:r w:rsidRPr="00C3471E">
        <w:t xml:space="preserve"> in-charges. Others were the overall in-charges of the health institutions which domiciles health facility-based youth </w:t>
      </w:r>
      <w:proofErr w:type="spellStart"/>
      <w:r w:rsidRPr="00C3471E">
        <w:t>centres</w:t>
      </w:r>
      <w:proofErr w:type="spellEnd"/>
      <w:r w:rsidRPr="00C3471E">
        <w:t xml:space="preserve">. They were interviewed using online questionnaires. In addition, 21 peer youth leaders attached to the health facility-based youth </w:t>
      </w:r>
      <w:proofErr w:type="spellStart"/>
      <w:r w:rsidRPr="00C3471E">
        <w:t>centres</w:t>
      </w:r>
      <w:proofErr w:type="spellEnd"/>
      <w:r w:rsidRPr="00C3471E">
        <w:t xml:space="preserve"> were targeted to be interviewed as key informants on their experiences and perception of strategic leadership practices, employee motivation, stakeholder engagement and performance of HFYCs.</w:t>
      </w:r>
    </w:p>
    <w:p w14:paraId="3D313178" w14:textId="77777777" w:rsidR="00C30D06" w:rsidRPr="00C3471E" w:rsidRDefault="00C30D06" w:rsidP="003F077F">
      <w:pPr>
        <w:pStyle w:val="BodyText"/>
      </w:pPr>
      <w:r w:rsidRPr="00C3471E">
        <w:t xml:space="preserve">The researcher carried out a pilot study in one of the counties which was not a study area for testing the reliability of the instruments. Structured questionnaire were developed by the researcher for collecting data for the study and administered to 7 (10%) respondents who were not part of the study. Data collected from the pilot study was tested to ascertain whether the data from the instrument can deliver to the expectation of the research. This was done before the primary research commenced. </w:t>
      </w:r>
    </w:p>
    <w:p w14:paraId="23439A31" w14:textId="5AEC25F3" w:rsidR="00C30D06" w:rsidRPr="00C3471E" w:rsidRDefault="00C30D06" w:rsidP="003F077F">
      <w:pPr>
        <w:pStyle w:val="BodyText"/>
      </w:pPr>
      <w:bookmarkStart w:id="11" w:name="_Toc435528086"/>
      <w:bookmarkStart w:id="12" w:name="_Toc436036676"/>
      <w:bookmarkStart w:id="13" w:name="_Toc437874439"/>
      <w:r w:rsidRPr="00C3471E">
        <w:t>T</w:t>
      </w:r>
      <w:bookmarkStart w:id="14" w:name="_Hlk83055424"/>
      <w:r w:rsidRPr="00C3471E">
        <w:t xml:space="preserve">he quantitative data was analyzed using </w:t>
      </w:r>
      <w:r w:rsidR="00CE55BE">
        <w:t>S</w:t>
      </w:r>
      <w:r w:rsidRPr="00C3471E">
        <w:t xml:space="preserve">tatistical </w:t>
      </w:r>
      <w:r w:rsidR="00CE55BE">
        <w:t>P</w:t>
      </w:r>
      <w:r w:rsidRPr="00C3471E">
        <w:t xml:space="preserve">ackage for </w:t>
      </w:r>
      <w:r w:rsidR="00CE55BE">
        <w:t>S</w:t>
      </w:r>
      <w:r w:rsidRPr="00C3471E">
        <w:t xml:space="preserve">ocial </w:t>
      </w:r>
      <w:r w:rsidR="00CE55BE">
        <w:t>S</w:t>
      </w:r>
      <w:r w:rsidRPr="00C3471E">
        <w:t xml:space="preserve">ciences (SPSS) version 25.0. First, the researcher used simple regression for establishing the relationship between Strategic Leadership and performance of health facility-based youth </w:t>
      </w:r>
      <w:proofErr w:type="spellStart"/>
      <w:r w:rsidRPr="00C3471E">
        <w:t>centres</w:t>
      </w:r>
      <w:proofErr w:type="spellEnd"/>
      <w:r w:rsidRPr="00C3471E">
        <w:t xml:space="preserve">. In this study, data analyses were conducted using a two-phase process consisting of conﬁrmatory measurement model and conﬁrmatory structural model. This is consistent with the two-phase process suggested by </w:t>
      </w:r>
      <w:r w:rsidRPr="00C3471E">
        <w:fldChar w:fldCharType="begin"/>
      </w:r>
      <w:r w:rsidRPr="00C3471E">
        <w:instrText xml:space="preserve"> ADDIN ZOTERO_ITEM CSL_CITATION {"citationID":"ar5874qr1e","properties":{"formattedCitation":"\\uldash{(Anderson &amp; Gerbing, 1988)}","plainCitation":"(Anderson &amp; Gerbing, 1988)","dontUpdate":true,"noteIndex":0},"citationItems":[{"id":"Wk1Q7AHq/8UdxZiU1","uris":["http://zotero.org/users/local/BBR7tdza/items/5STGSLTS"],"uri":["http://zotero.org/users/local/BBR7tdza/items/5STGSLTS"],"itemData":{"id":895,"type":"article-journal","abstract":"In this article, we provide guidance for substantive researchers on the use of structural equation modeling in practice for theory testing and development. We present a comprehensive, two-step modeling approach that employs a series of nested models and sequential chi-square difference tests. We discuss the comparative advantages of this approach over a one-step approach. Considerations in specification, assessment of fit, and respecification of measurement models using confirmatory factor analysis are reviewed. As background to the two-step approach, the distinction between exploratory and confirmatory analysis, the distinction between complementary approaches for theory testing versus predictive application, and some developments in estimation methods also are discussed. (PsycINFO Database Record (c) 2019 APA, all rights reserved)","container-title":"Psychological Bulletin","DOI":"10.1037/0033-2909.103.3.411","ISSN":"1939-1455(Electronic),0033-2909(Print)","issue":"3","note":"publisher-place: US\npublisher: American Psychological Association","page":"411-423","source":"APA PsycNET","title":"Structural equation modeling in practice: A review and recommended two-step approach","title-short":"Structural equation modeling in practice","volume":"103","author":[{"family":"Anderson","given":"James C."},{"family":"Gerbing","given":"David W."}],"issued":{"date-parts":[["1988"]]}}}],"schema":"https://github.com/citation-style-language/schema/raw/master/csl-citation.json"} </w:instrText>
      </w:r>
      <w:r w:rsidRPr="00C3471E">
        <w:fldChar w:fldCharType="separate"/>
      </w:r>
      <w:r w:rsidRPr="00C3471E">
        <w:t>Anderson &amp; Gerbing, (1988)</w:t>
      </w:r>
      <w:r w:rsidRPr="00C3471E">
        <w:fldChar w:fldCharType="end"/>
      </w:r>
      <w:r w:rsidRPr="00C3471E">
        <w:t xml:space="preserve">.The quantitative data was analyzed by descriptive and inferential statistics. The descriptive statistics used were counts, frequencies, percentages, mean scores and standard deviation while inferential statistics used were Pearson correlations and linear regressions. </w:t>
      </w:r>
    </w:p>
    <w:bookmarkEnd w:id="14"/>
    <w:p w14:paraId="6E6A890D" w14:textId="77777777" w:rsidR="00C30D06" w:rsidRPr="00C3471E" w:rsidRDefault="00C30D06" w:rsidP="003F077F">
      <w:pPr>
        <w:pStyle w:val="BodyText"/>
      </w:pPr>
      <w:r w:rsidRPr="00C3471E">
        <w:t xml:space="preserve">After data collection, the researcher ensured that the instruments were double-checked for completeness then subjected to descriptive statistics. The demographic information constituting nominal data was analyzed by calculating percentages. For the ordinal measurement scale items, the measures of central tendency and standard deviation were used for analysis. The t-test statistic and Analysis of Variance (ANOVA) statistic were used for comparison specifically to find whether there was significant relationship between the variables. </w:t>
      </w:r>
    </w:p>
    <w:p w14:paraId="0818A98B" w14:textId="7A99D68F" w:rsidR="00C30D06" w:rsidRPr="00C3471E" w:rsidRDefault="00C30D06" w:rsidP="003F077F">
      <w:pPr>
        <w:pStyle w:val="BodyText"/>
      </w:pPr>
      <w:r w:rsidRPr="00C3471E">
        <w:lastRenderedPageBreak/>
        <w:t xml:space="preserve">The study performed factor analysis in order to reduce a large number of variables into fewer numbers of factors. This technique extracted maximum common variance from all variables and put them into a common score. KMO and Bartlett's Test were used to establish the adequacy of data for the factors analysis. A p-value less than 0.05 for Bartlett's Test of Sphericity further indicates that there is no identity matrix and that the principal component analysis should be conducted </w:t>
      </w:r>
      <w:r w:rsidRPr="00C3471E">
        <w:fldChar w:fldCharType="begin" w:fldLock="1"/>
      </w:r>
      <w:r w:rsidRPr="00C3471E">
        <w:instrText xml:space="preserve"> ADDIN ZOTERO_ITEM CSL_CITATION {"citationID":"rhhtD81t","properties":{"formattedCitation":"(Yu &amp; Richardson, 2015)","plainCitation":"(Yu &amp; Richardson, 2015)","noteIndex":0},"citationItems":[{"id":"Wk1Q7AHq/Qq52CdJp","uris":["http://www.mendeley.com/documents/?uuid=a3b6263c-d6cb-41ff-ae90-8b3ab7dcd2e6"],"uri":["http://www.mendeley.com/documents/?uuid=a3b6263c-d6cb-41ff-ae90-8b3ab7dcd2e6"],"itemData":{"DOI":"10.24059/olj.v19i5.593","ISSN":"24725730","abstract":"The purpose of this study was to develop an effective instrument to measure student readiness in online learning with reliable predictors of online learning success factors such as learning outcomes and learner satisfaction. The validity and reliability of the Student Online Learning Readiness (SOLR) instrument were tested using exploratory factor analysis (EFA) and reliability analysis. Twenty items from three competencies—social competencies, communication competencies, and technical competencies—were designated for the initial instrument based on the Student Online Learning Readiness (SOLR) Model as a new conceptual model. An exploratory factor analysis (EFA) revealed that four factor-structures of the instrument of student readiness in online learning explained 66.69% of the variance in the pattern of relationships among the items. All four factors had high reliabilities (all at or above Cronbach’s α &gt; .823). Twenty items remained in the final questionnaire after deleting two items which cross-loaded on multiple factors (social competencies with classmates: five items; social competencies with instructor: five items; communication competencies: four items; and technical competencies: six items). The four-factor structure of the Student Online Learning Readiness (SOLR) instrument has been confirmed through this study. Educators can use the Student Online Learning Readiness (SOLR) instrument in order to gain a better understanding of the level of freshmen college students’ online learning readiness by measuring their social, communication, and technical competencies. In addition, this study examined two factors of social integration in Tinto’s Student Integration Model (SIM) and has introduced the Student Online Learning Readiness (SOLR) conceptual model with the purpose of extending Tinto’s social integration model to online learning environments.","author":[{"dropping-particle":"","family":"Yu","given":"Taeho","non-dropping-particle":"","parse-names":false,"suffix":""},{"dropping-particle":"","family":"Richardson","given":"Jennifer C.","non-dropping-particle":"","parse-names":false,"suffix":""}],"container-title":"Online Learning Journal","id":"ITEM-1","issue":"5","issued":{"date-parts":[["2015"]]},"page":"120-141","title":"An Exploratory Factor Analysis and Reliability Analysis of the Student Online Learning Readiness (SOLR) Instrument","type":"article-journal","volume":"19"}}],"schema":"https://github.com/citation-style-language/schema/raw/master/csl-citation.json"} </w:instrText>
      </w:r>
      <w:r w:rsidRPr="00C3471E">
        <w:fldChar w:fldCharType="separate"/>
      </w:r>
      <w:r w:rsidRPr="00C3471E">
        <w:t>(Yu &amp; Richardson, 2015)</w:t>
      </w:r>
      <w:r w:rsidRPr="00C3471E">
        <w:fldChar w:fldCharType="end"/>
      </w:r>
      <w:r w:rsidRPr="00C3471E">
        <w:t>. An eigenvalue of 1.0 or greater is acceptable and only components that meet this threshold are extracted in the Principal Component Analysis</w:t>
      </w:r>
      <w:r w:rsidR="00350AAB">
        <w:t xml:space="preserve"> </w:t>
      </w:r>
      <w:r w:rsidRPr="00C3471E">
        <w:fldChar w:fldCharType="begin" w:fldLock="1"/>
      </w:r>
      <w:r w:rsidRPr="00C3471E">
        <w:instrText xml:space="preserve"> ADDIN ZOTERO_ITEM CSL_CITATION {"citationID":"Xcl9AOjl","properties":{"formattedCitation":"(Weber, 2015)","plainCitation":"(Weber, 2015)","noteIndex":0},"citationItems":[{"id":"Wk1Q7AHq/hPeKLl18","uris":["http://www.mendeley.com/documents/?uuid=8aeaf4c7-fbac-4b9f-a63f-6d65fd4fb475"],"uri":["http://www.mendeley.com/documents/?uuid=8aeaf4c7-fbac-4b9f-a63f-6d65fd4fb475"],"itemData":{"DOI":"10.2307/2289192","ISBN":"0803938632","ISSN":"01621459","PMID":"20201567","abstract":"- content analysis = data reduction of text to categories word counts - a more frequently used word is generally more important - need to use \"keyword in context\" to be sure of interpretation ('concordance' may be another term for context) - factor analysis can be used to compare word counts across texts; each factor is a theme","author":[{"dropping-particle":"","family":"Weber","given":"Rober","non-dropping-particle":"","parse-names":false,"suffix":""}],"id":"ITEM-1","issue":"5","issued":{"date-parts":[["2015"]]},"number-of-pages":"3-5","title":"Basic Content Analysis, Second Edition","type":"book"}}],"schema":"https://github.com/citation-style-language/schema/raw/master/csl-citation.json"} </w:instrText>
      </w:r>
      <w:r w:rsidRPr="00C3471E">
        <w:fldChar w:fldCharType="separate"/>
      </w:r>
      <w:r w:rsidRPr="00C3471E">
        <w:t>(Weber, 2015)</w:t>
      </w:r>
      <w:r w:rsidRPr="00C3471E">
        <w:fldChar w:fldCharType="end"/>
      </w:r>
      <w:r w:rsidRPr="00C3471E">
        <w:t xml:space="preserve">. In the rotation of the extracted factors, small factor loading coefficients were suppressed to display only coefficients of loading whose absolute value is at least 0.3. </w:t>
      </w:r>
      <w:r w:rsidRPr="00C3471E">
        <w:fldChar w:fldCharType="begin" w:fldLock="1"/>
      </w:r>
      <w:r w:rsidRPr="00C3471E">
        <w:instrText xml:space="preserve"> ADDIN ZOTERO_ITEM CSL_CITATION {"citationID":"2GH5tJTb","properties":{"formattedCitation":"(Dogbegah et al., 2011)","plainCitation":"(Dogbegah et al., 2011)","noteIndex":0},"citationItems":[{"id":"Wk1Q7AHq/zHCkzDr5","uris":["http://www.mendeley.com/documents/?uuid=66a22101-9abb-4159-95fd-ba2da2a5ca8f"],"uri":["http://www.mendeley.com/documents/?uuid=66a22101-9abb-4159-95fd-ba2da2a5ca8f"],"itemData":{"DOI":"10.5130/ajceb.v11i1.1680","ISBN":"http://dx.doi.org/10.5130/ajceb.v11i1.1680","ISSN":"18356354","abstract":"The study adopts a data reduction technique to examine the presence of any complex structure among a set of project management competency variables. A structured survey questionnaire was administered to 100 project managers to elicit relevant data, and this achieved a relatively high response rate of 54%. After satisfying all the necessary tests of reliability of the survey instrument, sample size adequacy and population matrix, the data was subjected to principal component analysis, resulting in the identification of six new thematic project management competency areas ; and were explained in terms of human resource management and project control; construction innovation and communication; project financial resources management; project risk and quality management; business ethics and; physical resources and procurement management. These knowledge areas now form the basis for lateral project management training requirements in the context of the Ghanaian construction industry. Key contribution of the paper is manifested in the use of the principal component analysis, which has rigorously provided understanding into the complex structure and the relationship between the various knowledge areas. The originality and value of the paper is embedded in the use of contextual-task conceptual knowledge to expound the six uncorrelated empirical utility of the project management competencies.","author":[{"dropping-particle":"","family":"Dogbegah","given":"R.","non-dropping-particle":"","parse-names":false,"suffix":""},{"dropping-particle":"","family":"Owusu-Manu","given":"D.","non-dropping-particle":"","parse-names":false,"suffix":""},{"dropping-particle":"","family":"Omoteso","given":"K.","non-dropping-particle":"","parse-names":false,"suffix":""}],"container-title":"Australasian Journal of Construction Economics and Building","id":"ITEM-1","issue":"1","issued":{"date-parts":[["2011"]]},"page":"26-40","title":"A principal component analysis of project management competencies for the Ghanaian construction industry","type":"article-journal","volume":"11"}}],"schema":"https://github.com/citation-style-language/schema/raw/master/csl-citation.json"} </w:instrText>
      </w:r>
      <w:r w:rsidRPr="00C3471E">
        <w:fldChar w:fldCharType="separate"/>
      </w:r>
      <w:r w:rsidRPr="00C3471E">
        <w:t>Dogbegah et al., (2011)</w:t>
      </w:r>
      <w:r w:rsidRPr="00C3471E">
        <w:fldChar w:fldCharType="end"/>
      </w:r>
      <w:r w:rsidRPr="00C3471E">
        <w:t xml:space="preserve"> asserts that factor loading coefficients of less than 0.3 shows weak loading and thus not sufficient to constitute the component of the construct. Items that do not strongly load on extracted components are removed from the construct and thus dimension reduction.</w:t>
      </w:r>
    </w:p>
    <w:bookmarkEnd w:id="11"/>
    <w:bookmarkEnd w:id="12"/>
    <w:bookmarkEnd w:id="13"/>
    <w:p w14:paraId="352CE9AD" w14:textId="663D817D" w:rsidR="00C30D06" w:rsidRPr="00C3471E" w:rsidRDefault="00C30D06" w:rsidP="003F077F">
      <w:pPr>
        <w:pStyle w:val="BodyText"/>
      </w:pPr>
      <w:r w:rsidRPr="00C3471E">
        <w:t>A letter was obtained from the Department of Postgraduate Studies, Management University of Africa to enable the researcher to seek a research permit from the National Council for Science, Technology and Innovations (NACOSTI).</w:t>
      </w:r>
      <w:r w:rsidR="00350AAB">
        <w:t xml:space="preserve"> </w:t>
      </w:r>
      <w:r w:rsidRPr="00C3471E">
        <w:t xml:space="preserve">The study protocol was submitted to the Ethical Review Committee (ERC) for approval and Consent for entry </w:t>
      </w:r>
      <w:r w:rsidR="00FE4DDB" w:rsidRPr="00C3471E">
        <w:t>into</w:t>
      </w:r>
      <w:r w:rsidRPr="00C3471E">
        <w:t xml:space="preserve"> the area</w:t>
      </w:r>
      <w:r w:rsidR="00FE4DDB">
        <w:t>s</w:t>
      </w:r>
      <w:r w:rsidRPr="00C3471E">
        <w:t xml:space="preserve"> of study </w:t>
      </w:r>
      <w:r w:rsidR="00FE4DDB">
        <w:t xml:space="preserve">in </w:t>
      </w:r>
      <w:r w:rsidRPr="00C3471E">
        <w:t>Nairobi, Mombasa and Kisumu counties for actual data collection. By reviewing proposals for research, ERC also assist in protecting both the organization and the researcher against possible legal implications of neglecting to address essential ethical issues of participants.</w:t>
      </w:r>
    </w:p>
    <w:p w14:paraId="170D63D2" w14:textId="37C59442" w:rsidR="00C30D06" w:rsidRPr="00C3471E" w:rsidRDefault="00C30D06" w:rsidP="003F077F">
      <w:pPr>
        <w:pStyle w:val="BodyText"/>
      </w:pPr>
      <w:r w:rsidRPr="00C3471E">
        <w:t xml:space="preserve">With the permit from the National Council for Science, Technology and Innovations the researcher then contacted the county directors of education, county commissioners and the county directors of health in the three Counties (Kisumu, Nairobi and Mombasa) where the specific HFYCs were located for authorization. With county authorization the researcher then contacted the Sub County Medical Officers of Health of all the </w:t>
      </w:r>
      <w:r w:rsidR="00FE4DDB" w:rsidRPr="00C3471E">
        <w:t>sub-Counties</w:t>
      </w:r>
      <w:r w:rsidRPr="00C3471E">
        <w:t xml:space="preserve"> with the public HFYCs to seek permission to conduct the study in their institutions. Then the consent was sought from the health facility in-charges and the officers’ in-charge of HFYCs of interest in the study. The researcher clarified to the respondents the intention of the study over the phone as well as through the online questionnaire. The interviewees could only proceed responding upon online consenting. The researcher requested the officer in-charge of the HFYCs to provide the contact of the youth leaders i.e. one male and one female from their departments in order to seek for opportunity for consent and scheduling interview through zoom platform. After the selection was done, the contacts were shared with the research assistant who helped in the administration of online questionnaires. </w:t>
      </w:r>
    </w:p>
    <w:p w14:paraId="654D9B8A" w14:textId="77777777" w:rsidR="00C30D06" w:rsidRPr="00C3471E" w:rsidRDefault="00C30D06" w:rsidP="003F077F">
      <w:pPr>
        <w:pStyle w:val="BodyText"/>
      </w:pPr>
      <w:r w:rsidRPr="00C3471E">
        <w:lastRenderedPageBreak/>
        <w:t xml:space="preserve">The health facility in-charges and in-charges of youth </w:t>
      </w:r>
      <w:proofErr w:type="spellStart"/>
      <w:r w:rsidRPr="00C3471E">
        <w:t>centres</w:t>
      </w:r>
      <w:proofErr w:type="spellEnd"/>
      <w:r w:rsidRPr="00C3471E">
        <w:t xml:space="preserve"> were contacted prior to sending the online questionnaires through their mails, while the youth leaders were contacted to schedule zoom interviews, set date and interview time. Confirmation call was also made before setting the zoom meeting to confirm availability as the some of the health workers were on industrial action. The zoom meeting interviews were recorded with approved consent for those who accepted and notes taken for most of participants. </w:t>
      </w:r>
    </w:p>
    <w:p w14:paraId="6EA4B3A3" w14:textId="02AB9629" w:rsidR="00C30D06" w:rsidRPr="00C3471E" w:rsidRDefault="00FE4DDB" w:rsidP="003F077F">
      <w:pPr>
        <w:pStyle w:val="Heading1"/>
        <w:rPr>
          <w:rFonts w:hint="eastAsia"/>
        </w:rPr>
      </w:pPr>
      <w:r>
        <w:t xml:space="preserve">4.0 </w:t>
      </w:r>
      <w:r w:rsidR="00C30D06" w:rsidRPr="00C3471E">
        <w:t>FINDINGS AND DISCUSSION</w:t>
      </w:r>
    </w:p>
    <w:p w14:paraId="3F8C75EB" w14:textId="0BAC63F0" w:rsidR="00C30D06" w:rsidRPr="00C3471E" w:rsidRDefault="00C30D06" w:rsidP="003F077F">
      <w:pPr>
        <w:pStyle w:val="BodyText"/>
      </w:pPr>
      <w:r w:rsidRPr="00C3471E">
        <w:t xml:space="preserve">The composite mean score and composite standard deviations were computed calculating the mean of the means scores and mean standard deviations of all the 18 statements measuring the strategic leadership strategies. A composite mean score of 3.79 and a composite standard of 1.024 were achieved. This therefore implied that on average the respondents agreed that there was </w:t>
      </w:r>
      <w:proofErr w:type="spellStart"/>
      <w:r w:rsidRPr="00C3471E">
        <w:t>favourable</w:t>
      </w:r>
      <w:proofErr w:type="spellEnd"/>
      <w:r w:rsidRPr="00C3471E">
        <w:t xml:space="preserve"> consideration of strategic leadership practices in terms of strategic direction, ethical practices, core competences, human capital, corporate culture</w:t>
      </w:r>
      <w:r w:rsidR="00FE4DDB">
        <w:t>,</w:t>
      </w:r>
      <w:r w:rsidRPr="00C3471E">
        <w:t xml:space="preserve"> and strategic control. Among all the items measuring the strategic leadership practices, the study revealed that the “ability of the managers to care about the results of our work” was highly agreed upon while “the leadership team being rewarded for their performance as a team” was least agreed upon. From the interviews, the study reviewed that the HFYCs displayed strategic leadership in terms of strategic direction, ethical practices, core competences, human capital, corporate culture and strategic control. In respect to this, one of the interviewed youth peer lead asserted that</w:t>
      </w:r>
      <w:r w:rsidR="00FE4DDB">
        <w:t>:</w:t>
      </w:r>
    </w:p>
    <w:p w14:paraId="0A947C09" w14:textId="60570D41" w:rsidR="00C30D06" w:rsidRPr="00FE4DDB" w:rsidRDefault="00FE4DDB" w:rsidP="003F077F">
      <w:pPr>
        <w:pStyle w:val="BodyTextIndent2"/>
      </w:pPr>
      <w:r>
        <w:t>"</w:t>
      </w:r>
      <w:r w:rsidR="00C30D06" w:rsidRPr="00FE4DDB">
        <w:t>Over the period that I've worked with the facility, the relationship between the leaders and also us guys has been cordial and also has been good and positive. They work through the youths, you can reach out to your leader and also the leader has also reached out to us for information. Hence, for the time I've been there, it has been positive.</w:t>
      </w:r>
      <w:r>
        <w:t>"</w:t>
      </w:r>
    </w:p>
    <w:p w14:paraId="7D671991" w14:textId="77777777" w:rsidR="00C30D06" w:rsidRPr="00C3471E" w:rsidRDefault="00C30D06" w:rsidP="003F077F">
      <w:pPr>
        <w:pStyle w:val="BodyText"/>
      </w:pPr>
      <w:r w:rsidRPr="00C3471E">
        <w:t xml:space="preserve">The objective of the study sought to determine the effect of strategic leadership practices on performance of health facility-based youth </w:t>
      </w:r>
      <w:proofErr w:type="spellStart"/>
      <w:r w:rsidRPr="00C3471E">
        <w:t>centres</w:t>
      </w:r>
      <w:proofErr w:type="spellEnd"/>
      <w:r w:rsidRPr="00C3471E">
        <w:t xml:space="preserve"> in Kenya. In respect to this, the study performed regression analysis to establish whether strategic leadership practices affected the performance of the health facility-based youth </w:t>
      </w:r>
      <w:proofErr w:type="spellStart"/>
      <w:r w:rsidRPr="00C3471E">
        <w:t>centres</w:t>
      </w:r>
      <w:proofErr w:type="spellEnd"/>
      <w:r w:rsidRPr="00C3471E">
        <w:t xml:space="preserve">. </w:t>
      </w:r>
    </w:p>
    <w:p w14:paraId="7CA279D6" w14:textId="77777777" w:rsidR="0029170C" w:rsidRDefault="0029170C">
      <w:pPr>
        <w:spacing w:line="276" w:lineRule="auto"/>
        <w:jc w:val="left"/>
        <w:rPr>
          <w:b/>
          <w:iCs/>
          <w:szCs w:val="24"/>
        </w:rPr>
      </w:pPr>
      <w:bookmarkStart w:id="15" w:name="_Toc76948452"/>
      <w:r>
        <w:br w:type="page"/>
      </w:r>
    </w:p>
    <w:p w14:paraId="774CC7A2" w14:textId="324E305F" w:rsidR="00C30D06" w:rsidRPr="00C3471E" w:rsidRDefault="00C30D06" w:rsidP="00307E04">
      <w:pPr>
        <w:pStyle w:val="TableNoTitle"/>
        <w:rPr>
          <w:bCs/>
        </w:rPr>
      </w:pPr>
      <w:r w:rsidRPr="00C3471E">
        <w:lastRenderedPageBreak/>
        <w:t>Table 2: Model Summary Strategic Leadership Practices and Performance</w:t>
      </w:r>
      <w:bookmarkEnd w:id="15"/>
    </w:p>
    <w:tbl>
      <w:tblP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215"/>
        <w:gridCol w:w="1571"/>
        <w:gridCol w:w="1667"/>
        <w:gridCol w:w="2288"/>
        <w:gridCol w:w="2288"/>
      </w:tblGrid>
      <w:tr w:rsidR="00C30D06" w:rsidRPr="00C3471E" w14:paraId="733BAE80" w14:textId="77777777" w:rsidTr="00FE4DDB">
        <w:trPr>
          <w:cantSplit/>
        </w:trPr>
        <w:tc>
          <w:tcPr>
            <w:tcW w:w="673" w:type="pct"/>
            <w:shd w:val="clear" w:color="auto" w:fill="FFFFFF"/>
          </w:tcPr>
          <w:p w14:paraId="57938AB6" w14:textId="77777777" w:rsidR="00C30D06" w:rsidRPr="00C3471E" w:rsidRDefault="00C30D06" w:rsidP="00307E04">
            <w:pPr>
              <w:pStyle w:val="TableHead"/>
            </w:pPr>
            <w:r w:rsidRPr="00C3471E">
              <w:t>Model</w:t>
            </w:r>
          </w:p>
        </w:tc>
        <w:tc>
          <w:tcPr>
            <w:tcW w:w="870" w:type="pct"/>
            <w:shd w:val="clear" w:color="auto" w:fill="FFFFFF"/>
          </w:tcPr>
          <w:p w14:paraId="523D4181" w14:textId="77777777" w:rsidR="00C30D06" w:rsidRPr="00C3471E" w:rsidRDefault="00C30D06" w:rsidP="00307E04">
            <w:pPr>
              <w:pStyle w:val="TableHead"/>
            </w:pPr>
            <w:r w:rsidRPr="00C3471E">
              <w:t>R</w:t>
            </w:r>
          </w:p>
        </w:tc>
        <w:tc>
          <w:tcPr>
            <w:tcW w:w="923" w:type="pct"/>
            <w:shd w:val="clear" w:color="auto" w:fill="FFFFFF"/>
          </w:tcPr>
          <w:p w14:paraId="1306E674" w14:textId="77777777" w:rsidR="00C30D06" w:rsidRPr="00C3471E" w:rsidRDefault="00C30D06" w:rsidP="00307E04">
            <w:pPr>
              <w:pStyle w:val="TableHead"/>
            </w:pPr>
            <w:r w:rsidRPr="00C3471E">
              <w:t>R Square</w:t>
            </w:r>
          </w:p>
        </w:tc>
        <w:tc>
          <w:tcPr>
            <w:tcW w:w="1267" w:type="pct"/>
            <w:shd w:val="clear" w:color="auto" w:fill="FFFFFF"/>
          </w:tcPr>
          <w:p w14:paraId="0AC3BBE6" w14:textId="77777777" w:rsidR="00C30D06" w:rsidRPr="00C3471E" w:rsidRDefault="00C30D06" w:rsidP="00307E04">
            <w:pPr>
              <w:pStyle w:val="TableHead"/>
            </w:pPr>
            <w:r w:rsidRPr="00C3471E">
              <w:t>Adjusted R Square</w:t>
            </w:r>
          </w:p>
        </w:tc>
        <w:tc>
          <w:tcPr>
            <w:tcW w:w="1267" w:type="pct"/>
            <w:shd w:val="clear" w:color="auto" w:fill="FFFFFF"/>
          </w:tcPr>
          <w:p w14:paraId="120C0C2C" w14:textId="77777777" w:rsidR="00C30D06" w:rsidRPr="00C3471E" w:rsidRDefault="00C30D06" w:rsidP="00307E04">
            <w:pPr>
              <w:pStyle w:val="TableHead"/>
            </w:pPr>
            <w:r w:rsidRPr="00C3471E">
              <w:t>Std. Error of the Estimate</w:t>
            </w:r>
          </w:p>
        </w:tc>
      </w:tr>
      <w:tr w:rsidR="00C30D06" w:rsidRPr="00C3471E" w14:paraId="1EA5B129" w14:textId="77777777" w:rsidTr="00FE4DDB">
        <w:trPr>
          <w:cantSplit/>
        </w:trPr>
        <w:tc>
          <w:tcPr>
            <w:tcW w:w="673" w:type="pct"/>
            <w:shd w:val="clear" w:color="auto" w:fill="FFFFFF"/>
            <w:vAlign w:val="center"/>
          </w:tcPr>
          <w:p w14:paraId="53A25F62" w14:textId="77777777" w:rsidR="00C30D06" w:rsidRPr="00C3471E" w:rsidRDefault="00C30D06" w:rsidP="00307E04">
            <w:pPr>
              <w:pStyle w:val="TableBody"/>
            </w:pPr>
            <w:r w:rsidRPr="00C3471E">
              <w:t>1</w:t>
            </w:r>
          </w:p>
        </w:tc>
        <w:tc>
          <w:tcPr>
            <w:tcW w:w="870" w:type="pct"/>
            <w:shd w:val="clear" w:color="auto" w:fill="FFFFFF"/>
            <w:vAlign w:val="center"/>
          </w:tcPr>
          <w:p w14:paraId="1732083F" w14:textId="77777777" w:rsidR="00C30D06" w:rsidRPr="00C3471E" w:rsidRDefault="00C30D06" w:rsidP="00307E04">
            <w:pPr>
              <w:pStyle w:val="TableBody"/>
            </w:pPr>
            <w:r w:rsidRPr="00C3471E">
              <w:t>0.701</w:t>
            </w:r>
            <w:r w:rsidRPr="00C3471E">
              <w:rPr>
                <w:vertAlign w:val="superscript"/>
              </w:rPr>
              <w:t>a</w:t>
            </w:r>
          </w:p>
        </w:tc>
        <w:tc>
          <w:tcPr>
            <w:tcW w:w="923" w:type="pct"/>
            <w:shd w:val="clear" w:color="auto" w:fill="FFFFFF"/>
            <w:vAlign w:val="center"/>
          </w:tcPr>
          <w:p w14:paraId="757323F6" w14:textId="77777777" w:rsidR="00C30D06" w:rsidRPr="00C3471E" w:rsidRDefault="00C30D06" w:rsidP="00307E04">
            <w:pPr>
              <w:pStyle w:val="TableBody"/>
            </w:pPr>
            <w:r w:rsidRPr="00C3471E">
              <w:t>0.491</w:t>
            </w:r>
          </w:p>
        </w:tc>
        <w:tc>
          <w:tcPr>
            <w:tcW w:w="1267" w:type="pct"/>
            <w:shd w:val="clear" w:color="auto" w:fill="FFFFFF"/>
            <w:vAlign w:val="center"/>
          </w:tcPr>
          <w:p w14:paraId="5D3794B8" w14:textId="77777777" w:rsidR="00C30D06" w:rsidRPr="00C3471E" w:rsidRDefault="00C30D06" w:rsidP="00307E04">
            <w:pPr>
              <w:pStyle w:val="TableBody"/>
            </w:pPr>
            <w:r w:rsidRPr="00C3471E">
              <w:t>0.481</w:t>
            </w:r>
          </w:p>
        </w:tc>
        <w:tc>
          <w:tcPr>
            <w:tcW w:w="1267" w:type="pct"/>
            <w:shd w:val="clear" w:color="auto" w:fill="FFFFFF"/>
            <w:vAlign w:val="center"/>
          </w:tcPr>
          <w:p w14:paraId="38513687" w14:textId="77777777" w:rsidR="00C30D06" w:rsidRPr="00C3471E" w:rsidRDefault="00C30D06" w:rsidP="00307E04">
            <w:pPr>
              <w:pStyle w:val="TableBody"/>
            </w:pPr>
            <w:r w:rsidRPr="00C3471E">
              <w:t>0.55004</w:t>
            </w:r>
          </w:p>
        </w:tc>
      </w:tr>
      <w:tr w:rsidR="00C30D06" w:rsidRPr="00C3471E" w14:paraId="1F95155A" w14:textId="77777777" w:rsidTr="00FE4DDB">
        <w:trPr>
          <w:cantSplit/>
          <w:trHeight w:val="215"/>
        </w:trPr>
        <w:tc>
          <w:tcPr>
            <w:tcW w:w="5000" w:type="pct"/>
            <w:gridSpan w:val="5"/>
            <w:shd w:val="clear" w:color="auto" w:fill="FFFFFF"/>
          </w:tcPr>
          <w:p w14:paraId="334956D6" w14:textId="2BB5FDB0" w:rsidR="00C30D06" w:rsidRPr="00FE4DDB" w:rsidRDefault="00307E04" w:rsidP="00307E04">
            <w:pPr>
              <w:pStyle w:val="TableBody"/>
            </w:pPr>
            <w:r w:rsidRPr="00307E04">
              <w:rPr>
                <w:vertAlign w:val="superscript"/>
              </w:rPr>
              <w:t>a.</w:t>
            </w:r>
            <w:r>
              <w:t> </w:t>
            </w:r>
            <w:r w:rsidR="00C30D06" w:rsidRPr="00C3471E">
              <w:t>Predictors: (Constant), strategic leadership practices</w:t>
            </w:r>
          </w:p>
        </w:tc>
      </w:tr>
    </w:tbl>
    <w:p w14:paraId="1C67B11B" w14:textId="77777777" w:rsidR="00FE4DDB" w:rsidRDefault="00FE4DDB" w:rsidP="00C30D06">
      <w:pPr>
        <w:spacing w:line="276" w:lineRule="auto"/>
        <w:rPr>
          <w:rFonts w:ascii="Book Antiqua" w:hAnsi="Book Antiqua"/>
          <w:color w:val="000000"/>
          <w:szCs w:val="24"/>
        </w:rPr>
      </w:pPr>
    </w:p>
    <w:p w14:paraId="56114487" w14:textId="6F7ED28C" w:rsidR="00FE4DDB" w:rsidRDefault="00FE4DDB" w:rsidP="00307E04">
      <w:pPr>
        <w:pStyle w:val="BodyText"/>
      </w:pPr>
      <w:r w:rsidRPr="00FE4DDB">
        <w:t>Table 2 shows the summary of the regression model between strategic leadership practices and performance.</w:t>
      </w:r>
    </w:p>
    <w:p w14:paraId="3560EDB8" w14:textId="5102089D" w:rsidR="00C30D06" w:rsidRPr="00C3471E" w:rsidRDefault="00C30D06" w:rsidP="00307E04">
      <w:pPr>
        <w:pStyle w:val="BodyText"/>
      </w:pPr>
      <w:r w:rsidRPr="00C3471E">
        <w:t xml:space="preserve">An R value of 0.701 was achieved upon regressing strategic leadership practices with the performance of the health facility-based youth </w:t>
      </w:r>
      <w:proofErr w:type="spellStart"/>
      <w:r w:rsidRPr="00C3471E">
        <w:t>centres</w:t>
      </w:r>
      <w:proofErr w:type="spellEnd"/>
      <w:r w:rsidRPr="00C3471E">
        <w:t xml:space="preserve"> in Kenya. This therefore implied that there was a strong correlation between the observed and the predicted values of performance of the health facility-based youth </w:t>
      </w:r>
      <w:proofErr w:type="spellStart"/>
      <w:r w:rsidRPr="00C3471E">
        <w:t>centres</w:t>
      </w:r>
      <w:proofErr w:type="spellEnd"/>
      <w:r w:rsidRPr="00C3471E">
        <w:t xml:space="preserve"> in Kenya. It also indicates a strong relationship between the two variables. This is an indication of goodness-of-fit of the model to the data </w:t>
      </w:r>
      <w:r w:rsidRPr="00C3471E">
        <w:fldChar w:fldCharType="begin" w:fldLock="1"/>
      </w:r>
      <w:r w:rsidRPr="00C3471E">
        <w:instrText xml:space="preserve"> ADDIN ZOTERO_ITEM CSL_CITATION {"citationID":"H5fjGnbM","properties":{"formattedCitation":"(Bryman, 2012; Marti, 2015; Saunders et al., 2009)","plainCitation":"(Bryman, 2012; Marti, 2015; Saunders et al., 2009)","noteIndex":0},"citationItems":[{"id":"Wk1Q7AHq/pDPYos3W","uris":["http://www.mendeley.com/documents/?uuid=d242d051-380c-4772-b38c-6e56d30fd4f9"],"uri":["http://www.mendeley.com/documents/?uuid=d242d051-380c-4772-b38c-6e56d30fd4f9"],"itemData":{"ISBN":"9780273716860","abstract":"Using real-life case studies and written with a student-centered approach, this new edition provides students with the necessary knowledge and skills to enable them to undertake a piece of business research making the best use of IT where appropriate.","author":[{"dropping-particle":"","family":"Saunders","given":"Mark","non-dropping-particle":"","parse-names":false,"suffix":""},{"dropping-particle":"","family":"Lewis","given":"Philip","non-dropping-particle":"","parse-names":false,"suffix":""},{"dropping-particle":"","family":"Thornhill","given":"Adrian","non-dropping-particle":"","parse-names":false,"suffix":""}],"edition":"5th","id":"ITEM-1","issued":{"date-parts":[["2009"]]},"number-of-pages":"1-453","publisher":"Pearson Education Limited","publisher-place":"England","title":"Research Methods for Business Students","type":"book"}},{"id":"Wk1Q7AHq/yI72PdrT","uris":["http://www.mendeley.com/documents/?uuid=8e0560a8-11ba-40b8-9082-6504697961f5"],"uri":["http://www.mendeley.com/documents/?uuid=8e0560a8-11ba-40b8-9082-6504697961f5"],"itemData":{"abstract":"No online description is currently available. If you would like to receive information about this title, please email Routledge at info@routledge-ny.com This title available in eBook format. Click here for more information.Visit our eBookstore at: www.ebookstore.tandf.co.uk.","author":[{"dropping-particle":"","family":"Bryman","given":"Alan","non-dropping-particle":"","parse-names":false,"suffix":""}],"id":"ITEM-2","issued":{"date-parts":[["2012"]]},"publisher":"Taylor &amp; Francis","publisher-place":"London","title":"Social Research Methods: Using IBM SPSS for Windows","type":"book"}},{"id":"Wk1Q7AHq/BJ41lmFj","uris":["http://www.mendeley.com/documents/?uuid=cfe821a4-577f-4373-815e-23ed61345861"],"uri":["http://www.mendeley.com/documents/?uuid=cfe821a4-577f-4373-815e-23ed61345861"],"itemData":{"author":[{"dropping-particle":"","family":"Marti","given":"Kurt","non-dropping-particle":"","parse-names":false,"suffix":""}],"id":"ITEM-3","issued":{"date-parts":[["2015"]]},"publisher":"Springer Heidelberg","publisher-place":"New York","title":"Stochastic Optimization Methods: Applications in Engineering and Operations Research","type":"book"}}],"schema":"https://github.com/citation-style-language/schema/raw/master/csl-citation.json"} </w:instrText>
      </w:r>
      <w:r w:rsidRPr="00C3471E">
        <w:fldChar w:fldCharType="separate"/>
      </w:r>
      <w:r w:rsidRPr="00C3471E">
        <w:t>(Bryman, 2012; Marti, 2015; Saunders et al., 2009)</w:t>
      </w:r>
      <w:r w:rsidRPr="00C3471E">
        <w:fldChar w:fldCharType="end"/>
      </w:r>
      <w:r w:rsidRPr="00C3471E">
        <w:t xml:space="preserve">. R-Square value of 0.491 was established in the regression between these two variables which was an indication that strategic leadership practices explained for 49.1% of the variance in the performance of the health facility-based youth </w:t>
      </w:r>
      <w:proofErr w:type="spellStart"/>
      <w:r w:rsidRPr="00C3471E">
        <w:t>centres</w:t>
      </w:r>
      <w:proofErr w:type="spellEnd"/>
      <w:r w:rsidRPr="00C3471E">
        <w:t xml:space="preserve"> in Kenya. Adjusted R Square value of 0.481 was lower than the R Square value and thus implying that additional predictor variable would improve the regression precision less than expected. </w:t>
      </w:r>
    </w:p>
    <w:p w14:paraId="628C8562" w14:textId="39A26E04" w:rsidR="00C30D06" w:rsidRPr="00C3471E" w:rsidRDefault="00C30D06" w:rsidP="00307E04">
      <w:pPr>
        <w:pStyle w:val="BodyText"/>
      </w:pPr>
      <w:r w:rsidRPr="00C3471E">
        <w:t xml:space="preserve">This therefore indicates that the model with strategic leadership practices was optimal for predicting the performance of the health facility-based youth </w:t>
      </w:r>
      <w:proofErr w:type="spellStart"/>
      <w:r w:rsidRPr="00C3471E">
        <w:t>centres</w:t>
      </w:r>
      <w:proofErr w:type="spellEnd"/>
      <w:r w:rsidRPr="00C3471E">
        <w:t xml:space="preserve"> in Kenya. Standard error of estimate indicates the level of model precision and in this case, the standard error of estimate was 0.55004. Using a Likert scale, a standard error of estimate less than 1.0 implies that the model is accurate in its prediction </w:t>
      </w:r>
      <w:r w:rsidRPr="00C3471E">
        <w:fldChar w:fldCharType="begin" w:fldLock="1"/>
      </w:r>
      <w:r w:rsidRPr="00C3471E">
        <w:instrText xml:space="preserve"> ADDIN ZOTERO_ITEM CSL_CITATION {"citationID":"DA2WkErK","properties":{"formattedCitation":"(M. L. Fitzgerald &amp; Linda, 2015)","plainCitation":"(M. L. Fitzgerald &amp; Linda, 2015)","dontUpdate":true,"noteIndex":0},"citationItems":[{"id":"Wk1Q7AHq/J2pFlsjN","uris":["http://www.mendeley.com/documents/?uuid=55f8db2a-5612-4d32-93be-59c534387209"],"uri":["http://www.mendeley.com/documents/?uuid=55f8db2a-5612-4d32-93be-59c534387209"],"itemData":{"author":[{"dropping-particle":"","family":"Fitzgerald","given":"Melisa L.","non-dropping-particle":"","parse-names":false,"suffix":""},{"dropping-particle":"","family":"Linda","given":"Heston","non-dropping-particle":"","parse-names":false,"suffix":""}],"id":"ITEM-1","issued":{"date-parts":[["2015"]]},"number-of-pages":"1-481","publisher":"Cogent Publishers","publisher-place":"India","title":"Research methods for the Self-study and practice","type":"book"}}],"schema":"https://github.com/citation-style-language/schema/raw/master/csl-citation.json"} </w:instrText>
      </w:r>
      <w:r w:rsidRPr="00C3471E">
        <w:fldChar w:fldCharType="separate"/>
      </w:r>
      <w:r w:rsidRPr="00C3471E">
        <w:t>(Fitzgerald &amp; Linda, 2015)</w:t>
      </w:r>
      <w:r w:rsidRPr="00C3471E">
        <w:fldChar w:fldCharType="end"/>
      </w:r>
      <w:r w:rsidRPr="00C3471E">
        <w:t xml:space="preserve">. This therefore implied that the regression model predicting the performance of the health facility-based youth </w:t>
      </w:r>
      <w:proofErr w:type="spellStart"/>
      <w:r w:rsidRPr="00C3471E">
        <w:t>centres</w:t>
      </w:r>
      <w:proofErr w:type="spellEnd"/>
      <w:r w:rsidRPr="00C3471E">
        <w:t xml:space="preserve"> in Kenya using strategic leadership practices as </w:t>
      </w:r>
      <w:r w:rsidR="00FE4DDB">
        <w:t xml:space="preserve">a </w:t>
      </w:r>
      <w:r w:rsidRPr="00C3471E">
        <w:t xml:space="preserve">predictor variable was accurate. </w:t>
      </w:r>
    </w:p>
    <w:p w14:paraId="6BDAC6D2" w14:textId="77777777" w:rsidR="009C4605" w:rsidRDefault="009C4605">
      <w:pPr>
        <w:spacing w:line="276" w:lineRule="auto"/>
        <w:jc w:val="left"/>
        <w:rPr>
          <w:b/>
          <w:iCs/>
          <w:szCs w:val="24"/>
        </w:rPr>
      </w:pPr>
      <w:bookmarkStart w:id="16" w:name="_Toc76948453"/>
      <w:r>
        <w:br w:type="page"/>
      </w:r>
    </w:p>
    <w:p w14:paraId="43E5DCC3" w14:textId="62FF011E" w:rsidR="00C30D06" w:rsidRPr="00C3471E" w:rsidRDefault="00C30D06" w:rsidP="00307E04">
      <w:pPr>
        <w:pStyle w:val="TableNoTitle"/>
        <w:rPr>
          <w:bCs/>
        </w:rPr>
      </w:pPr>
      <w:r w:rsidRPr="00C3471E">
        <w:lastRenderedPageBreak/>
        <w:t xml:space="preserve">Table 3: </w:t>
      </w:r>
      <w:proofErr w:type="spellStart"/>
      <w:r w:rsidRPr="00C3471E">
        <w:t>ANOVA</w:t>
      </w:r>
      <w:r w:rsidRPr="00307E04">
        <w:rPr>
          <w:rFonts w:ascii="Times New Roman Bold" w:hAnsi="Times New Roman Bold"/>
          <w:vertAlign w:val="superscript"/>
        </w:rPr>
        <w:t>a</w:t>
      </w:r>
      <w:proofErr w:type="spellEnd"/>
      <w:r w:rsidRPr="00C3471E">
        <w:t xml:space="preserve"> for Strategic Leadership Practices and Performance</w:t>
      </w:r>
      <w:bookmarkEnd w:id="16"/>
    </w:p>
    <w:tbl>
      <w:tblPr>
        <w:tblW w:w="5000" w:type="pct"/>
        <w:tblCellMar>
          <w:left w:w="0" w:type="dxa"/>
          <w:right w:w="0" w:type="dxa"/>
        </w:tblCellMar>
        <w:tblLook w:val="0000" w:firstRow="0" w:lastRow="0" w:firstColumn="0" w:lastColumn="0" w:noHBand="0" w:noVBand="0"/>
      </w:tblPr>
      <w:tblGrid>
        <w:gridCol w:w="837"/>
        <w:gridCol w:w="1452"/>
        <w:gridCol w:w="1681"/>
        <w:gridCol w:w="1156"/>
        <w:gridCol w:w="1593"/>
        <w:gridCol w:w="1156"/>
        <w:gridCol w:w="1154"/>
      </w:tblGrid>
      <w:tr w:rsidR="00C30D06" w:rsidRPr="00C3471E" w14:paraId="1F299C05" w14:textId="77777777" w:rsidTr="00FE4DDB">
        <w:trPr>
          <w:cantSplit/>
        </w:trPr>
        <w:tc>
          <w:tcPr>
            <w:tcW w:w="1268" w:type="pct"/>
            <w:gridSpan w:val="2"/>
            <w:tcBorders>
              <w:top w:val="single" w:sz="4" w:space="0" w:color="auto"/>
              <w:bottom w:val="single" w:sz="4" w:space="0" w:color="auto"/>
            </w:tcBorders>
            <w:shd w:val="clear" w:color="auto" w:fill="FFFFFF"/>
          </w:tcPr>
          <w:p w14:paraId="64530EB6" w14:textId="77777777" w:rsidR="00C30D06" w:rsidRPr="00C3471E" w:rsidRDefault="00C30D06" w:rsidP="00307E04">
            <w:pPr>
              <w:pStyle w:val="TableHead"/>
            </w:pPr>
            <w:r w:rsidRPr="00C3471E">
              <w:t>Model</w:t>
            </w:r>
          </w:p>
        </w:tc>
        <w:tc>
          <w:tcPr>
            <w:tcW w:w="931" w:type="pct"/>
            <w:tcBorders>
              <w:top w:val="single" w:sz="4" w:space="0" w:color="auto"/>
              <w:bottom w:val="single" w:sz="4" w:space="0" w:color="auto"/>
            </w:tcBorders>
            <w:shd w:val="clear" w:color="auto" w:fill="FFFFFF"/>
          </w:tcPr>
          <w:p w14:paraId="61684F35" w14:textId="77777777" w:rsidR="00C30D06" w:rsidRPr="00C3471E" w:rsidRDefault="00C30D06" w:rsidP="00307E04">
            <w:pPr>
              <w:pStyle w:val="TableHead"/>
            </w:pPr>
            <w:r w:rsidRPr="00C3471E">
              <w:t>Sum of Squares</w:t>
            </w:r>
          </w:p>
        </w:tc>
        <w:tc>
          <w:tcPr>
            <w:tcW w:w="640" w:type="pct"/>
            <w:tcBorders>
              <w:top w:val="single" w:sz="4" w:space="0" w:color="auto"/>
              <w:bottom w:val="single" w:sz="4" w:space="0" w:color="auto"/>
            </w:tcBorders>
            <w:shd w:val="clear" w:color="auto" w:fill="FFFFFF"/>
          </w:tcPr>
          <w:p w14:paraId="79B37E17" w14:textId="77777777" w:rsidR="00C30D06" w:rsidRPr="00C3471E" w:rsidRDefault="00C30D06" w:rsidP="00307E04">
            <w:pPr>
              <w:pStyle w:val="TableHead"/>
            </w:pPr>
            <w:r w:rsidRPr="00C3471E">
              <w:t>df</w:t>
            </w:r>
          </w:p>
        </w:tc>
        <w:tc>
          <w:tcPr>
            <w:tcW w:w="882" w:type="pct"/>
            <w:tcBorders>
              <w:top w:val="single" w:sz="4" w:space="0" w:color="auto"/>
              <w:bottom w:val="single" w:sz="4" w:space="0" w:color="auto"/>
            </w:tcBorders>
            <w:shd w:val="clear" w:color="auto" w:fill="FFFFFF"/>
          </w:tcPr>
          <w:p w14:paraId="75F93063" w14:textId="77777777" w:rsidR="00C30D06" w:rsidRPr="00C3471E" w:rsidRDefault="00C30D06" w:rsidP="00307E04">
            <w:pPr>
              <w:pStyle w:val="TableHead"/>
            </w:pPr>
            <w:r w:rsidRPr="00C3471E">
              <w:t>Mean Square</w:t>
            </w:r>
          </w:p>
        </w:tc>
        <w:tc>
          <w:tcPr>
            <w:tcW w:w="640" w:type="pct"/>
            <w:tcBorders>
              <w:top w:val="single" w:sz="4" w:space="0" w:color="auto"/>
              <w:bottom w:val="single" w:sz="4" w:space="0" w:color="auto"/>
            </w:tcBorders>
            <w:shd w:val="clear" w:color="auto" w:fill="FFFFFF"/>
          </w:tcPr>
          <w:p w14:paraId="73C245DD" w14:textId="77777777" w:rsidR="00C30D06" w:rsidRPr="00C3471E" w:rsidRDefault="00C30D06" w:rsidP="00307E04">
            <w:pPr>
              <w:pStyle w:val="TableHead"/>
            </w:pPr>
            <w:r w:rsidRPr="00C3471E">
              <w:t>F</w:t>
            </w:r>
          </w:p>
        </w:tc>
        <w:tc>
          <w:tcPr>
            <w:tcW w:w="639" w:type="pct"/>
            <w:tcBorders>
              <w:top w:val="single" w:sz="4" w:space="0" w:color="auto"/>
              <w:bottom w:val="single" w:sz="4" w:space="0" w:color="auto"/>
            </w:tcBorders>
            <w:shd w:val="clear" w:color="auto" w:fill="FFFFFF"/>
          </w:tcPr>
          <w:p w14:paraId="7EFF31E2" w14:textId="77777777" w:rsidR="00C30D06" w:rsidRPr="00C3471E" w:rsidRDefault="00C30D06" w:rsidP="00307E04">
            <w:pPr>
              <w:pStyle w:val="TableHead"/>
            </w:pPr>
            <w:r w:rsidRPr="00C3471E">
              <w:t>Sig.</w:t>
            </w:r>
          </w:p>
        </w:tc>
      </w:tr>
      <w:tr w:rsidR="00C30D06" w:rsidRPr="00C3471E" w14:paraId="7F3648AF" w14:textId="77777777" w:rsidTr="00FE4DDB">
        <w:trPr>
          <w:cantSplit/>
        </w:trPr>
        <w:tc>
          <w:tcPr>
            <w:tcW w:w="464" w:type="pct"/>
            <w:vMerge w:val="restart"/>
            <w:tcBorders>
              <w:top w:val="single" w:sz="4" w:space="0" w:color="auto"/>
            </w:tcBorders>
            <w:shd w:val="clear" w:color="auto" w:fill="FFFFFF"/>
            <w:vAlign w:val="center"/>
          </w:tcPr>
          <w:p w14:paraId="1A533B78" w14:textId="77777777" w:rsidR="00C30D06" w:rsidRPr="00C3471E" w:rsidRDefault="00C30D06" w:rsidP="00307E04">
            <w:pPr>
              <w:pStyle w:val="TableBody"/>
            </w:pPr>
            <w:r w:rsidRPr="00C3471E">
              <w:t>1</w:t>
            </w:r>
          </w:p>
        </w:tc>
        <w:tc>
          <w:tcPr>
            <w:tcW w:w="804" w:type="pct"/>
            <w:tcBorders>
              <w:top w:val="single" w:sz="4" w:space="0" w:color="auto"/>
            </w:tcBorders>
            <w:shd w:val="clear" w:color="auto" w:fill="FFFFFF"/>
            <w:vAlign w:val="center"/>
          </w:tcPr>
          <w:p w14:paraId="061D214C" w14:textId="77777777" w:rsidR="00C30D06" w:rsidRPr="00C3471E" w:rsidRDefault="00C30D06" w:rsidP="00307E04">
            <w:pPr>
              <w:pStyle w:val="TableBody"/>
            </w:pPr>
            <w:r w:rsidRPr="00C3471E">
              <w:t>Regression</w:t>
            </w:r>
          </w:p>
        </w:tc>
        <w:tc>
          <w:tcPr>
            <w:tcW w:w="931" w:type="pct"/>
            <w:tcBorders>
              <w:top w:val="single" w:sz="4" w:space="0" w:color="auto"/>
            </w:tcBorders>
            <w:shd w:val="clear" w:color="auto" w:fill="FFFFFF"/>
            <w:vAlign w:val="center"/>
          </w:tcPr>
          <w:p w14:paraId="269304A7" w14:textId="77777777" w:rsidR="00C30D06" w:rsidRPr="00C3471E" w:rsidRDefault="00C30D06" w:rsidP="00307E04">
            <w:pPr>
              <w:pStyle w:val="TableBody"/>
            </w:pPr>
            <w:r w:rsidRPr="00C3471E">
              <w:t>15.451</w:t>
            </w:r>
          </w:p>
        </w:tc>
        <w:tc>
          <w:tcPr>
            <w:tcW w:w="640" w:type="pct"/>
            <w:tcBorders>
              <w:top w:val="single" w:sz="4" w:space="0" w:color="auto"/>
            </w:tcBorders>
            <w:shd w:val="clear" w:color="auto" w:fill="FFFFFF"/>
            <w:vAlign w:val="center"/>
          </w:tcPr>
          <w:p w14:paraId="71263C4D" w14:textId="77777777" w:rsidR="00C30D06" w:rsidRPr="00C3471E" w:rsidRDefault="00C30D06" w:rsidP="00307E04">
            <w:pPr>
              <w:pStyle w:val="TableBody"/>
            </w:pPr>
            <w:r w:rsidRPr="00C3471E">
              <w:t>1</w:t>
            </w:r>
          </w:p>
        </w:tc>
        <w:tc>
          <w:tcPr>
            <w:tcW w:w="882" w:type="pct"/>
            <w:tcBorders>
              <w:top w:val="single" w:sz="4" w:space="0" w:color="auto"/>
            </w:tcBorders>
            <w:shd w:val="clear" w:color="auto" w:fill="FFFFFF"/>
            <w:vAlign w:val="center"/>
          </w:tcPr>
          <w:p w14:paraId="62E45AAB" w14:textId="77777777" w:rsidR="00C30D06" w:rsidRPr="00C3471E" w:rsidRDefault="00C30D06" w:rsidP="00307E04">
            <w:pPr>
              <w:pStyle w:val="TableBody"/>
            </w:pPr>
            <w:r w:rsidRPr="00C3471E">
              <w:t>15.451</w:t>
            </w:r>
          </w:p>
        </w:tc>
        <w:tc>
          <w:tcPr>
            <w:tcW w:w="640" w:type="pct"/>
            <w:tcBorders>
              <w:top w:val="single" w:sz="4" w:space="0" w:color="auto"/>
            </w:tcBorders>
            <w:shd w:val="clear" w:color="auto" w:fill="FFFFFF"/>
            <w:vAlign w:val="center"/>
          </w:tcPr>
          <w:p w14:paraId="6D774655" w14:textId="77777777" w:rsidR="00C30D06" w:rsidRPr="00C3471E" w:rsidRDefault="00C30D06" w:rsidP="00307E04">
            <w:pPr>
              <w:pStyle w:val="TableBody"/>
            </w:pPr>
            <w:r w:rsidRPr="00C3471E">
              <w:t>51.069</w:t>
            </w:r>
          </w:p>
        </w:tc>
        <w:tc>
          <w:tcPr>
            <w:tcW w:w="639" w:type="pct"/>
            <w:tcBorders>
              <w:top w:val="single" w:sz="4" w:space="0" w:color="auto"/>
            </w:tcBorders>
            <w:shd w:val="clear" w:color="auto" w:fill="FFFFFF"/>
            <w:vAlign w:val="center"/>
          </w:tcPr>
          <w:p w14:paraId="13D22085" w14:textId="77777777" w:rsidR="00C30D06" w:rsidRPr="00C3471E" w:rsidRDefault="00C30D06" w:rsidP="00307E04">
            <w:pPr>
              <w:pStyle w:val="TableBody"/>
            </w:pPr>
            <w:r w:rsidRPr="00C3471E">
              <w:t>0.000</w:t>
            </w:r>
            <w:r w:rsidRPr="00C3471E">
              <w:rPr>
                <w:vertAlign w:val="superscript"/>
              </w:rPr>
              <w:t>b</w:t>
            </w:r>
          </w:p>
        </w:tc>
      </w:tr>
      <w:tr w:rsidR="00C30D06" w:rsidRPr="00C3471E" w14:paraId="700E3189" w14:textId="77777777" w:rsidTr="00FE4DDB">
        <w:trPr>
          <w:cantSplit/>
        </w:trPr>
        <w:tc>
          <w:tcPr>
            <w:tcW w:w="464" w:type="pct"/>
            <w:vMerge/>
            <w:shd w:val="clear" w:color="auto" w:fill="FFFFFF"/>
            <w:vAlign w:val="center"/>
          </w:tcPr>
          <w:p w14:paraId="608F4E85" w14:textId="77777777" w:rsidR="00C30D06" w:rsidRPr="00C3471E" w:rsidRDefault="00C30D06" w:rsidP="00307E04">
            <w:pPr>
              <w:pStyle w:val="TableBody"/>
            </w:pPr>
          </w:p>
        </w:tc>
        <w:tc>
          <w:tcPr>
            <w:tcW w:w="804" w:type="pct"/>
            <w:shd w:val="clear" w:color="auto" w:fill="FFFFFF"/>
            <w:vAlign w:val="center"/>
          </w:tcPr>
          <w:p w14:paraId="74C42259" w14:textId="77777777" w:rsidR="00C30D06" w:rsidRPr="00C3471E" w:rsidRDefault="00C30D06" w:rsidP="00307E04">
            <w:pPr>
              <w:pStyle w:val="TableBody"/>
            </w:pPr>
            <w:r w:rsidRPr="00C3471E">
              <w:t>Residual</w:t>
            </w:r>
          </w:p>
        </w:tc>
        <w:tc>
          <w:tcPr>
            <w:tcW w:w="931" w:type="pct"/>
            <w:shd w:val="clear" w:color="auto" w:fill="FFFFFF"/>
            <w:vAlign w:val="center"/>
          </w:tcPr>
          <w:p w14:paraId="2366AEF7" w14:textId="77777777" w:rsidR="00C30D06" w:rsidRPr="00C3471E" w:rsidRDefault="00C30D06" w:rsidP="00307E04">
            <w:pPr>
              <w:pStyle w:val="TableBody"/>
            </w:pPr>
            <w:r w:rsidRPr="00C3471E">
              <w:t>16.035</w:t>
            </w:r>
          </w:p>
        </w:tc>
        <w:tc>
          <w:tcPr>
            <w:tcW w:w="640" w:type="pct"/>
            <w:shd w:val="clear" w:color="auto" w:fill="FFFFFF"/>
            <w:vAlign w:val="center"/>
          </w:tcPr>
          <w:p w14:paraId="3552EC4F" w14:textId="77777777" w:rsidR="00C30D06" w:rsidRPr="00C3471E" w:rsidRDefault="00C30D06" w:rsidP="00307E04">
            <w:pPr>
              <w:pStyle w:val="TableBody"/>
            </w:pPr>
            <w:r w:rsidRPr="00C3471E">
              <w:t>53</w:t>
            </w:r>
          </w:p>
        </w:tc>
        <w:tc>
          <w:tcPr>
            <w:tcW w:w="882" w:type="pct"/>
            <w:shd w:val="clear" w:color="auto" w:fill="FFFFFF"/>
            <w:vAlign w:val="center"/>
          </w:tcPr>
          <w:p w14:paraId="49405D7A" w14:textId="77777777" w:rsidR="00C30D06" w:rsidRPr="00C3471E" w:rsidRDefault="00C30D06" w:rsidP="00307E04">
            <w:pPr>
              <w:pStyle w:val="TableBody"/>
            </w:pPr>
            <w:r w:rsidRPr="00C3471E">
              <w:t>0.303</w:t>
            </w:r>
          </w:p>
        </w:tc>
        <w:tc>
          <w:tcPr>
            <w:tcW w:w="640" w:type="pct"/>
            <w:shd w:val="clear" w:color="auto" w:fill="FFFFFF"/>
          </w:tcPr>
          <w:p w14:paraId="454EF5CD" w14:textId="77777777" w:rsidR="00C30D06" w:rsidRPr="00C3471E" w:rsidRDefault="00C30D06" w:rsidP="00307E04">
            <w:pPr>
              <w:pStyle w:val="TableBody"/>
            </w:pPr>
          </w:p>
        </w:tc>
        <w:tc>
          <w:tcPr>
            <w:tcW w:w="639" w:type="pct"/>
            <w:shd w:val="clear" w:color="auto" w:fill="FFFFFF"/>
          </w:tcPr>
          <w:p w14:paraId="01388335" w14:textId="77777777" w:rsidR="00C30D06" w:rsidRPr="00C3471E" w:rsidRDefault="00C30D06" w:rsidP="00307E04">
            <w:pPr>
              <w:pStyle w:val="TableBody"/>
            </w:pPr>
          </w:p>
        </w:tc>
      </w:tr>
      <w:tr w:rsidR="00C30D06" w:rsidRPr="00C3471E" w14:paraId="3A8FBA96" w14:textId="77777777" w:rsidTr="00FE4DDB">
        <w:trPr>
          <w:cantSplit/>
        </w:trPr>
        <w:tc>
          <w:tcPr>
            <w:tcW w:w="464" w:type="pct"/>
            <w:vMerge/>
            <w:tcBorders>
              <w:bottom w:val="single" w:sz="4" w:space="0" w:color="auto"/>
            </w:tcBorders>
            <w:shd w:val="clear" w:color="auto" w:fill="FFFFFF"/>
            <w:vAlign w:val="center"/>
          </w:tcPr>
          <w:p w14:paraId="6B8F5831" w14:textId="77777777" w:rsidR="00C30D06" w:rsidRPr="00C3471E" w:rsidRDefault="00C30D06" w:rsidP="00307E04">
            <w:pPr>
              <w:pStyle w:val="TableBody"/>
            </w:pPr>
          </w:p>
        </w:tc>
        <w:tc>
          <w:tcPr>
            <w:tcW w:w="804" w:type="pct"/>
            <w:tcBorders>
              <w:bottom w:val="single" w:sz="4" w:space="0" w:color="auto"/>
            </w:tcBorders>
            <w:shd w:val="clear" w:color="auto" w:fill="FFFFFF"/>
            <w:vAlign w:val="center"/>
          </w:tcPr>
          <w:p w14:paraId="75374C1B" w14:textId="77777777" w:rsidR="00C30D06" w:rsidRPr="00C3471E" w:rsidRDefault="00C30D06" w:rsidP="00307E04">
            <w:pPr>
              <w:pStyle w:val="TableBody"/>
            </w:pPr>
            <w:r w:rsidRPr="00C3471E">
              <w:t>Total</w:t>
            </w:r>
          </w:p>
        </w:tc>
        <w:tc>
          <w:tcPr>
            <w:tcW w:w="931" w:type="pct"/>
            <w:tcBorders>
              <w:bottom w:val="single" w:sz="4" w:space="0" w:color="auto"/>
            </w:tcBorders>
            <w:shd w:val="clear" w:color="auto" w:fill="FFFFFF"/>
            <w:vAlign w:val="center"/>
          </w:tcPr>
          <w:p w14:paraId="656F8ED5" w14:textId="77777777" w:rsidR="00C30D06" w:rsidRPr="00C3471E" w:rsidRDefault="00C30D06" w:rsidP="00307E04">
            <w:pPr>
              <w:pStyle w:val="TableBody"/>
            </w:pPr>
            <w:r w:rsidRPr="00C3471E">
              <w:t>31.486</w:t>
            </w:r>
          </w:p>
        </w:tc>
        <w:tc>
          <w:tcPr>
            <w:tcW w:w="640" w:type="pct"/>
            <w:tcBorders>
              <w:bottom w:val="single" w:sz="4" w:space="0" w:color="auto"/>
            </w:tcBorders>
            <w:shd w:val="clear" w:color="auto" w:fill="FFFFFF"/>
            <w:vAlign w:val="center"/>
          </w:tcPr>
          <w:p w14:paraId="03C7784B" w14:textId="77777777" w:rsidR="00C30D06" w:rsidRPr="00C3471E" w:rsidRDefault="00C30D06" w:rsidP="00307E04">
            <w:pPr>
              <w:pStyle w:val="TableBody"/>
            </w:pPr>
            <w:r w:rsidRPr="00C3471E">
              <w:t>54</w:t>
            </w:r>
          </w:p>
        </w:tc>
        <w:tc>
          <w:tcPr>
            <w:tcW w:w="882" w:type="pct"/>
            <w:tcBorders>
              <w:bottom w:val="single" w:sz="4" w:space="0" w:color="auto"/>
            </w:tcBorders>
            <w:shd w:val="clear" w:color="auto" w:fill="FFFFFF"/>
          </w:tcPr>
          <w:p w14:paraId="165E92D7" w14:textId="77777777" w:rsidR="00C30D06" w:rsidRPr="00C3471E" w:rsidRDefault="00C30D06" w:rsidP="00307E04">
            <w:pPr>
              <w:pStyle w:val="TableBody"/>
            </w:pPr>
          </w:p>
        </w:tc>
        <w:tc>
          <w:tcPr>
            <w:tcW w:w="640" w:type="pct"/>
            <w:tcBorders>
              <w:bottom w:val="single" w:sz="4" w:space="0" w:color="auto"/>
            </w:tcBorders>
            <w:shd w:val="clear" w:color="auto" w:fill="FFFFFF"/>
          </w:tcPr>
          <w:p w14:paraId="4534016B" w14:textId="77777777" w:rsidR="00C30D06" w:rsidRPr="00C3471E" w:rsidRDefault="00C30D06" w:rsidP="00307E04">
            <w:pPr>
              <w:pStyle w:val="TableBody"/>
            </w:pPr>
          </w:p>
        </w:tc>
        <w:tc>
          <w:tcPr>
            <w:tcW w:w="639" w:type="pct"/>
            <w:tcBorders>
              <w:bottom w:val="single" w:sz="4" w:space="0" w:color="auto"/>
            </w:tcBorders>
            <w:shd w:val="clear" w:color="auto" w:fill="FFFFFF"/>
          </w:tcPr>
          <w:p w14:paraId="7727525D" w14:textId="77777777" w:rsidR="00C30D06" w:rsidRPr="00C3471E" w:rsidRDefault="00C30D06" w:rsidP="00307E04">
            <w:pPr>
              <w:pStyle w:val="TableBody"/>
            </w:pPr>
          </w:p>
        </w:tc>
      </w:tr>
      <w:tr w:rsidR="00C30D06" w:rsidRPr="00C3471E" w14:paraId="13F68C84" w14:textId="77777777" w:rsidTr="00F11926">
        <w:trPr>
          <w:cantSplit/>
        </w:trPr>
        <w:tc>
          <w:tcPr>
            <w:tcW w:w="5000" w:type="pct"/>
            <w:gridSpan w:val="7"/>
            <w:tcBorders>
              <w:top w:val="single" w:sz="4" w:space="0" w:color="auto"/>
            </w:tcBorders>
            <w:shd w:val="clear" w:color="auto" w:fill="FFFFFF"/>
          </w:tcPr>
          <w:p w14:paraId="36F5EFA0" w14:textId="77777777" w:rsidR="00C30D06" w:rsidRPr="00C3471E" w:rsidRDefault="00C30D06" w:rsidP="00307E04">
            <w:pPr>
              <w:pStyle w:val="TableBody"/>
            </w:pPr>
            <w:r w:rsidRPr="00307E04">
              <w:rPr>
                <w:rFonts w:ascii="Times New Roman Bold" w:hAnsi="Times New Roman Bold"/>
                <w:b/>
                <w:iCs/>
                <w:vertAlign w:val="superscript"/>
              </w:rPr>
              <w:t>a.</w:t>
            </w:r>
            <w:r w:rsidRPr="00C3471E">
              <w:t xml:space="preserve"> Dependent Variable: performance</w:t>
            </w:r>
          </w:p>
        </w:tc>
      </w:tr>
      <w:tr w:rsidR="00C30D06" w:rsidRPr="00C3471E" w14:paraId="11C9DEDA" w14:textId="77777777" w:rsidTr="00F11926">
        <w:trPr>
          <w:cantSplit/>
        </w:trPr>
        <w:tc>
          <w:tcPr>
            <w:tcW w:w="5000" w:type="pct"/>
            <w:gridSpan w:val="7"/>
            <w:tcBorders>
              <w:bottom w:val="single" w:sz="4" w:space="0" w:color="auto"/>
            </w:tcBorders>
            <w:shd w:val="clear" w:color="auto" w:fill="FFFFFF"/>
          </w:tcPr>
          <w:p w14:paraId="71F2FC67" w14:textId="07B1971F" w:rsidR="00C30D06" w:rsidRPr="00FE4DDB" w:rsidRDefault="00307E04" w:rsidP="00307E04">
            <w:pPr>
              <w:pStyle w:val="TableBody"/>
            </w:pPr>
            <w:r w:rsidRPr="00307E04">
              <w:rPr>
                <w:vertAlign w:val="superscript"/>
              </w:rPr>
              <w:t>b.</w:t>
            </w:r>
            <w:r>
              <w:t> </w:t>
            </w:r>
            <w:r w:rsidR="00C30D06" w:rsidRPr="00C3471E">
              <w:t>Predictors: (Constant), strategic leadership practices</w:t>
            </w:r>
          </w:p>
        </w:tc>
      </w:tr>
    </w:tbl>
    <w:p w14:paraId="5389233E" w14:textId="77777777" w:rsidR="006E7584" w:rsidRDefault="006E7584" w:rsidP="00C30D06">
      <w:pPr>
        <w:spacing w:line="276" w:lineRule="auto"/>
        <w:rPr>
          <w:rFonts w:ascii="Book Antiqua" w:hAnsi="Book Antiqua"/>
          <w:color w:val="000000"/>
          <w:szCs w:val="24"/>
        </w:rPr>
      </w:pPr>
    </w:p>
    <w:p w14:paraId="0877062C" w14:textId="156559B5" w:rsidR="00C30D06" w:rsidRPr="00C3471E" w:rsidRDefault="00FE4DDB" w:rsidP="00307E04">
      <w:pPr>
        <w:pStyle w:val="BodyText"/>
      </w:pPr>
      <w:r w:rsidRPr="00C3471E">
        <w:t>In order to establish whether the regression model as a whole was statistically significant</w:t>
      </w:r>
      <w:r w:rsidR="006E7584">
        <w:t xml:space="preserve"> an analysis of variance and regression analysis was conducted. </w:t>
      </w:r>
      <w:r w:rsidRPr="00C3471E">
        <w:t>Table 3 shows analysis of variance of the model residual</w:t>
      </w:r>
      <w:r>
        <w:t>.</w:t>
      </w:r>
      <w:r w:rsidRPr="00C3471E">
        <w:t xml:space="preserve"> </w:t>
      </w:r>
      <w:r w:rsidR="00C30D06" w:rsidRPr="00C3471E">
        <w:t>The F-Statistic (calculated) value was F(1,53) =51.069 while the F-Critical value read from the F-tables was F(1,53)=4.023.</w:t>
      </w:r>
      <w:r w:rsidR="00350AAB">
        <w:t xml:space="preserve"> </w:t>
      </w:r>
      <w:r w:rsidR="00C30D06" w:rsidRPr="00C3471E">
        <w:t xml:space="preserve">F-statistic bigger than the f-Critical value observed from the F-tables implies that the regression model is significant. A p-values of ANOVA in a regression model less than the set significance level (0.05 for this study) further confirms that the model is significant. This further implies that at least one of the predictors in the regression is statistically significant based on t-statistic value </w:t>
      </w:r>
      <w:r w:rsidR="00C30D06" w:rsidRPr="00C3471E">
        <w:fldChar w:fldCharType="begin" w:fldLock="1"/>
      </w:r>
      <w:r w:rsidR="00C30D06" w:rsidRPr="00C3471E">
        <w:instrText xml:space="preserve"> ADDIN ZOTERO_ITEM CSL_CITATION {"citationID":"I8gmvaWJ","properties":{"formattedCitation":"(Clements &amp; Sarama, 2016; Kara, 2015)","plainCitation":"(Clements &amp; Sarama, 2016; Kara, 2015)","noteIndex":0},"citationItems":[{"id":"Wk1Q7AHq/RxynvLPp","uris":["http://www.mendeley.com/documents/?uuid=0aa60323-7b9b-42cb-92c4-60c776d0785b"],"uri":["http://www.mendeley.com/documents/?uuid=0aa60323-7b9b-42cb-92c4-60c776d0785b"],"itemData":{"author":[{"dropping-particle":"","family":"Clements","given":"Douglas H","non-dropping-particle":"","parse-names":false,"suffix":""},{"dropping-particle":"","family":"Sarama","given":"Julie","non-dropping-particle":"","parse-names":false,"suffix":""}],"id":"ITEM-1","issued":{"date-parts":[["2016"]]},"number-of-pages":"1-453","publisher":"Infonnalion Age Publishing","publisher-place":"London","title":"Handbook of Research Methods in Early Childhood Education: Methods for Developing Scientific Education","type":"book"}},{"id":"Wk1Q7AHq/vdhcUqj9","uris":["http://www.mendeley.com/documents/?uuid=a971068f-07e7-4944-98cd-9f914d75711a"],"uri":["http://www.mendeley.com/documents/?uuid=a971068f-07e7-4944-98cd-9f914d75711a"],"itemData":{"author":[{"dropping-particle":"","family":"Kara","given":"Helen","non-dropping-particle":"","parse-names":false,"suffix":""}],"id":"ITEM-2","issued":{"date-parts":[["2015"]]},"publisher":"Policy Pres","publisher-place":"London","title":"Book Review : Creative Research Methods in the Social Sciences : A Practical Guide","type":"book"}}],"schema":"https://github.com/citation-style-language/schema/raw/master/csl-citation.json"} </w:instrText>
      </w:r>
      <w:r w:rsidR="00C30D06" w:rsidRPr="00C3471E">
        <w:fldChar w:fldCharType="separate"/>
      </w:r>
      <w:r w:rsidR="00C30D06" w:rsidRPr="00C3471E">
        <w:t>(Clements &amp; Sarama, 2016; Kara, 2015)</w:t>
      </w:r>
      <w:r w:rsidR="00C30D06" w:rsidRPr="00C3471E">
        <w:fldChar w:fldCharType="end"/>
      </w:r>
      <w:r w:rsidR="00C30D06" w:rsidRPr="00C3471E">
        <w:t xml:space="preserve">. Therefore, the study found out that the regression model was statistically significant and that it provided a good fit for the data more than a model with zero predictor variables. The study further sought to establish the extent of effect of strategic leadership practices on performance of health facility-based youth </w:t>
      </w:r>
      <w:proofErr w:type="spellStart"/>
      <w:r w:rsidR="00C30D06" w:rsidRPr="00C3471E">
        <w:t>centres</w:t>
      </w:r>
      <w:proofErr w:type="spellEnd"/>
      <w:r w:rsidR="00C30D06" w:rsidRPr="00C3471E">
        <w:t xml:space="preserve"> in Kenya. </w:t>
      </w:r>
    </w:p>
    <w:p w14:paraId="59348992" w14:textId="77777777" w:rsidR="00C30D06" w:rsidRPr="00C3471E" w:rsidRDefault="00C30D06" w:rsidP="00307E04">
      <w:pPr>
        <w:pStyle w:val="TableNoTitle"/>
        <w:rPr>
          <w:lang w:val="en-GB"/>
        </w:rPr>
      </w:pPr>
      <w:bookmarkStart w:id="17" w:name="_Toc76948454"/>
      <w:r w:rsidRPr="00C3471E">
        <w:t xml:space="preserve">Table 4: </w:t>
      </w:r>
      <w:proofErr w:type="spellStart"/>
      <w:r w:rsidRPr="00C3471E">
        <w:t>Coefficients</w:t>
      </w:r>
      <w:r w:rsidRPr="00C3471E">
        <w:rPr>
          <w:vertAlign w:val="superscript"/>
        </w:rPr>
        <w:t>a</w:t>
      </w:r>
      <w:proofErr w:type="spellEnd"/>
      <w:r w:rsidRPr="00C3471E">
        <w:t xml:space="preserve"> for Strategic Leadership Practices and Performance</w:t>
      </w:r>
      <w:bookmarkEnd w:id="17"/>
    </w:p>
    <w:tbl>
      <w:tblPr>
        <w:tblW w:w="5000" w:type="pct"/>
        <w:tblInd w:w="-20" w:type="dxa"/>
        <w:tblLayout w:type="fixed"/>
        <w:tblCellMar>
          <w:left w:w="0" w:type="dxa"/>
          <w:right w:w="0" w:type="dxa"/>
        </w:tblCellMar>
        <w:tblLook w:val="0000" w:firstRow="0" w:lastRow="0" w:firstColumn="0" w:lastColumn="0" w:noHBand="0" w:noVBand="0"/>
      </w:tblPr>
      <w:tblGrid>
        <w:gridCol w:w="710"/>
        <w:gridCol w:w="2368"/>
        <w:gridCol w:w="1288"/>
        <w:gridCol w:w="1288"/>
        <w:gridCol w:w="1421"/>
        <w:gridCol w:w="977"/>
        <w:gridCol w:w="977"/>
      </w:tblGrid>
      <w:tr w:rsidR="00C30D06" w:rsidRPr="00C3471E" w14:paraId="0563E5B9" w14:textId="77777777" w:rsidTr="00307E04">
        <w:trPr>
          <w:cantSplit/>
        </w:trPr>
        <w:tc>
          <w:tcPr>
            <w:tcW w:w="3182" w:type="dxa"/>
            <w:gridSpan w:val="2"/>
            <w:vMerge w:val="restart"/>
            <w:tcBorders>
              <w:top w:val="single" w:sz="4" w:space="0" w:color="auto"/>
              <w:bottom w:val="single" w:sz="4" w:space="0" w:color="auto"/>
            </w:tcBorders>
            <w:shd w:val="clear" w:color="auto" w:fill="FFFFFF"/>
          </w:tcPr>
          <w:p w14:paraId="4F8E79BC" w14:textId="77777777" w:rsidR="00C30D06" w:rsidRPr="00C3471E" w:rsidRDefault="00C30D06" w:rsidP="00307E04">
            <w:pPr>
              <w:pStyle w:val="TableHead"/>
            </w:pPr>
            <w:r w:rsidRPr="00C3471E">
              <w:t>Model</w:t>
            </w:r>
          </w:p>
        </w:tc>
        <w:tc>
          <w:tcPr>
            <w:tcW w:w="2662" w:type="dxa"/>
            <w:gridSpan w:val="2"/>
            <w:tcBorders>
              <w:top w:val="single" w:sz="4" w:space="0" w:color="auto"/>
              <w:bottom w:val="single" w:sz="4" w:space="0" w:color="auto"/>
            </w:tcBorders>
            <w:shd w:val="clear" w:color="auto" w:fill="FFFFFF"/>
          </w:tcPr>
          <w:p w14:paraId="27E0F704" w14:textId="77777777" w:rsidR="00C30D06" w:rsidRPr="00C3471E" w:rsidRDefault="00C30D06" w:rsidP="00307E04">
            <w:pPr>
              <w:pStyle w:val="TableHead"/>
            </w:pPr>
            <w:r w:rsidRPr="00C3471E">
              <w:t>Unstandardized Coefficients</w:t>
            </w:r>
          </w:p>
        </w:tc>
        <w:tc>
          <w:tcPr>
            <w:tcW w:w="1469" w:type="dxa"/>
            <w:tcBorders>
              <w:top w:val="single" w:sz="4" w:space="0" w:color="auto"/>
              <w:bottom w:val="single" w:sz="4" w:space="0" w:color="auto"/>
            </w:tcBorders>
            <w:shd w:val="clear" w:color="auto" w:fill="FFFFFF"/>
          </w:tcPr>
          <w:p w14:paraId="7C71267F" w14:textId="77777777" w:rsidR="00C30D06" w:rsidRPr="00C3471E" w:rsidRDefault="00C30D06" w:rsidP="00307E04">
            <w:pPr>
              <w:pStyle w:val="TableHead"/>
            </w:pPr>
            <w:r w:rsidRPr="00C3471E">
              <w:t>Standardized Coefficients</w:t>
            </w:r>
          </w:p>
        </w:tc>
        <w:tc>
          <w:tcPr>
            <w:tcW w:w="1009" w:type="dxa"/>
            <w:vMerge w:val="restart"/>
            <w:tcBorders>
              <w:top w:val="single" w:sz="4" w:space="0" w:color="auto"/>
              <w:bottom w:val="single" w:sz="4" w:space="0" w:color="auto"/>
            </w:tcBorders>
            <w:shd w:val="clear" w:color="auto" w:fill="FFFFFF"/>
          </w:tcPr>
          <w:p w14:paraId="1BDED25F" w14:textId="77777777" w:rsidR="00C30D06" w:rsidRPr="00C3471E" w:rsidRDefault="00C30D06" w:rsidP="00307E04">
            <w:pPr>
              <w:pStyle w:val="TableHead"/>
            </w:pPr>
            <w:r w:rsidRPr="00C3471E">
              <w:t>t</w:t>
            </w:r>
          </w:p>
        </w:tc>
        <w:tc>
          <w:tcPr>
            <w:tcW w:w="1009" w:type="dxa"/>
            <w:vMerge w:val="restart"/>
            <w:tcBorders>
              <w:top w:val="single" w:sz="4" w:space="0" w:color="auto"/>
              <w:bottom w:val="single" w:sz="4" w:space="0" w:color="auto"/>
            </w:tcBorders>
            <w:shd w:val="clear" w:color="auto" w:fill="FFFFFF"/>
          </w:tcPr>
          <w:p w14:paraId="4E394048" w14:textId="77777777" w:rsidR="00C30D06" w:rsidRPr="00C3471E" w:rsidRDefault="00C30D06" w:rsidP="00307E04">
            <w:pPr>
              <w:pStyle w:val="TableHead"/>
            </w:pPr>
            <w:r w:rsidRPr="00C3471E">
              <w:t>Sig.</w:t>
            </w:r>
          </w:p>
        </w:tc>
      </w:tr>
      <w:tr w:rsidR="00C30D06" w:rsidRPr="00C3471E" w14:paraId="33661B8E" w14:textId="77777777" w:rsidTr="00307E04">
        <w:trPr>
          <w:cantSplit/>
        </w:trPr>
        <w:tc>
          <w:tcPr>
            <w:tcW w:w="3182" w:type="dxa"/>
            <w:gridSpan w:val="2"/>
            <w:vMerge/>
            <w:tcBorders>
              <w:top w:val="single" w:sz="4" w:space="0" w:color="auto"/>
              <w:bottom w:val="single" w:sz="4" w:space="0" w:color="auto"/>
            </w:tcBorders>
            <w:shd w:val="clear" w:color="auto" w:fill="FFFFFF"/>
          </w:tcPr>
          <w:p w14:paraId="64709C55" w14:textId="77777777" w:rsidR="00C30D06" w:rsidRPr="00C3471E" w:rsidRDefault="00C30D06" w:rsidP="00307E04">
            <w:pPr>
              <w:pStyle w:val="TableHead"/>
            </w:pPr>
          </w:p>
        </w:tc>
        <w:tc>
          <w:tcPr>
            <w:tcW w:w="1331" w:type="dxa"/>
            <w:tcBorders>
              <w:top w:val="single" w:sz="4" w:space="0" w:color="auto"/>
              <w:bottom w:val="single" w:sz="4" w:space="0" w:color="auto"/>
            </w:tcBorders>
            <w:shd w:val="clear" w:color="auto" w:fill="FFFFFF"/>
          </w:tcPr>
          <w:p w14:paraId="4F2A5693" w14:textId="77777777" w:rsidR="00C30D06" w:rsidRPr="00C3471E" w:rsidRDefault="00C30D06" w:rsidP="00307E04">
            <w:pPr>
              <w:pStyle w:val="TableHead"/>
            </w:pPr>
            <w:r w:rsidRPr="00C3471E">
              <w:t>B</w:t>
            </w:r>
          </w:p>
        </w:tc>
        <w:tc>
          <w:tcPr>
            <w:tcW w:w="1331" w:type="dxa"/>
            <w:tcBorders>
              <w:top w:val="single" w:sz="4" w:space="0" w:color="auto"/>
              <w:bottom w:val="single" w:sz="4" w:space="0" w:color="auto"/>
            </w:tcBorders>
            <w:shd w:val="clear" w:color="auto" w:fill="FFFFFF"/>
          </w:tcPr>
          <w:p w14:paraId="26481C3F" w14:textId="77777777" w:rsidR="00C30D06" w:rsidRPr="00C3471E" w:rsidRDefault="00C30D06" w:rsidP="00307E04">
            <w:pPr>
              <w:pStyle w:val="TableHead"/>
            </w:pPr>
            <w:r w:rsidRPr="00C3471E">
              <w:t>Std. Error</w:t>
            </w:r>
          </w:p>
        </w:tc>
        <w:tc>
          <w:tcPr>
            <w:tcW w:w="1469" w:type="dxa"/>
            <w:tcBorders>
              <w:top w:val="single" w:sz="4" w:space="0" w:color="auto"/>
              <w:bottom w:val="single" w:sz="4" w:space="0" w:color="auto"/>
            </w:tcBorders>
            <w:shd w:val="clear" w:color="auto" w:fill="FFFFFF"/>
          </w:tcPr>
          <w:p w14:paraId="3770645F" w14:textId="77777777" w:rsidR="00C30D06" w:rsidRPr="00C3471E" w:rsidRDefault="00C30D06" w:rsidP="00307E04">
            <w:pPr>
              <w:pStyle w:val="TableHead"/>
            </w:pPr>
            <w:r w:rsidRPr="00C3471E">
              <w:t>Beta</w:t>
            </w:r>
          </w:p>
        </w:tc>
        <w:tc>
          <w:tcPr>
            <w:tcW w:w="1009" w:type="dxa"/>
            <w:vMerge/>
            <w:tcBorders>
              <w:top w:val="single" w:sz="4" w:space="0" w:color="auto"/>
              <w:bottom w:val="single" w:sz="4" w:space="0" w:color="auto"/>
            </w:tcBorders>
            <w:shd w:val="clear" w:color="auto" w:fill="FFFFFF"/>
          </w:tcPr>
          <w:p w14:paraId="6DC74EED" w14:textId="77777777" w:rsidR="00C30D06" w:rsidRPr="00C3471E" w:rsidRDefault="00C30D06" w:rsidP="00307E04">
            <w:pPr>
              <w:pStyle w:val="TableHead"/>
            </w:pPr>
          </w:p>
        </w:tc>
        <w:tc>
          <w:tcPr>
            <w:tcW w:w="1009" w:type="dxa"/>
            <w:vMerge/>
            <w:tcBorders>
              <w:top w:val="single" w:sz="4" w:space="0" w:color="auto"/>
              <w:bottom w:val="single" w:sz="4" w:space="0" w:color="auto"/>
            </w:tcBorders>
            <w:shd w:val="clear" w:color="auto" w:fill="FFFFFF"/>
          </w:tcPr>
          <w:p w14:paraId="122BBFB4" w14:textId="77777777" w:rsidR="00C30D06" w:rsidRPr="00C3471E" w:rsidRDefault="00C30D06" w:rsidP="00307E04">
            <w:pPr>
              <w:pStyle w:val="TableHead"/>
            </w:pPr>
          </w:p>
        </w:tc>
      </w:tr>
      <w:tr w:rsidR="00C30D06" w:rsidRPr="00C3471E" w14:paraId="5414C44D" w14:textId="77777777" w:rsidTr="00307E04">
        <w:trPr>
          <w:cantSplit/>
        </w:trPr>
        <w:tc>
          <w:tcPr>
            <w:tcW w:w="734" w:type="dxa"/>
            <w:vMerge w:val="restart"/>
            <w:tcBorders>
              <w:top w:val="single" w:sz="4" w:space="0" w:color="auto"/>
            </w:tcBorders>
            <w:shd w:val="clear" w:color="auto" w:fill="FFFFFF"/>
            <w:vAlign w:val="center"/>
          </w:tcPr>
          <w:p w14:paraId="6F3BF525" w14:textId="77777777" w:rsidR="00C30D06" w:rsidRPr="00C3471E" w:rsidRDefault="00C30D06" w:rsidP="00307E04">
            <w:pPr>
              <w:pStyle w:val="TableBody"/>
              <w:rPr>
                <w:lang w:val="en-GB"/>
              </w:rPr>
            </w:pPr>
            <w:r w:rsidRPr="00C3471E">
              <w:rPr>
                <w:lang w:val="en-GB"/>
              </w:rPr>
              <w:t>1</w:t>
            </w:r>
          </w:p>
        </w:tc>
        <w:tc>
          <w:tcPr>
            <w:tcW w:w="2448" w:type="dxa"/>
            <w:tcBorders>
              <w:top w:val="single" w:sz="4" w:space="0" w:color="auto"/>
            </w:tcBorders>
            <w:shd w:val="clear" w:color="auto" w:fill="FFFFFF"/>
            <w:vAlign w:val="center"/>
          </w:tcPr>
          <w:p w14:paraId="6A386F1F" w14:textId="77777777" w:rsidR="00C30D06" w:rsidRPr="00C3471E" w:rsidRDefault="00C30D06" w:rsidP="00307E04">
            <w:pPr>
              <w:pStyle w:val="TableBody"/>
              <w:rPr>
                <w:lang w:val="en-GB"/>
              </w:rPr>
            </w:pPr>
            <w:r w:rsidRPr="00C3471E">
              <w:rPr>
                <w:lang w:val="en-GB"/>
              </w:rPr>
              <w:t>(Constant)</w:t>
            </w:r>
          </w:p>
        </w:tc>
        <w:tc>
          <w:tcPr>
            <w:tcW w:w="1331" w:type="dxa"/>
            <w:tcBorders>
              <w:top w:val="single" w:sz="4" w:space="0" w:color="auto"/>
            </w:tcBorders>
            <w:shd w:val="clear" w:color="auto" w:fill="FFFFFF"/>
            <w:vAlign w:val="center"/>
          </w:tcPr>
          <w:p w14:paraId="120BDAA5" w14:textId="77777777" w:rsidR="00C30D06" w:rsidRPr="00C3471E" w:rsidRDefault="00C30D06" w:rsidP="00307E04">
            <w:pPr>
              <w:pStyle w:val="TableBody"/>
              <w:rPr>
                <w:lang w:val="en-GB"/>
              </w:rPr>
            </w:pPr>
            <w:r w:rsidRPr="00C3471E">
              <w:rPr>
                <w:lang w:val="en-GB"/>
              </w:rPr>
              <w:t>1.133</w:t>
            </w:r>
          </w:p>
        </w:tc>
        <w:tc>
          <w:tcPr>
            <w:tcW w:w="1331" w:type="dxa"/>
            <w:tcBorders>
              <w:top w:val="single" w:sz="4" w:space="0" w:color="auto"/>
            </w:tcBorders>
            <w:shd w:val="clear" w:color="auto" w:fill="FFFFFF"/>
            <w:vAlign w:val="center"/>
          </w:tcPr>
          <w:p w14:paraId="6BCFB25F" w14:textId="77777777" w:rsidR="00C30D06" w:rsidRPr="00C3471E" w:rsidRDefault="00C30D06" w:rsidP="00307E04">
            <w:pPr>
              <w:pStyle w:val="TableBody"/>
              <w:rPr>
                <w:lang w:val="en-GB"/>
              </w:rPr>
            </w:pPr>
            <w:r w:rsidRPr="00C3471E">
              <w:rPr>
                <w:lang w:val="en-GB"/>
              </w:rPr>
              <w:t>.374</w:t>
            </w:r>
          </w:p>
        </w:tc>
        <w:tc>
          <w:tcPr>
            <w:tcW w:w="1469" w:type="dxa"/>
            <w:tcBorders>
              <w:top w:val="single" w:sz="4" w:space="0" w:color="auto"/>
            </w:tcBorders>
            <w:shd w:val="clear" w:color="auto" w:fill="FFFFFF"/>
          </w:tcPr>
          <w:p w14:paraId="19FADCD3" w14:textId="77777777" w:rsidR="00C30D06" w:rsidRPr="00C3471E" w:rsidRDefault="00C30D06" w:rsidP="00307E04">
            <w:pPr>
              <w:pStyle w:val="TableBody"/>
              <w:rPr>
                <w:lang w:val="en-GB"/>
              </w:rPr>
            </w:pPr>
          </w:p>
        </w:tc>
        <w:tc>
          <w:tcPr>
            <w:tcW w:w="1009" w:type="dxa"/>
            <w:tcBorders>
              <w:top w:val="single" w:sz="4" w:space="0" w:color="auto"/>
            </w:tcBorders>
            <w:shd w:val="clear" w:color="auto" w:fill="FFFFFF"/>
            <w:vAlign w:val="center"/>
          </w:tcPr>
          <w:p w14:paraId="47F65D4C" w14:textId="77777777" w:rsidR="00C30D06" w:rsidRPr="00C3471E" w:rsidRDefault="00C30D06" w:rsidP="00307E04">
            <w:pPr>
              <w:pStyle w:val="TableBody"/>
              <w:rPr>
                <w:lang w:val="en-GB"/>
              </w:rPr>
            </w:pPr>
            <w:r w:rsidRPr="00C3471E">
              <w:rPr>
                <w:lang w:val="en-GB"/>
              </w:rPr>
              <w:t>3.031</w:t>
            </w:r>
          </w:p>
        </w:tc>
        <w:tc>
          <w:tcPr>
            <w:tcW w:w="1009" w:type="dxa"/>
            <w:tcBorders>
              <w:top w:val="single" w:sz="4" w:space="0" w:color="auto"/>
            </w:tcBorders>
            <w:shd w:val="clear" w:color="auto" w:fill="FFFFFF"/>
            <w:vAlign w:val="center"/>
          </w:tcPr>
          <w:p w14:paraId="516613DC" w14:textId="77777777" w:rsidR="00C30D06" w:rsidRPr="00C3471E" w:rsidRDefault="00C30D06" w:rsidP="00307E04">
            <w:pPr>
              <w:pStyle w:val="TableBody"/>
              <w:rPr>
                <w:lang w:val="en-GB"/>
              </w:rPr>
            </w:pPr>
            <w:r w:rsidRPr="00C3471E">
              <w:rPr>
                <w:lang w:val="en-GB"/>
              </w:rPr>
              <w:t>.004</w:t>
            </w:r>
          </w:p>
        </w:tc>
      </w:tr>
      <w:tr w:rsidR="00C30D06" w:rsidRPr="00C3471E" w14:paraId="4BA4BBED" w14:textId="77777777" w:rsidTr="00307E04">
        <w:trPr>
          <w:cantSplit/>
        </w:trPr>
        <w:tc>
          <w:tcPr>
            <w:tcW w:w="734" w:type="dxa"/>
            <w:vMerge/>
            <w:tcBorders>
              <w:bottom w:val="single" w:sz="4" w:space="0" w:color="auto"/>
            </w:tcBorders>
            <w:shd w:val="clear" w:color="auto" w:fill="FFFFFF"/>
            <w:vAlign w:val="center"/>
          </w:tcPr>
          <w:p w14:paraId="3BBB8E99" w14:textId="77777777" w:rsidR="00C30D06" w:rsidRPr="00C3471E" w:rsidRDefault="00C30D06" w:rsidP="00307E04">
            <w:pPr>
              <w:pStyle w:val="TableBody"/>
              <w:rPr>
                <w:lang w:val="en-GB"/>
              </w:rPr>
            </w:pPr>
          </w:p>
        </w:tc>
        <w:tc>
          <w:tcPr>
            <w:tcW w:w="2448" w:type="dxa"/>
            <w:tcBorders>
              <w:bottom w:val="single" w:sz="4" w:space="0" w:color="auto"/>
            </w:tcBorders>
            <w:shd w:val="clear" w:color="auto" w:fill="FFFFFF"/>
            <w:vAlign w:val="center"/>
          </w:tcPr>
          <w:p w14:paraId="255A4825" w14:textId="68638E63" w:rsidR="00C30D06" w:rsidRPr="00C3471E" w:rsidRDefault="00C30D06" w:rsidP="00307E04">
            <w:pPr>
              <w:pStyle w:val="TableBody"/>
              <w:rPr>
                <w:lang w:val="en-GB"/>
              </w:rPr>
            </w:pPr>
            <w:r w:rsidRPr="00C3471E">
              <w:rPr>
                <w:lang w:val="en-GB"/>
              </w:rPr>
              <w:t>Strategic leadership</w:t>
            </w:r>
            <w:r w:rsidR="00350AAB">
              <w:rPr>
                <w:lang w:val="en-GB"/>
              </w:rPr>
              <w:t xml:space="preserve"> </w:t>
            </w:r>
            <w:r w:rsidRPr="00C3471E">
              <w:rPr>
                <w:lang w:val="en-GB"/>
              </w:rPr>
              <w:t>practices</w:t>
            </w:r>
          </w:p>
        </w:tc>
        <w:tc>
          <w:tcPr>
            <w:tcW w:w="1331" w:type="dxa"/>
            <w:tcBorders>
              <w:bottom w:val="single" w:sz="4" w:space="0" w:color="auto"/>
            </w:tcBorders>
            <w:shd w:val="clear" w:color="auto" w:fill="FFFFFF"/>
            <w:vAlign w:val="center"/>
          </w:tcPr>
          <w:p w14:paraId="138E6EA3" w14:textId="77777777" w:rsidR="00C30D06" w:rsidRPr="00C3471E" w:rsidRDefault="00C30D06" w:rsidP="00307E04">
            <w:pPr>
              <w:pStyle w:val="TableBody"/>
              <w:rPr>
                <w:lang w:val="en-GB"/>
              </w:rPr>
            </w:pPr>
            <w:r w:rsidRPr="00C3471E">
              <w:rPr>
                <w:lang w:val="en-GB"/>
              </w:rPr>
              <w:t>0.698</w:t>
            </w:r>
          </w:p>
        </w:tc>
        <w:tc>
          <w:tcPr>
            <w:tcW w:w="1331" w:type="dxa"/>
            <w:tcBorders>
              <w:bottom w:val="single" w:sz="4" w:space="0" w:color="auto"/>
            </w:tcBorders>
            <w:shd w:val="clear" w:color="auto" w:fill="FFFFFF"/>
            <w:vAlign w:val="center"/>
          </w:tcPr>
          <w:p w14:paraId="5A3729B9" w14:textId="77777777" w:rsidR="00C30D06" w:rsidRPr="00C3471E" w:rsidRDefault="00C30D06" w:rsidP="00307E04">
            <w:pPr>
              <w:pStyle w:val="TableBody"/>
              <w:rPr>
                <w:lang w:val="en-GB"/>
              </w:rPr>
            </w:pPr>
            <w:r w:rsidRPr="00C3471E">
              <w:rPr>
                <w:lang w:val="en-GB"/>
              </w:rPr>
              <w:t>0.098</w:t>
            </w:r>
          </w:p>
        </w:tc>
        <w:tc>
          <w:tcPr>
            <w:tcW w:w="1469" w:type="dxa"/>
            <w:tcBorders>
              <w:bottom w:val="single" w:sz="4" w:space="0" w:color="auto"/>
            </w:tcBorders>
            <w:shd w:val="clear" w:color="auto" w:fill="FFFFFF"/>
            <w:vAlign w:val="center"/>
          </w:tcPr>
          <w:p w14:paraId="11487521" w14:textId="77777777" w:rsidR="00C30D06" w:rsidRPr="00C3471E" w:rsidRDefault="00C30D06" w:rsidP="00307E04">
            <w:pPr>
              <w:pStyle w:val="TableBody"/>
              <w:rPr>
                <w:lang w:val="en-GB"/>
              </w:rPr>
            </w:pPr>
            <w:r w:rsidRPr="00C3471E">
              <w:rPr>
                <w:lang w:val="en-GB"/>
              </w:rPr>
              <w:t>0.701</w:t>
            </w:r>
          </w:p>
        </w:tc>
        <w:tc>
          <w:tcPr>
            <w:tcW w:w="1009" w:type="dxa"/>
            <w:tcBorders>
              <w:bottom w:val="single" w:sz="4" w:space="0" w:color="auto"/>
            </w:tcBorders>
            <w:shd w:val="clear" w:color="auto" w:fill="FFFFFF"/>
            <w:vAlign w:val="center"/>
          </w:tcPr>
          <w:p w14:paraId="23C21B14" w14:textId="77777777" w:rsidR="00C30D06" w:rsidRPr="00C3471E" w:rsidRDefault="00C30D06" w:rsidP="00307E04">
            <w:pPr>
              <w:pStyle w:val="TableBody"/>
              <w:rPr>
                <w:lang w:val="en-GB"/>
              </w:rPr>
            </w:pPr>
            <w:r w:rsidRPr="00C3471E">
              <w:rPr>
                <w:lang w:val="en-GB"/>
              </w:rPr>
              <w:t>7.146</w:t>
            </w:r>
          </w:p>
        </w:tc>
        <w:tc>
          <w:tcPr>
            <w:tcW w:w="1009" w:type="dxa"/>
            <w:tcBorders>
              <w:bottom w:val="single" w:sz="4" w:space="0" w:color="auto"/>
            </w:tcBorders>
            <w:shd w:val="clear" w:color="auto" w:fill="FFFFFF"/>
            <w:vAlign w:val="center"/>
          </w:tcPr>
          <w:p w14:paraId="6895888F" w14:textId="77777777" w:rsidR="00C30D06" w:rsidRPr="00C3471E" w:rsidRDefault="00C30D06" w:rsidP="00307E04">
            <w:pPr>
              <w:pStyle w:val="TableBody"/>
              <w:rPr>
                <w:lang w:val="en-GB"/>
              </w:rPr>
            </w:pPr>
            <w:r w:rsidRPr="00C3471E">
              <w:rPr>
                <w:lang w:val="en-GB"/>
              </w:rPr>
              <w:t>.000</w:t>
            </w:r>
          </w:p>
        </w:tc>
      </w:tr>
      <w:tr w:rsidR="00C30D06" w:rsidRPr="00C3471E" w14:paraId="322FB6C4" w14:textId="77777777" w:rsidTr="00307E04">
        <w:trPr>
          <w:cantSplit/>
        </w:trPr>
        <w:tc>
          <w:tcPr>
            <w:tcW w:w="9331" w:type="dxa"/>
            <w:gridSpan w:val="7"/>
            <w:tcBorders>
              <w:top w:val="single" w:sz="4" w:space="0" w:color="auto"/>
              <w:bottom w:val="single" w:sz="4" w:space="0" w:color="auto"/>
            </w:tcBorders>
            <w:shd w:val="clear" w:color="auto" w:fill="FFFFFF"/>
          </w:tcPr>
          <w:p w14:paraId="09CA551C" w14:textId="77777777" w:rsidR="00C30D06" w:rsidRPr="00C3471E" w:rsidRDefault="00C30D06" w:rsidP="00307E04">
            <w:pPr>
              <w:pStyle w:val="TableBody"/>
              <w:rPr>
                <w:lang w:val="en-GB"/>
              </w:rPr>
            </w:pPr>
            <w:r w:rsidRPr="00C3471E">
              <w:rPr>
                <w:lang w:val="en-GB"/>
              </w:rPr>
              <w:t>a</w:t>
            </w:r>
            <w:r w:rsidRPr="006E7584">
              <w:rPr>
                <w:lang w:val="en-GB"/>
              </w:rPr>
              <w:t>. Dependent Variable: performance</w:t>
            </w:r>
          </w:p>
        </w:tc>
      </w:tr>
    </w:tbl>
    <w:p w14:paraId="5D0BE97C" w14:textId="77777777" w:rsidR="006E7584" w:rsidRDefault="006E7584" w:rsidP="00307E04">
      <w:pPr>
        <w:pStyle w:val="BodyText"/>
      </w:pPr>
    </w:p>
    <w:p w14:paraId="6BED61EE" w14:textId="7C6D90E1" w:rsidR="00C30D06" w:rsidRPr="00C3471E" w:rsidRDefault="00C30D06" w:rsidP="00307E04">
      <w:pPr>
        <w:pStyle w:val="BodyText"/>
      </w:pPr>
      <w:r w:rsidRPr="00C3471E">
        <w:t>Table 4 shows the use of beta coefficient for strategic leadership practices and performance</w:t>
      </w:r>
      <w:r w:rsidR="006E7584">
        <w:t xml:space="preserve">. </w:t>
      </w:r>
      <w:r w:rsidRPr="00C3471E">
        <w:t xml:space="preserve">Unstandardized beta coefficient of 0.698 was achieved in regard to the strategic leadership </w:t>
      </w:r>
      <w:r w:rsidRPr="00C3471E">
        <w:lastRenderedPageBreak/>
        <w:t xml:space="preserve">practices. This therefore implied that one unit increase in strategic leadership practices would result to 0.698 units increase in the performance of the health facility-based youth </w:t>
      </w:r>
      <w:proofErr w:type="spellStart"/>
      <w:r w:rsidRPr="00C3471E">
        <w:t>centres</w:t>
      </w:r>
      <w:proofErr w:type="spellEnd"/>
      <w:r w:rsidRPr="00C3471E">
        <w:t xml:space="preserve"> in Kenya with other factors held constant. When the variance is assumed to be 1, one unit increase in strategic leadership practices would result to 0.701 units increase in the performance of the health facility-based youth </w:t>
      </w:r>
      <w:proofErr w:type="spellStart"/>
      <w:r w:rsidRPr="00C3471E">
        <w:t>centres</w:t>
      </w:r>
      <w:proofErr w:type="spellEnd"/>
      <w:r w:rsidRPr="00C3471E">
        <w:t xml:space="preserve"> in Kenya. Without any intervention in strategic leadership practices, the performance of the health facility-based youth </w:t>
      </w:r>
      <w:proofErr w:type="spellStart"/>
      <w:r w:rsidRPr="00C3471E">
        <w:t>centres</w:t>
      </w:r>
      <w:proofErr w:type="spellEnd"/>
      <w:r w:rsidRPr="00C3471E">
        <w:t xml:space="preserve"> in Kenya would be at 1.133 units (y-intercept). To test whether this effect was statistically significant, the t-statistic value was compared with the t-critical value found in the t-tables. A t-statistic value greater than the t-critical value and a p-value less than 0.05 would imply that the effect of the predictor variable on the predicted variable is significant. The t-statistic value achieved in this study was 7.146 while the t-critical value observed from the tables was 6.314. This therefore implied that there was significant effect of strategic leadership practices on performance of health facility-based youth </w:t>
      </w:r>
      <w:proofErr w:type="spellStart"/>
      <w:r w:rsidRPr="00C3471E">
        <w:t>centres</w:t>
      </w:r>
      <w:proofErr w:type="spellEnd"/>
      <w:r w:rsidRPr="00C3471E">
        <w:t xml:space="preserve"> in Kenya. </w:t>
      </w:r>
      <w:r w:rsidR="006E7584" w:rsidRPr="00C3471E">
        <w:t>Therefore,</w:t>
      </w:r>
      <w:r w:rsidRPr="00C3471E">
        <w:t xml:space="preserve"> the hypothesis of the study stating that; HO1:</w:t>
      </w:r>
      <w:r w:rsidR="00350AAB">
        <w:t xml:space="preserve"> </w:t>
      </w:r>
      <w:r w:rsidRPr="00C3471E">
        <w:t xml:space="preserve">There is no significant effect of strategic leadership practices on performance of health facility-based youth </w:t>
      </w:r>
      <w:proofErr w:type="spellStart"/>
      <w:r w:rsidRPr="00C3471E">
        <w:t>centres</w:t>
      </w:r>
      <w:proofErr w:type="spellEnd"/>
      <w:r w:rsidRPr="00C3471E">
        <w:t xml:space="preserve"> in Kenya was rejected at 5% significance level. The alternative hypothesis was adopted in this study. </w:t>
      </w:r>
    </w:p>
    <w:p w14:paraId="0CD2CBDE" w14:textId="2134C16E" w:rsidR="00C30D06" w:rsidRPr="00C3471E" w:rsidRDefault="00C30D06" w:rsidP="00307E04">
      <w:pPr>
        <w:pStyle w:val="BodyText"/>
      </w:pPr>
      <w:r w:rsidRPr="00C3471E">
        <w:t xml:space="preserve">The regression equation for strategic leadership practices on performance of health facility-based youth </w:t>
      </w:r>
      <w:proofErr w:type="spellStart"/>
      <w:r w:rsidRPr="00C3471E">
        <w:t>centres</w:t>
      </w:r>
      <w:proofErr w:type="spellEnd"/>
      <w:r w:rsidRPr="00C3471E">
        <w:t xml:space="preserve"> in Kenya was;</w:t>
      </w:r>
    </w:p>
    <w:p w14:paraId="0DE3C66A" w14:textId="77777777" w:rsidR="00C30D06" w:rsidRPr="00C3471E" w:rsidRDefault="00C30D06" w:rsidP="00307E04">
      <w:pPr>
        <w:pStyle w:val="BodyText"/>
      </w:pPr>
      <w:r w:rsidRPr="00C3471E">
        <w:t>P = 1.133 + 0.698*SL+ 0.55004</w:t>
      </w:r>
    </w:p>
    <w:p w14:paraId="763F7DE9" w14:textId="504377B5" w:rsidR="00C30D06" w:rsidRPr="00C3471E" w:rsidRDefault="00C30D06" w:rsidP="00307E04">
      <w:pPr>
        <w:pStyle w:val="BodyText"/>
      </w:pPr>
      <w:r w:rsidRPr="00C3471E">
        <w:t>Where</w:t>
      </w:r>
      <w:r w:rsidR="006E7584">
        <w:t>,</w:t>
      </w:r>
    </w:p>
    <w:p w14:paraId="7CCE56B1" w14:textId="77777777" w:rsidR="00C30D06" w:rsidRPr="00C3471E" w:rsidRDefault="00C30D06" w:rsidP="00307E04">
      <w:pPr>
        <w:pStyle w:val="BodyText"/>
      </w:pPr>
      <w:r w:rsidRPr="00C3471E">
        <w:t>P = Performance</w:t>
      </w:r>
    </w:p>
    <w:p w14:paraId="12E0B8AB" w14:textId="77777777" w:rsidR="00C30D06" w:rsidRPr="00C3471E" w:rsidRDefault="00C30D06" w:rsidP="00307E04">
      <w:pPr>
        <w:pStyle w:val="BodyText"/>
      </w:pPr>
      <w:r w:rsidRPr="00C3471E">
        <w:t>SL= Strategic Leadership Practices</w:t>
      </w:r>
    </w:p>
    <w:p w14:paraId="52192F0B" w14:textId="77777777" w:rsidR="00C30D06" w:rsidRPr="00C3471E" w:rsidRDefault="00C30D06" w:rsidP="00307E04">
      <w:pPr>
        <w:pStyle w:val="BodyText"/>
      </w:pPr>
      <w:r w:rsidRPr="00C3471E">
        <w:t xml:space="preserve">The objective sought to determine the effect of strategic leadership practices on performance of health facility-based youth </w:t>
      </w:r>
      <w:proofErr w:type="spellStart"/>
      <w:r w:rsidRPr="00C3471E">
        <w:t>centres</w:t>
      </w:r>
      <w:proofErr w:type="spellEnd"/>
      <w:r w:rsidRPr="00C3471E">
        <w:t xml:space="preserve"> in Kenya. The study revealed that there was a positive and significant relationship between performance of the health facility-based youth </w:t>
      </w:r>
      <w:proofErr w:type="spellStart"/>
      <w:r w:rsidRPr="00C3471E">
        <w:t>centres</w:t>
      </w:r>
      <w:proofErr w:type="spellEnd"/>
      <w:r w:rsidRPr="00C3471E">
        <w:t xml:space="preserve"> and strategic leadership practices (r=0.701, p&lt;0.05) and the relationship was moderate. The study performed regression analysis to establish whether strategic leadership practices affected the performance of the health facility-based youth </w:t>
      </w:r>
      <w:proofErr w:type="spellStart"/>
      <w:r w:rsidRPr="00C3471E">
        <w:t>centres</w:t>
      </w:r>
      <w:proofErr w:type="spellEnd"/>
      <w:r w:rsidRPr="00C3471E">
        <w:t xml:space="preserve">. R-Square value of 0.491 was established in the regression between these two variables which was an indication that strategic leadership practices explained for 49.1% of the variance in the performance of the health facility-based youth </w:t>
      </w:r>
      <w:proofErr w:type="spellStart"/>
      <w:r w:rsidRPr="00C3471E">
        <w:t>centres</w:t>
      </w:r>
      <w:proofErr w:type="spellEnd"/>
      <w:r w:rsidRPr="00C3471E">
        <w:t xml:space="preserve"> in Kenya. The study found out that the regression model was statistically significant and that it provided a good fit for the data more than a model with zero predictor variables. </w:t>
      </w:r>
    </w:p>
    <w:p w14:paraId="2B2E984E" w14:textId="6D5954F0" w:rsidR="00C30D06" w:rsidRPr="00C3471E" w:rsidRDefault="00C30D06" w:rsidP="00307E04">
      <w:pPr>
        <w:pStyle w:val="BodyText"/>
      </w:pPr>
      <w:r w:rsidRPr="00C3471E">
        <w:lastRenderedPageBreak/>
        <w:t xml:space="preserve">Unstandardized beta coefficient of 0.698 was achieved in regard to the strategic leadership practices. This therefore implied that one unit increase in strategic leadership practices would result to 0.698 units increase in the performance of the health facility-based youth </w:t>
      </w:r>
      <w:proofErr w:type="spellStart"/>
      <w:r w:rsidRPr="00C3471E">
        <w:t>centres</w:t>
      </w:r>
      <w:proofErr w:type="spellEnd"/>
      <w:r w:rsidRPr="00C3471E">
        <w:t xml:space="preserve"> in Kenya with other factors held constant. The study found that there was significant effect of strategic leadership practices on Performance of Health facility-based youth </w:t>
      </w:r>
      <w:proofErr w:type="spellStart"/>
      <w:r w:rsidRPr="00C3471E">
        <w:t>centres</w:t>
      </w:r>
      <w:proofErr w:type="spellEnd"/>
      <w:r w:rsidRPr="00C3471E">
        <w:t xml:space="preserve"> in Kenya. Therefore the hypothesis of the study stating that; HO1:</w:t>
      </w:r>
      <w:r w:rsidR="00350AAB">
        <w:t xml:space="preserve"> </w:t>
      </w:r>
      <w:r w:rsidRPr="00C3471E">
        <w:t xml:space="preserve">There is no significant effect of strategic leadership practices on performance of health facility-based youth </w:t>
      </w:r>
      <w:proofErr w:type="spellStart"/>
      <w:r w:rsidRPr="00C3471E">
        <w:t>centres</w:t>
      </w:r>
      <w:proofErr w:type="spellEnd"/>
      <w:r w:rsidRPr="00C3471E">
        <w:t xml:space="preserve"> in Kenya was rejected at 5% significance level. The alternative hypothesis was adopted in this study. </w:t>
      </w:r>
    </w:p>
    <w:p w14:paraId="3595C3F9" w14:textId="36AE8B6E" w:rsidR="00C30D06" w:rsidRPr="00C3471E" w:rsidRDefault="00C30D06" w:rsidP="00307E04">
      <w:pPr>
        <w:pStyle w:val="BodyText"/>
      </w:pPr>
      <w:r w:rsidRPr="00C3471E">
        <w:t>These findings concur with those in a</w:t>
      </w:r>
      <w:r w:rsidR="00350AAB">
        <w:t xml:space="preserve"> </w:t>
      </w:r>
      <w:r w:rsidRPr="00C3471E">
        <w:t xml:space="preserve">study in Malaysia by </w:t>
      </w:r>
      <w:r w:rsidRPr="00C3471E">
        <w:fldChar w:fldCharType="begin" w:fldLock="1"/>
      </w:r>
      <w:r w:rsidRPr="00C3471E">
        <w:instrText xml:space="preserve"> ADDIN ZOTERO_ITEM CSL_CITATION {"citationID":"8GEV7mPY","properties":{"formattedCitation":"(N. R. A. Rahman et al., 2019)","plainCitation":"(N. R. A. Rahman et al., 2019)","dontUpdate":true,"noteIndex":0},"citationItems":[{"id":"Wk1Q7AHq/jpO9jBhY","uris":["http://www.mendeley.com/documents/?uuid=499a8b36-84c6-4653-843c-e337ebc88bde"],"uri":["http://www.mendeley.com/documents/?uuid=499a8b36-84c6-4653-843c-e337ebc88bde"],"itemData":{"ISSN":"22773878","abstract":"This paper focuses on the strategic leadership practices (SL) and Operational Strategy (OE) on XYZ Japanese automobile company and how it can give impact on Organizational Performance (OP). Since the mid-1980s a growing body of research on leadership has focused on strategic leadership, in contrast to managerial and visionary leadership. It focused on how leaders make decisions in the short term that guarantees long-term viability of the organisation. Specifically, this contribution addresses two issues including (1) the relationship between SL towards OP and (2) the relationship between OE and OP. This study was conducted in one of the Malaysia’s Japanese Automobile company located in Klang Valley, Selangor. This quantitative research according to its purpose and data collection method. The groups of employees from Senior Executive and above were reviewed. Around 200 questionnaires that were distributed, 51 usable questionnaires were returned, a respond rate of 25.5%. The finding reveals that the SL and OE have a significantly direct effect on OP. Accordingly, the study provides several recommendations that included the need for Top Management Team as participants, different methodology used and so on, in order to achieve the best response to the needs and wishes of the Senior Executive and above in Malaysia particularly to increase their contribution to the achievement of SL and OS to raise the level of their OP as a whole.","author":[{"dropping-particle":"","family":"Rahman","given":"Normy Rafida Abdul","non-dropping-particle":"","parse-names":false,"suffix":""},{"dropping-particle":"","family":"Rahman","given":"Siti Fatimah Abdul","non-dropping-particle":"","parse-names":false,"suffix":""},{"dropping-particle":"","family":"Yaakob","given":"Abdul Malek","non-dropping-particle":"","parse-names":false,"suffix":""},{"dropping-particle":"","family":"Masri","given":"Ridzuan","non-dropping-particle":"","parse-names":false,"suffix":""},{"dropping-particle":"","family":"Ramli","given":"Suriana","non-dropping-particle":"","parse-names":false,"suffix":""},{"dropping-particle":"","family":"Ibrahim","given":"Zairina","non-dropping-particle":"","parse-names":false,"suffix":""}],"container-title":"International Journal of Recent Technology and Engineering","id":"ITEM-1","issue":"2 Special Issue","issued":{"date-parts":[["2019"]]},"page":"291-295","title":"Strategic leadership, operational excellence and organizational performance: A lesson from Japanese company in Malaysia","type":"article-journal","volume":"8"}}],"schema":"https://github.com/citation-style-language/schema/raw/master/csl-citation.json"} </w:instrText>
      </w:r>
      <w:r w:rsidRPr="00C3471E">
        <w:fldChar w:fldCharType="separate"/>
      </w:r>
      <w:r w:rsidRPr="00C3471E">
        <w:t>Rahman et al., (2019)</w:t>
      </w:r>
      <w:r w:rsidRPr="00C3471E">
        <w:fldChar w:fldCharType="end"/>
      </w:r>
      <w:r w:rsidR="006E7584">
        <w:t xml:space="preserve"> that</w:t>
      </w:r>
      <w:r w:rsidRPr="00C3471E">
        <w:t xml:space="preserve"> found a direct and significant influence of strategic leadership on </w:t>
      </w:r>
      <w:r w:rsidR="006E7584">
        <w:t xml:space="preserve">the </w:t>
      </w:r>
      <w:r w:rsidRPr="00C3471E">
        <w:t xml:space="preserve">performance of automobile companies. A study by </w:t>
      </w:r>
      <w:r w:rsidRPr="00C3471E">
        <w:fldChar w:fldCharType="begin" w:fldLock="1"/>
      </w:r>
      <w:r w:rsidRPr="00C3471E">
        <w:instrText xml:space="preserve"> ADDIN ZOTERO_ITEM CSL_CITATION {"citationID":"wZtkXZlo","properties":{"formattedCitation":"(Jabbar &amp; Hussein, 2017)","plainCitation":"(Jabbar &amp; Hussein, 2017)","dontUpdate":true,"noteIndex":0},"citationItems":[{"id":"Wk1Q7AHq/PqZ36l6E","uris":["http://www.mendeley.com/documents/?uuid=fe0fca4b-8303-4c43-bd6b-88bbd52bb8b5"],"uri":["http://www.mendeley.com/documents/?uuid=fe0fca4b-8303-4c43-bd6b-88bbd52bb8b5"],"itemData":{"DOI":"10.29121/granthaalayah.v5.i5.2017.1841","ISSN":"2394-3629","abstract":"Leadership has significant impact on strategic management process. Especially it helps to determine the vision and mission of the organization. Further, it facilitates the organization to execute effective strategies to achieve that vision. The purpose of this paper is to find out the role of leadership in strategy formulation and implementation by reviewing the existing literature. The study reveals that leadership serves as a link between the soul and the body of an organization. For the successful implementation of strategies, the challenge of leadership is to be strong but not rude, be kind but not weak, be humble but not timid, be proud but not arrogant, have humor but without folly. Leadership has to have the evaluation process to ensure the effectiveness of the whole process, and this aspect will facilitate to identify the drawbacks and to make fresh the strategies in line with the change as well. Moreover, this evaluation process is able to help and sustain the constant growth of the institution. Thus, it can be said that leadership is known as the nucleus of the organization, and it should have the pivotal role like the role of blood and brain; as a result, the outcomes of the success can be guaranteed and be shared.","author":[{"dropping-particle":"","family":"Jabbar","given":"Ali Abdulridha","non-dropping-particle":"","parse-names":false,"suffix":""},{"dropping-particle":"","family":"Hussein","given":"Ali Mohammed","non-dropping-particle":"","parse-names":false,"suffix":""}],"container-title":"International Journal of Research -GRANTHAALAYAH","id":"ITEM-1","issue":"5","issued":{"date-parts":[["2017"]]},"page":"99-106","publisher":"Granthaalayah Publications and Printers","title":"the Role of Leadership in Strategic Management","type":"article-journal","volume":"5"}}],"schema":"https://github.com/citation-style-language/schema/raw/master/csl-citation.json"} </w:instrText>
      </w:r>
      <w:r w:rsidRPr="00C3471E">
        <w:fldChar w:fldCharType="separate"/>
      </w:r>
      <w:r w:rsidRPr="00C3471E">
        <w:t>Jabbar &amp; Hussein, (2017)</w:t>
      </w:r>
      <w:r w:rsidRPr="00C3471E">
        <w:fldChar w:fldCharType="end"/>
      </w:r>
      <w:r w:rsidRPr="00C3471E">
        <w:t xml:space="preserve"> established that there was a positive link between strategic leadership and the performance of organizations. Successful implementation of strategies was seen to strongly impact on the performance of the organizations. In establishing the relationship between strategic leadership and organization performance in Jordan industrial estates company, </w:t>
      </w:r>
      <w:r w:rsidRPr="00C3471E">
        <w:fldChar w:fldCharType="begin" w:fldLock="1"/>
      </w:r>
      <w:r w:rsidRPr="00C3471E">
        <w:instrText xml:space="preserve"> ADDIN ZOTERO_ITEM CSL_CITATION {"citationID":"PYluSZ3y","properties":{"formattedCitation":"(Alhyasatan &amp; Sharif, 2018)","plainCitation":"(Alhyasatan &amp; Sharif, 2018)","dontUpdate":true,"noteIndex":0},"citationItems":[{"id":"Wk1Q7AHq/3OcZ1Nhs","uris":["http://www.mendeley.com/documents/?uuid=6f2f324a-7780-4734-b30a-cf8dfb4b31b5"],"uri":["http://www.mendeley.com/documents/?uuid=6f2f324a-7780-4734-b30a-cf8dfb4b31b5"],"itemData":{"ISBN":"9780735417342","author":[{"dropping-particle":"","family":"Alhyasatan","given":"Waleed Mohammad Kayed","non-dropping-particle":"","parse-names":false,"suffix":""},{"dropping-particle":"","family":"Sharif","given":"Zainon Mat","non-dropping-particle":"","parse-names":false,"suffix":""}],"container-title":"Proceedings of the 3rd International Conference on Applied Science and Technology (ICAST’18)","id":"ITEM-1","issue":"September","issued":{"date-parts":[["2018"]]},"title":"The Relationship between Strategic Leadership and Organization Performance in Jordan Industrial Estates Company","type":"article-journal","volume":"020023"}}],"schema":"https://github.com/citation-style-language/schema/raw/master/csl-citation.json"} </w:instrText>
      </w:r>
      <w:r w:rsidRPr="00C3471E">
        <w:fldChar w:fldCharType="separate"/>
      </w:r>
      <w:r w:rsidRPr="00C3471E">
        <w:t>Alhyasatan &amp; Sharif, (2018)</w:t>
      </w:r>
      <w:r w:rsidRPr="00C3471E">
        <w:fldChar w:fldCharType="end"/>
      </w:r>
      <w:r w:rsidRPr="00C3471E">
        <w:t xml:space="preserve"> noted that there was a positive relationship between strategic leadership and organizational performance. Focusing on humanitarian organization, </w:t>
      </w:r>
      <w:r w:rsidRPr="00C3471E">
        <w:fldChar w:fldCharType="begin" w:fldLock="1"/>
      </w:r>
      <w:r w:rsidRPr="00C3471E">
        <w:instrText xml:space="preserve"> ADDIN ZOTERO_ITEM CSL_CITATION {"citationID":"10aTOWld","properties":{"formattedCitation":"(Kabetu, 2018)","plainCitation":"(Kabetu, 2018)","dontUpdate":true,"noteIndex":0},"citationItems":[{"id":"Wk1Q7AHq/QSagFS1Y","uris":["http://www.mendeley.com/documents/?uuid=df18415a-fcaf-4488-b3ce-20cdfb2aa17a"],"uri":["http://www.mendeley.com/documents/?uuid=df18415a-fcaf-4488-b3ce-20cdfb2aa17a"],"itemData":{"author":[{"dropping-particle":"","family":"Kabetu","given":"Damaris Gacigi","non-dropping-particle":"","parse-names":false,"suffix":""}],"container-title":"International Academic Journal of Innovation, Leadership and Entrepreneurship","id":"ITEM-1","issue":"2","issued":{"date-parts":[["2018"]]},"page":"113-135","title":"Influence of strategic leadership on performance of international humanitarian organizations in Kenya","type":"article-journal","volume":"2"}}],"schema":"https://github.com/citation-style-language/schema/raw/master/csl-citation.json"} </w:instrText>
      </w:r>
      <w:r w:rsidRPr="00C3471E">
        <w:fldChar w:fldCharType="separate"/>
      </w:r>
      <w:r w:rsidRPr="00C3471E">
        <w:t>Kabetu, (2018)</w:t>
      </w:r>
      <w:r w:rsidRPr="00C3471E">
        <w:fldChar w:fldCharType="end"/>
      </w:r>
      <w:r w:rsidRPr="00C3471E">
        <w:t xml:space="preserve"> found out that communicating the strategic direction and adoption of core competencies greatly affects performance. The study further showed that developing human capital and sustaining effective corporate culture also affects the performance. </w:t>
      </w:r>
    </w:p>
    <w:p w14:paraId="4D8C06EA" w14:textId="31A07C9B" w:rsidR="00C30D06" w:rsidRPr="00C3471E" w:rsidRDefault="00C30D06" w:rsidP="00307E04">
      <w:pPr>
        <w:pStyle w:val="BodyText"/>
      </w:pPr>
      <w:r w:rsidRPr="00C3471E">
        <w:t>These findings are further in line</w:t>
      </w:r>
      <w:r w:rsidR="006E7584">
        <w:t xml:space="preserve"> with</w:t>
      </w:r>
      <w:r w:rsidRPr="00C3471E">
        <w:t xml:space="preserve"> those by </w:t>
      </w:r>
      <w:r w:rsidRPr="00C3471E">
        <w:fldChar w:fldCharType="begin" w:fldLock="1"/>
      </w:r>
      <w:r w:rsidRPr="00C3471E">
        <w:instrText xml:space="preserve"> ADDIN ZOTERO_ITEM CSL_CITATION {"citationID":"YC13jxbZ","properties":{"formattedCitation":"(Nyasende et al., 2019)","plainCitation":"(Nyasende et al., 2019)","dontUpdate":true,"noteIndex":0},"citationItems":[{"id":"Wk1Q7AHq/rpsM6aIT","uris":["http://www.mendeley.com/documents/?uuid=76ac8e54-bd9a-4c15-9797-7d5feb2103a5"],"uri":["http://www.mendeley.com/documents/?uuid=76ac8e54-bd9a-4c15-9797-7d5feb2103a5"],"itemData":{"author":[{"dropping-particle":"","family":"Nyasende","given":"By","non-dropping-particle":"","parse-names":false,"suffix":""},{"dropping-particle":"","family":"Kerubo","given":"Rona","non-dropping-particle":"","parse-names":false,"suffix":""},{"dropping-particle":"","family":"Muturi","given":"Willy","non-dropping-particle":"","parse-names":false,"suffix":""}],"container-title":"Global Journal of Management and Business Research: Administration and Management","id":"ITEM-1","issue":"6","issued":{"date-parts":[["2019"]]},"title":"Influence of Strategic Leadership Practices on Organizational Performance; A Case Study of Tea Factories in Kisii County","type":"article-journal","volume":"19"}}],"schema":"https://github.com/citation-style-language/schema/raw/master/csl-citation.json"} </w:instrText>
      </w:r>
      <w:r w:rsidRPr="00C3471E">
        <w:fldChar w:fldCharType="separate"/>
      </w:r>
      <w:r w:rsidRPr="00C3471E">
        <w:t>Nyasende et al., (2019)</w:t>
      </w:r>
      <w:r w:rsidRPr="00C3471E">
        <w:fldChar w:fldCharType="end"/>
      </w:r>
      <w:r w:rsidRPr="00C3471E">
        <w:t xml:space="preserve"> in </w:t>
      </w:r>
      <w:r w:rsidR="006E7584">
        <w:t>t</w:t>
      </w:r>
      <w:r w:rsidRPr="00C3471E">
        <w:t xml:space="preserve">ea </w:t>
      </w:r>
      <w:r w:rsidR="006E7584">
        <w:t>f</w:t>
      </w:r>
      <w:r w:rsidRPr="00C3471E">
        <w:t xml:space="preserve">actories in Kisii County that noted that strategic leadership affected the performance of the tea factories. The researcher concluded that strategic direction, staff training and emphasizing ethical practices contributed to performance metrics. The findings in this study further concur with those by </w:t>
      </w:r>
      <w:r w:rsidRPr="00C3471E">
        <w:fldChar w:fldCharType="begin" w:fldLock="1"/>
      </w:r>
      <w:r w:rsidRPr="00C3471E">
        <w:instrText xml:space="preserve"> ADDIN ZOTERO_ITEM CSL_CITATION {"citationID":"TXAHIod6","properties":{"formattedCitation":"(Kemunto et al., 2017)","plainCitation":"(Kemunto et al., 2017)","dontUpdate":true,"noteIndex":0},"citationItems":[{"id":"Wk1Q7AHq/9socAYG4","uris":["http://www.mendeley.com/documents/?uuid=f5e60215-4bcf-43dd-9200-fbb0f0677323"],"uri":["http://www.mendeley.com/documents/?uuid=f5e60215-4bcf-43dd-9200-fbb0f0677323"],"itemData":{"author":[{"dropping-particle":"","family":"Kemunto","given":"Onkoba Zipporah","non-dropping-particle":"","parse-names":false,"suffix":""},{"dropping-particle":"","family":"Omari","given":"Stella","non-dropping-particle":"","parse-names":false,"suffix":""},{"dropping-particle":"","family":"Ngacho","given":"Christopher","non-dropping-particle":"","parse-names":false,"suffix":""}],"container-title":"School of Business and Economics, Kisii University, P.O. Box 408, Kisii-Kenya Abstract","id":"ITEM-1","issue":"7","issued":{"date-parts":[["2017"]]},"page":"2234-2242","title":"Assessment of the Effectiveness of Strategic Leadership","type":"article-journal","volume":"3"}}],"schema":"https://github.com/citation-style-language/schema/raw/master/csl-citation.json"} </w:instrText>
      </w:r>
      <w:r w:rsidRPr="00C3471E">
        <w:fldChar w:fldCharType="separate"/>
      </w:r>
      <w:r w:rsidRPr="00C3471E">
        <w:t>Kemunto et al., (2017)</w:t>
      </w:r>
      <w:r w:rsidRPr="00C3471E">
        <w:fldChar w:fldCharType="end"/>
      </w:r>
      <w:r w:rsidRPr="00C3471E">
        <w:t xml:space="preserve"> who established a significant positive relationship between determining strategic direction and developing human capital. The findings further indicated that strategic leadership is directly and indirectly positively associated with performance. The results established in this study are in agreement with what </w:t>
      </w:r>
      <w:r w:rsidRPr="00C3471E">
        <w:fldChar w:fldCharType="begin" w:fldLock="1"/>
      </w:r>
      <w:r w:rsidRPr="00C3471E">
        <w:instrText xml:space="preserve"> ADDIN ZOTERO_ITEM CSL_CITATION {"citationID":"jxSfAlTp","properties":{"formattedCitation":"(Jaleha &amp; Machuki, 2018)","plainCitation":"(Jaleha &amp; Machuki, 2018)","dontUpdate":true,"noteIndex":0},"citationItems":[{"id":"Wk1Q7AHq/QYsLLG9o","uris":["http://www.mendeley.com/documents/?uuid=6481734e-49b5-49de-8e57-4873ca7fdaf5"],"uri":["http://www.mendeley.com/documents/?uuid=6481734e-49b5-49de-8e57-4873ca7fdaf5"],"itemData":{"DOI":"10.19044/esj.2018.v14n35p124","ISSN":"18577881","abstract":"Effective strategic leadership is considered as a major ingredient for the successful performance of any organization operating in the ever dynamic and complex environment of the 21st century. In the context of information uncertainty and resource scarcity, strategic leadership is required to confront the reality of environmental turbulence and a continuous need for appropriate organizational change in order to achieve performance goals. Most of the conceptual and empirical studies have shown that strategic leadership actions significantly influence performance. Despite its importance, studies have demonstrated that the influence of strategic leadership on organizational performance is contingent upon situational constraints or random effects. To date, very little empirical research has analyzed the direct and indirect relationship between strategic leadership, external environment, organizational change and performance. This paper seeks to unearth this research gap by critically reviewing relevant conceptual and empirical literature to bring out the possibility that the external environment and organizational change could influence the relationship between strategic leadership and organizational performance. The paper advances the emerging postulations which anchor a conclusion that the direct effect of strategic leadership on performance is contested and hence inconclusive due to possible moderating and mediating influence of the external environment and organizational change respectively. It is hoped that the paper’s postulations would guide empirical research in various contexts to hasten addressing of the extant knowledge gaps.","author":[{"dropping-particle":"","family":"Jaleha","given":"Alex A.","non-dropping-particle":"","parse-names":false,"suffix":""},{"dropping-particle":"","family":"Machuki","given":"Vincent N.","non-dropping-particle":"","parse-names":false,"suffix":""}],"container-title":"European Scientific Journal ESJ","id":"ITEM-1","issue":"35","issued":{"date-parts":[["2018"]]},"page":"124-149","title":"Strategic Leadership and Organizational Performance: A Critical Review of Literature","type":"article-journal","volume":"14"}}],"schema":"https://github.com/citation-style-language/schema/raw/master/csl-citation.json"} </w:instrText>
      </w:r>
      <w:r w:rsidRPr="00C3471E">
        <w:fldChar w:fldCharType="separate"/>
      </w:r>
      <w:r w:rsidRPr="00C3471E">
        <w:t>Jaleha &amp; Machuki, (2018)</w:t>
      </w:r>
      <w:r w:rsidRPr="00C3471E">
        <w:fldChar w:fldCharType="end"/>
      </w:r>
      <w:r w:rsidRPr="00C3471E">
        <w:t xml:space="preserve"> established. The author noted that there was direct and significant relationship between strategic leadership and the performance of organizations. </w:t>
      </w:r>
    </w:p>
    <w:p w14:paraId="0FF22896" w14:textId="77777777" w:rsidR="00C30D06" w:rsidRPr="00C3471E" w:rsidRDefault="00C30D06" w:rsidP="00307E04">
      <w:pPr>
        <w:pStyle w:val="BodyText"/>
      </w:pPr>
      <w:r w:rsidRPr="00C3471E">
        <w:t xml:space="preserve">The results are also consistent with those by Gusmão et al., (2018) who analyzed the influence of strategic leadership on organizational performance of government ministry of Timor-Leste. The study found that there was a positive and significant impact of strategic leadership on organizational performance. Najmi et al., (2018) in examining and assessing the effect of </w:t>
      </w:r>
      <w:r w:rsidRPr="00C3471E">
        <w:lastRenderedPageBreak/>
        <w:t xml:space="preserve">strategic leadership on the performance of hospitals in Indonesia revealed that strategic leadership did not have a significant effect on organizational performance. The current study further concurs with the findings by Onu et al., (2018) who carried out a study in Nigeria that examined the relationship between strategic leadership and organizational performance in selected manufacturing firms. The study revealed that strategic leadership have strong significant relationship with the organization performance. </w:t>
      </w:r>
    </w:p>
    <w:p w14:paraId="580BB358" w14:textId="1688869D" w:rsidR="00C30D06" w:rsidRPr="00C3471E" w:rsidRDefault="006E7584" w:rsidP="00307E04">
      <w:pPr>
        <w:pStyle w:val="Heading1"/>
        <w:rPr>
          <w:rFonts w:hint="eastAsia"/>
        </w:rPr>
      </w:pPr>
      <w:r>
        <w:t xml:space="preserve">5.0 </w:t>
      </w:r>
      <w:r w:rsidR="00C30D06" w:rsidRPr="00C3471E">
        <w:t>CONCLUSION AND RECOMMENADTION</w:t>
      </w:r>
      <w:r>
        <w:t>S</w:t>
      </w:r>
    </w:p>
    <w:p w14:paraId="53EC214B" w14:textId="4D894BC2" w:rsidR="00C30D06" w:rsidRPr="00C3471E" w:rsidRDefault="00C30D06" w:rsidP="00307E04">
      <w:pPr>
        <w:pStyle w:val="BodyText"/>
      </w:pPr>
      <w:r w:rsidRPr="00C3471E">
        <w:t xml:space="preserve">The objective sought to determine the effect of strategic leadership practices on performance of health facility-based youth </w:t>
      </w:r>
      <w:proofErr w:type="spellStart"/>
      <w:r w:rsidRPr="00C3471E">
        <w:t>centres</w:t>
      </w:r>
      <w:proofErr w:type="spellEnd"/>
      <w:r w:rsidRPr="00C3471E">
        <w:t xml:space="preserve"> in Kenya. The study found that there was significant effect of strategic leadership practices on performance of health facility-based youth </w:t>
      </w:r>
      <w:proofErr w:type="spellStart"/>
      <w:r w:rsidRPr="00C3471E">
        <w:t>centres</w:t>
      </w:r>
      <w:proofErr w:type="spellEnd"/>
      <w:r w:rsidRPr="00C3471E">
        <w:t xml:space="preserve"> in Kenya. Therefore, the hypothesis of the study stating that; H</w:t>
      </w:r>
      <w:r w:rsidRPr="00C3471E">
        <w:rPr>
          <w:vertAlign w:val="subscript"/>
        </w:rPr>
        <w:t>O1</w:t>
      </w:r>
      <w:r w:rsidRPr="00C3471E">
        <w:t>:</w:t>
      </w:r>
      <w:r w:rsidR="00350AAB">
        <w:t xml:space="preserve"> </w:t>
      </w:r>
      <w:r w:rsidRPr="00C3471E">
        <w:t xml:space="preserve">There is no significant effect of strategic leadership practices on performance of health facility-based youth </w:t>
      </w:r>
      <w:proofErr w:type="spellStart"/>
      <w:r w:rsidRPr="00C3471E">
        <w:t>centres</w:t>
      </w:r>
      <w:proofErr w:type="spellEnd"/>
      <w:r w:rsidRPr="00C3471E">
        <w:t xml:space="preserve"> in Kenya was rejected at 5% significance level. The alternative hypothesis was adopted in this study. In respect to this, it was concluded that there is a direct proportional effect of strategic leadership practices on the performance of health facility-based youth </w:t>
      </w:r>
      <w:proofErr w:type="spellStart"/>
      <w:r w:rsidRPr="00C3471E">
        <w:t>centres</w:t>
      </w:r>
      <w:proofErr w:type="spellEnd"/>
      <w:r w:rsidRPr="00C3471E">
        <w:t xml:space="preserve">. This suggests that strategic leadership practices attributes such as strategic direction, ethical practices, core competences, human capital, corporate culture and strategic control affects performance. The results of this study therefore provide a concrete reason to give more attention on strategic leadership practices to be able to achieve better performance outcomes. </w:t>
      </w:r>
    </w:p>
    <w:p w14:paraId="24C60A6C" w14:textId="7698FEE3" w:rsidR="00C30D06" w:rsidRPr="00C3471E" w:rsidRDefault="00C30D06" w:rsidP="00307E04">
      <w:pPr>
        <w:pStyle w:val="BodyText"/>
      </w:pPr>
      <w:r w:rsidRPr="00C3471E">
        <w:t xml:space="preserve">The study is useful to policy-making agencies as it will guide in formulation of policies that could enforce best practices in development of formal guidelines for strategic leadership as well as in the establishment of key performance indicators to increase </w:t>
      </w:r>
      <w:r w:rsidR="006E7584">
        <w:t xml:space="preserve">the </w:t>
      </w:r>
      <w:r w:rsidRPr="00C3471E">
        <w:t xml:space="preserve">level of success of health facility-based youth </w:t>
      </w:r>
      <w:proofErr w:type="spellStart"/>
      <w:r w:rsidRPr="00C3471E">
        <w:t>centres</w:t>
      </w:r>
      <w:proofErr w:type="spellEnd"/>
      <w:r w:rsidRPr="00C3471E">
        <w:t xml:space="preserve">. The study recommends that policy guidelines should be developed to support health facility-based youth </w:t>
      </w:r>
      <w:proofErr w:type="spellStart"/>
      <w:r w:rsidRPr="00C3471E">
        <w:t>centres</w:t>
      </w:r>
      <w:proofErr w:type="spellEnd"/>
      <w:r w:rsidRPr="00C3471E">
        <w:t xml:space="preserve"> to enhance strategic direction, ethical practices, core competences, human capital, corporate culture</w:t>
      </w:r>
      <w:r w:rsidR="006E7584">
        <w:t>,</w:t>
      </w:r>
      <w:r w:rsidRPr="00C3471E">
        <w:t xml:space="preserve"> and strategic control. The policy guidelines should be clearly communicated, identify </w:t>
      </w:r>
      <w:r w:rsidR="006E7584">
        <w:t xml:space="preserve">any </w:t>
      </w:r>
      <w:r w:rsidRPr="00C3471E">
        <w:t>need</w:t>
      </w:r>
      <w:r w:rsidR="006E7584">
        <w:t>s</w:t>
      </w:r>
      <w:r w:rsidRPr="00C3471E">
        <w:t xml:space="preserve"> for knowledge and skills, and </w:t>
      </w:r>
      <w:r w:rsidR="006E7584">
        <w:t xml:space="preserve">be </w:t>
      </w:r>
      <w:r w:rsidRPr="00C3471E">
        <w:t>periodically reviewed to ensure the satisfaction, achievement of strategic goals</w:t>
      </w:r>
      <w:r w:rsidR="006E7584">
        <w:t>,</w:t>
      </w:r>
      <w:r w:rsidRPr="00C3471E">
        <w:t xml:space="preserve"> and attainment of people’s satisfaction. </w:t>
      </w:r>
    </w:p>
    <w:p w14:paraId="5C8A9258" w14:textId="66773336" w:rsidR="00C30D06" w:rsidRPr="00C3471E" w:rsidRDefault="00C30D06" w:rsidP="00307E04">
      <w:pPr>
        <w:pStyle w:val="BodyText"/>
      </w:pPr>
      <w:r w:rsidRPr="00C3471E">
        <w:t xml:space="preserve">In addition, the in-charges in the health facility-based youth </w:t>
      </w:r>
      <w:proofErr w:type="spellStart"/>
      <w:r w:rsidRPr="00C3471E">
        <w:t>centres</w:t>
      </w:r>
      <w:proofErr w:type="spellEnd"/>
      <w:r w:rsidRPr="00C3471E">
        <w:t xml:space="preserve"> should be oriented and trained in policy implementation and other challenges that arise with changes in policies, guidelines</w:t>
      </w:r>
      <w:r w:rsidR="006E7584">
        <w:t>,</w:t>
      </w:r>
      <w:r w:rsidRPr="00C3471E">
        <w:t xml:space="preserve"> and processes. The study advocates for strategic leadership practices to be enhanced in the health facility-based youth </w:t>
      </w:r>
      <w:proofErr w:type="spellStart"/>
      <w:r w:rsidRPr="00C3471E">
        <w:t>centres</w:t>
      </w:r>
      <w:proofErr w:type="spellEnd"/>
      <w:r w:rsidRPr="00C3471E">
        <w:t xml:space="preserve"> in order for the facilities to achieve their goals and </w:t>
      </w:r>
      <w:r w:rsidRPr="00C3471E">
        <w:lastRenderedPageBreak/>
        <w:t>objectives through formulating and implementing necessary strategies to ensure successful performance.</w:t>
      </w:r>
    </w:p>
    <w:p w14:paraId="4B1D3440" w14:textId="77777777" w:rsidR="00C30D06" w:rsidRPr="00C3471E" w:rsidRDefault="00C30D06" w:rsidP="00307E04">
      <w:pPr>
        <w:pStyle w:val="BodyText"/>
      </w:pPr>
      <w:r w:rsidRPr="00C3471E">
        <w:t xml:space="preserve">Future study could be done on other sectors other than health sector and compare the similarities and differences that might be established in these sectors especially in the ministry of youth affairs that have a structure of youth empowerment. A study could also be done on the effect of demographic characteristics on the performance of the health facilities in the ministry of health in Kenya. </w:t>
      </w:r>
    </w:p>
    <w:p w14:paraId="20540944" w14:textId="77777777" w:rsidR="00BF4DC8" w:rsidRDefault="00C30D06" w:rsidP="00307E04">
      <w:pPr>
        <w:pStyle w:val="Heading1"/>
        <w:rPr>
          <w:rFonts w:hint="eastAsia"/>
        </w:rPr>
      </w:pPr>
      <w:r w:rsidRPr="00C3471E">
        <w:t>REFERENCES</w:t>
      </w:r>
    </w:p>
    <w:p w14:paraId="3F631C3E" w14:textId="77777777" w:rsidR="00906DB3" w:rsidRPr="00BF4DC8" w:rsidRDefault="00906DB3" w:rsidP="00906DB3">
      <w:pPr>
        <w:pStyle w:val="BodyTextFirstIndent"/>
        <w:rPr>
          <w:b/>
        </w:rPr>
      </w:pPr>
      <w:r w:rsidRPr="00BF4DC8">
        <w:t xml:space="preserve">Abernethy, M. A., &amp; </w:t>
      </w:r>
      <w:proofErr w:type="spellStart"/>
      <w:r w:rsidRPr="00BF4DC8">
        <w:t>Stoelwinder</w:t>
      </w:r>
      <w:proofErr w:type="spellEnd"/>
      <w:r w:rsidRPr="00BF4DC8">
        <w:t xml:space="preserve">, J. U. (1995). The role of professional control in the management of complex organizations. </w:t>
      </w:r>
      <w:r w:rsidRPr="00BF4DC8">
        <w:rPr>
          <w:i/>
          <w:iCs/>
        </w:rPr>
        <w:t>Accounting, Organizations and Society</w:t>
      </w:r>
      <w:r w:rsidRPr="00BF4DC8">
        <w:t xml:space="preserve">, </w:t>
      </w:r>
      <w:r w:rsidRPr="00BF4DC8">
        <w:rPr>
          <w:i/>
          <w:iCs/>
        </w:rPr>
        <w:t>20</w:t>
      </w:r>
      <w:r w:rsidRPr="00BF4DC8">
        <w:t>(1), 1–17. https://doi.org/10.1016/0361-3682 (94) E0017-O</w:t>
      </w:r>
    </w:p>
    <w:p w14:paraId="583F59CD" w14:textId="77777777" w:rsidR="00906DB3" w:rsidRPr="00BF4DC8" w:rsidRDefault="00906DB3" w:rsidP="00906DB3">
      <w:pPr>
        <w:pStyle w:val="BodyTextFirstIndent"/>
      </w:pPr>
      <w:proofErr w:type="spellStart"/>
      <w:r w:rsidRPr="00BF4DC8">
        <w:t>Alhyasat</w:t>
      </w:r>
      <w:proofErr w:type="spellEnd"/>
      <w:r w:rsidRPr="00BF4DC8">
        <w:t xml:space="preserve">, W. M. K., &amp; Sharif, Z. M. (2018). The relationship between strategic leadership and organization performance in Jordan Industrial Estates Company. </w:t>
      </w:r>
      <w:r w:rsidRPr="00BF4DC8">
        <w:rPr>
          <w:i/>
          <w:iCs/>
        </w:rPr>
        <w:t>AIP Conference Proceedings</w:t>
      </w:r>
      <w:r w:rsidRPr="00BF4DC8">
        <w:t xml:space="preserve">, </w:t>
      </w:r>
      <w:r w:rsidRPr="00BF4DC8">
        <w:rPr>
          <w:i/>
          <w:iCs/>
        </w:rPr>
        <w:t>2016</w:t>
      </w:r>
      <w:r w:rsidRPr="00BF4DC8">
        <w:t>(1), 020023. https://doi.org/10.1063/1.5055425</w:t>
      </w:r>
    </w:p>
    <w:p w14:paraId="1165012A" w14:textId="77777777" w:rsidR="00906DB3" w:rsidRPr="00BF4DC8" w:rsidRDefault="00906DB3" w:rsidP="00906DB3">
      <w:pPr>
        <w:pStyle w:val="BodyTextFirstIndent"/>
      </w:pPr>
      <w:proofErr w:type="spellStart"/>
      <w:r w:rsidRPr="00BF4DC8">
        <w:t>Alhyasatan</w:t>
      </w:r>
      <w:proofErr w:type="spellEnd"/>
      <w:r w:rsidRPr="00BF4DC8">
        <w:t xml:space="preserve">, W. M. K., &amp; Sharif, Z. M. (2018). The Relationship between Strategic Leadership and Organization Performance in Jordan Industrial Estates Company. </w:t>
      </w:r>
      <w:r w:rsidRPr="00BF4DC8">
        <w:rPr>
          <w:i/>
          <w:iCs/>
        </w:rPr>
        <w:t>Proceedings of the 3rd International Conference on Applied Science and Technology (ICAST’18)</w:t>
      </w:r>
      <w:r w:rsidRPr="00BF4DC8">
        <w:t xml:space="preserve">, </w:t>
      </w:r>
      <w:r w:rsidRPr="00BF4DC8">
        <w:rPr>
          <w:i/>
          <w:iCs/>
        </w:rPr>
        <w:t>020023</w:t>
      </w:r>
      <w:r>
        <w:rPr>
          <w:i/>
          <w:iCs/>
        </w:rPr>
        <w:t xml:space="preserve"> </w:t>
      </w:r>
      <w:r w:rsidRPr="00BF4DC8">
        <w:t>(September).</w:t>
      </w:r>
    </w:p>
    <w:p w14:paraId="6AEA6D1D" w14:textId="77777777" w:rsidR="00906DB3" w:rsidRPr="00BF4DC8" w:rsidRDefault="00906DB3" w:rsidP="00906DB3">
      <w:pPr>
        <w:pStyle w:val="BodyTextFirstIndent"/>
      </w:pPr>
      <w:r w:rsidRPr="00BF4DC8">
        <w:t xml:space="preserve">Anderson, J. C., &amp; Gerbing, D. W. (1988). Structural equation modeling in practice: A review and recommended two-step approach. </w:t>
      </w:r>
      <w:r w:rsidRPr="00BF4DC8">
        <w:rPr>
          <w:i/>
          <w:iCs/>
        </w:rPr>
        <w:t>Psychological Bulletin</w:t>
      </w:r>
      <w:r w:rsidRPr="00BF4DC8">
        <w:t xml:space="preserve">, </w:t>
      </w:r>
      <w:r w:rsidRPr="00BF4DC8">
        <w:rPr>
          <w:i/>
          <w:iCs/>
        </w:rPr>
        <w:t>103</w:t>
      </w:r>
      <w:r w:rsidRPr="00BF4DC8">
        <w:t>(3), 411–423. https://doi.org/10.1037/0033-2909.103.3.411</w:t>
      </w:r>
    </w:p>
    <w:p w14:paraId="3E68EEF7" w14:textId="77777777" w:rsidR="00906DB3" w:rsidRPr="00BF4DC8" w:rsidRDefault="00906DB3" w:rsidP="00906DB3">
      <w:pPr>
        <w:pStyle w:val="BodyTextFirstIndent"/>
      </w:pPr>
      <w:proofErr w:type="spellStart"/>
      <w:r w:rsidRPr="00BF4DC8">
        <w:t>Anteghini</w:t>
      </w:r>
      <w:proofErr w:type="spellEnd"/>
      <w:r w:rsidRPr="00BF4DC8">
        <w:t xml:space="preserve">, M., Fonseca, H., Ireland, M., &amp; Blum, R. W. (2001). Health risk behaviors and associated risk and protective factors among Brazilian adolescents in Santos, Brazil. </w:t>
      </w:r>
      <w:r w:rsidRPr="00BF4DC8">
        <w:rPr>
          <w:i/>
          <w:iCs/>
        </w:rPr>
        <w:t>The Journal of Adolescent Health: Official Publication of the Society for Adolescent Medicine</w:t>
      </w:r>
      <w:r w:rsidRPr="00BF4DC8">
        <w:t xml:space="preserve">, </w:t>
      </w:r>
      <w:r w:rsidRPr="00BF4DC8">
        <w:rPr>
          <w:i/>
          <w:iCs/>
        </w:rPr>
        <w:t>28</w:t>
      </w:r>
      <w:r w:rsidRPr="00BF4DC8">
        <w:t>(4), 295–302. https://doi.org/10.1016/s1054-139x(00)00197-x</w:t>
      </w:r>
    </w:p>
    <w:p w14:paraId="5AA45644" w14:textId="77777777" w:rsidR="00906DB3" w:rsidRPr="00BF4DC8" w:rsidRDefault="00906DB3" w:rsidP="00906DB3">
      <w:pPr>
        <w:pStyle w:val="BodyTextFirstIndent"/>
      </w:pPr>
      <w:proofErr w:type="spellStart"/>
      <w:r w:rsidRPr="00213602">
        <w:rPr>
          <w:lang w:val="es-PR"/>
        </w:rPr>
        <w:t>Barasa</w:t>
      </w:r>
      <w:proofErr w:type="spellEnd"/>
      <w:r w:rsidRPr="00213602">
        <w:rPr>
          <w:lang w:val="es-PR"/>
        </w:rPr>
        <w:t xml:space="preserve">, E. W., Manyara, A. M., Molyneux, S., &amp; </w:t>
      </w:r>
      <w:proofErr w:type="spellStart"/>
      <w:r w:rsidRPr="00213602">
        <w:rPr>
          <w:lang w:val="es-PR"/>
        </w:rPr>
        <w:t>Tsofa</w:t>
      </w:r>
      <w:proofErr w:type="spellEnd"/>
      <w:r w:rsidRPr="00213602">
        <w:rPr>
          <w:lang w:val="es-PR"/>
        </w:rPr>
        <w:t xml:space="preserve">, B. (2017). </w:t>
      </w:r>
      <w:r w:rsidRPr="00BF4DC8">
        <w:t xml:space="preserve">Recentralization within decentralization: County hospital autonomy under devolution in Kenya. </w:t>
      </w:r>
      <w:proofErr w:type="spellStart"/>
      <w:r w:rsidRPr="00BF4DC8">
        <w:rPr>
          <w:i/>
          <w:iCs/>
        </w:rPr>
        <w:t>PloS</w:t>
      </w:r>
      <w:proofErr w:type="spellEnd"/>
      <w:r w:rsidRPr="00BF4DC8">
        <w:rPr>
          <w:i/>
          <w:iCs/>
        </w:rPr>
        <w:t xml:space="preserve"> One</w:t>
      </w:r>
      <w:r w:rsidRPr="00BF4DC8">
        <w:t xml:space="preserve">, </w:t>
      </w:r>
      <w:r w:rsidRPr="00BF4DC8">
        <w:rPr>
          <w:i/>
          <w:iCs/>
        </w:rPr>
        <w:t>12</w:t>
      </w:r>
      <w:r w:rsidRPr="00BF4DC8">
        <w:t>(8), e0182440. https://doi.org/10.1371/journal.pone.0182440</w:t>
      </w:r>
    </w:p>
    <w:p w14:paraId="6D8E550D" w14:textId="77777777" w:rsidR="00906DB3" w:rsidRPr="00BF4DC8" w:rsidRDefault="00906DB3" w:rsidP="00906DB3">
      <w:pPr>
        <w:pStyle w:val="BodyTextFirstIndent"/>
      </w:pPr>
      <w:r w:rsidRPr="00BF4DC8">
        <w:t xml:space="preserve">Barringer, B. R., &amp; Bluedorn, A. C. (1999). The relationship between corporate entrepreneurship and strategic management. </w:t>
      </w:r>
      <w:r w:rsidRPr="00BF4DC8">
        <w:rPr>
          <w:i/>
          <w:iCs/>
        </w:rPr>
        <w:t>Strategic Management Journal</w:t>
      </w:r>
      <w:r w:rsidRPr="00BF4DC8">
        <w:t xml:space="preserve">, </w:t>
      </w:r>
      <w:r w:rsidRPr="00BF4DC8">
        <w:rPr>
          <w:i/>
          <w:iCs/>
        </w:rPr>
        <w:t>20</w:t>
      </w:r>
      <w:r w:rsidRPr="00BF4DC8">
        <w:t xml:space="preserve">(5), </w:t>
      </w:r>
      <w:r w:rsidRPr="00BF4DC8">
        <w:lastRenderedPageBreak/>
        <w:t>421–444. https://doi.org/10.1002/(SICI)1097-0266(199905)20:5&lt;421::AID-SMJ30&gt;3.0.CO;2-O</w:t>
      </w:r>
    </w:p>
    <w:p w14:paraId="0861D893" w14:textId="77777777" w:rsidR="00906DB3" w:rsidRPr="00BF4DC8" w:rsidRDefault="00906DB3" w:rsidP="00906DB3">
      <w:pPr>
        <w:pStyle w:val="BodyTextFirstIndent"/>
      </w:pPr>
      <w:r w:rsidRPr="00BF4DC8">
        <w:t xml:space="preserve">Best, J. W., &amp; Kahn, J. V. (2014). </w:t>
      </w:r>
      <w:r w:rsidRPr="00BF4DC8">
        <w:rPr>
          <w:i/>
          <w:iCs/>
        </w:rPr>
        <w:t>Research in education</w:t>
      </w:r>
      <w:r>
        <w:t xml:space="preserve"> (8th ed.). Allyn and Bacon.</w:t>
      </w:r>
    </w:p>
    <w:p w14:paraId="2CBE34D4" w14:textId="77777777" w:rsidR="00906DB3" w:rsidRPr="00BF4DC8" w:rsidRDefault="00906DB3" w:rsidP="00906DB3">
      <w:pPr>
        <w:pStyle w:val="BodyTextFirstIndent"/>
      </w:pPr>
      <w:r w:rsidRPr="00BF4DC8">
        <w:t xml:space="preserve">Bryman, A. (2012). </w:t>
      </w:r>
      <w:r w:rsidRPr="00BF4DC8">
        <w:rPr>
          <w:i/>
          <w:iCs/>
        </w:rPr>
        <w:t>Social Research Methods: Using IBM SPSS for Windows</w:t>
      </w:r>
      <w:r w:rsidRPr="00BF4DC8">
        <w:t>. Taylor &amp; Francis.</w:t>
      </w:r>
      <w:r>
        <w:t xml:space="preserve"> </w:t>
      </w:r>
    </w:p>
    <w:p w14:paraId="17FD700D" w14:textId="77777777" w:rsidR="00906DB3" w:rsidRPr="00BF4DC8" w:rsidRDefault="00906DB3" w:rsidP="00906DB3">
      <w:pPr>
        <w:pStyle w:val="BodyTextFirstIndent"/>
      </w:pPr>
      <w:r w:rsidRPr="00BF4DC8">
        <w:t xml:space="preserve">Carai, S., Bivol, S., &amp; Chandra-Mouli, V. (2015). Assessing youth-friendly-health-services and supporting planning in the Republic of Moldova. </w:t>
      </w:r>
      <w:r w:rsidRPr="00BF4DC8">
        <w:rPr>
          <w:i/>
          <w:iCs/>
        </w:rPr>
        <w:t>Reproductive Health</w:t>
      </w:r>
      <w:r w:rsidRPr="00BF4DC8">
        <w:t xml:space="preserve">, </w:t>
      </w:r>
      <w:r w:rsidRPr="00BF4DC8">
        <w:rPr>
          <w:i/>
          <w:iCs/>
        </w:rPr>
        <w:t>12</w:t>
      </w:r>
      <w:r w:rsidRPr="00BF4DC8">
        <w:t>(</w:t>
      </w:r>
      <w:r>
        <w:t>98</w:t>
      </w:r>
      <w:r w:rsidRPr="00BF4DC8">
        <w:t>)</w:t>
      </w:r>
      <w:r>
        <w:t xml:space="preserve">. </w:t>
      </w:r>
      <w:r w:rsidRPr="00BF4DC8">
        <w:t>https://doi.org/10.1186/s12978-015-0088-6</w:t>
      </w:r>
    </w:p>
    <w:p w14:paraId="70C05DB0" w14:textId="77777777" w:rsidR="00906DB3" w:rsidRPr="00BF4DC8" w:rsidRDefault="00906DB3" w:rsidP="00906DB3">
      <w:pPr>
        <w:pStyle w:val="BodyTextFirstIndent"/>
      </w:pPr>
      <w:r w:rsidRPr="00BF4DC8">
        <w:t xml:space="preserve">Carpenter, M. A., </w:t>
      </w:r>
      <w:proofErr w:type="spellStart"/>
      <w:r w:rsidRPr="00BF4DC8">
        <w:t>Geletkanycz</w:t>
      </w:r>
      <w:proofErr w:type="spellEnd"/>
      <w:r w:rsidRPr="00BF4DC8">
        <w:t>, M. A., &amp; Sanders, W. G. (2016). Upper Echelons Research Revisited: Antecedents, Elements, and Consequences of Top Management Team Composition</w:t>
      </w:r>
      <w:r>
        <w:t>.</w:t>
      </w:r>
      <w:r w:rsidRPr="00BF4DC8">
        <w:t xml:space="preserve"> </w:t>
      </w:r>
      <w:r w:rsidRPr="00BF4DC8">
        <w:rPr>
          <w:i/>
          <w:iCs/>
        </w:rPr>
        <w:t>Journal of Management</w:t>
      </w:r>
      <w:r>
        <w:t xml:space="preserve">, </w:t>
      </w:r>
      <w:r w:rsidRPr="004B239E">
        <w:rPr>
          <w:i/>
          <w:iCs/>
        </w:rPr>
        <w:t>30</w:t>
      </w:r>
      <w:r>
        <w:t xml:space="preserve"> </w:t>
      </w:r>
      <w:r w:rsidRPr="004B239E">
        <w:t>(6), 749-778</w:t>
      </w:r>
      <w:r>
        <w:rPr>
          <w:i/>
          <w:iCs/>
        </w:rPr>
        <w:t>.</w:t>
      </w:r>
      <w:r w:rsidRPr="00BF4DC8">
        <w:t xml:space="preserve"> https://doi.org/10.1016/j.jm.2004.06.001</w:t>
      </w:r>
    </w:p>
    <w:p w14:paraId="1ED72745" w14:textId="77777777" w:rsidR="00906DB3" w:rsidRPr="00BF4DC8" w:rsidRDefault="00906DB3" w:rsidP="00906DB3">
      <w:pPr>
        <w:pStyle w:val="BodyTextFirstIndent"/>
      </w:pPr>
      <w:r w:rsidRPr="00BF4DC8">
        <w:t xml:space="preserve">Clements, D. H., &amp; Sarama, J. (2016). </w:t>
      </w:r>
      <w:r w:rsidRPr="00BF4DC8">
        <w:rPr>
          <w:i/>
          <w:iCs/>
        </w:rPr>
        <w:t>Handbook of Research Methods in Early Childhood Education: Methods for Developing Scientific Education</w:t>
      </w:r>
      <w:r w:rsidRPr="00BF4DC8">
        <w:t xml:space="preserve">. </w:t>
      </w:r>
      <w:proofErr w:type="spellStart"/>
      <w:r w:rsidRPr="00BF4DC8">
        <w:t>Infonnalion</w:t>
      </w:r>
      <w:proofErr w:type="spellEnd"/>
      <w:r w:rsidRPr="00BF4DC8">
        <w:t xml:space="preserve"> Age Publishing.</w:t>
      </w:r>
    </w:p>
    <w:p w14:paraId="3F0A3F22" w14:textId="77777777" w:rsidR="00906DB3" w:rsidRPr="00BF4DC8" w:rsidRDefault="00906DB3" w:rsidP="00906DB3">
      <w:pPr>
        <w:pStyle w:val="BodyTextFirstIndent"/>
      </w:pPr>
      <w:r w:rsidRPr="00BF4DC8">
        <w:t xml:space="preserve">Cooper, D. R., &amp; Schindler, P. S. (2011). </w:t>
      </w:r>
      <w:r w:rsidRPr="00BF4DC8">
        <w:rPr>
          <w:i/>
          <w:iCs/>
        </w:rPr>
        <w:t>Business Research Methods</w:t>
      </w:r>
      <w:r w:rsidRPr="00BF4DC8">
        <w:t>. McGraw-Hill/Irwin.</w:t>
      </w:r>
    </w:p>
    <w:p w14:paraId="0724D69E" w14:textId="77777777" w:rsidR="00906DB3" w:rsidRPr="00BF4DC8" w:rsidRDefault="00906DB3" w:rsidP="00906DB3">
      <w:pPr>
        <w:pStyle w:val="BodyTextFirstIndent"/>
      </w:pPr>
      <w:r w:rsidRPr="00BF4DC8">
        <w:t xml:space="preserve">Creswell, J. W. (2013). </w:t>
      </w:r>
      <w:r w:rsidRPr="00BF4DC8">
        <w:rPr>
          <w:i/>
          <w:iCs/>
        </w:rPr>
        <w:t>Qualitative Inquiry and Research Design: Choosing Among Five Approaches</w:t>
      </w:r>
      <w:r w:rsidRPr="00BF4DC8">
        <w:t>. SAGE.</w:t>
      </w:r>
    </w:p>
    <w:p w14:paraId="2B4A2804" w14:textId="77777777" w:rsidR="00906DB3" w:rsidRPr="00BF4DC8" w:rsidRDefault="00906DB3" w:rsidP="00906DB3">
      <w:pPr>
        <w:pStyle w:val="BodyTextFirstIndent"/>
      </w:pPr>
      <w:proofErr w:type="spellStart"/>
      <w:r w:rsidRPr="00BF4DC8">
        <w:t>Cyert</w:t>
      </w:r>
      <w:proofErr w:type="spellEnd"/>
      <w:r w:rsidRPr="00BF4DC8">
        <w:t xml:space="preserve">, R. M., &amp; March, J. G. (1963). </w:t>
      </w:r>
      <w:r w:rsidRPr="00BF4DC8">
        <w:rPr>
          <w:i/>
          <w:iCs/>
        </w:rPr>
        <w:t>A Behavioral Theory of the Firm</w:t>
      </w:r>
      <w:r w:rsidRPr="00BF4DC8">
        <w:t xml:space="preserve"> (SSRN Scholarly Paper ID 1496208). Social Science Research Network. https://papers.ssrn.com/abstract=1496208</w:t>
      </w:r>
    </w:p>
    <w:p w14:paraId="56EDF945" w14:textId="77777777" w:rsidR="00906DB3" w:rsidRPr="00BF4DC8" w:rsidRDefault="00906DB3" w:rsidP="00906DB3">
      <w:pPr>
        <w:pStyle w:val="BodyTextFirstIndent"/>
      </w:pPr>
      <w:proofErr w:type="spellStart"/>
      <w:r w:rsidRPr="00BF4DC8">
        <w:t>Deeboonmee</w:t>
      </w:r>
      <w:proofErr w:type="spellEnd"/>
      <w:r w:rsidRPr="00BF4DC8">
        <w:t xml:space="preserve">, W., &amp; </w:t>
      </w:r>
      <w:proofErr w:type="spellStart"/>
      <w:r w:rsidRPr="00BF4DC8">
        <w:t>Ariratana</w:t>
      </w:r>
      <w:proofErr w:type="spellEnd"/>
      <w:r w:rsidRPr="00BF4DC8">
        <w:t xml:space="preserve">, W. (2014). Relationship between Strategic Leadership and School Effectiveness. </w:t>
      </w:r>
      <w:r w:rsidRPr="00BF4DC8">
        <w:rPr>
          <w:i/>
          <w:iCs/>
        </w:rPr>
        <w:t>Procedia - Social and Behavioral Sciences</w:t>
      </w:r>
      <w:r w:rsidRPr="00BF4DC8">
        <w:t xml:space="preserve">, </w:t>
      </w:r>
      <w:r w:rsidRPr="00BF4DC8">
        <w:rPr>
          <w:i/>
          <w:iCs/>
        </w:rPr>
        <w:t>112</w:t>
      </w:r>
      <w:r w:rsidRPr="00BF4DC8">
        <w:t>, 982–985. https://doi.org/10.1016/j.sbspro.2014.01.1258</w:t>
      </w:r>
    </w:p>
    <w:p w14:paraId="0280A16A" w14:textId="77777777" w:rsidR="00906DB3" w:rsidRPr="00BF4DC8" w:rsidRDefault="00906DB3" w:rsidP="00906DB3">
      <w:pPr>
        <w:pStyle w:val="BodyTextFirstIndent"/>
      </w:pPr>
      <w:proofErr w:type="spellStart"/>
      <w:r w:rsidRPr="00213602">
        <w:rPr>
          <w:lang w:val="es-PR"/>
        </w:rPr>
        <w:t>Dogbegah</w:t>
      </w:r>
      <w:proofErr w:type="spellEnd"/>
      <w:r w:rsidRPr="00213602">
        <w:rPr>
          <w:lang w:val="es-PR"/>
        </w:rPr>
        <w:t xml:space="preserve">, R., </w:t>
      </w:r>
      <w:proofErr w:type="spellStart"/>
      <w:r w:rsidRPr="00213602">
        <w:rPr>
          <w:lang w:val="es-PR"/>
        </w:rPr>
        <w:t>Owusu</w:t>
      </w:r>
      <w:proofErr w:type="spellEnd"/>
      <w:r w:rsidRPr="00213602">
        <w:rPr>
          <w:lang w:val="es-PR"/>
        </w:rPr>
        <w:t xml:space="preserve">-Manu, D., &amp; </w:t>
      </w:r>
      <w:proofErr w:type="spellStart"/>
      <w:r w:rsidRPr="00213602">
        <w:rPr>
          <w:lang w:val="es-PR"/>
        </w:rPr>
        <w:t>Omoteso</w:t>
      </w:r>
      <w:proofErr w:type="spellEnd"/>
      <w:r w:rsidRPr="00213602">
        <w:rPr>
          <w:lang w:val="es-PR"/>
        </w:rPr>
        <w:t xml:space="preserve">, K. (2011). </w:t>
      </w:r>
      <w:r w:rsidRPr="00BF4DC8">
        <w:t xml:space="preserve">A principal component analysis of project management competencies for the Ghanaian construction industry. </w:t>
      </w:r>
      <w:r w:rsidRPr="00BF4DC8">
        <w:rPr>
          <w:i/>
          <w:iCs/>
        </w:rPr>
        <w:t>Australasian Journal of Construction Economics and Building</w:t>
      </w:r>
      <w:r w:rsidRPr="00BF4DC8">
        <w:t xml:space="preserve">, </w:t>
      </w:r>
      <w:r w:rsidRPr="00BF4DC8">
        <w:rPr>
          <w:i/>
          <w:iCs/>
        </w:rPr>
        <w:t>11</w:t>
      </w:r>
      <w:r w:rsidRPr="00BF4DC8">
        <w:t>(1), 26–40. https://doi.org/10.5130/ajceb.v11i1.1680</w:t>
      </w:r>
    </w:p>
    <w:p w14:paraId="1BBD0EB7" w14:textId="77777777" w:rsidR="00906DB3" w:rsidRPr="00BF4DC8" w:rsidRDefault="00906DB3" w:rsidP="00906DB3">
      <w:pPr>
        <w:pStyle w:val="BodyTextFirstIndent"/>
      </w:pPr>
      <w:r w:rsidRPr="00BF4DC8">
        <w:t xml:space="preserve">Fitzgerald, M. L., &amp; Linda, H. (2015). </w:t>
      </w:r>
      <w:r w:rsidRPr="00BF4DC8">
        <w:rPr>
          <w:i/>
          <w:iCs/>
        </w:rPr>
        <w:t>Research methods for the Self-study and practice</w:t>
      </w:r>
      <w:r w:rsidRPr="00BF4DC8">
        <w:t>. Cogent Publishers.</w:t>
      </w:r>
    </w:p>
    <w:p w14:paraId="3EEA4698" w14:textId="77777777" w:rsidR="00906DB3" w:rsidRPr="00BF4DC8" w:rsidRDefault="00906DB3" w:rsidP="00906DB3">
      <w:pPr>
        <w:pStyle w:val="BodyTextFirstIndent"/>
      </w:pPr>
      <w:r w:rsidRPr="00BF4DC8">
        <w:lastRenderedPageBreak/>
        <w:t>Geary, R. S., Gómez-</w:t>
      </w:r>
      <w:proofErr w:type="spellStart"/>
      <w:r w:rsidRPr="00BF4DC8">
        <w:t>Olivé</w:t>
      </w:r>
      <w:proofErr w:type="spellEnd"/>
      <w:r w:rsidRPr="00BF4DC8">
        <w:t xml:space="preserve">, F. X., Kahn, K., Tollman, S., &amp; Norris, S. A. (2014). Barriers to and facilitators of the provision of a youth-friendly health services </w:t>
      </w:r>
      <w:proofErr w:type="spellStart"/>
      <w:r w:rsidRPr="00BF4DC8">
        <w:t>programme</w:t>
      </w:r>
      <w:proofErr w:type="spellEnd"/>
      <w:r w:rsidRPr="00BF4DC8">
        <w:t xml:space="preserve"> in rural South Africa. </w:t>
      </w:r>
      <w:r w:rsidRPr="00BF4DC8">
        <w:rPr>
          <w:i/>
          <w:iCs/>
        </w:rPr>
        <w:t>BMC Health Services Research</w:t>
      </w:r>
      <w:r w:rsidRPr="00BF4DC8">
        <w:t xml:space="preserve">, </w:t>
      </w:r>
      <w:r w:rsidRPr="00BF4DC8">
        <w:rPr>
          <w:i/>
          <w:iCs/>
        </w:rPr>
        <w:t>14</w:t>
      </w:r>
      <w:r w:rsidRPr="00BF4DC8">
        <w:t>(1), 259. https://doi.org/10.1186/1472-6963-14-259</w:t>
      </w:r>
    </w:p>
    <w:p w14:paraId="3CA303F8" w14:textId="77777777" w:rsidR="00906DB3" w:rsidRPr="00BF4DC8" w:rsidRDefault="00906DB3" w:rsidP="00906DB3">
      <w:pPr>
        <w:pStyle w:val="BodyTextFirstIndent"/>
      </w:pPr>
      <w:r w:rsidRPr="00BF4DC8">
        <w:t xml:space="preserve">Godia, P. M., </w:t>
      </w:r>
      <w:proofErr w:type="spellStart"/>
      <w:r w:rsidRPr="00BF4DC8">
        <w:t>Olenja</w:t>
      </w:r>
      <w:proofErr w:type="spellEnd"/>
      <w:r w:rsidRPr="00BF4DC8">
        <w:t xml:space="preserve">, J. M., Hofman, J. J., &amp; van den Broek, N. (2014). Young people’s perception of sexual and reproductive health services in Kenya. </w:t>
      </w:r>
      <w:r w:rsidRPr="00BF4DC8">
        <w:rPr>
          <w:i/>
          <w:iCs/>
        </w:rPr>
        <w:t>BMC Health Services Research</w:t>
      </w:r>
      <w:r w:rsidRPr="00BF4DC8">
        <w:t xml:space="preserve">, </w:t>
      </w:r>
      <w:r w:rsidRPr="00BF4DC8">
        <w:rPr>
          <w:i/>
          <w:iCs/>
        </w:rPr>
        <w:t>14</w:t>
      </w:r>
      <w:r w:rsidRPr="00BF4DC8">
        <w:t>(1), 172. https://doi.org/10.1186/1472-6963-14-172</w:t>
      </w:r>
    </w:p>
    <w:p w14:paraId="54DC1743" w14:textId="77777777" w:rsidR="00906DB3" w:rsidRPr="00BF4DC8" w:rsidRDefault="00906DB3" w:rsidP="00906DB3">
      <w:pPr>
        <w:pStyle w:val="BodyTextFirstIndent"/>
      </w:pPr>
      <w:r w:rsidRPr="00BF4DC8">
        <w:t xml:space="preserve">Gusmão, F. D., </w:t>
      </w:r>
      <w:proofErr w:type="spellStart"/>
      <w:r w:rsidRPr="00BF4DC8">
        <w:t>Christiananta</w:t>
      </w:r>
      <w:proofErr w:type="spellEnd"/>
      <w:r w:rsidRPr="00BF4DC8">
        <w:t xml:space="preserve">, B., &amp; </w:t>
      </w:r>
      <w:proofErr w:type="spellStart"/>
      <w:r w:rsidRPr="00BF4DC8">
        <w:t>Ellitan</w:t>
      </w:r>
      <w:proofErr w:type="spellEnd"/>
      <w:r w:rsidRPr="00BF4DC8">
        <w:t xml:space="preserve">, L. (2018). The Influence of Strategic Leadership and Organizational Learning on Organizational Performance with Organizational Citizenship Behavior as an Intervening Variable. </w:t>
      </w:r>
      <w:r w:rsidRPr="00BF4DC8">
        <w:rPr>
          <w:i/>
          <w:iCs/>
        </w:rPr>
        <w:t>International Journal of Scientific Research and Management</w:t>
      </w:r>
      <w:r w:rsidRPr="00BF4DC8">
        <w:t xml:space="preserve">, </w:t>
      </w:r>
      <w:r w:rsidRPr="00BF4DC8">
        <w:rPr>
          <w:i/>
          <w:iCs/>
        </w:rPr>
        <w:t>6</w:t>
      </w:r>
      <w:r w:rsidRPr="00BF4DC8">
        <w:t>(04), SH-2018-124-131. https://doi.org/10.18535/ijsrm</w:t>
      </w:r>
    </w:p>
    <w:p w14:paraId="1A753AD6" w14:textId="77777777" w:rsidR="00906DB3" w:rsidRPr="00BF4DC8" w:rsidRDefault="00906DB3" w:rsidP="00906DB3">
      <w:pPr>
        <w:pStyle w:val="BodyTextFirstIndent"/>
      </w:pPr>
      <w:r w:rsidRPr="00BF4DC8">
        <w:t xml:space="preserve">Hambrick, D. C., &amp; Mason, P. A. (1984). Upper Echelons: The Organization as a Reflection of Its Top Managers. </w:t>
      </w:r>
      <w:r w:rsidRPr="00BF4DC8">
        <w:rPr>
          <w:i/>
          <w:iCs/>
        </w:rPr>
        <w:t>The Academy of Management Review</w:t>
      </w:r>
      <w:r w:rsidRPr="00BF4DC8">
        <w:t xml:space="preserve">, </w:t>
      </w:r>
      <w:r w:rsidRPr="00BF4DC8">
        <w:rPr>
          <w:i/>
          <w:iCs/>
        </w:rPr>
        <w:t>9</w:t>
      </w:r>
      <w:r w:rsidRPr="00BF4DC8">
        <w:t>(2), 193–206. https://doi.org/10.2307/258434</w:t>
      </w:r>
    </w:p>
    <w:p w14:paraId="1E5EE0E3" w14:textId="77777777" w:rsidR="00906DB3" w:rsidRPr="00BF4DC8" w:rsidRDefault="00906DB3" w:rsidP="00906DB3">
      <w:pPr>
        <w:pStyle w:val="BodyTextFirstIndent"/>
      </w:pPr>
      <w:r w:rsidRPr="00BF4DC8">
        <w:t xml:space="preserve">Harrison, J. (2011). Instructor Transformational Leadership and Student Outcomes. </w:t>
      </w:r>
      <w:r w:rsidRPr="00BF4DC8">
        <w:rPr>
          <w:i/>
          <w:iCs/>
        </w:rPr>
        <w:t>Emerging Leadership Journeys</w:t>
      </w:r>
      <w:r w:rsidRPr="00BF4DC8">
        <w:t xml:space="preserve">, </w:t>
      </w:r>
      <w:r w:rsidRPr="00BF4DC8">
        <w:rPr>
          <w:i/>
          <w:iCs/>
        </w:rPr>
        <w:t>4</w:t>
      </w:r>
      <w:r w:rsidRPr="00BF4DC8">
        <w:t>.</w:t>
      </w:r>
    </w:p>
    <w:p w14:paraId="38E62055" w14:textId="77777777" w:rsidR="00906DB3" w:rsidRPr="00BF4DC8" w:rsidRDefault="00906DB3" w:rsidP="00906DB3">
      <w:pPr>
        <w:pStyle w:val="BodyTextFirstIndent"/>
      </w:pPr>
      <w:r w:rsidRPr="00BF4DC8">
        <w:t xml:space="preserve">Hitt, M. A., &amp; Duane, R. (2002). The Essence of Strategic Leadership: Managing Human and Social Capital. </w:t>
      </w:r>
      <w:r w:rsidRPr="00BF4DC8">
        <w:rPr>
          <w:i/>
          <w:iCs/>
        </w:rPr>
        <w:t>Journal of Leadership &amp; Organizational Studies</w:t>
      </w:r>
      <w:r w:rsidRPr="00BF4DC8">
        <w:t xml:space="preserve">, </w:t>
      </w:r>
      <w:r w:rsidRPr="00BF4DC8">
        <w:rPr>
          <w:i/>
          <w:iCs/>
        </w:rPr>
        <w:t>9</w:t>
      </w:r>
      <w:r w:rsidRPr="00BF4DC8">
        <w:t>(1), 3–14. https://doi.org/10.1177/107179190200900101</w:t>
      </w:r>
    </w:p>
    <w:p w14:paraId="6F733BBC" w14:textId="77777777" w:rsidR="00906DB3" w:rsidRPr="00BF4DC8" w:rsidRDefault="00906DB3" w:rsidP="00906DB3">
      <w:pPr>
        <w:pStyle w:val="BodyTextFirstIndent"/>
      </w:pPr>
      <w:r w:rsidRPr="00BF4DC8">
        <w:t xml:space="preserve">Hitt, M., &amp; Ireland, R. (2002). The Essence of Strategic Leadership: Managing Human and Social Capital. </w:t>
      </w:r>
      <w:r w:rsidRPr="00BF4DC8">
        <w:rPr>
          <w:i/>
          <w:iCs/>
        </w:rPr>
        <w:t>Journal of Leadership &amp; Organizational Studies</w:t>
      </w:r>
      <w:r w:rsidRPr="00BF4DC8">
        <w:t xml:space="preserve">, </w:t>
      </w:r>
      <w:r w:rsidRPr="00BF4DC8">
        <w:rPr>
          <w:i/>
          <w:iCs/>
        </w:rPr>
        <w:t>9</w:t>
      </w:r>
      <w:r w:rsidRPr="00BF4DC8">
        <w:t>. https://doi.org/10.1177/107179190200900101</w:t>
      </w:r>
    </w:p>
    <w:p w14:paraId="32C799DA" w14:textId="77777777" w:rsidR="00906DB3" w:rsidRPr="00BF4DC8" w:rsidRDefault="00906DB3" w:rsidP="00906DB3">
      <w:pPr>
        <w:pStyle w:val="BodyTextFirstIndent"/>
      </w:pPr>
      <w:r w:rsidRPr="00BF4DC8">
        <w:t xml:space="preserve">Jabbar, A. A., &amp; Hussein, A. M. (2017). The Role of Leadership in Strategic Management. </w:t>
      </w:r>
      <w:r w:rsidRPr="00BF4DC8">
        <w:rPr>
          <w:i/>
          <w:iCs/>
        </w:rPr>
        <w:t>International Journal of Research -GRANTHAALAYAH</w:t>
      </w:r>
      <w:r w:rsidRPr="00BF4DC8">
        <w:t xml:space="preserve">, </w:t>
      </w:r>
      <w:r w:rsidRPr="00BF4DC8">
        <w:rPr>
          <w:i/>
          <w:iCs/>
        </w:rPr>
        <w:t>5</w:t>
      </w:r>
      <w:r w:rsidRPr="00BF4DC8">
        <w:t>(5), 99–106. https://doi.org/10.29121/granthaalayah.v5.i5.2017.1841</w:t>
      </w:r>
    </w:p>
    <w:p w14:paraId="2E661218" w14:textId="77777777" w:rsidR="00906DB3" w:rsidRPr="00BF4DC8" w:rsidRDefault="00906DB3" w:rsidP="00906DB3">
      <w:pPr>
        <w:pStyle w:val="BodyTextFirstIndent"/>
      </w:pPr>
      <w:proofErr w:type="spellStart"/>
      <w:r w:rsidRPr="00BF4DC8">
        <w:t>Jaleha</w:t>
      </w:r>
      <w:proofErr w:type="spellEnd"/>
      <w:r w:rsidRPr="00BF4DC8">
        <w:t xml:space="preserve">, A. A., &amp; </w:t>
      </w:r>
      <w:proofErr w:type="spellStart"/>
      <w:r w:rsidRPr="00BF4DC8">
        <w:t>Machuki</w:t>
      </w:r>
      <w:proofErr w:type="spellEnd"/>
      <w:r w:rsidRPr="00BF4DC8">
        <w:t xml:space="preserve">, V. N. (2018). Strategic Leadership and Organizational Performance: A Critical Review of Literature. </w:t>
      </w:r>
      <w:r w:rsidRPr="00BF4DC8">
        <w:rPr>
          <w:i/>
          <w:iCs/>
        </w:rPr>
        <w:t>European Scientific Journal ESJ</w:t>
      </w:r>
      <w:r w:rsidRPr="00BF4DC8">
        <w:t xml:space="preserve">, </w:t>
      </w:r>
      <w:r w:rsidRPr="00BF4DC8">
        <w:rPr>
          <w:i/>
          <w:iCs/>
        </w:rPr>
        <w:t>14</w:t>
      </w:r>
      <w:r w:rsidRPr="00BF4DC8">
        <w:t>(35), 124–149. https://doi.org/10.19044/esj.2018.v14n35p124</w:t>
      </w:r>
    </w:p>
    <w:p w14:paraId="1CD0EAA7" w14:textId="77777777" w:rsidR="00906DB3" w:rsidRPr="00BF4DC8" w:rsidRDefault="00906DB3" w:rsidP="00906DB3">
      <w:pPr>
        <w:pStyle w:val="BodyTextFirstIndent"/>
      </w:pPr>
      <w:proofErr w:type="spellStart"/>
      <w:r w:rsidRPr="00BF4DC8">
        <w:t>Kabetu</w:t>
      </w:r>
      <w:proofErr w:type="spellEnd"/>
      <w:r w:rsidRPr="00BF4DC8">
        <w:t xml:space="preserve">, D. G. (2018). Influence of strategic leadership on performance of international humanitarian organizations in Kenya. </w:t>
      </w:r>
      <w:r w:rsidRPr="00BF4DC8">
        <w:rPr>
          <w:i/>
          <w:iCs/>
        </w:rPr>
        <w:t>International Academic Journal of Innovation, Leadership and Entrepreneurship</w:t>
      </w:r>
      <w:r w:rsidRPr="00BF4DC8">
        <w:t xml:space="preserve">, </w:t>
      </w:r>
      <w:r w:rsidRPr="00BF4DC8">
        <w:rPr>
          <w:i/>
          <w:iCs/>
        </w:rPr>
        <w:t>2</w:t>
      </w:r>
      <w:r w:rsidRPr="00BF4DC8">
        <w:t>(2), 113–135.</w:t>
      </w:r>
    </w:p>
    <w:p w14:paraId="15C6CA88" w14:textId="02D94AC9" w:rsidR="00906DB3" w:rsidRPr="00BF4DC8" w:rsidRDefault="00906DB3" w:rsidP="00906DB3">
      <w:pPr>
        <w:pStyle w:val="BodyTextFirstIndent"/>
      </w:pPr>
      <w:r w:rsidRPr="00BF4DC8">
        <w:lastRenderedPageBreak/>
        <w:t xml:space="preserve">Kaplan, R. S. (2010). </w:t>
      </w:r>
      <w:r w:rsidRPr="00BF4DC8">
        <w:rPr>
          <w:i/>
          <w:iCs/>
        </w:rPr>
        <w:t xml:space="preserve">Conceptual Foundations of the Balanced Scorecard Conceptual Foundations of the Balanced Scorecard </w:t>
      </w:r>
      <w:r>
        <w:t>[Working Paper 10-074]. Harvard Business School.</w:t>
      </w:r>
      <w:r w:rsidR="00464287">
        <w:t xml:space="preserve"> </w:t>
      </w:r>
      <w:r w:rsidRPr="004B239E">
        <w:t>https://www.hbs.edu/ris/Publication%20Files/10-074_0bf3c151-f82b-4592-b885-cdde7f5d97a6.pdf</w:t>
      </w:r>
    </w:p>
    <w:p w14:paraId="06549049" w14:textId="77777777" w:rsidR="00906DB3" w:rsidRPr="00BF4DC8" w:rsidRDefault="00906DB3" w:rsidP="00906DB3">
      <w:pPr>
        <w:pStyle w:val="BodyTextFirstIndent"/>
      </w:pPr>
      <w:r w:rsidRPr="00BF4DC8">
        <w:t xml:space="preserve">Kara, H. (2015). </w:t>
      </w:r>
      <w:r w:rsidRPr="00BF4DC8">
        <w:rPr>
          <w:i/>
          <w:iCs/>
        </w:rPr>
        <w:t>Book Review: Creative Research Methods in the Social Sciences: A Practical Guide</w:t>
      </w:r>
      <w:r w:rsidRPr="00BF4DC8">
        <w:t>. Policy Pres.</w:t>
      </w:r>
    </w:p>
    <w:p w14:paraId="753001EE" w14:textId="77777777" w:rsidR="00906DB3" w:rsidRPr="00BF4DC8" w:rsidRDefault="00906DB3" w:rsidP="00906DB3">
      <w:pPr>
        <w:pStyle w:val="BodyTextFirstIndent"/>
      </w:pPr>
      <w:r w:rsidRPr="00BF4DC8">
        <w:t xml:space="preserve">Karadağ, E. (Ed.). (2015). </w:t>
      </w:r>
      <w:r w:rsidRPr="00BF4DC8">
        <w:rPr>
          <w:i/>
          <w:iCs/>
        </w:rPr>
        <w:t>Leadership and Organizational Outcomes: Meta-Analysis of Empirical Studies</w:t>
      </w:r>
      <w:r w:rsidRPr="00BF4DC8">
        <w:t>. Springer International Publishing. https://doi.org/10.1007/978-3-319-14908-0</w:t>
      </w:r>
    </w:p>
    <w:p w14:paraId="4DC6F741" w14:textId="77777777" w:rsidR="00906DB3" w:rsidRPr="00BF4DC8" w:rsidRDefault="00906DB3" w:rsidP="00906DB3">
      <w:pPr>
        <w:pStyle w:val="BodyTextFirstIndent"/>
      </w:pPr>
      <w:proofErr w:type="spellStart"/>
      <w:r w:rsidRPr="00BF4DC8">
        <w:t>Kemunto</w:t>
      </w:r>
      <w:proofErr w:type="spellEnd"/>
      <w:r w:rsidRPr="00BF4DC8">
        <w:t xml:space="preserve">, O. Z., Omari, S., &amp; </w:t>
      </w:r>
      <w:proofErr w:type="spellStart"/>
      <w:r w:rsidRPr="00BF4DC8">
        <w:t>Ngacho</w:t>
      </w:r>
      <w:proofErr w:type="spellEnd"/>
      <w:r w:rsidRPr="00BF4DC8">
        <w:t xml:space="preserve">, C. (2017). Assessment of the Effectiveness of Strategic Leadership. </w:t>
      </w:r>
      <w:r w:rsidRPr="00BF4DC8">
        <w:rPr>
          <w:i/>
          <w:iCs/>
        </w:rPr>
        <w:t>School of Business and Economics, Kisii University, P.O. Box 408, Kisii-Kenya Abstract</w:t>
      </w:r>
      <w:r w:rsidRPr="00BF4DC8">
        <w:t xml:space="preserve">, </w:t>
      </w:r>
      <w:r w:rsidRPr="00BF4DC8">
        <w:rPr>
          <w:i/>
          <w:iCs/>
        </w:rPr>
        <w:t>3</w:t>
      </w:r>
      <w:r w:rsidRPr="00BF4DC8">
        <w:t>(7), 2234–2242.</w:t>
      </w:r>
    </w:p>
    <w:p w14:paraId="650852C0" w14:textId="77777777" w:rsidR="00906DB3" w:rsidRPr="00BF4DC8" w:rsidRDefault="00906DB3" w:rsidP="00906DB3">
      <w:pPr>
        <w:pStyle w:val="BodyTextFirstIndent"/>
      </w:pPr>
      <w:r w:rsidRPr="00BF4DC8">
        <w:t xml:space="preserve">Kerubo, L., Kerubo, N. R., &amp; Muturi, W. (2019). Influence of Strategic Leadership Practices on Organizational Performance; A Case Study of Tea Factories in Kisii County. </w:t>
      </w:r>
      <w:r w:rsidRPr="00BF4DC8">
        <w:rPr>
          <w:i/>
          <w:iCs/>
        </w:rPr>
        <w:t xml:space="preserve">Global Journal of Management </w:t>
      </w:r>
      <w:r>
        <w:rPr>
          <w:i/>
          <w:iCs/>
        </w:rPr>
        <w:t>a</w:t>
      </w:r>
      <w:r w:rsidRPr="00BF4DC8">
        <w:rPr>
          <w:i/>
          <w:iCs/>
        </w:rPr>
        <w:t>nd Business Research</w:t>
      </w:r>
      <w:r w:rsidRPr="00BF4DC8">
        <w:t>. https://journalofbusiness.org/index.php/GJMBR/article/view/2779</w:t>
      </w:r>
    </w:p>
    <w:p w14:paraId="0B5B7D4C" w14:textId="77777777" w:rsidR="00906DB3" w:rsidRPr="00BF4DC8" w:rsidRDefault="00906DB3" w:rsidP="00906DB3">
      <w:pPr>
        <w:pStyle w:val="BodyTextFirstIndent"/>
      </w:pPr>
      <w:proofErr w:type="spellStart"/>
      <w:r w:rsidRPr="00213602">
        <w:rPr>
          <w:lang w:val="es-PR"/>
        </w:rPr>
        <w:t>Kitonga</w:t>
      </w:r>
      <w:proofErr w:type="spellEnd"/>
      <w:r w:rsidRPr="00213602">
        <w:rPr>
          <w:lang w:val="es-PR"/>
        </w:rPr>
        <w:t xml:space="preserve">, D. M., </w:t>
      </w:r>
      <w:proofErr w:type="spellStart"/>
      <w:r w:rsidRPr="00213602">
        <w:rPr>
          <w:lang w:val="es-PR"/>
        </w:rPr>
        <w:t>Bichanga</w:t>
      </w:r>
      <w:proofErr w:type="spellEnd"/>
      <w:r w:rsidRPr="00213602">
        <w:rPr>
          <w:lang w:val="es-PR"/>
        </w:rPr>
        <w:t xml:space="preserve">, W. O., &amp; </w:t>
      </w:r>
      <w:proofErr w:type="spellStart"/>
      <w:r w:rsidRPr="00213602">
        <w:rPr>
          <w:lang w:val="es-PR"/>
        </w:rPr>
        <w:t>Muema</w:t>
      </w:r>
      <w:proofErr w:type="spellEnd"/>
      <w:r w:rsidRPr="00213602">
        <w:rPr>
          <w:lang w:val="es-PR"/>
        </w:rPr>
        <w:t xml:space="preserve">, B. K. (2016). </w:t>
      </w:r>
      <w:r w:rsidRPr="00BF4DC8">
        <w:rPr>
          <w:i/>
          <w:iCs/>
        </w:rPr>
        <w:t xml:space="preserve">Strategic Leadership </w:t>
      </w:r>
      <w:r>
        <w:rPr>
          <w:i/>
          <w:iCs/>
        </w:rPr>
        <w:t>a</w:t>
      </w:r>
      <w:r w:rsidRPr="00BF4DC8">
        <w:rPr>
          <w:i/>
          <w:iCs/>
        </w:rPr>
        <w:t>nd Organizational Performance In Not-For-Profit Organizations In Nairobi County In Kenya</w:t>
      </w:r>
      <w:r w:rsidRPr="00BF4DC8">
        <w:t xml:space="preserve">. </w:t>
      </w:r>
      <w:r w:rsidRPr="00BF4DC8">
        <w:rPr>
          <w:i/>
          <w:iCs/>
        </w:rPr>
        <w:t>5</w:t>
      </w:r>
      <w:r w:rsidRPr="00BF4DC8">
        <w:t>(05), 11.</w:t>
      </w:r>
    </w:p>
    <w:p w14:paraId="4FE29584" w14:textId="77777777" w:rsidR="00906DB3" w:rsidRPr="00BF4DC8" w:rsidRDefault="00906DB3" w:rsidP="00906DB3">
      <w:pPr>
        <w:pStyle w:val="BodyTextFirstIndent"/>
      </w:pPr>
      <w:r w:rsidRPr="00BF4DC8">
        <w:t xml:space="preserve">Lai, C.-H., &amp; Lin, S. (2017). </w:t>
      </w:r>
      <w:r w:rsidRPr="00BF4DC8">
        <w:rPr>
          <w:i/>
          <w:iCs/>
        </w:rPr>
        <w:t>Systems theory</w:t>
      </w:r>
      <w:r>
        <w:rPr>
          <w:i/>
          <w:iCs/>
        </w:rPr>
        <w:t>.</w:t>
      </w:r>
      <w:r w:rsidRPr="00BF4DC8">
        <w:t xml:space="preserve"> http://onlinelibrary.wiley.com/book/10.1002/9781118955567).</w:t>
      </w:r>
    </w:p>
    <w:p w14:paraId="428EB8AD" w14:textId="77777777" w:rsidR="00906DB3" w:rsidRPr="00BF4DC8" w:rsidRDefault="00906DB3" w:rsidP="00906DB3">
      <w:pPr>
        <w:pStyle w:val="BodyTextFirstIndent"/>
      </w:pPr>
      <w:r w:rsidRPr="00BF4DC8">
        <w:t xml:space="preserve">Mahy, M., Marsh, K., Sabin, K., </w:t>
      </w:r>
      <w:proofErr w:type="spellStart"/>
      <w:r w:rsidRPr="00BF4DC8">
        <w:t>Wanyeki</w:t>
      </w:r>
      <w:proofErr w:type="spellEnd"/>
      <w:r w:rsidRPr="00BF4DC8">
        <w:t xml:space="preserve">, I., Daher, J., &amp; Ghys, P. D. (2019). HIV estimates through 2018: Data for decision-making. </w:t>
      </w:r>
      <w:r w:rsidRPr="00BF4DC8">
        <w:rPr>
          <w:i/>
          <w:iCs/>
        </w:rPr>
        <w:t>AIDS</w:t>
      </w:r>
      <w:r w:rsidRPr="00BF4DC8">
        <w:t xml:space="preserve">, </w:t>
      </w:r>
      <w:r w:rsidRPr="00BF4DC8">
        <w:rPr>
          <w:i/>
          <w:iCs/>
        </w:rPr>
        <w:t>33</w:t>
      </w:r>
      <w:r w:rsidRPr="00BF4DC8">
        <w:t>, S203. https://doi.org/10.1097/QAD.0000000000002321</w:t>
      </w:r>
    </w:p>
    <w:p w14:paraId="784FA8E0" w14:textId="77777777" w:rsidR="00906DB3" w:rsidRPr="00BF4DC8" w:rsidRDefault="00906DB3" w:rsidP="00906DB3">
      <w:pPr>
        <w:pStyle w:val="BodyTextFirstIndent"/>
      </w:pPr>
      <w:r w:rsidRPr="00BF4DC8">
        <w:t xml:space="preserve">Marti, K. (2015). </w:t>
      </w:r>
      <w:r w:rsidRPr="00BF4DC8">
        <w:rPr>
          <w:i/>
          <w:iCs/>
        </w:rPr>
        <w:t>Stochastic Optimization Methods: Applications in Engineering and Operations Research</w:t>
      </w:r>
      <w:r w:rsidRPr="00BF4DC8">
        <w:t>. Springer.</w:t>
      </w:r>
    </w:p>
    <w:p w14:paraId="230E8606" w14:textId="77777777" w:rsidR="00906DB3" w:rsidRPr="00BF4DC8" w:rsidRDefault="00906DB3" w:rsidP="00906DB3">
      <w:pPr>
        <w:pStyle w:val="BodyTextFirstIndent"/>
      </w:pPr>
      <w:r w:rsidRPr="00BF4DC8">
        <w:t xml:space="preserve">Mele, C., Pels, J., &amp; Polese, F. (2010). </w:t>
      </w:r>
      <w:r w:rsidRPr="00BF4DC8">
        <w:rPr>
          <w:i/>
          <w:iCs/>
        </w:rPr>
        <w:t>A Brief Review of Systems Theories and Their Managerial Applications</w:t>
      </w:r>
      <w:r w:rsidRPr="00BF4DC8">
        <w:t xml:space="preserve"> (SSRN Scholarly Paper ID 2003159). Social Science Research Network. https://papers.ssrn.com/abstract=2003159</w:t>
      </w:r>
    </w:p>
    <w:p w14:paraId="7F385656" w14:textId="77777777" w:rsidR="00906DB3" w:rsidRPr="00BF4DC8" w:rsidRDefault="00906DB3" w:rsidP="00906DB3">
      <w:pPr>
        <w:pStyle w:val="BodyTextFirstIndent"/>
      </w:pPr>
      <w:r w:rsidRPr="00BF4DC8">
        <w:lastRenderedPageBreak/>
        <w:t xml:space="preserve">Mendes, A., </w:t>
      </w:r>
      <w:proofErr w:type="spellStart"/>
      <w:r w:rsidRPr="00BF4DC8">
        <w:t>Lunkes</w:t>
      </w:r>
      <w:proofErr w:type="spellEnd"/>
      <w:r w:rsidRPr="00BF4DC8">
        <w:t xml:space="preserve">, R. J., Flach, L., &amp; Kruger, S. D. (2017). The influence of remuneration on the behavior of hospital employees in Brazil. </w:t>
      </w:r>
      <w:proofErr w:type="spellStart"/>
      <w:r w:rsidRPr="00BF4DC8">
        <w:rPr>
          <w:i/>
          <w:iCs/>
        </w:rPr>
        <w:t>Contaduría</w:t>
      </w:r>
      <w:proofErr w:type="spellEnd"/>
      <w:r w:rsidRPr="00BF4DC8">
        <w:rPr>
          <w:i/>
          <w:iCs/>
        </w:rPr>
        <w:t xml:space="preserve"> y Administración</w:t>
      </w:r>
      <w:r w:rsidRPr="00BF4DC8">
        <w:t xml:space="preserve">, </w:t>
      </w:r>
      <w:r w:rsidRPr="00BF4DC8">
        <w:rPr>
          <w:i/>
          <w:iCs/>
        </w:rPr>
        <w:t>62</w:t>
      </w:r>
      <w:r w:rsidRPr="00BF4DC8">
        <w:t>(1), 207–221. https://doi.org/10.1016/j.cya.2016.04.005</w:t>
      </w:r>
    </w:p>
    <w:p w14:paraId="2F55305B" w14:textId="77777777" w:rsidR="00906DB3" w:rsidRPr="00BF4DC8" w:rsidRDefault="00906DB3" w:rsidP="00906DB3">
      <w:pPr>
        <w:pStyle w:val="BodyTextFirstIndent"/>
      </w:pPr>
      <w:r w:rsidRPr="00BF4DC8">
        <w:t>M</w:t>
      </w:r>
      <w:r>
        <w:t>inistry of Health (M</w:t>
      </w:r>
      <w:r w:rsidRPr="00BF4DC8">
        <w:t>oH</w:t>
      </w:r>
      <w:r>
        <w:t>).</w:t>
      </w:r>
      <w:r w:rsidRPr="00BF4DC8">
        <w:t xml:space="preserve"> (2013). </w:t>
      </w:r>
      <w:r w:rsidRPr="00BF4DC8">
        <w:rPr>
          <w:i/>
          <w:iCs/>
        </w:rPr>
        <w:t>Kenya Service Availability and Readiness Assessment Mapping (SARAM) report</w:t>
      </w:r>
      <w:r w:rsidRPr="00BF4DC8">
        <w:t xml:space="preserve"> (June). </w:t>
      </w:r>
      <w:r w:rsidRPr="00BF4DC8">
        <w:rPr>
          <w:i/>
          <w:iCs/>
        </w:rPr>
        <w:t>June</w:t>
      </w:r>
      <w:r w:rsidRPr="00BF4DC8">
        <w:t>, undefined-undefined.</w:t>
      </w:r>
    </w:p>
    <w:p w14:paraId="722CEA7F" w14:textId="77777777" w:rsidR="00906DB3" w:rsidRPr="00BF4DC8" w:rsidRDefault="00906DB3" w:rsidP="00906DB3">
      <w:pPr>
        <w:pStyle w:val="BodyTextFirstIndent"/>
      </w:pPr>
      <w:r w:rsidRPr="005331AB">
        <w:t xml:space="preserve">Ministry of Health </w:t>
      </w:r>
      <w:r>
        <w:t>(</w:t>
      </w:r>
      <w:r w:rsidRPr="00BF4DC8">
        <w:t>MoH</w:t>
      </w:r>
      <w:r>
        <w:t>).</w:t>
      </w:r>
      <w:r w:rsidRPr="00BF4DC8">
        <w:t xml:space="preserve"> (2016). National guidelines for provision of adolescent youth-friendly services in Kenya. Second Edition. </w:t>
      </w:r>
      <w:r w:rsidRPr="00BF4DC8">
        <w:rPr>
          <w:i/>
          <w:iCs/>
        </w:rPr>
        <w:t>National Guidelines for the Provision of Adolescent Youth -Friendly Services (YFS) in Kenya</w:t>
      </w:r>
      <w:r w:rsidRPr="00BF4DC8">
        <w:t>, undefined-undefined.</w:t>
      </w:r>
    </w:p>
    <w:p w14:paraId="402D095E" w14:textId="77777777" w:rsidR="00906DB3" w:rsidRPr="00BF4DC8" w:rsidRDefault="00906DB3" w:rsidP="00906DB3">
      <w:pPr>
        <w:pStyle w:val="BodyTextFirstIndent"/>
      </w:pPr>
      <w:proofErr w:type="spellStart"/>
      <w:r w:rsidRPr="00213602">
        <w:rPr>
          <w:lang w:val="es-PR"/>
        </w:rPr>
        <w:t>Mulugeta</w:t>
      </w:r>
      <w:proofErr w:type="spellEnd"/>
      <w:r w:rsidRPr="00213602">
        <w:rPr>
          <w:lang w:val="es-PR"/>
        </w:rPr>
        <w:t xml:space="preserve">, B., </w:t>
      </w:r>
      <w:proofErr w:type="spellStart"/>
      <w:r w:rsidRPr="00213602">
        <w:rPr>
          <w:lang w:val="es-PR"/>
        </w:rPr>
        <w:t>Girma</w:t>
      </w:r>
      <w:proofErr w:type="spellEnd"/>
      <w:r w:rsidRPr="00213602">
        <w:rPr>
          <w:lang w:val="es-PR"/>
        </w:rPr>
        <w:t xml:space="preserve">, M., </w:t>
      </w:r>
      <w:proofErr w:type="spellStart"/>
      <w:r w:rsidRPr="00213602">
        <w:rPr>
          <w:lang w:val="es-PR"/>
        </w:rPr>
        <w:t>Kejela</w:t>
      </w:r>
      <w:proofErr w:type="spellEnd"/>
      <w:r w:rsidRPr="00213602">
        <w:rPr>
          <w:lang w:val="es-PR"/>
        </w:rPr>
        <w:t xml:space="preserve">, G., </w:t>
      </w:r>
      <w:proofErr w:type="spellStart"/>
      <w:r w:rsidRPr="00213602">
        <w:rPr>
          <w:lang w:val="es-PR"/>
        </w:rPr>
        <w:t>Meskel</w:t>
      </w:r>
      <w:proofErr w:type="spellEnd"/>
      <w:r w:rsidRPr="00213602">
        <w:rPr>
          <w:lang w:val="es-PR"/>
        </w:rPr>
        <w:t xml:space="preserve">, F. G., </w:t>
      </w:r>
      <w:proofErr w:type="spellStart"/>
      <w:r w:rsidRPr="00213602">
        <w:rPr>
          <w:lang w:val="es-PR"/>
        </w:rPr>
        <w:t>Andarge</w:t>
      </w:r>
      <w:proofErr w:type="spellEnd"/>
      <w:r w:rsidRPr="00213602">
        <w:rPr>
          <w:lang w:val="es-PR"/>
        </w:rPr>
        <w:t xml:space="preserve">, E., &amp; </w:t>
      </w:r>
      <w:proofErr w:type="spellStart"/>
      <w:r w:rsidRPr="00213602">
        <w:rPr>
          <w:lang w:val="es-PR"/>
        </w:rPr>
        <w:t>Zerihun</w:t>
      </w:r>
      <w:proofErr w:type="spellEnd"/>
      <w:r w:rsidRPr="00213602">
        <w:rPr>
          <w:lang w:val="es-PR"/>
        </w:rPr>
        <w:t xml:space="preserve">, E. (2019). </w:t>
      </w:r>
      <w:r w:rsidRPr="00BF4DC8">
        <w:t xml:space="preserve">Assessment of Youth-Friendly Service Quality and Associated Factors at Public Health Facilities in Southern Ethiopia: A Facility-Based Cross-Sectional Study. </w:t>
      </w:r>
      <w:r w:rsidRPr="00BF4DC8">
        <w:rPr>
          <w:i/>
          <w:iCs/>
        </w:rPr>
        <w:t>BioMed Research International</w:t>
      </w:r>
      <w:r w:rsidRPr="00BF4DC8">
        <w:t xml:space="preserve">, </w:t>
      </w:r>
      <w:r w:rsidRPr="00BF4DC8">
        <w:rPr>
          <w:i/>
          <w:iCs/>
        </w:rPr>
        <w:t>2019</w:t>
      </w:r>
      <w:r w:rsidRPr="00BF4DC8">
        <w:t>, undefined-undefined. https://doi.org/10.1155/2019/9696278</w:t>
      </w:r>
    </w:p>
    <w:p w14:paraId="1ACD1F1C" w14:textId="77777777" w:rsidR="00906DB3" w:rsidRPr="00BF4DC8" w:rsidRDefault="00906DB3" w:rsidP="00906DB3">
      <w:pPr>
        <w:pStyle w:val="BodyTextFirstIndent"/>
      </w:pPr>
      <w:r w:rsidRPr="00BF4DC8">
        <w:t xml:space="preserve">Najmi, K., Kadir, A. R., &amp; Kadir, Muh. I. A. (2018). Mediation effect of dynamic capability in the relationship between knowledge management and strategic leadership on organizational performance accountability. </w:t>
      </w:r>
      <w:r w:rsidRPr="00BF4DC8">
        <w:rPr>
          <w:i/>
          <w:iCs/>
        </w:rPr>
        <w:t>International Journal of Law and Management</w:t>
      </w:r>
      <w:r w:rsidRPr="00BF4DC8">
        <w:t xml:space="preserve">, </w:t>
      </w:r>
      <w:r w:rsidRPr="00BF4DC8">
        <w:rPr>
          <w:i/>
          <w:iCs/>
        </w:rPr>
        <w:t>60</w:t>
      </w:r>
      <w:r w:rsidRPr="00BF4DC8">
        <w:t>(2), 517–529. https://doi.org/10.1108/IJLMA-01-2017-0004</w:t>
      </w:r>
    </w:p>
    <w:p w14:paraId="4A2F4558" w14:textId="77777777" w:rsidR="00906DB3" w:rsidRPr="00BF4DC8" w:rsidRDefault="00906DB3" w:rsidP="00906DB3">
      <w:pPr>
        <w:pStyle w:val="BodyTextFirstIndent"/>
      </w:pPr>
      <w:r w:rsidRPr="00BF4DC8">
        <w:t xml:space="preserve">Newton-Levinson, A., Leichliter, J. S., &amp; Chandra-Mouli, V. (2016). Sexually Transmitted Infection Services for Adolescents and Youth in Low- and Middle-Income Countries: Perceived and Experienced Barriers to Accessing Care. </w:t>
      </w:r>
      <w:r w:rsidRPr="00BF4DC8">
        <w:rPr>
          <w:i/>
          <w:iCs/>
        </w:rPr>
        <w:t>Journal of Adolescent Health</w:t>
      </w:r>
      <w:r w:rsidRPr="00BF4DC8">
        <w:t xml:space="preserve">, </w:t>
      </w:r>
      <w:r w:rsidRPr="00BF4DC8">
        <w:rPr>
          <w:i/>
          <w:iCs/>
        </w:rPr>
        <w:t>59</w:t>
      </w:r>
      <w:r w:rsidRPr="00BF4DC8">
        <w:t>(1), undefined-undefined. https://doi.org/10.1016/j.jadohealth.2016.03.014</w:t>
      </w:r>
    </w:p>
    <w:p w14:paraId="12842873" w14:textId="77777777" w:rsidR="00906DB3" w:rsidRPr="00BF4DC8" w:rsidRDefault="00906DB3" w:rsidP="00906DB3">
      <w:pPr>
        <w:pStyle w:val="BodyTextFirstIndent"/>
      </w:pPr>
      <w:proofErr w:type="spellStart"/>
      <w:r w:rsidRPr="00213602">
        <w:rPr>
          <w:lang w:val="es-PR"/>
        </w:rPr>
        <w:t>Nyasende</w:t>
      </w:r>
      <w:proofErr w:type="spellEnd"/>
      <w:r w:rsidRPr="00213602">
        <w:rPr>
          <w:lang w:val="es-PR"/>
        </w:rPr>
        <w:t xml:space="preserve">, B., </w:t>
      </w:r>
      <w:proofErr w:type="spellStart"/>
      <w:r w:rsidRPr="00213602">
        <w:rPr>
          <w:lang w:val="es-PR"/>
        </w:rPr>
        <w:t>Kerubo</w:t>
      </w:r>
      <w:proofErr w:type="spellEnd"/>
      <w:r w:rsidRPr="00213602">
        <w:rPr>
          <w:lang w:val="es-PR"/>
        </w:rPr>
        <w:t xml:space="preserve">, R., &amp; </w:t>
      </w:r>
      <w:proofErr w:type="spellStart"/>
      <w:r w:rsidRPr="00213602">
        <w:rPr>
          <w:lang w:val="es-PR"/>
        </w:rPr>
        <w:t>Muturi</w:t>
      </w:r>
      <w:proofErr w:type="spellEnd"/>
      <w:r w:rsidRPr="00213602">
        <w:rPr>
          <w:lang w:val="es-PR"/>
        </w:rPr>
        <w:t xml:space="preserve">, W. (2019). </w:t>
      </w:r>
      <w:r w:rsidRPr="00BF4DC8">
        <w:t xml:space="preserve">Influence of Strategic Leadership Practices on Organizational Performance; A Case Study of Tea Factories in Kisii County. </w:t>
      </w:r>
      <w:r w:rsidRPr="00BF4DC8">
        <w:rPr>
          <w:i/>
          <w:iCs/>
        </w:rPr>
        <w:t>Global Journal of Management and Business Research: Administration and Management</w:t>
      </w:r>
      <w:r w:rsidRPr="00BF4DC8">
        <w:t xml:space="preserve">, </w:t>
      </w:r>
      <w:r w:rsidRPr="00BF4DC8">
        <w:rPr>
          <w:i/>
          <w:iCs/>
        </w:rPr>
        <w:t>19</w:t>
      </w:r>
      <w:r w:rsidRPr="00BF4DC8">
        <w:t>(6).</w:t>
      </w:r>
    </w:p>
    <w:p w14:paraId="73107155" w14:textId="77777777" w:rsidR="00906DB3" w:rsidRPr="00BF4DC8" w:rsidRDefault="00906DB3" w:rsidP="00906DB3">
      <w:pPr>
        <w:pStyle w:val="BodyTextFirstIndent"/>
      </w:pPr>
      <w:r w:rsidRPr="00BF4DC8">
        <w:t xml:space="preserve">Onu, C. A., Akinlabi, B. H., &amp; </w:t>
      </w:r>
      <w:proofErr w:type="spellStart"/>
      <w:r w:rsidRPr="00BF4DC8">
        <w:t>Egbuta</w:t>
      </w:r>
      <w:proofErr w:type="spellEnd"/>
      <w:r w:rsidRPr="00BF4DC8">
        <w:t xml:space="preserve">, O. (2018). Strategic Leadership and Organizational Performance in Nigeria: An Empirical Investigation. </w:t>
      </w:r>
      <w:r w:rsidRPr="00BF4DC8">
        <w:rPr>
          <w:i/>
          <w:iCs/>
        </w:rPr>
        <w:t>European Journal of Business and Management</w:t>
      </w:r>
      <w:r w:rsidRPr="00BF4DC8">
        <w:t xml:space="preserve">, </w:t>
      </w:r>
      <w:r w:rsidRPr="00BF4DC8">
        <w:rPr>
          <w:i/>
          <w:iCs/>
        </w:rPr>
        <w:t>10</w:t>
      </w:r>
      <w:r w:rsidRPr="00BF4DC8">
        <w:t>(25), 76.</w:t>
      </w:r>
    </w:p>
    <w:p w14:paraId="58D8B480" w14:textId="77777777" w:rsidR="00906DB3" w:rsidRPr="00BF4DC8" w:rsidRDefault="00906DB3" w:rsidP="00906DB3">
      <w:pPr>
        <w:pStyle w:val="BodyTextFirstIndent"/>
      </w:pPr>
      <w:r w:rsidRPr="00BF4DC8">
        <w:t xml:space="preserve">Onyango, P., &amp; </w:t>
      </w:r>
      <w:proofErr w:type="spellStart"/>
      <w:r w:rsidRPr="00BF4DC8">
        <w:t>Tostensen</w:t>
      </w:r>
      <w:proofErr w:type="spellEnd"/>
      <w:r w:rsidRPr="00BF4DC8">
        <w:t xml:space="preserve">, A. (2015). The Situation of Youth and Children in Kibera. </w:t>
      </w:r>
      <w:r w:rsidRPr="00BF4DC8">
        <w:rPr>
          <w:i/>
          <w:iCs/>
        </w:rPr>
        <w:t>CMI Report</w:t>
      </w:r>
      <w:r w:rsidRPr="00BF4DC8">
        <w:t xml:space="preserve">, </w:t>
      </w:r>
      <w:r w:rsidRPr="00BF4DC8">
        <w:rPr>
          <w:i/>
          <w:iCs/>
        </w:rPr>
        <w:t>R 2015:3</w:t>
      </w:r>
      <w:r w:rsidRPr="00BF4DC8">
        <w:t>. https://www.cmi.no/publications/5527-the-situation-of-youth-and-children-in-kibera</w:t>
      </w:r>
    </w:p>
    <w:p w14:paraId="0C917EA0" w14:textId="77777777" w:rsidR="00906DB3" w:rsidRPr="00BF4DC8" w:rsidRDefault="00906DB3" w:rsidP="00906DB3">
      <w:pPr>
        <w:pStyle w:val="BodyTextFirstIndent"/>
      </w:pPr>
      <w:r w:rsidRPr="00BF4DC8">
        <w:lastRenderedPageBreak/>
        <w:t xml:space="preserve">Özer, F., &amp; </w:t>
      </w:r>
      <w:proofErr w:type="spellStart"/>
      <w:r w:rsidRPr="00BF4DC8">
        <w:t>Tınaztepe</w:t>
      </w:r>
      <w:proofErr w:type="spellEnd"/>
      <w:r w:rsidRPr="00BF4DC8">
        <w:t xml:space="preserve">, C. (2014). Effect of Strategic Leadership Styles on Firm Performance: A Study in a Turkish SME. </w:t>
      </w:r>
      <w:r w:rsidRPr="00BF4DC8">
        <w:rPr>
          <w:i/>
          <w:iCs/>
        </w:rPr>
        <w:t>Procedia - Social and Behavioral Sciences</w:t>
      </w:r>
      <w:r w:rsidRPr="00BF4DC8">
        <w:t xml:space="preserve">, </w:t>
      </w:r>
      <w:r w:rsidRPr="00BF4DC8">
        <w:rPr>
          <w:i/>
          <w:iCs/>
        </w:rPr>
        <w:t>150</w:t>
      </w:r>
      <w:r w:rsidRPr="00BF4DC8">
        <w:t>, 778–784. https://doi.org/10.1016/j.sbspro.2014.09.059</w:t>
      </w:r>
    </w:p>
    <w:p w14:paraId="44B377B9" w14:textId="77777777" w:rsidR="00906DB3" w:rsidRPr="00BF4DC8" w:rsidRDefault="00906DB3" w:rsidP="00906DB3">
      <w:pPr>
        <w:pStyle w:val="BodyTextFirstIndent"/>
      </w:pPr>
      <w:r w:rsidRPr="00BF4DC8">
        <w:t xml:space="preserve">Padilla-Díaz, M. (2015). Phenomenology in Educational Qualitative Research: Philosophy as Science or Philosophical Science? </w:t>
      </w:r>
      <w:r w:rsidRPr="00BF4DC8">
        <w:rPr>
          <w:i/>
          <w:iCs/>
        </w:rPr>
        <w:t>International Journal of Educational Excellence</w:t>
      </w:r>
      <w:r w:rsidRPr="00BF4DC8">
        <w:t xml:space="preserve">, </w:t>
      </w:r>
      <w:r w:rsidRPr="00BF4DC8">
        <w:rPr>
          <w:i/>
          <w:iCs/>
        </w:rPr>
        <w:t>1</w:t>
      </w:r>
      <w:r w:rsidRPr="00BF4DC8">
        <w:t>, 101–110. https://doi.org/10.18562/IJEE.2015.0009</w:t>
      </w:r>
    </w:p>
    <w:p w14:paraId="3404C581" w14:textId="77777777" w:rsidR="00906DB3" w:rsidRPr="00BF4DC8" w:rsidRDefault="00906DB3" w:rsidP="00906DB3">
      <w:pPr>
        <w:pStyle w:val="BodyTextFirstIndent"/>
      </w:pPr>
      <w:r w:rsidRPr="00BF4DC8">
        <w:t xml:space="preserve">Quigley, T. J., &amp; Graffin, S. D. (2017). Reaffirming the CEO effect is significant and much larger than chance: A comment on </w:t>
      </w:r>
      <w:proofErr w:type="spellStart"/>
      <w:r w:rsidRPr="00BF4DC8">
        <w:t>Fitza</w:t>
      </w:r>
      <w:proofErr w:type="spellEnd"/>
      <w:r w:rsidRPr="00BF4DC8">
        <w:t xml:space="preserve"> (2014). </w:t>
      </w:r>
      <w:r w:rsidRPr="00BF4DC8">
        <w:rPr>
          <w:i/>
          <w:iCs/>
        </w:rPr>
        <w:t>Strategic Management Journal</w:t>
      </w:r>
      <w:r w:rsidRPr="00BF4DC8">
        <w:t xml:space="preserve">, </w:t>
      </w:r>
      <w:r w:rsidRPr="00BF4DC8">
        <w:rPr>
          <w:i/>
          <w:iCs/>
        </w:rPr>
        <w:t>38</w:t>
      </w:r>
      <w:r w:rsidRPr="00BF4DC8">
        <w:t>(3), 793–801. https://doi.org/10.1002/smj.2503</w:t>
      </w:r>
    </w:p>
    <w:p w14:paraId="3619C2C6" w14:textId="77777777" w:rsidR="00906DB3" w:rsidRPr="00BF4DC8" w:rsidRDefault="00906DB3" w:rsidP="00906DB3">
      <w:pPr>
        <w:pStyle w:val="BodyTextFirstIndent"/>
      </w:pPr>
      <w:r w:rsidRPr="00BF4DC8">
        <w:t xml:space="preserve">Quigley, T. J., &amp; Hambrick, D. C. (2015). Has the “CEO effect” increased in recent decades? A new explanation for the great rise in America’s attention to corporate leaders. </w:t>
      </w:r>
      <w:r w:rsidRPr="00BF4DC8">
        <w:rPr>
          <w:i/>
          <w:iCs/>
        </w:rPr>
        <w:t>Strategic Management Journal</w:t>
      </w:r>
      <w:r w:rsidRPr="00BF4DC8">
        <w:t xml:space="preserve">, </w:t>
      </w:r>
      <w:r w:rsidRPr="00BF4DC8">
        <w:rPr>
          <w:i/>
          <w:iCs/>
        </w:rPr>
        <w:t>36</w:t>
      </w:r>
      <w:r w:rsidRPr="00BF4DC8">
        <w:t>(6), 821–830. https://doi.org/10.1002/smj.2258</w:t>
      </w:r>
    </w:p>
    <w:p w14:paraId="155208C3" w14:textId="77777777" w:rsidR="00906DB3" w:rsidRPr="00BF4DC8" w:rsidRDefault="00906DB3" w:rsidP="00906DB3">
      <w:pPr>
        <w:pStyle w:val="BodyTextFirstIndent"/>
      </w:pPr>
      <w:r w:rsidRPr="00BF4DC8">
        <w:t xml:space="preserve">Rahman, N. R. A., Rahman, S. F. A., Yaakob, A. M., Masri, R., Ramli, S., &amp; Ibrahim, Z. (2019). Strategic leadership, operational excellence and organizational performance: A lesson from Japanese company in Malaysia. </w:t>
      </w:r>
      <w:r w:rsidRPr="00BF4DC8">
        <w:rPr>
          <w:i/>
          <w:iCs/>
        </w:rPr>
        <w:t>International Journal of Recent Technology and Engineering</w:t>
      </w:r>
      <w:r w:rsidRPr="00BF4DC8">
        <w:t xml:space="preserve">, </w:t>
      </w:r>
      <w:r w:rsidRPr="00BF4DC8">
        <w:rPr>
          <w:i/>
          <w:iCs/>
        </w:rPr>
        <w:t>8</w:t>
      </w:r>
      <w:r w:rsidRPr="00BF4DC8">
        <w:t>(2 Special Issue), 291–295.</w:t>
      </w:r>
    </w:p>
    <w:p w14:paraId="0726EAB9" w14:textId="77777777" w:rsidR="00906DB3" w:rsidRPr="00BF4DC8" w:rsidRDefault="00906DB3" w:rsidP="00906DB3">
      <w:pPr>
        <w:pStyle w:val="BodyTextFirstIndent"/>
      </w:pPr>
      <w:r w:rsidRPr="00BF4DC8">
        <w:t xml:space="preserve">Rahman, N. R., Othman, M. Z. F., </w:t>
      </w:r>
      <w:proofErr w:type="spellStart"/>
      <w:r w:rsidRPr="00BF4DC8">
        <w:t>Yajid</w:t>
      </w:r>
      <w:proofErr w:type="spellEnd"/>
      <w:r w:rsidRPr="00BF4DC8">
        <w:t xml:space="preserve">, M. S. A., Rahman, S. F. A., Yaakob, A. M., Masri, R., Ramli, S., &amp; Ibrahim, Z. (2018). </w:t>
      </w:r>
      <w:r w:rsidRPr="00BF4DC8">
        <w:rPr>
          <w:i/>
          <w:iCs/>
        </w:rPr>
        <w:t>Impact of strategic leadership on organizational performance, strategic orientation and operational strategy</w:t>
      </w:r>
      <w:r w:rsidRPr="00BF4DC8">
        <w:t>. https://doi.org/10.5267/J.MSL.2018.9.006</w:t>
      </w:r>
    </w:p>
    <w:p w14:paraId="7B07726D" w14:textId="77777777" w:rsidR="00906DB3" w:rsidRPr="00BF4DC8" w:rsidRDefault="00906DB3" w:rsidP="00906DB3">
      <w:pPr>
        <w:pStyle w:val="BodyTextFirstIndent"/>
      </w:pPr>
      <w:r w:rsidRPr="00BF4DC8">
        <w:t xml:space="preserve">Renju, J., Andrew, B., </w:t>
      </w:r>
      <w:proofErr w:type="spellStart"/>
      <w:r w:rsidRPr="00BF4DC8">
        <w:t>Nyalali</w:t>
      </w:r>
      <w:proofErr w:type="spellEnd"/>
      <w:r w:rsidRPr="00BF4DC8">
        <w:t xml:space="preserve">, K., </w:t>
      </w:r>
      <w:proofErr w:type="spellStart"/>
      <w:r w:rsidRPr="00BF4DC8">
        <w:t>Kishamawe</w:t>
      </w:r>
      <w:proofErr w:type="spellEnd"/>
      <w:r w:rsidRPr="00BF4DC8">
        <w:t xml:space="preserve">, C., Kato, C., </w:t>
      </w:r>
      <w:proofErr w:type="spellStart"/>
      <w:r w:rsidRPr="00BF4DC8">
        <w:t>Changalucha</w:t>
      </w:r>
      <w:proofErr w:type="spellEnd"/>
      <w:r w:rsidRPr="00BF4DC8">
        <w:t xml:space="preserve">, J., &amp; Obasi, A. (2010). A process evaluation of the scale up of a youth-friendly health services initiative in northern Tanzania. </w:t>
      </w:r>
      <w:r w:rsidRPr="00BF4DC8">
        <w:rPr>
          <w:i/>
          <w:iCs/>
        </w:rPr>
        <w:t>Journal of the International AIDS Society</w:t>
      </w:r>
      <w:r w:rsidRPr="00BF4DC8">
        <w:t xml:space="preserve">, </w:t>
      </w:r>
      <w:r w:rsidRPr="00BF4DC8">
        <w:rPr>
          <w:i/>
          <w:iCs/>
        </w:rPr>
        <w:t>13</w:t>
      </w:r>
      <w:r w:rsidRPr="00BF4DC8">
        <w:t>, 32. https://doi.org/10.1186/1758-2652-13-32</w:t>
      </w:r>
    </w:p>
    <w:p w14:paraId="67BDBAC7" w14:textId="77777777" w:rsidR="00906DB3" w:rsidRPr="00BF4DC8" w:rsidRDefault="00906DB3" w:rsidP="00906DB3">
      <w:pPr>
        <w:pStyle w:val="BodyTextFirstIndent"/>
      </w:pPr>
      <w:r w:rsidRPr="00BF4DC8">
        <w:t xml:space="preserve">Samimi, M., Cortes, A. F., Anderson, M., &amp; Herrmann, P. (2020). What is strategic leadership? Developing a framework for future research. </w:t>
      </w:r>
      <w:r w:rsidRPr="00BF4DC8">
        <w:rPr>
          <w:i/>
          <w:iCs/>
        </w:rPr>
        <w:t>The Leadership Quarterly</w:t>
      </w:r>
      <w:r w:rsidRPr="00BF4DC8">
        <w:t>, 101353. https://doi.org/10.1016/j.leaqua.2019.101353</w:t>
      </w:r>
    </w:p>
    <w:p w14:paraId="74B355CE" w14:textId="77777777" w:rsidR="00906DB3" w:rsidRPr="00BF4DC8" w:rsidRDefault="00906DB3" w:rsidP="00906DB3">
      <w:pPr>
        <w:pStyle w:val="BodyTextFirstIndent"/>
      </w:pPr>
      <w:r w:rsidRPr="00BF4DC8">
        <w:t xml:space="preserve">Saunders, M., Lewis, P., &amp; Thornhill, A. (2009). </w:t>
      </w:r>
      <w:r w:rsidRPr="00BF4DC8">
        <w:rPr>
          <w:i/>
          <w:iCs/>
        </w:rPr>
        <w:t>Research Methods for Business Students</w:t>
      </w:r>
      <w:r w:rsidRPr="00BF4DC8">
        <w:t xml:space="preserve"> (5th ed.). Pearson Education Limited.</w:t>
      </w:r>
    </w:p>
    <w:p w14:paraId="1EEFC729" w14:textId="77777777" w:rsidR="00906DB3" w:rsidRPr="00BF4DC8" w:rsidRDefault="00906DB3" w:rsidP="00906DB3">
      <w:pPr>
        <w:pStyle w:val="BodyTextFirstIndent"/>
      </w:pPr>
      <w:r w:rsidRPr="00BF4DC8">
        <w:lastRenderedPageBreak/>
        <w:t xml:space="preserve">Sekaran, U., &amp; Bougie, R. (2009). Research Methods for Business: A Skill Building Approach (5th Edition). </w:t>
      </w:r>
      <w:r w:rsidRPr="00BF4DC8">
        <w:rPr>
          <w:i/>
          <w:iCs/>
        </w:rPr>
        <w:t>International Journal of Information Technology and Management - IJITM</w:t>
      </w:r>
      <w:r w:rsidRPr="00BF4DC8">
        <w:t>.</w:t>
      </w:r>
    </w:p>
    <w:p w14:paraId="6FB8252A" w14:textId="77777777" w:rsidR="00906DB3" w:rsidRPr="00BF4DC8" w:rsidRDefault="00906DB3" w:rsidP="00906DB3">
      <w:pPr>
        <w:pStyle w:val="BodyTextFirstIndent"/>
      </w:pPr>
      <w:r w:rsidRPr="00BF4DC8">
        <w:t xml:space="preserve">Senge, P. M., &amp; Sterman, J. D. (1992). Systems thinking and organizational learning: Acting locally and thinking globally in the organization of the future. </w:t>
      </w:r>
      <w:r w:rsidRPr="00BF4DC8">
        <w:rPr>
          <w:i/>
          <w:iCs/>
        </w:rPr>
        <w:t>European Journal of Operational Research</w:t>
      </w:r>
      <w:r w:rsidRPr="00BF4DC8">
        <w:t xml:space="preserve">, </w:t>
      </w:r>
      <w:r w:rsidRPr="00BF4DC8">
        <w:rPr>
          <w:i/>
          <w:iCs/>
        </w:rPr>
        <w:t>59</w:t>
      </w:r>
      <w:r w:rsidRPr="00BF4DC8">
        <w:t>(1), 137–150. https://doi.org/10.1016/0377-2217(92)90011-W</w:t>
      </w:r>
    </w:p>
    <w:p w14:paraId="0676C215" w14:textId="77777777" w:rsidR="00906DB3" w:rsidRPr="00BF4DC8" w:rsidRDefault="00906DB3" w:rsidP="00906DB3">
      <w:pPr>
        <w:pStyle w:val="BodyTextFirstIndent"/>
      </w:pPr>
      <w:proofErr w:type="spellStart"/>
      <w:r w:rsidRPr="00BF4DC8">
        <w:t>Serfontein</w:t>
      </w:r>
      <w:proofErr w:type="spellEnd"/>
      <w:r w:rsidRPr="00BF4DC8">
        <w:t xml:space="preserve">, J. J., &amp; Hough, J. (2011). Proposed Model Of The Impact Of Strategic Leadership On Operational Strategy And </w:t>
      </w:r>
      <w:proofErr w:type="spellStart"/>
      <w:r w:rsidRPr="00BF4DC8">
        <w:t>Organisational</w:t>
      </w:r>
      <w:proofErr w:type="spellEnd"/>
      <w:r w:rsidRPr="00BF4DC8">
        <w:t xml:space="preserve"> Performance Of Business </w:t>
      </w:r>
      <w:proofErr w:type="spellStart"/>
      <w:r w:rsidRPr="00BF4DC8">
        <w:t>Organisations</w:t>
      </w:r>
      <w:proofErr w:type="spellEnd"/>
      <w:r w:rsidRPr="00BF4DC8">
        <w:t xml:space="preserve"> In South Africa. </w:t>
      </w:r>
      <w:r w:rsidRPr="00BF4DC8">
        <w:rPr>
          <w:i/>
          <w:iCs/>
        </w:rPr>
        <w:t>Corporate Ownership and Control</w:t>
      </w:r>
      <w:r w:rsidRPr="00BF4DC8">
        <w:t>. https://virtusinterpress.org/PROPOSED-MODEL-OF-THE-IMPACT-OF.html</w:t>
      </w:r>
    </w:p>
    <w:p w14:paraId="150062FE" w14:textId="77777777" w:rsidR="00906DB3" w:rsidRPr="00BF4DC8" w:rsidRDefault="00906DB3" w:rsidP="00906DB3">
      <w:pPr>
        <w:pStyle w:val="BodyTextFirstIndent"/>
      </w:pPr>
      <w:proofErr w:type="spellStart"/>
      <w:r w:rsidRPr="00BF4DC8">
        <w:t>Thomée</w:t>
      </w:r>
      <w:proofErr w:type="spellEnd"/>
      <w:r w:rsidRPr="00BF4DC8">
        <w:t xml:space="preserve">, S., Malm, D., Christianson, M., Hurtig, A.-K., Wiklund, M., </w:t>
      </w:r>
      <w:proofErr w:type="spellStart"/>
      <w:r w:rsidRPr="00BF4DC8">
        <w:t>Waenerlund</w:t>
      </w:r>
      <w:proofErr w:type="spellEnd"/>
      <w:r w:rsidRPr="00BF4DC8">
        <w:t xml:space="preserve">, A.-K., &amp; </w:t>
      </w:r>
      <w:proofErr w:type="spellStart"/>
      <w:r w:rsidRPr="00BF4DC8">
        <w:t>Goicolea</w:t>
      </w:r>
      <w:proofErr w:type="spellEnd"/>
      <w:r w:rsidRPr="00BF4DC8">
        <w:t xml:space="preserve">, I. (2016). Challenges and strategies for sustaining youth-friendly health services—A qualitative study from the perspective of professionals at youth clinics in northern Sweden. </w:t>
      </w:r>
      <w:r w:rsidRPr="00BF4DC8">
        <w:rPr>
          <w:i/>
          <w:iCs/>
        </w:rPr>
        <w:t>Reproductive Health</w:t>
      </w:r>
      <w:r w:rsidRPr="00BF4DC8">
        <w:t xml:space="preserve">, </w:t>
      </w:r>
      <w:r w:rsidRPr="00BF4DC8">
        <w:rPr>
          <w:i/>
          <w:iCs/>
        </w:rPr>
        <w:t>13</w:t>
      </w:r>
      <w:r w:rsidRPr="00BF4DC8">
        <w:t>. https://doi.org/10.1186/s12978-016-0261-6</w:t>
      </w:r>
    </w:p>
    <w:p w14:paraId="4AE26910" w14:textId="77777777" w:rsidR="00906DB3" w:rsidRDefault="00906DB3" w:rsidP="00906DB3">
      <w:pPr>
        <w:pStyle w:val="BodyTextFirstIndent"/>
      </w:pPr>
      <w:r w:rsidRPr="00BF4DC8">
        <w:t xml:space="preserve">Tylee, A., Haller, D. M., Graham, T., Churchill, R., &amp; Sanci, L. A. (2007). Youth-friendly primary-care services: How are we doing and what more needs to be done? </w:t>
      </w:r>
      <w:r w:rsidRPr="00BF4DC8">
        <w:rPr>
          <w:i/>
          <w:iCs/>
        </w:rPr>
        <w:t>Lancet</w:t>
      </w:r>
      <w:r>
        <w:rPr>
          <w:i/>
          <w:iCs/>
        </w:rPr>
        <w:t xml:space="preserve"> </w:t>
      </w:r>
      <w:r w:rsidRPr="00BF4DC8">
        <w:rPr>
          <w:i/>
          <w:iCs/>
        </w:rPr>
        <w:t>369</w:t>
      </w:r>
      <w:r w:rsidRPr="00BF4DC8">
        <w:t>(9572), 1565–1573. https://doi.org/10.1016/S0140-6736(07)60371-7</w:t>
      </w:r>
      <w:r>
        <w:t xml:space="preserve"> </w:t>
      </w:r>
    </w:p>
    <w:p w14:paraId="6AE56CE4" w14:textId="3042DE67" w:rsidR="00906DB3" w:rsidRPr="00A23837" w:rsidRDefault="00906DB3" w:rsidP="00906DB3">
      <w:pPr>
        <w:pStyle w:val="BodyTextFirstIndent"/>
      </w:pPr>
      <w:r w:rsidRPr="00A23837">
        <w:t xml:space="preserve">von </w:t>
      </w:r>
      <w:proofErr w:type="spellStart"/>
      <w:r w:rsidRPr="00A23837">
        <w:t>Bertalanffy</w:t>
      </w:r>
      <w:proofErr w:type="spellEnd"/>
      <w:r w:rsidRPr="00A23837">
        <w:t>, L.</w:t>
      </w:r>
      <w:r w:rsidR="00464287">
        <w:t xml:space="preserve"> </w:t>
      </w:r>
      <w:r w:rsidRPr="00A23837">
        <w:t xml:space="preserve">(1950). An outline of general system theory. </w:t>
      </w:r>
      <w:r w:rsidRPr="00A23837">
        <w:rPr>
          <w:i/>
          <w:iCs/>
        </w:rPr>
        <w:t>The British Journal for the Philosophy of Science</w:t>
      </w:r>
      <w:r w:rsidRPr="00A23837">
        <w:t xml:space="preserve">, </w:t>
      </w:r>
      <w:r w:rsidRPr="00A23837">
        <w:rPr>
          <w:i/>
          <w:iCs/>
        </w:rPr>
        <w:t>1</w:t>
      </w:r>
      <w:r w:rsidRPr="00A23837">
        <w:t>(2), 134–165. https://doi.org/10.1093/bjps/I.2.134</w:t>
      </w:r>
    </w:p>
    <w:p w14:paraId="7E8F5E1C" w14:textId="77777777" w:rsidR="00906DB3" w:rsidRPr="00A23837" w:rsidRDefault="00906DB3" w:rsidP="00906DB3">
      <w:pPr>
        <w:pStyle w:val="BodyTextFirstIndent"/>
      </w:pPr>
      <w:r w:rsidRPr="00A23837">
        <w:t xml:space="preserve">von </w:t>
      </w:r>
      <w:proofErr w:type="spellStart"/>
      <w:r w:rsidRPr="00A23837">
        <w:t>Bertalanffy</w:t>
      </w:r>
      <w:proofErr w:type="spellEnd"/>
      <w:r w:rsidRPr="00A23837">
        <w:t xml:space="preserve">, L. (1969). </w:t>
      </w:r>
      <w:r w:rsidRPr="00A23837">
        <w:rPr>
          <w:i/>
          <w:iCs/>
        </w:rPr>
        <w:t>General system theory: Foundations, development, applications</w:t>
      </w:r>
      <w:r w:rsidRPr="00A23837">
        <w:t>.</w:t>
      </w:r>
      <w:r>
        <w:t xml:space="preserve"> </w:t>
      </w:r>
      <w:r w:rsidRPr="00A23837">
        <w:t xml:space="preserve">George </w:t>
      </w:r>
      <w:proofErr w:type="spellStart"/>
      <w:r w:rsidRPr="00A23837">
        <w:t>Braziller</w:t>
      </w:r>
      <w:proofErr w:type="spellEnd"/>
      <w:r w:rsidRPr="00A23837">
        <w:t>.</w:t>
      </w:r>
    </w:p>
    <w:p w14:paraId="5D1A5EF7" w14:textId="77777777" w:rsidR="00906DB3" w:rsidRPr="00BF4DC8" w:rsidRDefault="00906DB3" w:rsidP="00906DB3">
      <w:pPr>
        <w:pStyle w:val="BodyTextFirstIndent"/>
      </w:pPr>
      <w:r w:rsidRPr="00BF4DC8">
        <w:t xml:space="preserve">Weber, R. (2015). </w:t>
      </w:r>
      <w:r w:rsidRPr="00BF4DC8">
        <w:rPr>
          <w:i/>
          <w:iCs/>
        </w:rPr>
        <w:t>Basic Content Analysis, Second Edition</w:t>
      </w:r>
      <w:r w:rsidRPr="00BF4DC8">
        <w:t xml:space="preserve"> (Issue 5). https://doi.org/10.2307/2289192</w:t>
      </w:r>
    </w:p>
    <w:p w14:paraId="57BA213D" w14:textId="77777777" w:rsidR="00906DB3" w:rsidRPr="00BF4DC8" w:rsidRDefault="00906DB3" w:rsidP="00906DB3">
      <w:pPr>
        <w:pStyle w:val="BodyTextFirstIndent"/>
      </w:pPr>
      <w:r w:rsidRPr="00BF4DC8">
        <w:t xml:space="preserve">Weinstein, D. (2019). Herbert Spencer. In E. N. Zalta (Ed.), </w:t>
      </w:r>
      <w:r w:rsidRPr="00BF4DC8">
        <w:rPr>
          <w:i/>
          <w:iCs/>
        </w:rPr>
        <w:t>The Stanford Encyclopedia of Philosophy</w:t>
      </w:r>
      <w:r w:rsidRPr="00BF4DC8">
        <w:t xml:space="preserve"> (Fall 2019). Metaphysics Research Lab, Stanford University. https://plato.stanford.edu/archives/fall2019/entries/spencer/</w:t>
      </w:r>
    </w:p>
    <w:p w14:paraId="1A9A1680" w14:textId="77777777" w:rsidR="00906DB3" w:rsidRPr="00BF4DC8" w:rsidRDefault="00906DB3" w:rsidP="00906DB3">
      <w:pPr>
        <w:pStyle w:val="BodyTextFirstIndent"/>
      </w:pPr>
      <w:r w:rsidRPr="00BF4DC8">
        <w:rPr>
          <w:i/>
          <w:iCs/>
        </w:rPr>
        <w:t>WHO | World Health Statistics 2015</w:t>
      </w:r>
      <w:r w:rsidRPr="00BF4DC8">
        <w:t>. (n.d.). WHO; World Health Organization. Retrieved October 24, 2020, from http://www.who.int/gho/publications/world_health_statistics/2015/en/</w:t>
      </w:r>
    </w:p>
    <w:p w14:paraId="245DF136" w14:textId="77777777" w:rsidR="00906DB3" w:rsidRPr="00BF4DC8" w:rsidRDefault="00906DB3" w:rsidP="00906DB3">
      <w:pPr>
        <w:pStyle w:val="BodyTextFirstIndent"/>
      </w:pPr>
      <w:r w:rsidRPr="00BF4DC8">
        <w:lastRenderedPageBreak/>
        <w:t xml:space="preserve">Witts, J. (2016). The Role of Strategic Leadership in Banking Profitability. </w:t>
      </w:r>
      <w:r w:rsidRPr="00BF4DC8">
        <w:rPr>
          <w:i/>
          <w:iCs/>
        </w:rPr>
        <w:t>Walden Dissertations and Doctoral Studies</w:t>
      </w:r>
      <w:r w:rsidRPr="00BF4DC8">
        <w:t>. https://scholarworks.waldenu.edu/dissertations/2389</w:t>
      </w:r>
    </w:p>
    <w:p w14:paraId="42FB6DBF" w14:textId="77777777" w:rsidR="00906DB3" w:rsidRPr="00BF4DC8" w:rsidRDefault="00906DB3" w:rsidP="00906DB3">
      <w:pPr>
        <w:pStyle w:val="BodyTextFirstIndent"/>
      </w:pPr>
      <w:r w:rsidRPr="00BF4DC8">
        <w:t xml:space="preserve">World Health Organization (Ed.). (2010). </w:t>
      </w:r>
      <w:r w:rsidRPr="00BF4DC8">
        <w:rPr>
          <w:i/>
          <w:iCs/>
        </w:rPr>
        <w:t>Monitoring the building blocks of health systems: A handbook of indicators and their measurement strategies</w:t>
      </w:r>
      <w:r w:rsidRPr="00BF4DC8">
        <w:t>. World Health Organization.</w:t>
      </w:r>
    </w:p>
    <w:p w14:paraId="42AE1D04" w14:textId="77777777" w:rsidR="00906DB3" w:rsidRPr="00BF4DC8" w:rsidRDefault="00906DB3" w:rsidP="00906DB3">
      <w:pPr>
        <w:pStyle w:val="BodyTextFirstIndent"/>
      </w:pPr>
      <w:r w:rsidRPr="00BF4DC8">
        <w:t xml:space="preserve">Yu, T., &amp; Richardson, J. C. (2015). An Exploratory Factor Analysis and Reliability Analysis of the Student Online Learning Readiness (SOLR) Instrument. </w:t>
      </w:r>
      <w:r w:rsidRPr="00BF4DC8">
        <w:rPr>
          <w:i/>
          <w:iCs/>
        </w:rPr>
        <w:t>Online Learning Journal</w:t>
      </w:r>
      <w:r w:rsidRPr="00BF4DC8">
        <w:t xml:space="preserve">, </w:t>
      </w:r>
      <w:r w:rsidRPr="00BF4DC8">
        <w:rPr>
          <w:i/>
          <w:iCs/>
        </w:rPr>
        <w:t>19</w:t>
      </w:r>
      <w:r w:rsidRPr="00BF4DC8">
        <w:t>(5), 120–141. https://doi.org/10.24059/olj.v19i5.593</w:t>
      </w:r>
    </w:p>
    <w:p w14:paraId="339B2916" w14:textId="375EB236" w:rsidR="00931055" w:rsidRPr="0096461E" w:rsidRDefault="00931055" w:rsidP="00906DB3">
      <w:pPr>
        <w:pStyle w:val="Heading1"/>
        <w:rPr>
          <w:rFonts w:hint="eastAsia"/>
          <w:lang w:eastAsia="ja-JP"/>
        </w:rPr>
      </w:pPr>
      <w:r w:rsidRPr="0096461E">
        <w:rPr>
          <w:rFonts w:hint="eastAsia"/>
          <w:lang w:eastAsia="ja-JP"/>
        </w:rPr>
        <w:t>A</w:t>
      </w:r>
      <w:r w:rsidRPr="0096461E">
        <w:rPr>
          <w:lang w:eastAsia="ja-JP"/>
        </w:rPr>
        <w:t>UTHOR PROFILES</w:t>
      </w:r>
    </w:p>
    <w:p w14:paraId="3F6117F1" w14:textId="335A35D5" w:rsidR="00931055" w:rsidRPr="00931055" w:rsidRDefault="00931055" w:rsidP="0096461E">
      <w:pPr>
        <w:pStyle w:val="BodyTextFirstIndent"/>
        <w:rPr>
          <w:lang w:eastAsia="ja-JP"/>
        </w:rPr>
      </w:pPr>
      <w:r w:rsidRPr="00931055">
        <w:rPr>
          <w:b/>
          <w:bCs/>
          <w:lang w:eastAsia="ja-JP"/>
        </w:rPr>
        <w:t xml:space="preserve">Collins James </w:t>
      </w:r>
      <w:proofErr w:type="spellStart"/>
      <w:r w:rsidRPr="00931055">
        <w:rPr>
          <w:b/>
          <w:bCs/>
          <w:lang w:eastAsia="ja-JP"/>
        </w:rPr>
        <w:t>Owek</w:t>
      </w:r>
      <w:proofErr w:type="spellEnd"/>
      <w:r>
        <w:rPr>
          <w:b/>
          <w:bCs/>
          <w:lang w:eastAsia="ja-JP"/>
        </w:rPr>
        <w:t xml:space="preserve"> </w:t>
      </w:r>
      <w:r w:rsidRPr="00931055">
        <w:rPr>
          <w:lang w:eastAsia="ja-JP"/>
        </w:rPr>
        <w:t>(Corresponding author): School of Management and Leadership,</w:t>
      </w:r>
      <w:r w:rsidRPr="00931055">
        <w:rPr>
          <w:vertAlign w:val="superscript"/>
          <w:lang w:eastAsia="ja-JP"/>
        </w:rPr>
        <w:t xml:space="preserve"> </w:t>
      </w:r>
      <w:r w:rsidRPr="00931055">
        <w:rPr>
          <w:lang w:eastAsia="ja-JP"/>
        </w:rPr>
        <w:t>The Management University of Africa,</w:t>
      </w:r>
      <w:r>
        <w:rPr>
          <w:rFonts w:hint="eastAsia"/>
          <w:lang w:eastAsia="ja-JP"/>
        </w:rPr>
        <w:t xml:space="preserve"> </w:t>
      </w:r>
      <w:r w:rsidRPr="00931055">
        <w:rPr>
          <w:lang w:eastAsia="ja-JP"/>
        </w:rPr>
        <w:t>P.O Box 29677-00100, Nairobi, Kenya</w:t>
      </w:r>
      <w:r>
        <w:rPr>
          <w:lang w:eastAsia="ja-JP"/>
        </w:rPr>
        <w:t>. E-mail:</w:t>
      </w:r>
      <w:r w:rsidR="00350AAB">
        <w:rPr>
          <w:lang w:eastAsia="ja-JP"/>
        </w:rPr>
        <w:t xml:space="preserve"> </w:t>
      </w:r>
      <w:hyperlink r:id="rId26" w:history="1">
        <w:r w:rsidR="00BF4DC8" w:rsidRPr="00931055">
          <w:rPr>
            <w:rStyle w:val="Hyperlink"/>
            <w:rFonts w:ascii="Book Antiqua" w:eastAsiaTheme="minorEastAsia" w:hAnsi="Book Antiqua"/>
            <w:b/>
            <w:i/>
            <w:szCs w:val="24"/>
            <w:lang w:eastAsia="ja-JP"/>
          </w:rPr>
          <w:t>collins.owek@gmail.com</w:t>
        </w:r>
      </w:hyperlink>
      <w:r w:rsidRPr="00931055">
        <w:rPr>
          <w:b/>
          <w:lang w:eastAsia="ja-JP"/>
        </w:rPr>
        <w:t>, m</w:t>
      </w:r>
      <w:r w:rsidRPr="00931055">
        <w:rPr>
          <w:bCs/>
          <w:lang w:eastAsia="ja-JP"/>
        </w:rPr>
        <w:t>obile number: +254721492984</w:t>
      </w:r>
    </w:p>
    <w:p w14:paraId="7E3A787E" w14:textId="42F1A33F" w:rsidR="00BF4DC8" w:rsidRPr="00931055" w:rsidRDefault="00931055" w:rsidP="0096461E">
      <w:pPr>
        <w:pStyle w:val="BodyTextFirstIndent"/>
        <w:rPr>
          <w:i/>
          <w:lang w:eastAsia="ja-JP"/>
        </w:rPr>
      </w:pPr>
      <w:r w:rsidRPr="00931055">
        <w:rPr>
          <w:b/>
          <w:lang w:eastAsia="ja-JP"/>
        </w:rPr>
        <w:t>Paul Machok</w:t>
      </w:r>
      <w:r w:rsidR="00BF4DC8">
        <w:rPr>
          <w:b/>
          <w:lang w:eastAsia="ja-JP"/>
        </w:rPr>
        <w:t xml:space="preserve">a: </w:t>
      </w:r>
      <w:r w:rsidR="00BF4DC8" w:rsidRPr="00931055">
        <w:rPr>
          <w:lang w:eastAsia="ja-JP"/>
        </w:rPr>
        <w:t>School of Management and Leadership</w:t>
      </w:r>
      <w:r w:rsidR="00BF4DC8" w:rsidRPr="00931055">
        <w:rPr>
          <w:vertAlign w:val="superscript"/>
          <w:lang w:eastAsia="ja-JP"/>
        </w:rPr>
        <w:t xml:space="preserve">, </w:t>
      </w:r>
      <w:r w:rsidR="00BF4DC8" w:rsidRPr="00931055">
        <w:rPr>
          <w:lang w:eastAsia="ja-JP"/>
        </w:rPr>
        <w:t>The Management University of Africa,</w:t>
      </w:r>
      <w:r w:rsidR="00BF4DC8" w:rsidRPr="00BF4DC8">
        <w:rPr>
          <w:lang w:eastAsia="ja-JP"/>
        </w:rPr>
        <w:t xml:space="preserve"> </w:t>
      </w:r>
      <w:r w:rsidR="00BF4DC8" w:rsidRPr="00931055">
        <w:rPr>
          <w:lang w:val="en-GB" w:eastAsia="ja-JP"/>
        </w:rPr>
        <w:t>P.O Box 29677-00100, Nairobi</w:t>
      </w:r>
      <w:r w:rsidR="00BF4DC8" w:rsidRPr="00BF4DC8">
        <w:rPr>
          <w:lang w:val="en-GB" w:eastAsia="ja-JP"/>
        </w:rPr>
        <w:t xml:space="preserve">. Email: </w:t>
      </w:r>
      <w:hyperlink r:id="rId27" w:history="1">
        <w:r w:rsidR="00BF4DC8" w:rsidRPr="00931055">
          <w:rPr>
            <w:rStyle w:val="Hyperlink"/>
            <w:rFonts w:ascii="Book Antiqua" w:eastAsiaTheme="minorEastAsia" w:hAnsi="Book Antiqua"/>
            <w:bCs/>
            <w:i/>
            <w:szCs w:val="24"/>
            <w:lang w:eastAsia="ja-JP"/>
          </w:rPr>
          <w:t>pmachoka@mua.ac.ke</w:t>
        </w:r>
      </w:hyperlink>
      <w:proofErr w:type="gramStart"/>
      <w:r w:rsidR="00BF4DC8" w:rsidRPr="00931055">
        <w:rPr>
          <w:i/>
          <w:lang w:eastAsia="ja-JP"/>
        </w:rPr>
        <w:t xml:space="preserve">, </w:t>
      </w:r>
      <w:r w:rsidR="00BF4DC8" w:rsidRPr="00931055">
        <w:rPr>
          <w:lang w:eastAsia="ja-JP"/>
        </w:rPr>
        <w:t>,</w:t>
      </w:r>
      <w:proofErr w:type="gramEnd"/>
      <w:r w:rsidR="00BF4DC8" w:rsidRPr="00931055">
        <w:rPr>
          <w:lang w:eastAsia="ja-JP"/>
        </w:rPr>
        <w:t xml:space="preserve"> mobile number: +254721867830</w:t>
      </w:r>
    </w:p>
    <w:p w14:paraId="18660DC0" w14:textId="14DC0BE8" w:rsidR="00BF4DC8" w:rsidRPr="00931055" w:rsidRDefault="00931055" w:rsidP="0096461E">
      <w:pPr>
        <w:pStyle w:val="BodyTextFirstIndent"/>
        <w:rPr>
          <w:lang w:eastAsia="ja-JP"/>
        </w:rPr>
      </w:pPr>
      <w:r w:rsidRPr="00931055">
        <w:rPr>
          <w:b/>
          <w:lang w:eastAsia="ja-JP"/>
        </w:rPr>
        <w:t xml:space="preserve">Eric Masinde </w:t>
      </w:r>
      <w:proofErr w:type="spellStart"/>
      <w:r w:rsidRPr="00931055">
        <w:rPr>
          <w:b/>
          <w:lang w:eastAsia="ja-JP"/>
        </w:rPr>
        <w:t>Aseka</w:t>
      </w:r>
      <w:proofErr w:type="spellEnd"/>
      <w:r w:rsidR="00BF4DC8">
        <w:rPr>
          <w:b/>
          <w:lang w:eastAsia="ja-JP"/>
        </w:rPr>
        <w:t>:</w:t>
      </w:r>
      <w:r w:rsidR="00350AAB">
        <w:rPr>
          <w:b/>
          <w:lang w:eastAsia="ja-JP"/>
        </w:rPr>
        <w:t xml:space="preserve"> </w:t>
      </w:r>
      <w:r w:rsidR="00BF4DC8" w:rsidRPr="00931055">
        <w:rPr>
          <w:lang w:eastAsia="ja-JP"/>
        </w:rPr>
        <w:t>Africa International Leadership University, P.O Box 24686-00502, Nairobi, Kenya</w:t>
      </w:r>
      <w:r w:rsidR="00BF4DC8">
        <w:rPr>
          <w:lang w:eastAsia="ja-JP"/>
        </w:rPr>
        <w:t xml:space="preserve">. Email: </w:t>
      </w:r>
      <w:hyperlink r:id="rId28" w:history="1">
        <w:r w:rsidR="00BF4DC8" w:rsidRPr="00931055">
          <w:rPr>
            <w:rStyle w:val="Hyperlink"/>
            <w:rFonts w:ascii="Book Antiqua" w:eastAsiaTheme="minorEastAsia" w:hAnsi="Book Antiqua"/>
            <w:bCs/>
            <w:i/>
            <w:szCs w:val="24"/>
            <w:lang w:eastAsia="ja-JP"/>
          </w:rPr>
          <w:t>ericaseka@gmail.com</w:t>
        </w:r>
      </w:hyperlink>
      <w:r w:rsidR="00BF4DC8" w:rsidRPr="00931055">
        <w:rPr>
          <w:i/>
          <w:lang w:eastAsia="ja-JP"/>
        </w:rPr>
        <w:t xml:space="preserve">, </w:t>
      </w:r>
      <w:r w:rsidR="00BF4DC8" w:rsidRPr="00931055">
        <w:rPr>
          <w:lang w:eastAsia="ja-JP"/>
        </w:rPr>
        <w:t>mobile number: +254700191031</w:t>
      </w:r>
    </w:p>
    <w:p w14:paraId="1CD77E62" w14:textId="5D7B0DB5" w:rsidR="00BF4DC8" w:rsidRPr="00BF4DC8" w:rsidRDefault="00931055" w:rsidP="0096461E">
      <w:pPr>
        <w:pStyle w:val="BodyTextFirstIndent"/>
        <w:rPr>
          <w:lang w:eastAsia="ja-JP"/>
        </w:rPr>
      </w:pPr>
      <w:r w:rsidRPr="00931055">
        <w:rPr>
          <w:b/>
          <w:lang w:eastAsia="ja-JP"/>
        </w:rPr>
        <w:t>Carolyne K. Gichana</w:t>
      </w:r>
      <w:r w:rsidR="00BF4DC8">
        <w:rPr>
          <w:b/>
          <w:lang w:eastAsia="ja-JP"/>
        </w:rPr>
        <w:t xml:space="preserve">: </w:t>
      </w:r>
      <w:r w:rsidR="00BF4DC8" w:rsidRPr="00931055">
        <w:rPr>
          <w:lang w:eastAsia="ja-JP"/>
        </w:rPr>
        <w:t>Kisumu County Hospital, P.O Box 7839-4100, Kisumu, Kenya</w:t>
      </w:r>
      <w:r w:rsidR="00BF4DC8">
        <w:rPr>
          <w:lang w:eastAsia="ja-JP"/>
        </w:rPr>
        <w:t xml:space="preserve">. Email: </w:t>
      </w:r>
      <w:hyperlink r:id="rId29" w:history="1">
        <w:r w:rsidR="00BF4DC8" w:rsidRPr="00931055">
          <w:rPr>
            <w:rStyle w:val="Hyperlink"/>
            <w:rFonts w:ascii="Book Antiqua" w:eastAsiaTheme="minorEastAsia" w:hAnsi="Book Antiqua"/>
            <w:bCs/>
            <w:szCs w:val="24"/>
            <w:lang w:eastAsia="ja-JP"/>
          </w:rPr>
          <w:t>carolyne_gichana@yahoo.com</w:t>
        </w:r>
      </w:hyperlink>
      <w:r w:rsidR="00BF4DC8" w:rsidRPr="00931055">
        <w:rPr>
          <w:lang w:eastAsia="ja-JP"/>
        </w:rPr>
        <w:t>, mobile number: 0722449104</w:t>
      </w:r>
    </w:p>
    <w:p w14:paraId="56F4487F" w14:textId="7AFD3C6B" w:rsidR="00BF4DC8" w:rsidRPr="00931055" w:rsidRDefault="00931055" w:rsidP="0096461E">
      <w:pPr>
        <w:pStyle w:val="BodyTextFirstIndent"/>
        <w:rPr>
          <w:lang w:eastAsia="ja-JP"/>
        </w:rPr>
      </w:pPr>
      <w:r w:rsidRPr="00931055">
        <w:rPr>
          <w:b/>
          <w:bCs/>
          <w:lang w:eastAsia="ja-JP"/>
        </w:rPr>
        <w:t>Michael O. Ngala</w:t>
      </w:r>
      <w:r w:rsidR="00BF4DC8">
        <w:rPr>
          <w:b/>
          <w:bCs/>
          <w:lang w:eastAsia="ja-JP"/>
        </w:rPr>
        <w:t xml:space="preserve">: </w:t>
      </w:r>
      <w:r w:rsidR="00BF4DC8" w:rsidRPr="00BF4DC8">
        <w:rPr>
          <w:lang w:eastAsia="ja-JP"/>
        </w:rPr>
        <w:t>T</w:t>
      </w:r>
      <w:r w:rsidR="00BF4DC8" w:rsidRPr="00931055">
        <w:rPr>
          <w:lang w:eastAsia="ja-JP"/>
        </w:rPr>
        <w:t>he Cooperative University of Kenya, P.O Box 24814-00502, Nairobi, Kenya</w:t>
      </w:r>
      <w:r w:rsidR="00BF4DC8">
        <w:rPr>
          <w:rFonts w:hint="eastAsia"/>
          <w:lang w:eastAsia="ja-JP"/>
        </w:rPr>
        <w:t>.</w:t>
      </w:r>
      <w:r w:rsidR="00BF4DC8">
        <w:rPr>
          <w:lang w:eastAsia="ja-JP"/>
        </w:rPr>
        <w:t xml:space="preserve"> Email: </w:t>
      </w:r>
      <w:hyperlink r:id="rId30" w:history="1">
        <w:r w:rsidR="00BF4DC8" w:rsidRPr="00931055">
          <w:rPr>
            <w:rStyle w:val="Hyperlink"/>
            <w:rFonts w:ascii="Book Antiqua" w:eastAsiaTheme="minorEastAsia" w:hAnsi="Book Antiqua"/>
            <w:szCs w:val="24"/>
            <w:lang w:eastAsia="ja-JP"/>
          </w:rPr>
          <w:t>oruchomiko@gmail.com</w:t>
        </w:r>
      </w:hyperlink>
      <w:r w:rsidR="00BF4DC8" w:rsidRPr="00931055">
        <w:rPr>
          <w:lang w:eastAsia="ja-JP"/>
        </w:rPr>
        <w:t>, mobile number: +254721670417</w:t>
      </w:r>
    </w:p>
    <w:p w14:paraId="63C4F999" w14:textId="77777777" w:rsidR="004758E5" w:rsidRDefault="004758E5" w:rsidP="0096461E">
      <w:pPr>
        <w:pStyle w:val="BodyText"/>
      </w:pPr>
    </w:p>
    <w:p w14:paraId="3CCAB50E" w14:textId="16A85839" w:rsidR="00642A62" w:rsidRDefault="00642A62" w:rsidP="0096461E">
      <w:pPr>
        <w:pStyle w:val="BodyText"/>
      </w:pPr>
    </w:p>
    <w:p w14:paraId="55272F1B" w14:textId="77777777" w:rsidR="004758E5" w:rsidRDefault="004758E5" w:rsidP="0096461E">
      <w:pPr>
        <w:pStyle w:val="Heading6"/>
        <w:sectPr w:rsidR="004758E5" w:rsidSect="004758E5">
          <w:headerReference w:type="even" r:id="rId31"/>
          <w:pgSz w:w="11909" w:h="16834" w:code="9"/>
          <w:pgMar w:top="1440" w:right="1440" w:bottom="1440" w:left="1440" w:header="720" w:footer="1008" w:gutter="0"/>
          <w:cols w:space="720"/>
          <w:docGrid w:linePitch="360"/>
        </w:sectPr>
      </w:pPr>
      <w:bookmarkStart w:id="18" w:name="_Hlk83034117"/>
      <w:bookmarkStart w:id="19" w:name="_Hlk83062057"/>
    </w:p>
    <w:bookmarkEnd w:id="18"/>
    <w:bookmarkEnd w:id="19"/>
    <w:p w14:paraId="106D8556" w14:textId="2D107AA8" w:rsidR="00C30D06" w:rsidRPr="00AD75F4" w:rsidRDefault="00380449" w:rsidP="00C30D06">
      <w:pPr>
        <w:spacing w:line="276" w:lineRule="auto"/>
        <w:jc w:val="left"/>
        <w:rPr>
          <w:b/>
          <w:szCs w:val="24"/>
        </w:rPr>
      </w:pPr>
      <w:r>
        <w:rPr>
          <w:noProof/>
        </w:rPr>
        <w:lastRenderedPageBreak/>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32"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33"/>
      <w:footerReference w:type="default" r:id="rId34"/>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E7FF5" w14:textId="77777777" w:rsidR="00D25FE3" w:rsidRDefault="00D25FE3">
      <w:pPr>
        <w:spacing w:after="0" w:line="240" w:lineRule="auto"/>
      </w:pPr>
      <w:r>
        <w:separator/>
      </w:r>
    </w:p>
  </w:endnote>
  <w:endnote w:type="continuationSeparator" w:id="0">
    <w:p w14:paraId="75DF438E" w14:textId="77777777" w:rsidR="00D25FE3" w:rsidRDefault="00D25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BE196" w14:textId="77777777" w:rsidR="00D25FE3" w:rsidRDefault="00D25FE3">
      <w:pPr>
        <w:spacing w:after="0" w:line="240" w:lineRule="auto"/>
      </w:pPr>
      <w:r>
        <w:separator/>
      </w:r>
    </w:p>
  </w:footnote>
  <w:footnote w:type="continuationSeparator" w:id="0">
    <w:p w14:paraId="266B4DB7" w14:textId="77777777" w:rsidR="00D25FE3" w:rsidRDefault="00D25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556" w14:textId="3545CF84" w:rsidR="00C63457" w:rsidRPr="00567F68" w:rsidRDefault="00C63457" w:rsidP="00567F68">
    <w:pPr>
      <w:pStyle w:val="HeaderRight"/>
    </w:pPr>
    <w:r w:rsidRPr="00567F68">
      <w:t>Owek</w:t>
    </w:r>
    <w:r>
      <w:t>,</w:t>
    </w:r>
    <w:r w:rsidRPr="00567F68">
      <w:t xml:space="preserve"> Machoka</w:t>
    </w:r>
    <w:r>
      <w:t xml:space="preserve">, </w:t>
    </w:r>
    <w:r w:rsidRPr="00567F68">
      <w:t>Aseka</w:t>
    </w:r>
    <w:r>
      <w:t>,</w:t>
    </w:r>
    <w:r w:rsidRPr="00567F68">
      <w:t xml:space="preserve"> Gichana</w:t>
    </w:r>
    <w:r>
      <w:t xml:space="preserve">, </w:t>
    </w:r>
    <w:r w:rsidRPr="00567F68">
      <w:t>Ngala</w:t>
    </w:r>
    <w:r>
      <w:t xml:space="preserve">: </w:t>
    </w:r>
    <w:r w:rsidRPr="00567F68">
      <w:t xml:space="preserve">Strategic Leadership Practices </w:t>
    </w:r>
    <w:r>
      <w:t>a</w:t>
    </w:r>
    <w:r w:rsidRPr="00567F68">
      <w:t xml:space="preserve">nd Organizational Performance: A Case </w:t>
    </w:r>
    <w:r>
      <w:t>o</w:t>
    </w:r>
    <w:r w:rsidRPr="00567F68">
      <w:t xml:space="preserve">f Health Facility-Based Youth Centres </w:t>
    </w:r>
    <w:r>
      <w:t>i</w:t>
    </w:r>
    <w:r w:rsidRPr="00567F68">
      <w:t xml:space="preserve">n </w:t>
    </w:r>
    <w:r>
      <w:t>t</w:t>
    </w:r>
    <w:r w:rsidRPr="00567F68">
      <w:t xml:space="preserve">he City Counties </w:t>
    </w:r>
    <w:r>
      <w:t>o</w:t>
    </w:r>
    <w:r w:rsidRPr="00567F68">
      <w:t>f Kenya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60D1"/>
    <w:rsid w:val="001A7D37"/>
    <w:rsid w:val="001B31A7"/>
    <w:rsid w:val="001E4E68"/>
    <w:rsid w:val="001F33F8"/>
    <w:rsid w:val="001F4CB6"/>
    <w:rsid w:val="00210B32"/>
    <w:rsid w:val="00213602"/>
    <w:rsid w:val="0021604C"/>
    <w:rsid w:val="00236FD5"/>
    <w:rsid w:val="0025289A"/>
    <w:rsid w:val="00282558"/>
    <w:rsid w:val="00284C70"/>
    <w:rsid w:val="00284D4D"/>
    <w:rsid w:val="00285618"/>
    <w:rsid w:val="0029170C"/>
    <w:rsid w:val="0029794A"/>
    <w:rsid w:val="002A770E"/>
    <w:rsid w:val="002B761C"/>
    <w:rsid w:val="002C5D9F"/>
    <w:rsid w:val="00307E04"/>
    <w:rsid w:val="00312BE2"/>
    <w:rsid w:val="003214F2"/>
    <w:rsid w:val="00321579"/>
    <w:rsid w:val="00321AAB"/>
    <w:rsid w:val="003226A5"/>
    <w:rsid w:val="00324B87"/>
    <w:rsid w:val="00333C0C"/>
    <w:rsid w:val="00340B44"/>
    <w:rsid w:val="00350AAB"/>
    <w:rsid w:val="00356A7C"/>
    <w:rsid w:val="003650C5"/>
    <w:rsid w:val="00376D75"/>
    <w:rsid w:val="00380449"/>
    <w:rsid w:val="00387C5C"/>
    <w:rsid w:val="00396E62"/>
    <w:rsid w:val="003A006F"/>
    <w:rsid w:val="003B3912"/>
    <w:rsid w:val="003C795B"/>
    <w:rsid w:val="003D62EB"/>
    <w:rsid w:val="003D71EE"/>
    <w:rsid w:val="003E6158"/>
    <w:rsid w:val="003F077F"/>
    <w:rsid w:val="003F5416"/>
    <w:rsid w:val="004039EA"/>
    <w:rsid w:val="00420900"/>
    <w:rsid w:val="00423808"/>
    <w:rsid w:val="00433916"/>
    <w:rsid w:val="00446361"/>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7490"/>
    <w:rsid w:val="00642A62"/>
    <w:rsid w:val="006551CD"/>
    <w:rsid w:val="00664541"/>
    <w:rsid w:val="00664602"/>
    <w:rsid w:val="00672FAC"/>
    <w:rsid w:val="006C1FC7"/>
    <w:rsid w:val="006E6B4E"/>
    <w:rsid w:val="006E7584"/>
    <w:rsid w:val="006F294E"/>
    <w:rsid w:val="006F4C64"/>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D87"/>
    <w:rsid w:val="008D31FD"/>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F3A2B"/>
    <w:rsid w:val="00A23837"/>
    <w:rsid w:val="00A32B47"/>
    <w:rsid w:val="00A415E0"/>
    <w:rsid w:val="00A533D9"/>
    <w:rsid w:val="00A6513D"/>
    <w:rsid w:val="00A70C24"/>
    <w:rsid w:val="00AD087E"/>
    <w:rsid w:val="00AD2C84"/>
    <w:rsid w:val="00AF0638"/>
    <w:rsid w:val="00AF14A5"/>
    <w:rsid w:val="00AF2E56"/>
    <w:rsid w:val="00AF509F"/>
    <w:rsid w:val="00B26164"/>
    <w:rsid w:val="00B3420C"/>
    <w:rsid w:val="00B441A1"/>
    <w:rsid w:val="00B536DA"/>
    <w:rsid w:val="00B60CDB"/>
    <w:rsid w:val="00B71BB2"/>
    <w:rsid w:val="00B747F1"/>
    <w:rsid w:val="00B77331"/>
    <w:rsid w:val="00B83E70"/>
    <w:rsid w:val="00B9244F"/>
    <w:rsid w:val="00BA03B2"/>
    <w:rsid w:val="00BB141E"/>
    <w:rsid w:val="00BB6CF6"/>
    <w:rsid w:val="00BC5158"/>
    <w:rsid w:val="00BC7408"/>
    <w:rsid w:val="00BF4DC8"/>
    <w:rsid w:val="00C10B66"/>
    <w:rsid w:val="00C2331F"/>
    <w:rsid w:val="00C30D06"/>
    <w:rsid w:val="00C3487E"/>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25FE3"/>
    <w:rsid w:val="00D35EBF"/>
    <w:rsid w:val="00D8526B"/>
    <w:rsid w:val="00DA3878"/>
    <w:rsid w:val="00DC2FD5"/>
    <w:rsid w:val="00E028AA"/>
    <w:rsid w:val="00E10CFD"/>
    <w:rsid w:val="00E22CB6"/>
    <w:rsid w:val="00E325B7"/>
    <w:rsid w:val="00E504EA"/>
    <w:rsid w:val="00E64F83"/>
    <w:rsid w:val="00E65B3F"/>
    <w:rsid w:val="00E67783"/>
    <w:rsid w:val="00E82316"/>
    <w:rsid w:val="00F11926"/>
    <w:rsid w:val="00F2468C"/>
    <w:rsid w:val="00F3541C"/>
    <w:rsid w:val="00F369AD"/>
    <w:rsid w:val="00F538FA"/>
    <w:rsid w:val="00F66F67"/>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mailto:collins.owek@gmail.com"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leverism.com/transformational-leadership-guide/"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yperlink" Target="mailto:carolyne_gichana@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mailto:ericaseka@gmail.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hyperlink" Target="mailto:pmachoka@mua.ac.ke" TargetMode="External"/><Relationship Id="rId30" Type="http://schemas.openxmlformats.org/officeDocument/2006/relationships/hyperlink" Target="mailto:oruchomiko@g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30049</Words>
  <Characters>171285</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2025-07-25T12:02:00Z</dcterms:created>
  <dcterms:modified xsi:type="dcterms:W3CDTF">2025-07-25T12:02:00Z</dcterms:modified>
</cp:coreProperties>
</file>