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BFF9EBB" w14:textId="1517F7F3" w:rsidR="00A4060B" w:rsidRDefault="00E1689C" w:rsidP="00A4060B">
      <w:pPr>
        <w:jc w:val="center"/>
        <w:rPr>
          <w:rFonts w:ascii="Times New Roman" w:hAnsi="Times New Roman" w:cs="Times New Roman"/>
          <w:b/>
          <w:sz w:val="24"/>
        </w:rPr>
      </w:pPr>
      <w:bookmarkStart w:id="0" w:name="_Hlk160958076"/>
      <w:r>
        <w:rPr>
          <w:rFonts w:ascii="Times New Roman" w:hAnsi="Times New Roman" w:cs="Times New Roman"/>
          <w:b/>
          <w:sz w:val="24"/>
        </w:rPr>
        <w:t>HUMAN RESOURCE PLANNING AND BUDGETING PROCESS IN GOVERNMENT HEALTH INSTITUTIONS IN KENYA:</w:t>
      </w:r>
      <w:r w:rsidR="002959B6">
        <w:rPr>
          <w:rFonts w:ascii="Times New Roman" w:hAnsi="Times New Roman" w:cs="Times New Roman"/>
          <w:b/>
          <w:sz w:val="24"/>
        </w:rPr>
        <w:t xml:space="preserve"> A CASE STUDY OF MAGUTINI LEVEL FOUR HOSPITAL</w:t>
      </w:r>
    </w:p>
    <w:bookmarkEnd w:id="0"/>
    <w:p w14:paraId="08792DFD" w14:textId="77777777" w:rsidR="00A4060B" w:rsidRDefault="00A4060B" w:rsidP="00A4060B">
      <w:pPr>
        <w:jc w:val="center"/>
        <w:rPr>
          <w:rFonts w:ascii="Times New Roman" w:hAnsi="Times New Roman" w:cs="Times New Roman"/>
          <w:b/>
          <w:sz w:val="24"/>
        </w:rPr>
      </w:pPr>
    </w:p>
    <w:p w14:paraId="2BE5E7AA" w14:textId="77777777" w:rsidR="00A4060B" w:rsidRDefault="00A4060B" w:rsidP="00A4060B">
      <w:pPr>
        <w:jc w:val="center"/>
        <w:rPr>
          <w:rFonts w:ascii="Times New Roman" w:hAnsi="Times New Roman" w:cs="Times New Roman"/>
          <w:b/>
          <w:sz w:val="24"/>
        </w:rPr>
      </w:pPr>
    </w:p>
    <w:p w14:paraId="2DF52F0D" w14:textId="77777777" w:rsidR="00A4060B" w:rsidRDefault="00A4060B" w:rsidP="00A4060B">
      <w:pPr>
        <w:jc w:val="center"/>
        <w:rPr>
          <w:rFonts w:ascii="Times New Roman" w:hAnsi="Times New Roman" w:cs="Times New Roman"/>
          <w:b/>
          <w:sz w:val="24"/>
        </w:rPr>
      </w:pPr>
    </w:p>
    <w:p w14:paraId="321AD017" w14:textId="77777777" w:rsidR="00A4060B" w:rsidRDefault="00A4060B" w:rsidP="00A4060B">
      <w:pPr>
        <w:jc w:val="center"/>
        <w:rPr>
          <w:rFonts w:ascii="Times New Roman" w:hAnsi="Times New Roman" w:cs="Times New Roman"/>
          <w:b/>
          <w:sz w:val="24"/>
        </w:rPr>
      </w:pPr>
    </w:p>
    <w:p w14:paraId="49ADD3B1" w14:textId="77777777" w:rsidR="00A4060B" w:rsidRDefault="00A4060B" w:rsidP="00A4060B">
      <w:pPr>
        <w:jc w:val="center"/>
        <w:rPr>
          <w:rFonts w:ascii="Times New Roman" w:hAnsi="Times New Roman" w:cs="Times New Roman"/>
          <w:b/>
          <w:sz w:val="24"/>
        </w:rPr>
      </w:pPr>
    </w:p>
    <w:p w14:paraId="2C9EFA84" w14:textId="77777777" w:rsidR="00A4060B" w:rsidRDefault="00A4060B" w:rsidP="00A4060B">
      <w:pPr>
        <w:jc w:val="center"/>
        <w:rPr>
          <w:rFonts w:ascii="Times New Roman" w:hAnsi="Times New Roman" w:cs="Times New Roman"/>
          <w:b/>
          <w:sz w:val="24"/>
        </w:rPr>
      </w:pPr>
    </w:p>
    <w:p w14:paraId="69FD6794" w14:textId="77777777" w:rsidR="00A4060B" w:rsidRDefault="00A4060B" w:rsidP="00A4060B">
      <w:pPr>
        <w:jc w:val="center"/>
        <w:rPr>
          <w:rFonts w:ascii="Times New Roman" w:hAnsi="Times New Roman" w:cs="Times New Roman"/>
          <w:b/>
          <w:sz w:val="24"/>
        </w:rPr>
      </w:pPr>
    </w:p>
    <w:p w14:paraId="397B7980" w14:textId="77777777" w:rsidR="00A4060B" w:rsidRDefault="003E266E" w:rsidP="00A4060B">
      <w:pPr>
        <w:jc w:val="center"/>
        <w:rPr>
          <w:rFonts w:ascii="Times New Roman" w:hAnsi="Times New Roman" w:cs="Times New Roman"/>
          <w:b/>
          <w:sz w:val="24"/>
        </w:rPr>
      </w:pPr>
      <w:r>
        <w:rPr>
          <w:rFonts w:ascii="Times New Roman" w:hAnsi="Times New Roman" w:cs="Times New Roman"/>
          <w:b/>
          <w:sz w:val="24"/>
        </w:rPr>
        <w:t>NANCY KATHURE MBAKA</w:t>
      </w:r>
      <w:r w:rsidRPr="00D01440">
        <w:rPr>
          <w:rFonts w:ascii="Times New Roman" w:hAnsi="Times New Roman" w:cs="Times New Roman"/>
          <w:b/>
          <w:sz w:val="24"/>
        </w:rPr>
        <w:t xml:space="preserve"> </w:t>
      </w:r>
    </w:p>
    <w:p w14:paraId="50F0EA15" w14:textId="77777777" w:rsidR="00A4060B" w:rsidRDefault="00A4060B" w:rsidP="00A4060B">
      <w:pPr>
        <w:jc w:val="center"/>
        <w:rPr>
          <w:rFonts w:ascii="Times New Roman" w:hAnsi="Times New Roman" w:cs="Times New Roman"/>
          <w:b/>
          <w:sz w:val="24"/>
        </w:rPr>
      </w:pPr>
    </w:p>
    <w:p w14:paraId="45510584" w14:textId="77777777" w:rsidR="00A4060B" w:rsidRDefault="00A4060B" w:rsidP="00A4060B">
      <w:pPr>
        <w:jc w:val="center"/>
        <w:rPr>
          <w:rFonts w:ascii="Times New Roman" w:hAnsi="Times New Roman" w:cs="Times New Roman"/>
          <w:b/>
          <w:sz w:val="24"/>
        </w:rPr>
      </w:pPr>
    </w:p>
    <w:p w14:paraId="504D6348" w14:textId="77777777" w:rsidR="00A4060B" w:rsidRDefault="00A4060B" w:rsidP="00A4060B">
      <w:pPr>
        <w:jc w:val="center"/>
        <w:rPr>
          <w:rFonts w:ascii="Times New Roman" w:hAnsi="Times New Roman" w:cs="Times New Roman"/>
          <w:b/>
          <w:sz w:val="24"/>
        </w:rPr>
      </w:pPr>
    </w:p>
    <w:p w14:paraId="43E6A230" w14:textId="77777777" w:rsidR="00A4060B" w:rsidRDefault="00A4060B" w:rsidP="00A4060B">
      <w:pPr>
        <w:jc w:val="center"/>
        <w:rPr>
          <w:rFonts w:ascii="Times New Roman" w:hAnsi="Times New Roman" w:cs="Times New Roman"/>
          <w:b/>
          <w:sz w:val="24"/>
        </w:rPr>
      </w:pPr>
    </w:p>
    <w:p w14:paraId="01E8EDE6" w14:textId="77777777" w:rsidR="00A4060B" w:rsidRDefault="00A4060B" w:rsidP="009C1277">
      <w:pPr>
        <w:rPr>
          <w:rFonts w:ascii="Times New Roman" w:hAnsi="Times New Roman" w:cs="Times New Roman"/>
          <w:b/>
          <w:sz w:val="24"/>
        </w:rPr>
      </w:pPr>
    </w:p>
    <w:p w14:paraId="5FFB3797" w14:textId="77777777" w:rsidR="00A4060B" w:rsidRDefault="00A4060B" w:rsidP="00A4060B">
      <w:pPr>
        <w:jc w:val="center"/>
        <w:rPr>
          <w:rFonts w:ascii="Times New Roman" w:hAnsi="Times New Roman" w:cs="Times New Roman"/>
          <w:b/>
          <w:sz w:val="24"/>
        </w:rPr>
      </w:pPr>
    </w:p>
    <w:p w14:paraId="43908E0C" w14:textId="77777777" w:rsidR="00A4060B" w:rsidRDefault="00A4060B" w:rsidP="00A4060B">
      <w:pPr>
        <w:jc w:val="center"/>
        <w:rPr>
          <w:rFonts w:ascii="Times New Roman" w:hAnsi="Times New Roman" w:cs="Times New Roman"/>
          <w:b/>
          <w:sz w:val="24"/>
        </w:rPr>
      </w:pPr>
    </w:p>
    <w:p w14:paraId="1BA64C4F" w14:textId="77777777" w:rsidR="00A4060B" w:rsidRDefault="00A4060B" w:rsidP="00A4060B">
      <w:pPr>
        <w:jc w:val="center"/>
        <w:rPr>
          <w:rFonts w:ascii="Times New Roman" w:hAnsi="Times New Roman" w:cs="Times New Roman"/>
          <w:b/>
          <w:sz w:val="24"/>
        </w:rPr>
      </w:pPr>
    </w:p>
    <w:p w14:paraId="55CA4665" w14:textId="56740408" w:rsidR="00A4060B" w:rsidRDefault="003E266E" w:rsidP="00A4060B">
      <w:pPr>
        <w:spacing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A RESEARCH </w:t>
      </w:r>
      <w:r w:rsidR="00A83DC7">
        <w:rPr>
          <w:rFonts w:ascii="Times New Roman" w:eastAsia="Times New Roman" w:hAnsi="Times New Roman" w:cs="Times New Roman"/>
          <w:b/>
          <w:color w:val="000000"/>
          <w:sz w:val="24"/>
          <w:szCs w:val="24"/>
        </w:rPr>
        <w:t>PROJECT SUBMITTED</w:t>
      </w:r>
      <w:r>
        <w:rPr>
          <w:rFonts w:ascii="Times New Roman" w:eastAsia="Times New Roman" w:hAnsi="Times New Roman" w:cs="Times New Roman"/>
          <w:b/>
          <w:color w:val="000000"/>
          <w:sz w:val="24"/>
          <w:szCs w:val="24"/>
        </w:rPr>
        <w:t xml:space="preserve"> TO THE SCHOOL OF MANAGEMENT AND LEADERSHIP IN PARTIAL FULFILMENT OF THE REQUIREMENT</w:t>
      </w:r>
      <w:r w:rsidR="00C933C6">
        <w:rPr>
          <w:rFonts w:ascii="Times New Roman" w:eastAsia="Times New Roman" w:hAnsi="Times New Roman" w:cs="Times New Roman"/>
          <w:b/>
          <w:color w:val="000000"/>
          <w:sz w:val="24"/>
          <w:szCs w:val="24"/>
        </w:rPr>
        <w:t>S</w:t>
      </w:r>
      <w:r>
        <w:rPr>
          <w:rFonts w:ascii="Times New Roman" w:eastAsia="Times New Roman" w:hAnsi="Times New Roman" w:cs="Times New Roman"/>
          <w:b/>
          <w:color w:val="000000"/>
          <w:sz w:val="24"/>
          <w:szCs w:val="24"/>
        </w:rPr>
        <w:t xml:space="preserve"> FOR THE AWARD OF THE DEGREE OF MASTER OF MANAGEMENT AND LEADERSHIP OF THE MANAGEMENT UNIVERSITY OF AFRICA.</w:t>
      </w:r>
    </w:p>
    <w:p w14:paraId="4BFB6669" w14:textId="77777777" w:rsidR="009C1277" w:rsidRDefault="009C1277" w:rsidP="00A4060B">
      <w:pPr>
        <w:spacing w:line="360" w:lineRule="auto"/>
        <w:jc w:val="center"/>
        <w:rPr>
          <w:rFonts w:ascii="Times New Roman" w:eastAsia="Times New Roman" w:hAnsi="Times New Roman" w:cs="Times New Roman"/>
          <w:b/>
          <w:color w:val="000000"/>
          <w:sz w:val="24"/>
          <w:szCs w:val="24"/>
        </w:rPr>
      </w:pPr>
    </w:p>
    <w:p w14:paraId="06949C32" w14:textId="77777777" w:rsidR="009C1277" w:rsidRDefault="009C1277" w:rsidP="00A4060B">
      <w:pPr>
        <w:spacing w:line="360" w:lineRule="auto"/>
        <w:jc w:val="center"/>
        <w:rPr>
          <w:rFonts w:ascii="Times New Roman" w:eastAsia="Times New Roman" w:hAnsi="Times New Roman" w:cs="Times New Roman"/>
          <w:b/>
          <w:color w:val="000000"/>
          <w:sz w:val="24"/>
          <w:szCs w:val="24"/>
        </w:rPr>
      </w:pPr>
    </w:p>
    <w:p w14:paraId="0E38D9AC" w14:textId="5C267FCB" w:rsidR="009E7D8D" w:rsidRDefault="00BD04F1" w:rsidP="00A4060B">
      <w:pPr>
        <w:jc w:val="center"/>
        <w:rPr>
          <w:rFonts w:ascii="Times New Roman" w:eastAsia="Times New Roman" w:hAnsi="Times New Roman" w:cs="Times New Roman"/>
          <w:b/>
          <w:color w:val="000000"/>
          <w:sz w:val="24"/>
          <w:szCs w:val="24"/>
        </w:rPr>
        <w:sectPr w:rsidR="009E7D8D" w:rsidSect="006E548A">
          <w:pgSz w:w="12240" w:h="15840"/>
          <w:pgMar w:top="1440" w:right="1440" w:bottom="1440" w:left="1440" w:header="720" w:footer="720" w:gutter="0"/>
          <w:pgNumType w:fmt="lowerRoman" w:start="2"/>
          <w:cols w:space="720"/>
          <w:docGrid w:linePitch="360"/>
        </w:sectPr>
      </w:pPr>
      <w:r>
        <w:rPr>
          <w:rFonts w:ascii="Times New Roman" w:eastAsia="Times New Roman" w:hAnsi="Times New Roman" w:cs="Times New Roman"/>
          <w:b/>
          <w:color w:val="000000"/>
          <w:sz w:val="24"/>
          <w:szCs w:val="24"/>
        </w:rPr>
        <w:t>AUGUST  2024</w:t>
      </w:r>
    </w:p>
    <w:p w14:paraId="3603551B" w14:textId="77777777" w:rsidR="007F0123" w:rsidRPr="007F0123" w:rsidRDefault="007F0123" w:rsidP="007F0123">
      <w:pPr>
        <w:pStyle w:val="Heading1"/>
        <w:spacing w:line="360" w:lineRule="auto"/>
        <w:jc w:val="center"/>
        <w:rPr>
          <w:rFonts w:ascii="Times New Roman" w:hAnsi="Times New Roman" w:cs="Times New Roman"/>
          <w:b/>
          <w:color w:val="000000" w:themeColor="text1"/>
          <w:sz w:val="24"/>
          <w:szCs w:val="24"/>
        </w:rPr>
      </w:pPr>
      <w:bookmarkStart w:id="1" w:name="_Toc136986695"/>
      <w:bookmarkStart w:id="2" w:name="_Toc164940586"/>
      <w:r w:rsidRPr="007F0123">
        <w:rPr>
          <w:rFonts w:ascii="Times New Roman" w:hAnsi="Times New Roman" w:cs="Times New Roman"/>
          <w:b/>
          <w:color w:val="000000" w:themeColor="text1"/>
          <w:sz w:val="24"/>
          <w:szCs w:val="24"/>
        </w:rPr>
        <w:lastRenderedPageBreak/>
        <w:t>DECLARATION</w:t>
      </w:r>
      <w:bookmarkEnd w:id="1"/>
      <w:bookmarkEnd w:id="2"/>
    </w:p>
    <w:p w14:paraId="38E4BA6F" w14:textId="56AF3A12" w:rsidR="007F0123" w:rsidRDefault="007F0123" w:rsidP="007F0123">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This research </w:t>
      </w:r>
      <w:r w:rsidR="00ED0F9B">
        <w:rPr>
          <w:rFonts w:ascii="Times New Roman" w:eastAsia="Calibri" w:hAnsi="Times New Roman" w:cs="Times New Roman"/>
          <w:sz w:val="24"/>
          <w:szCs w:val="24"/>
        </w:rPr>
        <w:t>project is</w:t>
      </w:r>
      <w:r>
        <w:rPr>
          <w:rFonts w:ascii="Times New Roman" w:eastAsia="Calibri" w:hAnsi="Times New Roman" w:cs="Times New Roman"/>
          <w:sz w:val="24"/>
          <w:szCs w:val="24"/>
        </w:rPr>
        <w:t xml:space="preserve"> my original work and has not been presented for a degree in any other University.</w:t>
      </w:r>
    </w:p>
    <w:p w14:paraId="39D1150F" w14:textId="77777777" w:rsidR="007F0123" w:rsidRDefault="007F0123" w:rsidP="007F0123">
      <w:p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Signature: ……………………………………. Date: …………………………………</w:t>
      </w:r>
      <w:proofErr w:type="gramStart"/>
      <w:r>
        <w:rPr>
          <w:rFonts w:ascii="Times New Roman" w:eastAsia="Calibri" w:hAnsi="Times New Roman" w:cs="Times New Roman"/>
          <w:b/>
          <w:sz w:val="24"/>
          <w:szCs w:val="24"/>
        </w:rPr>
        <w:t>…..</w:t>
      </w:r>
      <w:proofErr w:type="gramEnd"/>
    </w:p>
    <w:p w14:paraId="2521A709" w14:textId="77777777" w:rsidR="007F0123" w:rsidRPr="00764A7D" w:rsidRDefault="007F0123" w:rsidP="007F0123">
      <w:pPr>
        <w:spacing w:line="360" w:lineRule="auto"/>
        <w:rPr>
          <w:rFonts w:ascii="Times New Roman" w:hAnsi="Times New Roman" w:cs="Times New Roman"/>
          <w:b/>
          <w:sz w:val="24"/>
          <w:szCs w:val="24"/>
        </w:rPr>
      </w:pPr>
      <w:bookmarkStart w:id="3" w:name="_Hlk160957992"/>
      <w:r w:rsidRPr="00764A7D">
        <w:rPr>
          <w:rFonts w:ascii="Times New Roman" w:hAnsi="Times New Roman" w:cs="Times New Roman"/>
          <w:b/>
          <w:sz w:val="24"/>
          <w:szCs w:val="24"/>
        </w:rPr>
        <w:t>Nancy Kathure Mbaka</w:t>
      </w:r>
    </w:p>
    <w:bookmarkEnd w:id="3"/>
    <w:p w14:paraId="1711BBCB" w14:textId="77777777" w:rsidR="007F0123" w:rsidRDefault="007F0123" w:rsidP="007F0123">
      <w:pPr>
        <w:spacing w:after="0" w:line="360" w:lineRule="auto"/>
        <w:jc w:val="both"/>
        <w:rPr>
          <w:rFonts w:ascii="Times New Roman" w:eastAsia="Calibri" w:hAnsi="Times New Roman" w:cs="Times New Roman"/>
          <w:sz w:val="24"/>
          <w:szCs w:val="24"/>
        </w:rPr>
      </w:pPr>
      <w:r>
        <w:rPr>
          <w:rFonts w:ascii="Times New Roman" w:hAnsi="Times New Roman" w:cs="Times New Roman"/>
          <w:b/>
          <w:sz w:val="24"/>
        </w:rPr>
        <w:t>MML/27/00282/3/22</w:t>
      </w:r>
      <w:r>
        <w:rPr>
          <w:rFonts w:ascii="Times New Roman" w:eastAsia="Calibri" w:hAnsi="Times New Roman" w:cs="Times New Roman"/>
          <w:sz w:val="24"/>
          <w:szCs w:val="24"/>
        </w:rPr>
        <w:tab/>
      </w:r>
    </w:p>
    <w:p w14:paraId="1E5E2514" w14:textId="77777777" w:rsidR="007F0123" w:rsidRDefault="007F0123" w:rsidP="007F0123">
      <w:pPr>
        <w:tabs>
          <w:tab w:val="left" w:pos="1440"/>
        </w:tabs>
        <w:spacing w:line="480" w:lineRule="auto"/>
        <w:jc w:val="both"/>
        <w:rPr>
          <w:rFonts w:ascii="Times New Roman" w:eastAsia="Calibri" w:hAnsi="Times New Roman" w:cs="Times New Roman"/>
          <w:sz w:val="24"/>
          <w:szCs w:val="24"/>
        </w:rPr>
      </w:pPr>
    </w:p>
    <w:p w14:paraId="1CC12AF0" w14:textId="77777777" w:rsidR="007F0123" w:rsidRDefault="007F0123" w:rsidP="007F0123">
      <w:pPr>
        <w:spacing w:line="480" w:lineRule="auto"/>
        <w:jc w:val="both"/>
        <w:rPr>
          <w:rFonts w:ascii="Times New Roman" w:eastAsia="Calibri" w:hAnsi="Times New Roman" w:cs="Times New Roman"/>
          <w:sz w:val="24"/>
          <w:szCs w:val="24"/>
        </w:rPr>
      </w:pPr>
    </w:p>
    <w:p w14:paraId="3998F548" w14:textId="12F5E034" w:rsidR="007F0123" w:rsidRDefault="007F0123" w:rsidP="007F0123">
      <w:pPr>
        <w:spacing w:line="360" w:lineRule="auto"/>
        <w:jc w:val="both"/>
        <w:rPr>
          <w:rFonts w:ascii="Times New Roman" w:eastAsia="Calibri" w:hAnsi="Times New Roman" w:cs="Times New Roman"/>
          <w:b/>
          <w:sz w:val="24"/>
          <w:szCs w:val="24"/>
        </w:rPr>
      </w:pPr>
      <w:r>
        <w:rPr>
          <w:rFonts w:ascii="Times New Roman" w:eastAsia="Calibri" w:hAnsi="Times New Roman" w:cs="Times New Roman"/>
          <w:sz w:val="24"/>
          <w:szCs w:val="24"/>
        </w:rPr>
        <w:t xml:space="preserve">This </w:t>
      </w:r>
      <w:r w:rsidR="00ED0F9B">
        <w:rPr>
          <w:rFonts w:ascii="Times New Roman" w:eastAsia="Calibri" w:hAnsi="Times New Roman" w:cs="Times New Roman"/>
          <w:sz w:val="24"/>
          <w:szCs w:val="24"/>
        </w:rPr>
        <w:t>project has</w:t>
      </w:r>
      <w:r>
        <w:rPr>
          <w:rFonts w:ascii="Times New Roman" w:eastAsia="Calibri" w:hAnsi="Times New Roman" w:cs="Times New Roman"/>
          <w:sz w:val="24"/>
          <w:szCs w:val="24"/>
        </w:rPr>
        <w:t xml:space="preserve"> been submitted for examination with my approval as a University Supervisor.</w:t>
      </w:r>
      <w:r>
        <w:rPr>
          <w:rFonts w:ascii="Times New Roman" w:eastAsia="Calibri" w:hAnsi="Times New Roman" w:cs="Times New Roman"/>
          <w:b/>
          <w:sz w:val="24"/>
          <w:szCs w:val="24"/>
        </w:rPr>
        <w:t xml:space="preserve"> </w:t>
      </w:r>
    </w:p>
    <w:p w14:paraId="3C06988F" w14:textId="77777777" w:rsidR="007F0123" w:rsidRDefault="007F0123" w:rsidP="007F0123">
      <w:p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Signature: ……………………………………. Date: ……………………………………</w:t>
      </w:r>
    </w:p>
    <w:p w14:paraId="641771C6" w14:textId="77777777" w:rsidR="007F0123" w:rsidRDefault="007F0123" w:rsidP="007F0123">
      <w:pPr>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Ms. Laura </w:t>
      </w:r>
      <w:proofErr w:type="spellStart"/>
      <w:r>
        <w:rPr>
          <w:rFonts w:ascii="Times New Roman" w:eastAsia="Calibri" w:hAnsi="Times New Roman" w:cs="Times New Roman"/>
          <w:b/>
          <w:sz w:val="24"/>
          <w:szCs w:val="24"/>
        </w:rPr>
        <w:t>Nyaloti</w:t>
      </w:r>
      <w:proofErr w:type="spellEnd"/>
      <w:r>
        <w:rPr>
          <w:rFonts w:ascii="Times New Roman" w:eastAsia="Calibri" w:hAnsi="Times New Roman" w:cs="Times New Roman"/>
          <w:b/>
          <w:sz w:val="24"/>
          <w:szCs w:val="24"/>
        </w:rPr>
        <w:t xml:space="preserve"> </w:t>
      </w:r>
    </w:p>
    <w:p w14:paraId="7274B23C" w14:textId="7DA6F883" w:rsidR="007F0123" w:rsidRDefault="007F0123" w:rsidP="007F0123">
      <w:pPr>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Management University of Africa</w:t>
      </w:r>
    </w:p>
    <w:p w14:paraId="01E6AAED" w14:textId="77777777" w:rsidR="007F0123" w:rsidRDefault="007F0123" w:rsidP="007F0123">
      <w:pPr>
        <w:spacing w:after="0" w:line="360" w:lineRule="auto"/>
        <w:jc w:val="both"/>
        <w:rPr>
          <w:rFonts w:ascii="Times New Roman" w:eastAsia="Calibri" w:hAnsi="Times New Roman" w:cs="Times New Roman"/>
          <w:b/>
          <w:sz w:val="24"/>
          <w:szCs w:val="24"/>
        </w:rPr>
      </w:pPr>
    </w:p>
    <w:p w14:paraId="0937F4C8" w14:textId="77777777" w:rsidR="007F0123" w:rsidRDefault="007F0123" w:rsidP="007F0123">
      <w:pPr>
        <w:jc w:val="both"/>
        <w:rPr>
          <w:rFonts w:ascii="Times New Roman" w:hAnsi="Times New Roman" w:cs="Times New Roman"/>
          <w:b/>
          <w:sz w:val="24"/>
          <w:szCs w:val="24"/>
        </w:rPr>
      </w:pPr>
    </w:p>
    <w:p w14:paraId="42B6565B" w14:textId="77777777" w:rsidR="007F0123" w:rsidRDefault="007F0123" w:rsidP="007F0123">
      <w:pPr>
        <w:jc w:val="both"/>
        <w:rPr>
          <w:rFonts w:ascii="Times New Roman" w:hAnsi="Times New Roman" w:cs="Times New Roman"/>
          <w:b/>
          <w:sz w:val="24"/>
          <w:szCs w:val="24"/>
        </w:rPr>
      </w:pPr>
    </w:p>
    <w:p w14:paraId="681BA648" w14:textId="77777777" w:rsidR="007F0123" w:rsidRDefault="007F0123" w:rsidP="007F0123">
      <w:pPr>
        <w:jc w:val="both"/>
        <w:rPr>
          <w:rFonts w:ascii="Times New Roman" w:hAnsi="Times New Roman" w:cs="Times New Roman"/>
          <w:b/>
          <w:sz w:val="24"/>
          <w:szCs w:val="24"/>
        </w:rPr>
      </w:pPr>
    </w:p>
    <w:p w14:paraId="07C702C8" w14:textId="77777777" w:rsidR="007F0123" w:rsidRDefault="007F0123" w:rsidP="007F0123">
      <w:pPr>
        <w:jc w:val="both"/>
        <w:rPr>
          <w:rFonts w:ascii="Times New Roman" w:hAnsi="Times New Roman" w:cs="Times New Roman"/>
          <w:b/>
          <w:sz w:val="24"/>
          <w:szCs w:val="24"/>
        </w:rPr>
      </w:pPr>
    </w:p>
    <w:p w14:paraId="78C27856" w14:textId="77777777" w:rsidR="007F0123" w:rsidRDefault="007F0123" w:rsidP="007F0123">
      <w:pPr>
        <w:jc w:val="both"/>
        <w:rPr>
          <w:rFonts w:ascii="Times New Roman" w:hAnsi="Times New Roman" w:cs="Times New Roman"/>
          <w:b/>
          <w:sz w:val="24"/>
          <w:szCs w:val="24"/>
        </w:rPr>
      </w:pPr>
    </w:p>
    <w:p w14:paraId="578F7899" w14:textId="77777777" w:rsidR="007F0123" w:rsidRDefault="007F0123" w:rsidP="007F0123">
      <w:pPr>
        <w:jc w:val="both"/>
        <w:rPr>
          <w:rFonts w:ascii="Times New Roman" w:hAnsi="Times New Roman" w:cs="Times New Roman"/>
          <w:b/>
          <w:sz w:val="24"/>
          <w:szCs w:val="24"/>
        </w:rPr>
      </w:pPr>
    </w:p>
    <w:p w14:paraId="36125B13" w14:textId="77777777" w:rsidR="007F0123" w:rsidRDefault="007F0123" w:rsidP="007F0123">
      <w:pPr>
        <w:jc w:val="both"/>
        <w:rPr>
          <w:rFonts w:ascii="Times New Roman" w:hAnsi="Times New Roman" w:cs="Times New Roman"/>
          <w:b/>
          <w:sz w:val="24"/>
          <w:szCs w:val="24"/>
        </w:rPr>
      </w:pPr>
    </w:p>
    <w:p w14:paraId="793CCB67" w14:textId="77777777" w:rsidR="007F0123" w:rsidRDefault="007F0123" w:rsidP="007F0123">
      <w:pPr>
        <w:jc w:val="both"/>
        <w:rPr>
          <w:rFonts w:ascii="Times New Roman" w:hAnsi="Times New Roman" w:cs="Times New Roman"/>
          <w:b/>
          <w:sz w:val="24"/>
          <w:szCs w:val="24"/>
        </w:rPr>
      </w:pPr>
    </w:p>
    <w:p w14:paraId="2C543704" w14:textId="77777777" w:rsidR="007F0123" w:rsidRDefault="007F0123" w:rsidP="007F0123">
      <w:pPr>
        <w:jc w:val="both"/>
        <w:rPr>
          <w:rFonts w:ascii="Times New Roman" w:hAnsi="Times New Roman" w:cs="Times New Roman"/>
          <w:b/>
          <w:sz w:val="24"/>
          <w:szCs w:val="24"/>
        </w:rPr>
      </w:pPr>
    </w:p>
    <w:p w14:paraId="35CF4D06" w14:textId="77777777" w:rsidR="007F0123" w:rsidRDefault="007F0123" w:rsidP="007F0123">
      <w:pPr>
        <w:jc w:val="both"/>
        <w:rPr>
          <w:rFonts w:ascii="Times New Roman" w:hAnsi="Times New Roman" w:cs="Times New Roman"/>
          <w:b/>
          <w:sz w:val="24"/>
          <w:szCs w:val="24"/>
        </w:rPr>
      </w:pPr>
    </w:p>
    <w:p w14:paraId="6CCABE56" w14:textId="77777777" w:rsidR="007F0123" w:rsidRDefault="007F0123" w:rsidP="007F0123">
      <w:pPr>
        <w:jc w:val="both"/>
        <w:rPr>
          <w:rFonts w:ascii="Times New Roman" w:hAnsi="Times New Roman" w:cs="Times New Roman"/>
          <w:b/>
          <w:sz w:val="24"/>
          <w:szCs w:val="24"/>
        </w:rPr>
      </w:pPr>
    </w:p>
    <w:p w14:paraId="38F4DD4F" w14:textId="77777777" w:rsidR="007F0123" w:rsidRDefault="007F0123" w:rsidP="007F0123">
      <w:pPr>
        <w:jc w:val="both"/>
        <w:rPr>
          <w:rFonts w:ascii="Times New Roman" w:hAnsi="Times New Roman" w:cs="Times New Roman"/>
          <w:b/>
          <w:sz w:val="24"/>
          <w:szCs w:val="24"/>
        </w:rPr>
      </w:pPr>
    </w:p>
    <w:p w14:paraId="24DAE11D" w14:textId="77777777" w:rsidR="007F0123" w:rsidRPr="007F0123" w:rsidRDefault="007F0123" w:rsidP="007F0123">
      <w:pPr>
        <w:pStyle w:val="Heading1"/>
        <w:spacing w:line="360" w:lineRule="auto"/>
        <w:jc w:val="center"/>
        <w:rPr>
          <w:rFonts w:ascii="Times New Roman" w:hAnsi="Times New Roman" w:cs="Times New Roman"/>
          <w:b/>
          <w:color w:val="000000" w:themeColor="text1"/>
          <w:sz w:val="24"/>
          <w:szCs w:val="24"/>
        </w:rPr>
      </w:pPr>
      <w:bookmarkStart w:id="4" w:name="_Toc136986696"/>
      <w:bookmarkStart w:id="5" w:name="_Toc164940587"/>
      <w:r w:rsidRPr="007F0123">
        <w:rPr>
          <w:rFonts w:ascii="Times New Roman" w:hAnsi="Times New Roman" w:cs="Times New Roman"/>
          <w:b/>
          <w:color w:val="000000" w:themeColor="text1"/>
          <w:sz w:val="24"/>
          <w:szCs w:val="24"/>
        </w:rPr>
        <w:lastRenderedPageBreak/>
        <w:t>DEDICATION</w:t>
      </w:r>
      <w:bookmarkEnd w:id="4"/>
      <w:bookmarkEnd w:id="5"/>
    </w:p>
    <w:p w14:paraId="7BFADEF6" w14:textId="43B3AC85" w:rsidR="007F0123" w:rsidRDefault="009267D1" w:rsidP="007F0123">
      <w:pPr>
        <w:spacing w:line="360" w:lineRule="auto"/>
        <w:jc w:val="both"/>
        <w:rPr>
          <w:rFonts w:ascii="Times New Roman" w:hAnsi="Times New Roman" w:cs="Times New Roman"/>
          <w:sz w:val="24"/>
          <w:szCs w:val="24"/>
        </w:rPr>
      </w:pPr>
      <w:r>
        <w:rPr>
          <w:rFonts w:ascii="Times New Roman" w:hAnsi="Times New Roman" w:cs="Times New Roman"/>
          <w:sz w:val="24"/>
          <w:szCs w:val="24"/>
        </w:rPr>
        <w:t>To</w:t>
      </w:r>
      <w:r w:rsidR="007F0123">
        <w:rPr>
          <w:rFonts w:ascii="Times New Roman" w:hAnsi="Times New Roman" w:cs="Times New Roman"/>
          <w:sz w:val="24"/>
          <w:szCs w:val="24"/>
        </w:rPr>
        <w:t xml:space="preserve"> my </w:t>
      </w:r>
      <w:r w:rsidR="00247142">
        <w:rPr>
          <w:rFonts w:ascii="Times New Roman" w:hAnsi="Times New Roman" w:cs="Times New Roman"/>
          <w:sz w:val="24"/>
          <w:szCs w:val="24"/>
        </w:rPr>
        <w:t>husband Mr.</w:t>
      </w:r>
      <w:r w:rsidR="00EE1EC7">
        <w:rPr>
          <w:rFonts w:ascii="Times New Roman" w:hAnsi="Times New Roman" w:cs="Times New Roman"/>
          <w:sz w:val="24"/>
          <w:szCs w:val="24"/>
        </w:rPr>
        <w:t xml:space="preserve"> </w:t>
      </w:r>
      <w:r w:rsidR="00E82723">
        <w:rPr>
          <w:rFonts w:ascii="Times New Roman" w:hAnsi="Times New Roman" w:cs="Times New Roman"/>
          <w:sz w:val="24"/>
          <w:szCs w:val="24"/>
        </w:rPr>
        <w:t xml:space="preserve">Simon Njue and our lovely </w:t>
      </w:r>
      <w:r w:rsidR="00247142">
        <w:rPr>
          <w:rFonts w:ascii="Times New Roman" w:hAnsi="Times New Roman" w:cs="Times New Roman"/>
          <w:sz w:val="24"/>
          <w:szCs w:val="24"/>
        </w:rPr>
        <w:t>children Teddy</w:t>
      </w:r>
      <w:r w:rsidR="00E82723">
        <w:rPr>
          <w:rFonts w:ascii="Times New Roman" w:hAnsi="Times New Roman" w:cs="Times New Roman"/>
          <w:sz w:val="24"/>
          <w:szCs w:val="24"/>
        </w:rPr>
        <w:t xml:space="preserve"> Baraka Njue and </w:t>
      </w:r>
      <w:proofErr w:type="spellStart"/>
      <w:r w:rsidR="00E82723">
        <w:rPr>
          <w:rFonts w:ascii="Times New Roman" w:hAnsi="Times New Roman" w:cs="Times New Roman"/>
          <w:sz w:val="24"/>
          <w:szCs w:val="24"/>
        </w:rPr>
        <w:t>Junnel</w:t>
      </w:r>
      <w:proofErr w:type="spellEnd"/>
      <w:r w:rsidR="00E82723">
        <w:rPr>
          <w:rFonts w:ascii="Times New Roman" w:hAnsi="Times New Roman" w:cs="Times New Roman"/>
          <w:sz w:val="24"/>
          <w:szCs w:val="24"/>
        </w:rPr>
        <w:t xml:space="preserve"> Jones Njue</w:t>
      </w:r>
      <w:r>
        <w:rPr>
          <w:rFonts w:ascii="Times New Roman" w:hAnsi="Times New Roman" w:cs="Times New Roman"/>
          <w:sz w:val="24"/>
          <w:szCs w:val="24"/>
        </w:rPr>
        <w:t xml:space="preserve"> this document is dedicated to you. </w:t>
      </w:r>
    </w:p>
    <w:p w14:paraId="624883DE" w14:textId="77777777" w:rsidR="007F0123" w:rsidRDefault="007F0123" w:rsidP="007F0123">
      <w:pPr>
        <w:spacing w:line="360" w:lineRule="auto"/>
        <w:jc w:val="both"/>
        <w:rPr>
          <w:rFonts w:ascii="Times New Roman" w:hAnsi="Times New Roman" w:cs="Times New Roman"/>
          <w:sz w:val="24"/>
          <w:szCs w:val="24"/>
        </w:rPr>
      </w:pPr>
    </w:p>
    <w:p w14:paraId="12F7C946" w14:textId="77777777" w:rsidR="007F0123" w:rsidRDefault="007F0123" w:rsidP="007F0123">
      <w:pPr>
        <w:spacing w:line="360" w:lineRule="auto"/>
        <w:jc w:val="both"/>
        <w:rPr>
          <w:rFonts w:ascii="Times New Roman" w:hAnsi="Times New Roman" w:cs="Times New Roman"/>
          <w:sz w:val="24"/>
          <w:szCs w:val="24"/>
        </w:rPr>
      </w:pPr>
    </w:p>
    <w:p w14:paraId="46F12BF1" w14:textId="77777777" w:rsidR="007F0123" w:rsidRDefault="007F0123" w:rsidP="007F0123">
      <w:pPr>
        <w:spacing w:line="360" w:lineRule="auto"/>
        <w:jc w:val="both"/>
        <w:rPr>
          <w:rFonts w:ascii="Times New Roman" w:hAnsi="Times New Roman" w:cs="Times New Roman"/>
          <w:sz w:val="24"/>
          <w:szCs w:val="24"/>
        </w:rPr>
      </w:pPr>
    </w:p>
    <w:p w14:paraId="2D2F8828" w14:textId="77777777" w:rsidR="007F0123" w:rsidRDefault="007F0123" w:rsidP="007F0123">
      <w:pPr>
        <w:spacing w:line="360" w:lineRule="auto"/>
        <w:jc w:val="both"/>
        <w:rPr>
          <w:rFonts w:ascii="Times New Roman" w:hAnsi="Times New Roman" w:cs="Times New Roman"/>
          <w:sz w:val="24"/>
          <w:szCs w:val="24"/>
        </w:rPr>
      </w:pPr>
    </w:p>
    <w:p w14:paraId="13872493" w14:textId="77777777" w:rsidR="007F0123" w:rsidRDefault="007F0123" w:rsidP="007F0123">
      <w:pPr>
        <w:spacing w:line="360" w:lineRule="auto"/>
        <w:jc w:val="both"/>
        <w:rPr>
          <w:rFonts w:ascii="Times New Roman" w:hAnsi="Times New Roman" w:cs="Times New Roman"/>
          <w:sz w:val="24"/>
          <w:szCs w:val="24"/>
        </w:rPr>
      </w:pPr>
    </w:p>
    <w:p w14:paraId="4292DE2A" w14:textId="77777777" w:rsidR="007F0123" w:rsidRDefault="007F0123" w:rsidP="007F0123">
      <w:pPr>
        <w:spacing w:line="360" w:lineRule="auto"/>
        <w:jc w:val="both"/>
        <w:rPr>
          <w:rFonts w:ascii="Times New Roman" w:hAnsi="Times New Roman" w:cs="Times New Roman"/>
          <w:sz w:val="24"/>
          <w:szCs w:val="24"/>
        </w:rPr>
      </w:pPr>
    </w:p>
    <w:p w14:paraId="1761C508" w14:textId="77777777" w:rsidR="007F0123" w:rsidRDefault="007F0123" w:rsidP="007F0123">
      <w:pPr>
        <w:spacing w:line="360" w:lineRule="auto"/>
        <w:jc w:val="both"/>
        <w:rPr>
          <w:rFonts w:ascii="Times New Roman" w:hAnsi="Times New Roman" w:cs="Times New Roman"/>
          <w:sz w:val="24"/>
          <w:szCs w:val="24"/>
        </w:rPr>
      </w:pPr>
    </w:p>
    <w:p w14:paraId="1CD07A3B" w14:textId="77777777" w:rsidR="007F0123" w:rsidRDefault="007F0123" w:rsidP="007F0123">
      <w:pPr>
        <w:spacing w:line="360" w:lineRule="auto"/>
        <w:jc w:val="both"/>
        <w:rPr>
          <w:rFonts w:ascii="Times New Roman" w:hAnsi="Times New Roman" w:cs="Times New Roman"/>
          <w:sz w:val="24"/>
          <w:szCs w:val="24"/>
        </w:rPr>
      </w:pPr>
    </w:p>
    <w:p w14:paraId="04EDF75D" w14:textId="77777777" w:rsidR="007F0123" w:rsidRDefault="007F0123" w:rsidP="007F0123">
      <w:pPr>
        <w:spacing w:line="360" w:lineRule="auto"/>
        <w:jc w:val="both"/>
        <w:rPr>
          <w:rFonts w:ascii="Times New Roman" w:hAnsi="Times New Roman" w:cs="Times New Roman"/>
          <w:sz w:val="24"/>
          <w:szCs w:val="24"/>
        </w:rPr>
      </w:pPr>
    </w:p>
    <w:p w14:paraId="38375AAA" w14:textId="77777777" w:rsidR="007F0123" w:rsidRDefault="007F0123" w:rsidP="007F0123">
      <w:pPr>
        <w:spacing w:line="360" w:lineRule="auto"/>
        <w:jc w:val="both"/>
        <w:rPr>
          <w:rFonts w:ascii="Times New Roman" w:hAnsi="Times New Roman" w:cs="Times New Roman"/>
          <w:sz w:val="24"/>
          <w:szCs w:val="24"/>
        </w:rPr>
      </w:pPr>
    </w:p>
    <w:p w14:paraId="3E9E0838" w14:textId="77777777" w:rsidR="007F0123" w:rsidRDefault="007F0123" w:rsidP="007F0123">
      <w:pPr>
        <w:spacing w:line="360" w:lineRule="auto"/>
        <w:jc w:val="both"/>
        <w:rPr>
          <w:rFonts w:ascii="Times New Roman" w:hAnsi="Times New Roman" w:cs="Times New Roman"/>
          <w:sz w:val="24"/>
          <w:szCs w:val="24"/>
        </w:rPr>
      </w:pPr>
    </w:p>
    <w:p w14:paraId="4FAE2BBA" w14:textId="77777777" w:rsidR="007F0123" w:rsidRDefault="007F0123" w:rsidP="007F0123">
      <w:pPr>
        <w:spacing w:line="360" w:lineRule="auto"/>
        <w:jc w:val="both"/>
        <w:rPr>
          <w:rFonts w:ascii="Times New Roman" w:hAnsi="Times New Roman" w:cs="Times New Roman"/>
          <w:sz w:val="24"/>
          <w:szCs w:val="24"/>
        </w:rPr>
      </w:pPr>
    </w:p>
    <w:p w14:paraId="67D0612D" w14:textId="77777777" w:rsidR="007F0123" w:rsidRDefault="007F0123" w:rsidP="007F0123">
      <w:pPr>
        <w:spacing w:line="360" w:lineRule="auto"/>
        <w:jc w:val="both"/>
        <w:rPr>
          <w:rFonts w:ascii="Times New Roman" w:hAnsi="Times New Roman" w:cs="Times New Roman"/>
          <w:sz w:val="24"/>
          <w:szCs w:val="24"/>
        </w:rPr>
      </w:pPr>
    </w:p>
    <w:p w14:paraId="402CD6B0" w14:textId="77777777" w:rsidR="003C7716" w:rsidRDefault="003C7716" w:rsidP="007F0123">
      <w:pPr>
        <w:spacing w:line="360" w:lineRule="auto"/>
        <w:jc w:val="both"/>
        <w:rPr>
          <w:rFonts w:ascii="Times New Roman" w:hAnsi="Times New Roman" w:cs="Times New Roman"/>
          <w:sz w:val="24"/>
          <w:szCs w:val="24"/>
        </w:rPr>
      </w:pPr>
    </w:p>
    <w:p w14:paraId="1334E187" w14:textId="77777777" w:rsidR="007F0123" w:rsidRDefault="007F0123" w:rsidP="007F0123">
      <w:pPr>
        <w:spacing w:line="360" w:lineRule="auto"/>
        <w:jc w:val="both"/>
        <w:rPr>
          <w:rFonts w:ascii="Times New Roman" w:hAnsi="Times New Roman" w:cs="Times New Roman"/>
          <w:sz w:val="24"/>
          <w:szCs w:val="24"/>
        </w:rPr>
      </w:pPr>
    </w:p>
    <w:p w14:paraId="6EBCA55F" w14:textId="77777777" w:rsidR="007F0123" w:rsidRDefault="007F0123" w:rsidP="007F0123">
      <w:pPr>
        <w:spacing w:line="360" w:lineRule="auto"/>
        <w:jc w:val="both"/>
        <w:rPr>
          <w:rFonts w:ascii="Times New Roman" w:hAnsi="Times New Roman" w:cs="Times New Roman"/>
          <w:sz w:val="24"/>
          <w:szCs w:val="24"/>
        </w:rPr>
      </w:pPr>
    </w:p>
    <w:p w14:paraId="56212998" w14:textId="77777777" w:rsidR="007F0123" w:rsidRDefault="007F0123" w:rsidP="007F0123">
      <w:pPr>
        <w:spacing w:line="360" w:lineRule="auto"/>
        <w:jc w:val="both"/>
        <w:rPr>
          <w:rFonts w:ascii="Times New Roman" w:hAnsi="Times New Roman" w:cs="Times New Roman"/>
          <w:sz w:val="24"/>
          <w:szCs w:val="24"/>
        </w:rPr>
      </w:pPr>
    </w:p>
    <w:p w14:paraId="51457E44" w14:textId="77777777" w:rsidR="007F0123" w:rsidRDefault="007F0123" w:rsidP="007F0123">
      <w:pPr>
        <w:spacing w:line="360" w:lineRule="auto"/>
        <w:jc w:val="both"/>
        <w:rPr>
          <w:rFonts w:ascii="Times New Roman" w:hAnsi="Times New Roman" w:cs="Times New Roman"/>
          <w:sz w:val="24"/>
          <w:szCs w:val="24"/>
        </w:rPr>
      </w:pPr>
    </w:p>
    <w:p w14:paraId="7209CC91" w14:textId="77777777" w:rsidR="007F0123" w:rsidRDefault="007F0123" w:rsidP="007F0123">
      <w:pPr>
        <w:spacing w:line="360" w:lineRule="auto"/>
        <w:jc w:val="both"/>
        <w:rPr>
          <w:rFonts w:ascii="Times New Roman" w:hAnsi="Times New Roman" w:cs="Times New Roman"/>
          <w:sz w:val="24"/>
          <w:szCs w:val="24"/>
        </w:rPr>
      </w:pPr>
    </w:p>
    <w:p w14:paraId="7CF9DD05" w14:textId="77777777" w:rsidR="007F0123" w:rsidRPr="007F0123" w:rsidRDefault="007F0123" w:rsidP="007F0123">
      <w:pPr>
        <w:pStyle w:val="Heading1"/>
        <w:spacing w:line="360" w:lineRule="auto"/>
        <w:jc w:val="center"/>
        <w:rPr>
          <w:rFonts w:ascii="Times New Roman" w:hAnsi="Times New Roman" w:cs="Times New Roman"/>
          <w:b/>
          <w:color w:val="000000" w:themeColor="text1"/>
          <w:sz w:val="24"/>
          <w:szCs w:val="24"/>
        </w:rPr>
      </w:pPr>
      <w:bookmarkStart w:id="6" w:name="_Toc136986697"/>
      <w:bookmarkStart w:id="7" w:name="_Toc164940588"/>
      <w:r w:rsidRPr="007F0123">
        <w:rPr>
          <w:rFonts w:ascii="Times New Roman" w:hAnsi="Times New Roman" w:cs="Times New Roman"/>
          <w:b/>
          <w:color w:val="000000" w:themeColor="text1"/>
          <w:sz w:val="24"/>
          <w:szCs w:val="24"/>
        </w:rPr>
        <w:lastRenderedPageBreak/>
        <w:t>ACKNOWLEDGEMENT</w:t>
      </w:r>
      <w:bookmarkEnd w:id="6"/>
      <w:bookmarkEnd w:id="7"/>
    </w:p>
    <w:p w14:paraId="18A0FCE2" w14:textId="07963A6C" w:rsidR="007F0123" w:rsidRDefault="007F0123" w:rsidP="007F0123">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I will always be thankful </w:t>
      </w:r>
      <w:r w:rsidR="00CE1FF4">
        <w:rPr>
          <w:rFonts w:ascii="Times New Roman" w:hAnsi="Times New Roman" w:cs="Times New Roman"/>
          <w:sz w:val="24"/>
          <w:szCs w:val="24"/>
        </w:rPr>
        <w:t>to my loved ones for their time</w:t>
      </w:r>
      <w:r w:rsidRPr="00CE1FF4">
        <w:rPr>
          <w:rFonts w:ascii="Times New Roman" w:hAnsi="Times New Roman" w:cs="Times New Roman"/>
          <w:sz w:val="24"/>
          <w:szCs w:val="24"/>
        </w:rPr>
        <w:t>,</w:t>
      </w:r>
      <w:r>
        <w:rPr>
          <w:rFonts w:ascii="Times New Roman" w:hAnsi="Times New Roman" w:cs="Times New Roman"/>
          <w:sz w:val="24"/>
          <w:szCs w:val="24"/>
        </w:rPr>
        <w:t xml:space="preserve"> motivation, and support I needed to pursue course. </w:t>
      </w:r>
      <w:r w:rsidR="00AD60AD" w:rsidRPr="00AD60AD">
        <w:rPr>
          <w:rFonts w:ascii="Times New Roman" w:hAnsi="Times New Roman" w:cs="Times New Roman"/>
          <w:sz w:val="24"/>
          <w:szCs w:val="24"/>
        </w:rPr>
        <w:t>I want to sincerely thank my friends, coworkers, classmates, and instructors for their continuous support throughout my study period</w:t>
      </w:r>
      <w:r>
        <w:rPr>
          <w:rFonts w:ascii="Times New Roman" w:hAnsi="Times New Roman" w:cs="Times New Roman"/>
          <w:sz w:val="24"/>
          <w:szCs w:val="24"/>
        </w:rPr>
        <w:t xml:space="preserve">. </w:t>
      </w:r>
      <w:r w:rsidR="00AD60AD">
        <w:rPr>
          <w:rFonts w:ascii="Times New Roman" w:hAnsi="Times New Roman" w:cs="Times New Roman"/>
          <w:sz w:val="24"/>
          <w:szCs w:val="24"/>
        </w:rPr>
        <w:t xml:space="preserve"> T</w:t>
      </w:r>
      <w:r w:rsidR="00CE1FF4" w:rsidRPr="00CE1FF4">
        <w:rPr>
          <w:rFonts w:ascii="Times New Roman" w:hAnsi="Times New Roman" w:cs="Times New Roman"/>
          <w:sz w:val="24"/>
          <w:szCs w:val="24"/>
        </w:rPr>
        <w:t>he administration of</w:t>
      </w:r>
      <w:r>
        <w:rPr>
          <w:rFonts w:ascii="Times New Roman" w:hAnsi="Times New Roman" w:cs="Times New Roman"/>
          <w:sz w:val="24"/>
          <w:szCs w:val="24"/>
        </w:rPr>
        <w:t xml:space="preserve"> </w:t>
      </w:r>
      <w:proofErr w:type="spellStart"/>
      <w:r w:rsidRPr="005E027C">
        <w:rPr>
          <w:rFonts w:ascii="Times New Roman" w:hAnsi="Times New Roman" w:cs="Times New Roman"/>
          <w:sz w:val="24"/>
          <w:szCs w:val="24"/>
        </w:rPr>
        <w:t>Magutini</w:t>
      </w:r>
      <w:proofErr w:type="spellEnd"/>
      <w:r w:rsidRPr="005E027C">
        <w:rPr>
          <w:rFonts w:ascii="Times New Roman" w:hAnsi="Times New Roman" w:cs="Times New Roman"/>
          <w:sz w:val="24"/>
          <w:szCs w:val="24"/>
        </w:rPr>
        <w:t xml:space="preserve"> Level Four Hospital,</w:t>
      </w:r>
      <w:r>
        <w:rPr>
          <w:rFonts w:ascii="Times New Roman" w:hAnsi="Times New Roman" w:cs="Times New Roman"/>
          <w:sz w:val="24"/>
          <w:szCs w:val="24"/>
        </w:rPr>
        <w:t xml:space="preserve"> for their support of this research </w:t>
      </w:r>
      <w:r w:rsidR="00823E96">
        <w:rPr>
          <w:rFonts w:ascii="Times New Roman" w:hAnsi="Times New Roman" w:cs="Times New Roman"/>
          <w:sz w:val="24"/>
          <w:szCs w:val="24"/>
        </w:rPr>
        <w:t>project</w:t>
      </w:r>
      <w:r w:rsidR="00AD60AD">
        <w:rPr>
          <w:rFonts w:ascii="Times New Roman" w:hAnsi="Times New Roman" w:cs="Times New Roman"/>
          <w:sz w:val="24"/>
          <w:szCs w:val="24"/>
        </w:rPr>
        <w:t xml:space="preserve"> my God bless you.</w:t>
      </w:r>
      <w:r>
        <w:rPr>
          <w:rFonts w:ascii="Times New Roman" w:hAnsi="Times New Roman" w:cs="Times New Roman"/>
          <w:sz w:val="24"/>
          <w:szCs w:val="24"/>
        </w:rPr>
        <w:t xml:space="preserve"> My capable supervisor, Ms. Laura </w:t>
      </w:r>
      <w:proofErr w:type="spellStart"/>
      <w:r>
        <w:rPr>
          <w:rFonts w:ascii="Times New Roman" w:hAnsi="Times New Roman" w:cs="Times New Roman"/>
          <w:sz w:val="24"/>
          <w:szCs w:val="24"/>
        </w:rPr>
        <w:t>Nyaloti</w:t>
      </w:r>
      <w:proofErr w:type="spellEnd"/>
      <w:r>
        <w:rPr>
          <w:rFonts w:ascii="Times New Roman" w:hAnsi="Times New Roman" w:cs="Times New Roman"/>
          <w:sz w:val="24"/>
          <w:szCs w:val="24"/>
        </w:rPr>
        <w:t>, deserves special thanks for his direction, tolerance, and technical assistance in helping me produce the most original work possible</w:t>
      </w:r>
      <w:r w:rsidRPr="004E4A01">
        <w:rPr>
          <w:rFonts w:ascii="Times New Roman" w:hAnsi="Times New Roman" w:cs="Times New Roman"/>
          <w:sz w:val="24"/>
          <w:szCs w:val="24"/>
        </w:rPr>
        <w:t xml:space="preserve">. Additionally, </w:t>
      </w:r>
      <w:r w:rsidR="00CE1FF4" w:rsidRPr="00CE1FF4">
        <w:rPr>
          <w:rFonts w:ascii="Times New Roman" w:hAnsi="Times New Roman" w:cs="Times New Roman"/>
          <w:sz w:val="24"/>
          <w:szCs w:val="24"/>
        </w:rPr>
        <w:t xml:space="preserve">the whole staff at the </w:t>
      </w:r>
      <w:r w:rsidR="00AD60AD">
        <w:rPr>
          <w:rFonts w:ascii="Times New Roman" w:hAnsi="Times New Roman" w:cs="Times New Roman"/>
          <w:sz w:val="24"/>
          <w:szCs w:val="24"/>
        </w:rPr>
        <w:t>MUA</w:t>
      </w:r>
      <w:r w:rsidR="00CE1FF4" w:rsidRPr="00CE1FF4">
        <w:rPr>
          <w:rFonts w:ascii="Times New Roman" w:hAnsi="Times New Roman" w:cs="Times New Roman"/>
          <w:sz w:val="24"/>
          <w:szCs w:val="24"/>
        </w:rPr>
        <w:t xml:space="preserve"> has my sincere gratitude for your tremendous</w:t>
      </w:r>
      <w:r>
        <w:rPr>
          <w:rFonts w:ascii="Times New Roman" w:hAnsi="Times New Roman" w:cs="Times New Roman"/>
          <w:sz w:val="24"/>
          <w:szCs w:val="24"/>
        </w:rPr>
        <w:t xml:space="preserve">, intangible, and moral </w:t>
      </w:r>
      <w:r w:rsidR="00AD60AD">
        <w:rPr>
          <w:rFonts w:ascii="Times New Roman" w:hAnsi="Times New Roman" w:cs="Times New Roman"/>
          <w:sz w:val="24"/>
          <w:szCs w:val="24"/>
        </w:rPr>
        <w:t>support</w:t>
      </w:r>
      <w:r>
        <w:rPr>
          <w:rFonts w:ascii="Times New Roman" w:hAnsi="Times New Roman" w:cs="Times New Roman"/>
          <w:sz w:val="24"/>
          <w:szCs w:val="24"/>
        </w:rPr>
        <w:t xml:space="preserve"> during my studies.</w:t>
      </w:r>
    </w:p>
    <w:p w14:paraId="73122B83" w14:textId="77777777" w:rsidR="007F0123" w:rsidRDefault="007F0123" w:rsidP="007F0123">
      <w:pPr>
        <w:spacing w:line="360" w:lineRule="auto"/>
        <w:jc w:val="both"/>
        <w:rPr>
          <w:rFonts w:ascii="Times New Roman" w:hAnsi="Times New Roman" w:cs="Times New Roman"/>
          <w:b/>
          <w:sz w:val="24"/>
          <w:szCs w:val="24"/>
        </w:rPr>
      </w:pPr>
    </w:p>
    <w:p w14:paraId="1B1C3063" w14:textId="77777777" w:rsidR="007F0123" w:rsidRDefault="007F0123" w:rsidP="007F0123">
      <w:pPr>
        <w:spacing w:line="360" w:lineRule="auto"/>
        <w:jc w:val="both"/>
        <w:rPr>
          <w:rFonts w:ascii="Times New Roman" w:hAnsi="Times New Roman" w:cs="Times New Roman"/>
          <w:b/>
          <w:sz w:val="24"/>
          <w:szCs w:val="24"/>
        </w:rPr>
      </w:pPr>
    </w:p>
    <w:p w14:paraId="2378F9BE" w14:textId="77777777" w:rsidR="007F0123" w:rsidRDefault="007F0123" w:rsidP="007F0123">
      <w:pPr>
        <w:spacing w:line="360" w:lineRule="auto"/>
        <w:jc w:val="both"/>
        <w:rPr>
          <w:rFonts w:ascii="Times New Roman" w:hAnsi="Times New Roman" w:cs="Times New Roman"/>
          <w:b/>
          <w:sz w:val="24"/>
          <w:szCs w:val="24"/>
        </w:rPr>
      </w:pPr>
    </w:p>
    <w:p w14:paraId="7311B534" w14:textId="77777777" w:rsidR="007F0123" w:rsidRDefault="007F0123" w:rsidP="007F0123">
      <w:pPr>
        <w:spacing w:line="360" w:lineRule="auto"/>
        <w:jc w:val="both"/>
        <w:rPr>
          <w:rFonts w:ascii="Times New Roman" w:hAnsi="Times New Roman" w:cs="Times New Roman"/>
          <w:b/>
          <w:sz w:val="24"/>
          <w:szCs w:val="24"/>
        </w:rPr>
      </w:pPr>
    </w:p>
    <w:p w14:paraId="09617B2A" w14:textId="77777777" w:rsidR="007F0123" w:rsidRDefault="007F0123" w:rsidP="007F0123">
      <w:pPr>
        <w:spacing w:line="360" w:lineRule="auto"/>
        <w:jc w:val="both"/>
        <w:rPr>
          <w:rFonts w:ascii="Times New Roman" w:hAnsi="Times New Roman" w:cs="Times New Roman"/>
          <w:b/>
          <w:sz w:val="24"/>
          <w:szCs w:val="24"/>
        </w:rPr>
      </w:pPr>
    </w:p>
    <w:p w14:paraId="7BBEA3B1" w14:textId="77777777" w:rsidR="007F0123" w:rsidRDefault="007F0123" w:rsidP="007F0123">
      <w:pPr>
        <w:spacing w:line="360" w:lineRule="auto"/>
        <w:jc w:val="both"/>
        <w:rPr>
          <w:rFonts w:ascii="Times New Roman" w:hAnsi="Times New Roman" w:cs="Times New Roman"/>
          <w:b/>
          <w:sz w:val="24"/>
          <w:szCs w:val="24"/>
        </w:rPr>
      </w:pPr>
    </w:p>
    <w:p w14:paraId="5B9AA84C" w14:textId="77777777" w:rsidR="007F0123" w:rsidRDefault="007F0123" w:rsidP="007F0123">
      <w:pPr>
        <w:spacing w:line="360" w:lineRule="auto"/>
        <w:jc w:val="both"/>
        <w:rPr>
          <w:rFonts w:ascii="Times New Roman" w:hAnsi="Times New Roman" w:cs="Times New Roman"/>
          <w:b/>
          <w:sz w:val="24"/>
          <w:szCs w:val="24"/>
        </w:rPr>
      </w:pPr>
    </w:p>
    <w:p w14:paraId="57375422" w14:textId="77777777" w:rsidR="007F0123" w:rsidRDefault="007F0123" w:rsidP="007F0123">
      <w:pPr>
        <w:spacing w:line="360" w:lineRule="auto"/>
        <w:jc w:val="both"/>
        <w:rPr>
          <w:rFonts w:ascii="Times New Roman" w:hAnsi="Times New Roman" w:cs="Times New Roman"/>
          <w:b/>
          <w:sz w:val="24"/>
          <w:szCs w:val="24"/>
        </w:rPr>
      </w:pPr>
    </w:p>
    <w:p w14:paraId="00A3851B" w14:textId="77777777" w:rsidR="007F0123" w:rsidRDefault="007F0123" w:rsidP="007F0123">
      <w:pPr>
        <w:spacing w:line="360" w:lineRule="auto"/>
        <w:jc w:val="both"/>
        <w:rPr>
          <w:rFonts w:ascii="Times New Roman" w:hAnsi="Times New Roman" w:cs="Times New Roman"/>
          <w:b/>
          <w:sz w:val="24"/>
          <w:szCs w:val="24"/>
        </w:rPr>
      </w:pPr>
    </w:p>
    <w:p w14:paraId="1C360DBD" w14:textId="77777777" w:rsidR="007F0123" w:rsidRDefault="007F0123" w:rsidP="007F0123">
      <w:pPr>
        <w:spacing w:line="360" w:lineRule="auto"/>
        <w:jc w:val="both"/>
        <w:rPr>
          <w:rFonts w:ascii="Times New Roman" w:hAnsi="Times New Roman" w:cs="Times New Roman"/>
          <w:b/>
          <w:sz w:val="24"/>
          <w:szCs w:val="24"/>
        </w:rPr>
      </w:pPr>
    </w:p>
    <w:p w14:paraId="60B9D697" w14:textId="77777777" w:rsidR="007F0123" w:rsidRDefault="007F0123" w:rsidP="007F0123">
      <w:pPr>
        <w:spacing w:line="360" w:lineRule="auto"/>
        <w:jc w:val="both"/>
        <w:rPr>
          <w:rFonts w:ascii="Times New Roman" w:hAnsi="Times New Roman" w:cs="Times New Roman"/>
          <w:b/>
          <w:sz w:val="24"/>
          <w:szCs w:val="24"/>
        </w:rPr>
      </w:pPr>
    </w:p>
    <w:p w14:paraId="546A3669" w14:textId="77777777" w:rsidR="007F0123" w:rsidRDefault="007F0123" w:rsidP="007F0123">
      <w:pPr>
        <w:spacing w:line="360" w:lineRule="auto"/>
        <w:jc w:val="both"/>
        <w:rPr>
          <w:rFonts w:ascii="Times New Roman" w:hAnsi="Times New Roman" w:cs="Times New Roman"/>
          <w:b/>
          <w:sz w:val="24"/>
          <w:szCs w:val="24"/>
        </w:rPr>
      </w:pPr>
    </w:p>
    <w:p w14:paraId="09B62A52" w14:textId="77777777" w:rsidR="007F0123" w:rsidRDefault="007F0123" w:rsidP="007F0123">
      <w:pPr>
        <w:spacing w:line="360" w:lineRule="auto"/>
        <w:jc w:val="both"/>
        <w:rPr>
          <w:rFonts w:ascii="Times New Roman" w:hAnsi="Times New Roman" w:cs="Times New Roman"/>
          <w:b/>
          <w:sz w:val="24"/>
          <w:szCs w:val="24"/>
        </w:rPr>
      </w:pPr>
    </w:p>
    <w:p w14:paraId="2C824CE7" w14:textId="77777777" w:rsidR="007F0123" w:rsidRDefault="007F0123" w:rsidP="007F0123">
      <w:pPr>
        <w:spacing w:line="360" w:lineRule="auto"/>
        <w:jc w:val="both"/>
        <w:rPr>
          <w:rFonts w:ascii="Times New Roman" w:hAnsi="Times New Roman" w:cs="Times New Roman"/>
          <w:b/>
          <w:sz w:val="24"/>
          <w:szCs w:val="24"/>
        </w:rPr>
      </w:pPr>
    </w:p>
    <w:p w14:paraId="1DCD0DD7" w14:textId="77777777" w:rsidR="007F0123" w:rsidRDefault="007F0123" w:rsidP="007F0123">
      <w:pPr>
        <w:spacing w:line="360" w:lineRule="auto"/>
        <w:jc w:val="both"/>
        <w:rPr>
          <w:rFonts w:ascii="Times New Roman" w:hAnsi="Times New Roman" w:cs="Times New Roman"/>
          <w:b/>
          <w:sz w:val="24"/>
          <w:szCs w:val="24"/>
        </w:rPr>
      </w:pPr>
    </w:p>
    <w:p w14:paraId="5E98B55D" w14:textId="77777777" w:rsidR="007F0123" w:rsidRPr="007F0123" w:rsidRDefault="007F0123" w:rsidP="007F0123">
      <w:pPr>
        <w:pStyle w:val="Heading1"/>
        <w:jc w:val="center"/>
        <w:rPr>
          <w:rFonts w:ascii="Times New Roman" w:hAnsi="Times New Roman" w:cs="Times New Roman"/>
          <w:b/>
          <w:color w:val="000000" w:themeColor="text1"/>
          <w:sz w:val="28"/>
          <w:szCs w:val="24"/>
        </w:rPr>
      </w:pPr>
      <w:bookmarkStart w:id="8" w:name="_Toc136986698"/>
      <w:bookmarkStart w:id="9" w:name="_Toc164940589"/>
      <w:r w:rsidRPr="007F0123">
        <w:rPr>
          <w:rFonts w:ascii="Times New Roman" w:hAnsi="Times New Roman" w:cs="Times New Roman"/>
          <w:b/>
          <w:color w:val="000000" w:themeColor="text1"/>
          <w:sz w:val="28"/>
          <w:szCs w:val="24"/>
        </w:rPr>
        <w:lastRenderedPageBreak/>
        <w:t>ABSTRACT</w:t>
      </w:r>
      <w:bookmarkEnd w:id="8"/>
      <w:bookmarkEnd w:id="9"/>
    </w:p>
    <w:p w14:paraId="23729CD5" w14:textId="4EE58A54" w:rsidR="007F0123" w:rsidRPr="004F3A55" w:rsidRDefault="004027A7" w:rsidP="00C31B7F">
      <w:pPr>
        <w:spacing w:after="100" w:afterAutospacing="1" w:line="240" w:lineRule="auto"/>
        <w:jc w:val="both"/>
        <w:rPr>
          <w:rFonts w:ascii="Times New Roman" w:eastAsia="Times New Roman" w:hAnsi="Times New Roman" w:cs="Times New Roman"/>
          <w:color w:val="252525"/>
          <w:sz w:val="24"/>
          <w:szCs w:val="24"/>
          <w:lang w:val="en-US"/>
        </w:rPr>
      </w:pPr>
      <w:r w:rsidRPr="004027A7">
        <w:rPr>
          <w:rFonts w:ascii="Times New Roman" w:eastAsia="Times New Roman" w:hAnsi="Times New Roman" w:cs="Times New Roman"/>
          <w:color w:val="252525"/>
          <w:sz w:val="24"/>
          <w:szCs w:val="24"/>
          <w:lang w:val="en-US"/>
        </w:rPr>
        <w:t xml:space="preserve">Human resource planning is a crucial component of HRM that many businesses use to make sure the best employees are hired for the proper positions with the correct skills and knowledge. In terms of efficiency, service delivery, and product quality, this is particularly true. Budget discrepancies persistently persist during the implementation. Planning for human resources typically reflects the effectiveness of a certain institution's performance, which depends on it. To determine the human resource planning and budgeting processes in government health institutions in Kenya, </w:t>
      </w:r>
      <w:proofErr w:type="spellStart"/>
      <w:r w:rsidRPr="004027A7">
        <w:rPr>
          <w:rFonts w:ascii="Times New Roman" w:eastAsia="Times New Roman" w:hAnsi="Times New Roman" w:cs="Times New Roman"/>
          <w:color w:val="252525"/>
          <w:sz w:val="24"/>
          <w:szCs w:val="24"/>
          <w:lang w:val="en-US"/>
        </w:rPr>
        <w:t>Magutini</w:t>
      </w:r>
      <w:proofErr w:type="spellEnd"/>
      <w:r w:rsidRPr="004027A7">
        <w:rPr>
          <w:rFonts w:ascii="Times New Roman" w:eastAsia="Times New Roman" w:hAnsi="Times New Roman" w:cs="Times New Roman"/>
          <w:color w:val="252525"/>
          <w:sz w:val="24"/>
          <w:szCs w:val="24"/>
          <w:lang w:val="en-US"/>
        </w:rPr>
        <w:t xml:space="preserve"> Level Four Hospital was </w:t>
      </w:r>
      <w:r w:rsidR="00AD60AD">
        <w:rPr>
          <w:rFonts w:ascii="Times New Roman" w:eastAsia="Times New Roman" w:hAnsi="Times New Roman" w:cs="Times New Roman"/>
          <w:color w:val="252525"/>
          <w:sz w:val="24"/>
          <w:szCs w:val="24"/>
          <w:lang w:val="en-US"/>
        </w:rPr>
        <w:t>study focus</w:t>
      </w:r>
      <w:r w:rsidRPr="004027A7">
        <w:rPr>
          <w:rFonts w:ascii="Times New Roman" w:eastAsia="Times New Roman" w:hAnsi="Times New Roman" w:cs="Times New Roman"/>
          <w:color w:val="252525"/>
          <w:sz w:val="24"/>
          <w:szCs w:val="24"/>
          <w:lang w:val="en-US"/>
        </w:rPr>
        <w:t xml:space="preserve">. The study examined recruitment, employee retention, staff training, and employee benefits in the budgeting process at </w:t>
      </w:r>
      <w:proofErr w:type="spellStart"/>
      <w:r w:rsidRPr="004027A7">
        <w:rPr>
          <w:rFonts w:ascii="Times New Roman" w:eastAsia="Times New Roman" w:hAnsi="Times New Roman" w:cs="Times New Roman"/>
          <w:color w:val="252525"/>
          <w:sz w:val="24"/>
          <w:szCs w:val="24"/>
          <w:lang w:val="en-US"/>
        </w:rPr>
        <w:t>Magutini</w:t>
      </w:r>
      <w:proofErr w:type="spellEnd"/>
      <w:r w:rsidRPr="004027A7">
        <w:rPr>
          <w:rFonts w:ascii="Times New Roman" w:eastAsia="Times New Roman" w:hAnsi="Times New Roman" w:cs="Times New Roman"/>
          <w:color w:val="252525"/>
          <w:sz w:val="24"/>
          <w:szCs w:val="24"/>
          <w:lang w:val="en-US"/>
        </w:rPr>
        <w:t xml:space="preserve"> Level Four Hospital. The study's major anchor theory was goal-setting theory, which is backed by institutional and human capital theory. The study's foundation was a positivist research paradigm </w:t>
      </w:r>
      <w:r w:rsidR="00AD60AD" w:rsidRPr="00AD60AD">
        <w:rPr>
          <w:rFonts w:ascii="Times New Roman" w:eastAsia="Times New Roman" w:hAnsi="Times New Roman" w:cs="Times New Roman"/>
          <w:color w:val="252525"/>
          <w:sz w:val="24"/>
          <w:szCs w:val="24"/>
          <w:lang w:val="en-US"/>
        </w:rPr>
        <w:t>that used a study design that was descriptive. The researcher intended to reach 750 respondents; however, secondary data was employed in the literature study, and 260 respondents were chosen as the sample size by the use of stratified random sampling and administered questionnaires.</w:t>
      </w:r>
      <w:r w:rsidRPr="004027A7">
        <w:rPr>
          <w:rFonts w:ascii="Times New Roman" w:eastAsia="Times New Roman" w:hAnsi="Times New Roman" w:cs="Times New Roman"/>
          <w:color w:val="252525"/>
          <w:sz w:val="24"/>
          <w:szCs w:val="24"/>
          <w:lang w:val="en-US"/>
        </w:rPr>
        <w:t xml:space="preserve"> Findings were examined using descriptive statistics (standard deviation, percentages, and frequencies), </w:t>
      </w:r>
      <w:r w:rsidR="00B4762A" w:rsidRPr="00B4762A">
        <w:rPr>
          <w:rFonts w:ascii="Times New Roman" w:eastAsia="Times New Roman" w:hAnsi="Times New Roman" w:cs="Times New Roman"/>
          <w:color w:val="252525"/>
          <w:sz w:val="24"/>
          <w:szCs w:val="24"/>
          <w:lang w:val="en-US"/>
        </w:rPr>
        <w:t>and the data were shown using tables. To show how the study variables related to one another, inferential statistics were used. The Pearson correlation can assist in determining the direction and strength of the relationship between the variables. A 2-tailed test was used for the correlation analysis with a 5% significance level. The results demonstrated a strong connection between the budgeting process and human resource planning.</w:t>
      </w:r>
      <w:r w:rsidRPr="004027A7">
        <w:rPr>
          <w:rFonts w:ascii="Times New Roman" w:eastAsia="Times New Roman" w:hAnsi="Times New Roman" w:cs="Times New Roman"/>
          <w:color w:val="252525"/>
          <w:sz w:val="24"/>
          <w:szCs w:val="24"/>
          <w:lang w:val="en-US"/>
        </w:rPr>
        <w:t xml:space="preserve"> </w:t>
      </w:r>
      <w:r w:rsidR="00B4762A" w:rsidRPr="00B4762A">
        <w:rPr>
          <w:rFonts w:ascii="Times New Roman" w:eastAsia="Times New Roman" w:hAnsi="Times New Roman" w:cs="Times New Roman"/>
          <w:color w:val="252525"/>
          <w:sz w:val="24"/>
          <w:szCs w:val="24"/>
          <w:lang w:val="en-US"/>
        </w:rPr>
        <w:t>The budgeting process and employee benefits had a moderate association according to the results of the regression analysis, indicating a significant relationship. Regression analysis revealed a strong association between the characteristics identified by the research and recruiting additional staff in the budgeting process. Regression analysis showed a substantial correlation and a link between training, development, and performance. Employee retention and the budgeting process were significantly correlated  and linked.</w:t>
      </w:r>
      <w:r w:rsidRPr="004027A7">
        <w:rPr>
          <w:rFonts w:ascii="Times New Roman" w:eastAsia="Times New Roman" w:hAnsi="Times New Roman" w:cs="Times New Roman"/>
          <w:color w:val="252525"/>
          <w:sz w:val="24"/>
          <w:szCs w:val="24"/>
          <w:lang w:val="en-US"/>
        </w:rPr>
        <w:t xml:space="preserve"> </w:t>
      </w:r>
      <w:r w:rsidR="00B4762A" w:rsidRPr="00B4762A">
        <w:rPr>
          <w:rFonts w:ascii="Times New Roman" w:eastAsia="Times New Roman" w:hAnsi="Times New Roman" w:cs="Times New Roman"/>
          <w:color w:val="252525"/>
          <w:sz w:val="24"/>
          <w:szCs w:val="24"/>
          <w:lang w:val="en-US"/>
        </w:rPr>
        <w:t xml:space="preserve">According to the study's conclusion, factors such as staff recruitment, employee retention, training and development, and employee benefits affect the budgeting process. When all variables are considered, including the budgeting process, these factors can account for more than 61% of the variation in the budgeting process. The research study makes the following suggestions for enhancements to the management and board of directors of the </w:t>
      </w:r>
      <w:proofErr w:type="spellStart"/>
      <w:r w:rsidR="00B4762A" w:rsidRPr="00B4762A">
        <w:rPr>
          <w:rFonts w:ascii="Times New Roman" w:eastAsia="Times New Roman" w:hAnsi="Times New Roman" w:cs="Times New Roman"/>
          <w:color w:val="252525"/>
          <w:sz w:val="24"/>
          <w:szCs w:val="24"/>
          <w:lang w:val="en-US"/>
        </w:rPr>
        <w:t>Magutini</w:t>
      </w:r>
      <w:proofErr w:type="spellEnd"/>
      <w:r w:rsidR="00B4762A" w:rsidRPr="00B4762A">
        <w:rPr>
          <w:rFonts w:ascii="Times New Roman" w:eastAsia="Times New Roman" w:hAnsi="Times New Roman" w:cs="Times New Roman"/>
          <w:color w:val="252525"/>
          <w:sz w:val="24"/>
          <w:szCs w:val="24"/>
          <w:lang w:val="en-US"/>
        </w:rPr>
        <w:t xml:space="preserve"> Level 4 Hospital: The administration of </w:t>
      </w:r>
      <w:proofErr w:type="spellStart"/>
      <w:r w:rsidR="00B4762A" w:rsidRPr="00B4762A">
        <w:rPr>
          <w:rFonts w:ascii="Times New Roman" w:eastAsia="Times New Roman" w:hAnsi="Times New Roman" w:cs="Times New Roman"/>
          <w:color w:val="252525"/>
          <w:sz w:val="24"/>
          <w:szCs w:val="24"/>
          <w:lang w:val="en-US"/>
        </w:rPr>
        <w:t>Magutini</w:t>
      </w:r>
      <w:proofErr w:type="spellEnd"/>
      <w:r w:rsidR="00B4762A" w:rsidRPr="00B4762A">
        <w:rPr>
          <w:rFonts w:ascii="Times New Roman" w:eastAsia="Times New Roman" w:hAnsi="Times New Roman" w:cs="Times New Roman"/>
          <w:color w:val="252525"/>
          <w:sz w:val="24"/>
          <w:szCs w:val="24"/>
          <w:lang w:val="en-US"/>
        </w:rPr>
        <w:t xml:space="preserve"> Level 4 Hospital has to invest in its people. Training and development expenditures are crucial for building human capital, and top management must support this by providing the required funds. HRM initiatives are important in this, but they won't be able to flourish if top management of the company doesn't actively support them. The study's conclusions suggest that the company's executives should provide adequate funding for HRD and the budgeting procedure. Periodic cost estimates are required for every job in the plan in order to make sure that funds are used as efficiently as feasible.</w:t>
      </w:r>
      <w:r w:rsidRPr="004027A7">
        <w:rPr>
          <w:rFonts w:ascii="Times New Roman" w:eastAsia="Times New Roman" w:hAnsi="Times New Roman" w:cs="Times New Roman"/>
          <w:color w:val="252525"/>
          <w:sz w:val="24"/>
          <w:szCs w:val="24"/>
          <w:lang w:val="en-US"/>
        </w:rPr>
        <w:t xml:space="preserve"> The research suggests that management look for further support for technical methods in executing strategies by providing chances for advancement to their staff and having clearly defined career routes for them to preserve the cohesion of efforts to assist strategy execution. Further investigation of the planning and budgeting procedures for human resources in Kenyan state enterprises is warranted in light of the study's results, recommendations, and conclusion. This additional research should aim to </w:t>
      </w:r>
      <w:r w:rsidR="00B4762A" w:rsidRPr="00B4762A">
        <w:rPr>
          <w:rFonts w:ascii="Times New Roman" w:eastAsia="Times New Roman" w:hAnsi="Times New Roman" w:cs="Times New Roman"/>
          <w:color w:val="252525"/>
          <w:sz w:val="24"/>
          <w:szCs w:val="24"/>
          <w:lang w:val="en-US"/>
        </w:rPr>
        <w:t>confirm the results of the current investigation and provide new data to support the current conclusions.</w:t>
      </w:r>
      <w:r w:rsidR="00C31B7F">
        <w:rPr>
          <w:rFonts w:ascii="Times New Roman" w:eastAsia="Times New Roman" w:hAnsi="Times New Roman" w:cs="Times New Roman"/>
          <w:color w:val="252525"/>
          <w:sz w:val="24"/>
          <w:szCs w:val="24"/>
          <w:lang w:val="en-US"/>
        </w:rPr>
        <w:t xml:space="preserve"> </w:t>
      </w:r>
    </w:p>
    <w:p w14:paraId="5265BA9F" w14:textId="77777777" w:rsidR="007F0123" w:rsidRPr="007F0123" w:rsidRDefault="007F0123" w:rsidP="007F0123">
      <w:pPr>
        <w:pStyle w:val="Heading1"/>
        <w:jc w:val="center"/>
        <w:rPr>
          <w:rFonts w:ascii="Times New Roman" w:hAnsi="Times New Roman" w:cs="Times New Roman"/>
          <w:b/>
          <w:color w:val="000000" w:themeColor="text1"/>
          <w:sz w:val="24"/>
        </w:rPr>
      </w:pPr>
      <w:bookmarkStart w:id="10" w:name="_Toc164940590"/>
      <w:r w:rsidRPr="007F0123">
        <w:rPr>
          <w:rFonts w:ascii="Times New Roman" w:hAnsi="Times New Roman" w:cs="Times New Roman"/>
          <w:b/>
          <w:color w:val="000000" w:themeColor="text1"/>
          <w:sz w:val="24"/>
        </w:rPr>
        <w:lastRenderedPageBreak/>
        <w:t>TABLE OF CONTENTS</w:t>
      </w:r>
      <w:bookmarkEnd w:id="10"/>
    </w:p>
    <w:sdt>
      <w:sdtPr>
        <w:rPr>
          <w:rFonts w:asciiTheme="minorHAnsi" w:eastAsiaTheme="minorHAnsi" w:hAnsiTheme="minorHAnsi" w:cstheme="minorBidi"/>
          <w:color w:val="auto"/>
          <w:sz w:val="22"/>
          <w:szCs w:val="22"/>
          <w:lang w:val="en-GB"/>
        </w:rPr>
        <w:id w:val="-393662860"/>
        <w:docPartObj>
          <w:docPartGallery w:val="Table of Contents"/>
          <w:docPartUnique/>
        </w:docPartObj>
      </w:sdtPr>
      <w:sdtEndPr>
        <w:rPr>
          <w:b/>
          <w:bCs/>
          <w:noProof/>
        </w:rPr>
      </w:sdtEndPr>
      <w:sdtContent>
        <w:p w14:paraId="23B539E9" w14:textId="77777777" w:rsidR="007F0123" w:rsidRPr="006318CE" w:rsidRDefault="007F0123" w:rsidP="007F0123">
          <w:pPr>
            <w:pStyle w:val="TOCHeading"/>
            <w:rPr>
              <w:sz w:val="2"/>
            </w:rPr>
          </w:pPr>
          <w:r w:rsidRPr="006318CE">
            <w:rPr>
              <w:sz w:val="2"/>
            </w:rPr>
            <w:t>Table of Contents</w:t>
          </w:r>
        </w:p>
        <w:p w14:paraId="54839EA3" w14:textId="523CB903" w:rsidR="0018413A" w:rsidRDefault="007F0123">
          <w:pPr>
            <w:pStyle w:val="TOC1"/>
            <w:rPr>
              <w:rFonts w:asciiTheme="minorHAnsi" w:eastAsiaTheme="minorEastAsia" w:hAnsiTheme="minorHAnsi" w:cstheme="minorBidi"/>
              <w:b w:val="0"/>
              <w:color w:val="auto"/>
              <w:kern w:val="2"/>
              <w:sz w:val="22"/>
              <w:szCs w:val="22"/>
              <w:lang w:eastAsia="en-US"/>
              <w14:ligatures w14:val="standardContextual"/>
            </w:rPr>
          </w:pPr>
          <w:r>
            <w:fldChar w:fldCharType="begin"/>
          </w:r>
          <w:r>
            <w:instrText xml:space="preserve"> TOC \o "1-3" \h \z \u </w:instrText>
          </w:r>
          <w:r>
            <w:fldChar w:fldCharType="separate"/>
          </w:r>
          <w:hyperlink w:anchor="_Toc164940586" w:history="1">
            <w:r w:rsidR="0018413A" w:rsidRPr="004D38C0">
              <w:rPr>
                <w:rStyle w:val="Hyperlink"/>
              </w:rPr>
              <w:t>DECLARATION</w:t>
            </w:r>
            <w:r w:rsidR="0018413A">
              <w:rPr>
                <w:webHidden/>
              </w:rPr>
              <w:tab/>
            </w:r>
            <w:r w:rsidR="0018413A">
              <w:rPr>
                <w:webHidden/>
              </w:rPr>
              <w:fldChar w:fldCharType="begin"/>
            </w:r>
            <w:r w:rsidR="0018413A">
              <w:rPr>
                <w:webHidden/>
              </w:rPr>
              <w:instrText xml:space="preserve"> PAGEREF _Toc164940586 \h </w:instrText>
            </w:r>
            <w:r w:rsidR="0018413A">
              <w:rPr>
                <w:webHidden/>
              </w:rPr>
            </w:r>
            <w:r w:rsidR="0018413A">
              <w:rPr>
                <w:webHidden/>
              </w:rPr>
              <w:fldChar w:fldCharType="separate"/>
            </w:r>
            <w:r w:rsidR="00D162CF">
              <w:rPr>
                <w:webHidden/>
              </w:rPr>
              <w:t>ii</w:t>
            </w:r>
            <w:r w:rsidR="0018413A">
              <w:rPr>
                <w:webHidden/>
              </w:rPr>
              <w:fldChar w:fldCharType="end"/>
            </w:r>
          </w:hyperlink>
        </w:p>
        <w:p w14:paraId="5869A7F5" w14:textId="4B7B0FC4" w:rsidR="0018413A" w:rsidRDefault="00000000">
          <w:pPr>
            <w:pStyle w:val="TOC1"/>
            <w:rPr>
              <w:rFonts w:asciiTheme="minorHAnsi" w:eastAsiaTheme="minorEastAsia" w:hAnsiTheme="minorHAnsi" w:cstheme="minorBidi"/>
              <w:b w:val="0"/>
              <w:color w:val="auto"/>
              <w:kern w:val="2"/>
              <w:sz w:val="22"/>
              <w:szCs w:val="22"/>
              <w:lang w:eastAsia="en-US"/>
              <w14:ligatures w14:val="standardContextual"/>
            </w:rPr>
          </w:pPr>
          <w:hyperlink w:anchor="_Toc164940587" w:history="1">
            <w:r w:rsidR="0018413A" w:rsidRPr="004D38C0">
              <w:rPr>
                <w:rStyle w:val="Hyperlink"/>
              </w:rPr>
              <w:t>DEDICATION</w:t>
            </w:r>
            <w:r w:rsidR="0018413A">
              <w:rPr>
                <w:webHidden/>
              </w:rPr>
              <w:tab/>
            </w:r>
            <w:r w:rsidR="0018413A">
              <w:rPr>
                <w:webHidden/>
              </w:rPr>
              <w:fldChar w:fldCharType="begin"/>
            </w:r>
            <w:r w:rsidR="0018413A">
              <w:rPr>
                <w:webHidden/>
              </w:rPr>
              <w:instrText xml:space="preserve"> PAGEREF _Toc164940587 \h </w:instrText>
            </w:r>
            <w:r w:rsidR="0018413A">
              <w:rPr>
                <w:webHidden/>
              </w:rPr>
            </w:r>
            <w:r w:rsidR="0018413A">
              <w:rPr>
                <w:webHidden/>
              </w:rPr>
              <w:fldChar w:fldCharType="separate"/>
            </w:r>
            <w:r w:rsidR="00D162CF">
              <w:rPr>
                <w:webHidden/>
              </w:rPr>
              <w:t>iii</w:t>
            </w:r>
            <w:r w:rsidR="0018413A">
              <w:rPr>
                <w:webHidden/>
              </w:rPr>
              <w:fldChar w:fldCharType="end"/>
            </w:r>
          </w:hyperlink>
        </w:p>
        <w:p w14:paraId="685D4C8D" w14:textId="0AAA0966" w:rsidR="0018413A" w:rsidRDefault="00000000">
          <w:pPr>
            <w:pStyle w:val="TOC1"/>
            <w:rPr>
              <w:rFonts w:asciiTheme="minorHAnsi" w:eastAsiaTheme="minorEastAsia" w:hAnsiTheme="minorHAnsi" w:cstheme="minorBidi"/>
              <w:b w:val="0"/>
              <w:color w:val="auto"/>
              <w:kern w:val="2"/>
              <w:sz w:val="22"/>
              <w:szCs w:val="22"/>
              <w:lang w:eastAsia="en-US"/>
              <w14:ligatures w14:val="standardContextual"/>
            </w:rPr>
          </w:pPr>
          <w:hyperlink w:anchor="_Toc164940588" w:history="1">
            <w:r w:rsidR="0018413A" w:rsidRPr="004D38C0">
              <w:rPr>
                <w:rStyle w:val="Hyperlink"/>
              </w:rPr>
              <w:t>ACKNOWLEDGEMENT</w:t>
            </w:r>
            <w:r w:rsidR="0018413A">
              <w:rPr>
                <w:webHidden/>
              </w:rPr>
              <w:tab/>
            </w:r>
            <w:r w:rsidR="0018413A">
              <w:rPr>
                <w:webHidden/>
              </w:rPr>
              <w:fldChar w:fldCharType="begin"/>
            </w:r>
            <w:r w:rsidR="0018413A">
              <w:rPr>
                <w:webHidden/>
              </w:rPr>
              <w:instrText xml:space="preserve"> PAGEREF _Toc164940588 \h </w:instrText>
            </w:r>
            <w:r w:rsidR="0018413A">
              <w:rPr>
                <w:webHidden/>
              </w:rPr>
            </w:r>
            <w:r w:rsidR="0018413A">
              <w:rPr>
                <w:webHidden/>
              </w:rPr>
              <w:fldChar w:fldCharType="separate"/>
            </w:r>
            <w:r w:rsidR="00D162CF">
              <w:rPr>
                <w:webHidden/>
              </w:rPr>
              <w:t>iv</w:t>
            </w:r>
            <w:r w:rsidR="0018413A">
              <w:rPr>
                <w:webHidden/>
              </w:rPr>
              <w:fldChar w:fldCharType="end"/>
            </w:r>
          </w:hyperlink>
        </w:p>
        <w:p w14:paraId="5E4EA24D" w14:textId="3B0D8DC0" w:rsidR="0018413A" w:rsidRDefault="00000000">
          <w:pPr>
            <w:pStyle w:val="TOC1"/>
            <w:rPr>
              <w:rFonts w:asciiTheme="minorHAnsi" w:eastAsiaTheme="minorEastAsia" w:hAnsiTheme="minorHAnsi" w:cstheme="minorBidi"/>
              <w:b w:val="0"/>
              <w:color w:val="auto"/>
              <w:kern w:val="2"/>
              <w:sz w:val="22"/>
              <w:szCs w:val="22"/>
              <w:lang w:eastAsia="en-US"/>
              <w14:ligatures w14:val="standardContextual"/>
            </w:rPr>
          </w:pPr>
          <w:hyperlink w:anchor="_Toc164940589" w:history="1">
            <w:r w:rsidR="0018413A" w:rsidRPr="004D38C0">
              <w:rPr>
                <w:rStyle w:val="Hyperlink"/>
              </w:rPr>
              <w:t>ABSTRACT</w:t>
            </w:r>
            <w:r w:rsidR="0018413A">
              <w:rPr>
                <w:webHidden/>
              </w:rPr>
              <w:tab/>
            </w:r>
            <w:r w:rsidR="0018413A">
              <w:rPr>
                <w:webHidden/>
              </w:rPr>
              <w:fldChar w:fldCharType="begin"/>
            </w:r>
            <w:r w:rsidR="0018413A">
              <w:rPr>
                <w:webHidden/>
              </w:rPr>
              <w:instrText xml:space="preserve"> PAGEREF _Toc164940589 \h </w:instrText>
            </w:r>
            <w:r w:rsidR="0018413A">
              <w:rPr>
                <w:webHidden/>
              </w:rPr>
            </w:r>
            <w:r w:rsidR="0018413A">
              <w:rPr>
                <w:webHidden/>
              </w:rPr>
              <w:fldChar w:fldCharType="separate"/>
            </w:r>
            <w:r w:rsidR="00D162CF">
              <w:rPr>
                <w:webHidden/>
              </w:rPr>
              <w:t>v</w:t>
            </w:r>
            <w:r w:rsidR="0018413A">
              <w:rPr>
                <w:webHidden/>
              </w:rPr>
              <w:fldChar w:fldCharType="end"/>
            </w:r>
          </w:hyperlink>
        </w:p>
        <w:p w14:paraId="09B53F17" w14:textId="38E966E8" w:rsidR="0018413A" w:rsidRDefault="00000000">
          <w:pPr>
            <w:pStyle w:val="TOC1"/>
            <w:rPr>
              <w:rFonts w:asciiTheme="minorHAnsi" w:eastAsiaTheme="minorEastAsia" w:hAnsiTheme="minorHAnsi" w:cstheme="minorBidi"/>
              <w:b w:val="0"/>
              <w:color w:val="auto"/>
              <w:kern w:val="2"/>
              <w:sz w:val="22"/>
              <w:szCs w:val="22"/>
              <w:lang w:eastAsia="en-US"/>
              <w14:ligatures w14:val="standardContextual"/>
            </w:rPr>
          </w:pPr>
          <w:hyperlink w:anchor="_Toc164940590" w:history="1">
            <w:r w:rsidR="0018413A" w:rsidRPr="004D38C0">
              <w:rPr>
                <w:rStyle w:val="Hyperlink"/>
              </w:rPr>
              <w:t>TABLE OF CONTENTS</w:t>
            </w:r>
            <w:r w:rsidR="0018413A">
              <w:rPr>
                <w:webHidden/>
              </w:rPr>
              <w:tab/>
            </w:r>
            <w:r w:rsidR="0018413A">
              <w:rPr>
                <w:webHidden/>
              </w:rPr>
              <w:fldChar w:fldCharType="begin"/>
            </w:r>
            <w:r w:rsidR="0018413A">
              <w:rPr>
                <w:webHidden/>
              </w:rPr>
              <w:instrText xml:space="preserve"> PAGEREF _Toc164940590 \h </w:instrText>
            </w:r>
            <w:r w:rsidR="0018413A">
              <w:rPr>
                <w:webHidden/>
              </w:rPr>
            </w:r>
            <w:r w:rsidR="0018413A">
              <w:rPr>
                <w:webHidden/>
              </w:rPr>
              <w:fldChar w:fldCharType="separate"/>
            </w:r>
            <w:r w:rsidR="00D162CF">
              <w:rPr>
                <w:webHidden/>
              </w:rPr>
              <w:t>vi</w:t>
            </w:r>
            <w:r w:rsidR="0018413A">
              <w:rPr>
                <w:webHidden/>
              </w:rPr>
              <w:fldChar w:fldCharType="end"/>
            </w:r>
          </w:hyperlink>
        </w:p>
        <w:p w14:paraId="0942040A" w14:textId="2644343B" w:rsidR="0018413A" w:rsidRDefault="00000000">
          <w:pPr>
            <w:pStyle w:val="TOC1"/>
            <w:rPr>
              <w:rFonts w:asciiTheme="minorHAnsi" w:eastAsiaTheme="minorEastAsia" w:hAnsiTheme="minorHAnsi" w:cstheme="minorBidi"/>
              <w:b w:val="0"/>
              <w:color w:val="auto"/>
              <w:kern w:val="2"/>
              <w:sz w:val="22"/>
              <w:szCs w:val="22"/>
              <w:lang w:eastAsia="en-US"/>
              <w14:ligatures w14:val="standardContextual"/>
            </w:rPr>
          </w:pPr>
          <w:hyperlink w:anchor="_Toc164940591" w:history="1">
            <w:r w:rsidR="0018413A" w:rsidRPr="004D38C0">
              <w:rPr>
                <w:rStyle w:val="Hyperlink"/>
              </w:rPr>
              <w:t>LIST OF FIGURES</w:t>
            </w:r>
            <w:r w:rsidR="0018413A">
              <w:rPr>
                <w:webHidden/>
              </w:rPr>
              <w:tab/>
            </w:r>
            <w:r w:rsidR="0018413A">
              <w:rPr>
                <w:webHidden/>
              </w:rPr>
              <w:fldChar w:fldCharType="begin"/>
            </w:r>
            <w:r w:rsidR="0018413A">
              <w:rPr>
                <w:webHidden/>
              </w:rPr>
              <w:instrText xml:space="preserve"> PAGEREF _Toc164940591 \h </w:instrText>
            </w:r>
            <w:r w:rsidR="0018413A">
              <w:rPr>
                <w:webHidden/>
              </w:rPr>
            </w:r>
            <w:r w:rsidR="0018413A">
              <w:rPr>
                <w:webHidden/>
              </w:rPr>
              <w:fldChar w:fldCharType="separate"/>
            </w:r>
            <w:r w:rsidR="00D162CF">
              <w:rPr>
                <w:webHidden/>
              </w:rPr>
              <w:t>ix</w:t>
            </w:r>
            <w:r w:rsidR="0018413A">
              <w:rPr>
                <w:webHidden/>
              </w:rPr>
              <w:fldChar w:fldCharType="end"/>
            </w:r>
          </w:hyperlink>
        </w:p>
        <w:p w14:paraId="44A1AD54" w14:textId="56CBAE2D" w:rsidR="0018413A" w:rsidRDefault="00000000">
          <w:pPr>
            <w:pStyle w:val="TOC1"/>
            <w:rPr>
              <w:rFonts w:asciiTheme="minorHAnsi" w:eastAsiaTheme="minorEastAsia" w:hAnsiTheme="minorHAnsi" w:cstheme="minorBidi"/>
              <w:b w:val="0"/>
              <w:color w:val="auto"/>
              <w:kern w:val="2"/>
              <w:sz w:val="22"/>
              <w:szCs w:val="22"/>
              <w:lang w:eastAsia="en-US"/>
              <w14:ligatures w14:val="standardContextual"/>
            </w:rPr>
          </w:pPr>
          <w:hyperlink w:anchor="_Toc164940592" w:history="1">
            <w:r w:rsidR="0018413A" w:rsidRPr="004D38C0">
              <w:rPr>
                <w:rStyle w:val="Hyperlink"/>
              </w:rPr>
              <w:t>LIST OF TABLES</w:t>
            </w:r>
            <w:r w:rsidR="0018413A">
              <w:rPr>
                <w:webHidden/>
              </w:rPr>
              <w:tab/>
            </w:r>
            <w:r w:rsidR="0018413A">
              <w:rPr>
                <w:webHidden/>
              </w:rPr>
              <w:fldChar w:fldCharType="begin"/>
            </w:r>
            <w:r w:rsidR="0018413A">
              <w:rPr>
                <w:webHidden/>
              </w:rPr>
              <w:instrText xml:space="preserve"> PAGEREF _Toc164940592 \h </w:instrText>
            </w:r>
            <w:r w:rsidR="0018413A">
              <w:rPr>
                <w:webHidden/>
              </w:rPr>
            </w:r>
            <w:r w:rsidR="0018413A">
              <w:rPr>
                <w:webHidden/>
              </w:rPr>
              <w:fldChar w:fldCharType="separate"/>
            </w:r>
            <w:r w:rsidR="00D162CF">
              <w:rPr>
                <w:webHidden/>
              </w:rPr>
              <w:t>x</w:t>
            </w:r>
            <w:r w:rsidR="0018413A">
              <w:rPr>
                <w:webHidden/>
              </w:rPr>
              <w:fldChar w:fldCharType="end"/>
            </w:r>
          </w:hyperlink>
        </w:p>
        <w:p w14:paraId="0983441D" w14:textId="344E74A4" w:rsidR="0018413A" w:rsidRDefault="00000000">
          <w:pPr>
            <w:pStyle w:val="TOC1"/>
            <w:rPr>
              <w:rFonts w:asciiTheme="minorHAnsi" w:eastAsiaTheme="minorEastAsia" w:hAnsiTheme="minorHAnsi" w:cstheme="minorBidi"/>
              <w:b w:val="0"/>
              <w:color w:val="auto"/>
              <w:kern w:val="2"/>
              <w:sz w:val="22"/>
              <w:szCs w:val="22"/>
              <w:lang w:eastAsia="en-US"/>
              <w14:ligatures w14:val="standardContextual"/>
            </w:rPr>
          </w:pPr>
          <w:hyperlink w:anchor="_Toc164940593" w:history="1">
            <w:r w:rsidR="0018413A" w:rsidRPr="004D38C0">
              <w:rPr>
                <w:rStyle w:val="Hyperlink"/>
              </w:rPr>
              <w:t>ACRONYMS AND ABBREVIATION</w:t>
            </w:r>
            <w:r w:rsidR="0018413A">
              <w:rPr>
                <w:webHidden/>
              </w:rPr>
              <w:tab/>
            </w:r>
            <w:r w:rsidR="0018413A">
              <w:rPr>
                <w:webHidden/>
              </w:rPr>
              <w:fldChar w:fldCharType="begin"/>
            </w:r>
            <w:r w:rsidR="0018413A">
              <w:rPr>
                <w:webHidden/>
              </w:rPr>
              <w:instrText xml:space="preserve"> PAGEREF _Toc164940593 \h </w:instrText>
            </w:r>
            <w:r w:rsidR="0018413A">
              <w:rPr>
                <w:webHidden/>
              </w:rPr>
            </w:r>
            <w:r w:rsidR="0018413A">
              <w:rPr>
                <w:webHidden/>
              </w:rPr>
              <w:fldChar w:fldCharType="separate"/>
            </w:r>
            <w:r w:rsidR="00D162CF">
              <w:rPr>
                <w:webHidden/>
              </w:rPr>
              <w:t>xii</w:t>
            </w:r>
            <w:r w:rsidR="0018413A">
              <w:rPr>
                <w:webHidden/>
              </w:rPr>
              <w:fldChar w:fldCharType="end"/>
            </w:r>
          </w:hyperlink>
        </w:p>
        <w:p w14:paraId="0BD8C2C9" w14:textId="0D601BB9" w:rsidR="0018413A" w:rsidRDefault="00000000">
          <w:pPr>
            <w:pStyle w:val="TOC1"/>
            <w:rPr>
              <w:rFonts w:asciiTheme="minorHAnsi" w:eastAsiaTheme="minorEastAsia" w:hAnsiTheme="minorHAnsi" w:cstheme="minorBidi"/>
              <w:b w:val="0"/>
              <w:color w:val="auto"/>
              <w:kern w:val="2"/>
              <w:sz w:val="22"/>
              <w:szCs w:val="22"/>
              <w:lang w:eastAsia="en-US"/>
              <w14:ligatures w14:val="standardContextual"/>
            </w:rPr>
          </w:pPr>
          <w:hyperlink w:anchor="_Toc164940594" w:history="1">
            <w:r w:rsidR="0018413A" w:rsidRPr="004D38C0">
              <w:rPr>
                <w:rStyle w:val="Hyperlink"/>
              </w:rPr>
              <w:t>OPERATIONAL DEFINITION OF TERMS</w:t>
            </w:r>
            <w:r w:rsidR="0018413A">
              <w:rPr>
                <w:webHidden/>
              </w:rPr>
              <w:tab/>
            </w:r>
            <w:r w:rsidR="0018413A">
              <w:rPr>
                <w:webHidden/>
              </w:rPr>
              <w:fldChar w:fldCharType="begin"/>
            </w:r>
            <w:r w:rsidR="0018413A">
              <w:rPr>
                <w:webHidden/>
              </w:rPr>
              <w:instrText xml:space="preserve"> PAGEREF _Toc164940594 \h </w:instrText>
            </w:r>
            <w:r w:rsidR="0018413A">
              <w:rPr>
                <w:webHidden/>
              </w:rPr>
            </w:r>
            <w:r w:rsidR="0018413A">
              <w:rPr>
                <w:webHidden/>
              </w:rPr>
              <w:fldChar w:fldCharType="separate"/>
            </w:r>
            <w:r w:rsidR="00D162CF">
              <w:rPr>
                <w:webHidden/>
              </w:rPr>
              <w:t>xiii</w:t>
            </w:r>
            <w:r w:rsidR="0018413A">
              <w:rPr>
                <w:webHidden/>
              </w:rPr>
              <w:fldChar w:fldCharType="end"/>
            </w:r>
          </w:hyperlink>
        </w:p>
        <w:p w14:paraId="15B55FFB" w14:textId="10CCCB10" w:rsidR="0018413A" w:rsidRDefault="00000000">
          <w:pPr>
            <w:pStyle w:val="TOC1"/>
            <w:rPr>
              <w:rFonts w:asciiTheme="minorHAnsi" w:eastAsiaTheme="minorEastAsia" w:hAnsiTheme="minorHAnsi" w:cstheme="minorBidi"/>
              <w:b w:val="0"/>
              <w:color w:val="auto"/>
              <w:kern w:val="2"/>
              <w:sz w:val="22"/>
              <w:szCs w:val="22"/>
              <w:lang w:eastAsia="en-US"/>
              <w14:ligatures w14:val="standardContextual"/>
            </w:rPr>
          </w:pPr>
          <w:hyperlink w:anchor="_Toc164940595" w:history="1">
            <w:r w:rsidR="0018413A" w:rsidRPr="004D38C0">
              <w:rPr>
                <w:rStyle w:val="Hyperlink"/>
              </w:rPr>
              <w:t>CHAPTER ONE</w:t>
            </w:r>
            <w:r w:rsidR="0018413A">
              <w:rPr>
                <w:webHidden/>
              </w:rPr>
              <w:tab/>
            </w:r>
            <w:r w:rsidR="0018413A">
              <w:rPr>
                <w:webHidden/>
              </w:rPr>
              <w:fldChar w:fldCharType="begin"/>
            </w:r>
            <w:r w:rsidR="0018413A">
              <w:rPr>
                <w:webHidden/>
              </w:rPr>
              <w:instrText xml:space="preserve"> PAGEREF _Toc164940595 \h </w:instrText>
            </w:r>
            <w:r w:rsidR="0018413A">
              <w:rPr>
                <w:webHidden/>
              </w:rPr>
            </w:r>
            <w:r w:rsidR="0018413A">
              <w:rPr>
                <w:webHidden/>
              </w:rPr>
              <w:fldChar w:fldCharType="separate"/>
            </w:r>
            <w:r w:rsidR="00D162CF">
              <w:rPr>
                <w:webHidden/>
              </w:rPr>
              <w:t>1</w:t>
            </w:r>
            <w:r w:rsidR="0018413A">
              <w:rPr>
                <w:webHidden/>
              </w:rPr>
              <w:fldChar w:fldCharType="end"/>
            </w:r>
          </w:hyperlink>
        </w:p>
        <w:p w14:paraId="6A2FD42E" w14:textId="04AF63AA" w:rsidR="0018413A" w:rsidRDefault="00000000">
          <w:pPr>
            <w:pStyle w:val="TOC1"/>
            <w:rPr>
              <w:rFonts w:asciiTheme="minorHAnsi" w:eastAsiaTheme="minorEastAsia" w:hAnsiTheme="minorHAnsi" w:cstheme="minorBidi"/>
              <w:b w:val="0"/>
              <w:color w:val="auto"/>
              <w:kern w:val="2"/>
              <w:sz w:val="22"/>
              <w:szCs w:val="22"/>
              <w:lang w:eastAsia="en-US"/>
              <w14:ligatures w14:val="standardContextual"/>
            </w:rPr>
          </w:pPr>
          <w:hyperlink w:anchor="_Toc164940596" w:history="1">
            <w:r w:rsidR="0018413A" w:rsidRPr="004D38C0">
              <w:rPr>
                <w:rStyle w:val="Hyperlink"/>
              </w:rPr>
              <w:t>INTRODUCTION</w:t>
            </w:r>
            <w:r w:rsidR="0018413A">
              <w:rPr>
                <w:webHidden/>
              </w:rPr>
              <w:tab/>
            </w:r>
            <w:r w:rsidR="0018413A">
              <w:rPr>
                <w:webHidden/>
              </w:rPr>
              <w:fldChar w:fldCharType="begin"/>
            </w:r>
            <w:r w:rsidR="0018413A">
              <w:rPr>
                <w:webHidden/>
              </w:rPr>
              <w:instrText xml:space="preserve"> PAGEREF _Toc164940596 \h </w:instrText>
            </w:r>
            <w:r w:rsidR="0018413A">
              <w:rPr>
                <w:webHidden/>
              </w:rPr>
            </w:r>
            <w:r w:rsidR="0018413A">
              <w:rPr>
                <w:webHidden/>
              </w:rPr>
              <w:fldChar w:fldCharType="separate"/>
            </w:r>
            <w:r w:rsidR="00D162CF">
              <w:rPr>
                <w:webHidden/>
              </w:rPr>
              <w:t>1</w:t>
            </w:r>
            <w:r w:rsidR="0018413A">
              <w:rPr>
                <w:webHidden/>
              </w:rPr>
              <w:fldChar w:fldCharType="end"/>
            </w:r>
          </w:hyperlink>
        </w:p>
        <w:p w14:paraId="47EBEB29" w14:textId="26EFC02E"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597" w:history="1">
            <w:r w:rsidR="0018413A" w:rsidRPr="0018413A">
              <w:rPr>
                <w:rStyle w:val="Hyperlink"/>
                <w:b w:val="0"/>
                <w:bCs/>
              </w:rPr>
              <w:t>1.0 Introduction</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_Toc164940597 \h </w:instrText>
            </w:r>
            <w:r w:rsidR="0018413A" w:rsidRPr="0018413A">
              <w:rPr>
                <w:b w:val="0"/>
                <w:bCs/>
                <w:webHidden/>
              </w:rPr>
            </w:r>
            <w:r w:rsidR="0018413A" w:rsidRPr="0018413A">
              <w:rPr>
                <w:b w:val="0"/>
                <w:bCs/>
                <w:webHidden/>
              </w:rPr>
              <w:fldChar w:fldCharType="separate"/>
            </w:r>
            <w:r w:rsidR="00D162CF">
              <w:rPr>
                <w:b w:val="0"/>
                <w:bCs/>
                <w:webHidden/>
              </w:rPr>
              <w:t>1</w:t>
            </w:r>
            <w:r w:rsidR="0018413A" w:rsidRPr="0018413A">
              <w:rPr>
                <w:b w:val="0"/>
                <w:bCs/>
                <w:webHidden/>
              </w:rPr>
              <w:fldChar w:fldCharType="end"/>
            </w:r>
          </w:hyperlink>
        </w:p>
        <w:p w14:paraId="40A966CD" w14:textId="318E43C2" w:rsidR="0018413A" w:rsidRPr="0018413A" w:rsidRDefault="00000000">
          <w:pPr>
            <w:pStyle w:val="TOC1"/>
            <w:tabs>
              <w:tab w:val="left" w:pos="660"/>
            </w:tabs>
            <w:rPr>
              <w:rFonts w:asciiTheme="minorHAnsi" w:eastAsiaTheme="minorEastAsia" w:hAnsiTheme="minorHAnsi" w:cstheme="minorBidi"/>
              <w:b w:val="0"/>
              <w:bCs/>
              <w:color w:val="auto"/>
              <w:kern w:val="2"/>
              <w:sz w:val="22"/>
              <w:szCs w:val="22"/>
              <w:lang w:eastAsia="en-US"/>
              <w14:ligatures w14:val="standardContextual"/>
            </w:rPr>
          </w:pPr>
          <w:hyperlink w:anchor="_Toc164940598" w:history="1">
            <w:r w:rsidR="0018413A" w:rsidRPr="0018413A">
              <w:rPr>
                <w:rStyle w:val="Hyperlink"/>
                <w:b w:val="0"/>
                <w:bCs/>
              </w:rPr>
              <w:t>1.1</w:t>
            </w:r>
            <w:r w:rsidR="0018413A" w:rsidRPr="0018413A">
              <w:rPr>
                <w:rFonts w:asciiTheme="minorHAnsi" w:eastAsiaTheme="minorEastAsia" w:hAnsiTheme="minorHAnsi" w:cstheme="minorBidi"/>
                <w:b w:val="0"/>
                <w:bCs/>
                <w:color w:val="auto"/>
                <w:kern w:val="2"/>
                <w:sz w:val="22"/>
                <w:szCs w:val="22"/>
                <w:lang w:eastAsia="en-US"/>
                <w14:ligatures w14:val="standardContextual"/>
              </w:rPr>
              <w:t xml:space="preserve"> </w:t>
            </w:r>
            <w:r w:rsidR="0018413A" w:rsidRPr="0018413A">
              <w:rPr>
                <w:rStyle w:val="Hyperlink"/>
                <w:b w:val="0"/>
                <w:bCs/>
              </w:rPr>
              <w:t>Background of Study</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_Toc164940598 \h </w:instrText>
            </w:r>
            <w:r w:rsidR="0018413A" w:rsidRPr="0018413A">
              <w:rPr>
                <w:b w:val="0"/>
                <w:bCs/>
                <w:webHidden/>
              </w:rPr>
            </w:r>
            <w:r w:rsidR="0018413A" w:rsidRPr="0018413A">
              <w:rPr>
                <w:b w:val="0"/>
                <w:bCs/>
                <w:webHidden/>
              </w:rPr>
              <w:fldChar w:fldCharType="separate"/>
            </w:r>
            <w:r w:rsidR="00D162CF">
              <w:rPr>
                <w:b w:val="0"/>
                <w:bCs/>
                <w:webHidden/>
              </w:rPr>
              <w:t>1</w:t>
            </w:r>
            <w:r w:rsidR="0018413A" w:rsidRPr="0018413A">
              <w:rPr>
                <w:b w:val="0"/>
                <w:bCs/>
                <w:webHidden/>
              </w:rPr>
              <w:fldChar w:fldCharType="end"/>
            </w:r>
          </w:hyperlink>
        </w:p>
        <w:p w14:paraId="3DD99752" w14:textId="1F968B53"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599" w:history="1">
            <w:r w:rsidR="0018413A" w:rsidRPr="0018413A">
              <w:rPr>
                <w:rStyle w:val="Hyperlink"/>
                <w:b w:val="0"/>
                <w:bCs/>
              </w:rPr>
              <w:t>1.2 Statement of the problem</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_Toc164940599 \h </w:instrText>
            </w:r>
            <w:r w:rsidR="0018413A" w:rsidRPr="0018413A">
              <w:rPr>
                <w:b w:val="0"/>
                <w:bCs/>
                <w:webHidden/>
              </w:rPr>
            </w:r>
            <w:r w:rsidR="0018413A" w:rsidRPr="0018413A">
              <w:rPr>
                <w:b w:val="0"/>
                <w:bCs/>
                <w:webHidden/>
              </w:rPr>
              <w:fldChar w:fldCharType="separate"/>
            </w:r>
            <w:r w:rsidR="00D162CF">
              <w:rPr>
                <w:b w:val="0"/>
                <w:bCs/>
                <w:webHidden/>
              </w:rPr>
              <w:t>13</w:t>
            </w:r>
            <w:r w:rsidR="0018413A" w:rsidRPr="0018413A">
              <w:rPr>
                <w:b w:val="0"/>
                <w:bCs/>
                <w:webHidden/>
              </w:rPr>
              <w:fldChar w:fldCharType="end"/>
            </w:r>
          </w:hyperlink>
        </w:p>
        <w:p w14:paraId="5F8EFE40" w14:textId="5744B566"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00" w:history="1">
            <w:r w:rsidR="0018413A" w:rsidRPr="0018413A">
              <w:rPr>
                <w:rStyle w:val="Hyperlink"/>
                <w:b w:val="0"/>
                <w:bCs/>
              </w:rPr>
              <w:t>1.3 General Objective</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_Toc164940600 \h </w:instrText>
            </w:r>
            <w:r w:rsidR="0018413A" w:rsidRPr="0018413A">
              <w:rPr>
                <w:b w:val="0"/>
                <w:bCs/>
                <w:webHidden/>
              </w:rPr>
            </w:r>
            <w:r w:rsidR="0018413A" w:rsidRPr="0018413A">
              <w:rPr>
                <w:b w:val="0"/>
                <w:bCs/>
                <w:webHidden/>
              </w:rPr>
              <w:fldChar w:fldCharType="separate"/>
            </w:r>
            <w:r w:rsidR="00D162CF">
              <w:rPr>
                <w:b w:val="0"/>
                <w:bCs/>
                <w:webHidden/>
              </w:rPr>
              <w:t>15</w:t>
            </w:r>
            <w:r w:rsidR="0018413A" w:rsidRPr="0018413A">
              <w:rPr>
                <w:b w:val="0"/>
                <w:bCs/>
                <w:webHidden/>
              </w:rPr>
              <w:fldChar w:fldCharType="end"/>
            </w:r>
          </w:hyperlink>
        </w:p>
        <w:p w14:paraId="0BBCD8CF" w14:textId="6B85142C"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01" w:history="1">
            <w:r w:rsidR="0018413A" w:rsidRPr="0018413A">
              <w:rPr>
                <w:rStyle w:val="Hyperlink"/>
                <w:b w:val="0"/>
                <w:bCs/>
              </w:rPr>
              <w:t>1.4 Research Questions</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_Toc164940601 \h </w:instrText>
            </w:r>
            <w:r w:rsidR="0018413A" w:rsidRPr="0018413A">
              <w:rPr>
                <w:b w:val="0"/>
                <w:bCs/>
                <w:webHidden/>
              </w:rPr>
            </w:r>
            <w:r w:rsidR="0018413A" w:rsidRPr="0018413A">
              <w:rPr>
                <w:b w:val="0"/>
                <w:bCs/>
                <w:webHidden/>
              </w:rPr>
              <w:fldChar w:fldCharType="separate"/>
            </w:r>
            <w:r w:rsidR="00D162CF">
              <w:rPr>
                <w:b w:val="0"/>
                <w:bCs/>
                <w:webHidden/>
              </w:rPr>
              <w:t>15</w:t>
            </w:r>
            <w:r w:rsidR="0018413A" w:rsidRPr="0018413A">
              <w:rPr>
                <w:b w:val="0"/>
                <w:bCs/>
                <w:webHidden/>
              </w:rPr>
              <w:fldChar w:fldCharType="end"/>
            </w:r>
          </w:hyperlink>
        </w:p>
        <w:p w14:paraId="66D644D4" w14:textId="6CC476FF"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02" w:history="1">
            <w:r w:rsidR="0018413A" w:rsidRPr="0018413A">
              <w:rPr>
                <w:rStyle w:val="Hyperlink"/>
                <w:b w:val="0"/>
                <w:bCs/>
              </w:rPr>
              <w:t xml:space="preserve">1.5 </w:t>
            </w:r>
            <w:r w:rsidR="009D2120">
              <w:rPr>
                <w:rStyle w:val="Hyperlink"/>
                <w:b w:val="0"/>
                <w:bCs/>
              </w:rPr>
              <w:t>Significance</w:t>
            </w:r>
            <w:r w:rsidR="0018413A" w:rsidRPr="0018413A">
              <w:rPr>
                <w:rStyle w:val="Hyperlink"/>
                <w:b w:val="0"/>
                <w:bCs/>
              </w:rPr>
              <w:t xml:space="preserve"> of the Study</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_Toc164940602 \h </w:instrText>
            </w:r>
            <w:r w:rsidR="0018413A" w:rsidRPr="0018413A">
              <w:rPr>
                <w:b w:val="0"/>
                <w:bCs/>
                <w:webHidden/>
              </w:rPr>
            </w:r>
            <w:r w:rsidR="0018413A" w:rsidRPr="0018413A">
              <w:rPr>
                <w:b w:val="0"/>
                <w:bCs/>
                <w:webHidden/>
              </w:rPr>
              <w:fldChar w:fldCharType="separate"/>
            </w:r>
            <w:r w:rsidR="00D162CF">
              <w:rPr>
                <w:b w:val="0"/>
                <w:bCs/>
                <w:webHidden/>
              </w:rPr>
              <w:t>15</w:t>
            </w:r>
            <w:r w:rsidR="0018413A" w:rsidRPr="0018413A">
              <w:rPr>
                <w:b w:val="0"/>
                <w:bCs/>
                <w:webHidden/>
              </w:rPr>
              <w:fldChar w:fldCharType="end"/>
            </w:r>
          </w:hyperlink>
        </w:p>
        <w:p w14:paraId="451B6BBB" w14:textId="0E7B7846"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03" w:history="1">
            <w:r w:rsidR="0018413A" w:rsidRPr="0018413A">
              <w:rPr>
                <w:rStyle w:val="Hyperlink"/>
                <w:b w:val="0"/>
                <w:bCs/>
              </w:rPr>
              <w:t>1.6 Scope</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_Toc164940603 \h </w:instrText>
            </w:r>
            <w:r w:rsidR="0018413A" w:rsidRPr="0018413A">
              <w:rPr>
                <w:b w:val="0"/>
                <w:bCs/>
                <w:webHidden/>
              </w:rPr>
            </w:r>
            <w:r w:rsidR="0018413A" w:rsidRPr="0018413A">
              <w:rPr>
                <w:b w:val="0"/>
                <w:bCs/>
                <w:webHidden/>
              </w:rPr>
              <w:fldChar w:fldCharType="separate"/>
            </w:r>
            <w:r w:rsidR="00D162CF">
              <w:rPr>
                <w:b w:val="0"/>
                <w:bCs/>
                <w:webHidden/>
              </w:rPr>
              <w:t>16</w:t>
            </w:r>
            <w:r w:rsidR="0018413A" w:rsidRPr="0018413A">
              <w:rPr>
                <w:b w:val="0"/>
                <w:bCs/>
                <w:webHidden/>
              </w:rPr>
              <w:fldChar w:fldCharType="end"/>
            </w:r>
          </w:hyperlink>
        </w:p>
        <w:p w14:paraId="4800C24B" w14:textId="7498432E"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04" w:history="1">
            <w:r w:rsidR="0018413A" w:rsidRPr="0018413A">
              <w:rPr>
                <w:rStyle w:val="Hyperlink"/>
                <w:rFonts w:eastAsia="Times New Roman"/>
                <w:b w:val="0"/>
                <w:bCs/>
              </w:rPr>
              <w:t>1.7 Chapter Summary</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_Toc164940604 \h </w:instrText>
            </w:r>
            <w:r w:rsidR="0018413A" w:rsidRPr="0018413A">
              <w:rPr>
                <w:b w:val="0"/>
                <w:bCs/>
                <w:webHidden/>
              </w:rPr>
            </w:r>
            <w:r w:rsidR="0018413A" w:rsidRPr="0018413A">
              <w:rPr>
                <w:b w:val="0"/>
                <w:bCs/>
                <w:webHidden/>
              </w:rPr>
              <w:fldChar w:fldCharType="separate"/>
            </w:r>
            <w:r w:rsidR="00D162CF">
              <w:rPr>
                <w:b w:val="0"/>
                <w:bCs/>
                <w:webHidden/>
              </w:rPr>
              <w:t>16</w:t>
            </w:r>
            <w:r w:rsidR="0018413A" w:rsidRPr="0018413A">
              <w:rPr>
                <w:b w:val="0"/>
                <w:bCs/>
                <w:webHidden/>
              </w:rPr>
              <w:fldChar w:fldCharType="end"/>
            </w:r>
          </w:hyperlink>
        </w:p>
        <w:p w14:paraId="602A9D86" w14:textId="55D8421A" w:rsidR="0018413A" w:rsidRDefault="00000000">
          <w:pPr>
            <w:pStyle w:val="TOC1"/>
            <w:rPr>
              <w:rFonts w:asciiTheme="minorHAnsi" w:eastAsiaTheme="minorEastAsia" w:hAnsiTheme="minorHAnsi" w:cstheme="minorBidi"/>
              <w:b w:val="0"/>
              <w:color w:val="auto"/>
              <w:kern w:val="2"/>
              <w:sz w:val="22"/>
              <w:szCs w:val="22"/>
              <w:lang w:eastAsia="en-US"/>
              <w14:ligatures w14:val="standardContextual"/>
            </w:rPr>
          </w:pPr>
          <w:hyperlink w:anchor="_Toc164940605" w:history="1">
            <w:r w:rsidR="0018413A" w:rsidRPr="004D38C0">
              <w:rPr>
                <w:rStyle w:val="Hyperlink"/>
              </w:rPr>
              <w:t>CHAPTER TWO</w:t>
            </w:r>
            <w:r w:rsidR="0018413A">
              <w:rPr>
                <w:webHidden/>
              </w:rPr>
              <w:tab/>
            </w:r>
            <w:r w:rsidR="0018413A">
              <w:rPr>
                <w:webHidden/>
              </w:rPr>
              <w:fldChar w:fldCharType="begin"/>
            </w:r>
            <w:r w:rsidR="0018413A">
              <w:rPr>
                <w:webHidden/>
              </w:rPr>
              <w:instrText xml:space="preserve"> PAGEREF _Toc164940605 \h </w:instrText>
            </w:r>
            <w:r w:rsidR="0018413A">
              <w:rPr>
                <w:webHidden/>
              </w:rPr>
            </w:r>
            <w:r w:rsidR="0018413A">
              <w:rPr>
                <w:webHidden/>
              </w:rPr>
              <w:fldChar w:fldCharType="separate"/>
            </w:r>
            <w:r w:rsidR="00D162CF">
              <w:rPr>
                <w:webHidden/>
              </w:rPr>
              <w:t>17</w:t>
            </w:r>
            <w:r w:rsidR="0018413A">
              <w:rPr>
                <w:webHidden/>
              </w:rPr>
              <w:fldChar w:fldCharType="end"/>
            </w:r>
          </w:hyperlink>
        </w:p>
        <w:p w14:paraId="5DE9F532" w14:textId="3DAD6D6B" w:rsidR="0018413A" w:rsidRDefault="00000000">
          <w:pPr>
            <w:pStyle w:val="TOC1"/>
            <w:rPr>
              <w:rFonts w:asciiTheme="minorHAnsi" w:eastAsiaTheme="minorEastAsia" w:hAnsiTheme="minorHAnsi" w:cstheme="minorBidi"/>
              <w:b w:val="0"/>
              <w:color w:val="auto"/>
              <w:kern w:val="2"/>
              <w:sz w:val="22"/>
              <w:szCs w:val="22"/>
              <w:lang w:eastAsia="en-US"/>
              <w14:ligatures w14:val="standardContextual"/>
            </w:rPr>
          </w:pPr>
          <w:hyperlink w:anchor="_Toc164940606" w:history="1">
            <w:r w:rsidR="0018413A" w:rsidRPr="004D38C0">
              <w:rPr>
                <w:rStyle w:val="Hyperlink"/>
              </w:rPr>
              <w:t>LITERATURE REVIEW</w:t>
            </w:r>
            <w:r w:rsidR="0018413A">
              <w:rPr>
                <w:webHidden/>
              </w:rPr>
              <w:tab/>
            </w:r>
            <w:r w:rsidR="0018413A">
              <w:rPr>
                <w:webHidden/>
              </w:rPr>
              <w:fldChar w:fldCharType="begin"/>
            </w:r>
            <w:r w:rsidR="0018413A">
              <w:rPr>
                <w:webHidden/>
              </w:rPr>
              <w:instrText xml:space="preserve"> PAGEREF _Toc164940606 \h </w:instrText>
            </w:r>
            <w:r w:rsidR="0018413A">
              <w:rPr>
                <w:webHidden/>
              </w:rPr>
            </w:r>
            <w:r w:rsidR="0018413A">
              <w:rPr>
                <w:webHidden/>
              </w:rPr>
              <w:fldChar w:fldCharType="separate"/>
            </w:r>
            <w:r w:rsidR="00D162CF">
              <w:rPr>
                <w:webHidden/>
              </w:rPr>
              <w:t>17</w:t>
            </w:r>
            <w:r w:rsidR="0018413A">
              <w:rPr>
                <w:webHidden/>
              </w:rPr>
              <w:fldChar w:fldCharType="end"/>
            </w:r>
          </w:hyperlink>
        </w:p>
        <w:p w14:paraId="73705EFF" w14:textId="09821386"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07" w:history="1">
            <w:r w:rsidR="0018413A" w:rsidRPr="0018413A">
              <w:rPr>
                <w:rStyle w:val="Hyperlink"/>
                <w:b w:val="0"/>
                <w:bCs/>
              </w:rPr>
              <w:t>2.0 Introduction</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_Toc164940607 \h </w:instrText>
            </w:r>
            <w:r w:rsidR="0018413A" w:rsidRPr="0018413A">
              <w:rPr>
                <w:b w:val="0"/>
                <w:bCs/>
                <w:webHidden/>
              </w:rPr>
            </w:r>
            <w:r w:rsidR="0018413A" w:rsidRPr="0018413A">
              <w:rPr>
                <w:b w:val="0"/>
                <w:bCs/>
                <w:webHidden/>
              </w:rPr>
              <w:fldChar w:fldCharType="separate"/>
            </w:r>
            <w:r w:rsidR="00D162CF">
              <w:rPr>
                <w:b w:val="0"/>
                <w:bCs/>
                <w:webHidden/>
              </w:rPr>
              <w:t>17</w:t>
            </w:r>
            <w:r w:rsidR="0018413A" w:rsidRPr="0018413A">
              <w:rPr>
                <w:b w:val="0"/>
                <w:bCs/>
                <w:webHidden/>
              </w:rPr>
              <w:fldChar w:fldCharType="end"/>
            </w:r>
          </w:hyperlink>
        </w:p>
        <w:p w14:paraId="38F942B1" w14:textId="7FB9845D"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08" w:history="1">
            <w:r w:rsidR="0018413A" w:rsidRPr="0018413A">
              <w:rPr>
                <w:rStyle w:val="Hyperlink"/>
                <w:b w:val="0"/>
                <w:bCs/>
              </w:rPr>
              <w:t>2.1 Theoretical Literature Review</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_Toc164940608 \h </w:instrText>
            </w:r>
            <w:r w:rsidR="0018413A" w:rsidRPr="0018413A">
              <w:rPr>
                <w:b w:val="0"/>
                <w:bCs/>
                <w:webHidden/>
              </w:rPr>
            </w:r>
            <w:r w:rsidR="0018413A" w:rsidRPr="0018413A">
              <w:rPr>
                <w:b w:val="0"/>
                <w:bCs/>
                <w:webHidden/>
              </w:rPr>
              <w:fldChar w:fldCharType="separate"/>
            </w:r>
            <w:r w:rsidR="00D162CF">
              <w:rPr>
                <w:b w:val="0"/>
                <w:bCs/>
                <w:webHidden/>
              </w:rPr>
              <w:t>17</w:t>
            </w:r>
            <w:r w:rsidR="0018413A" w:rsidRPr="0018413A">
              <w:rPr>
                <w:b w:val="0"/>
                <w:bCs/>
                <w:webHidden/>
              </w:rPr>
              <w:fldChar w:fldCharType="end"/>
            </w:r>
          </w:hyperlink>
        </w:p>
        <w:p w14:paraId="4D804310" w14:textId="2E50158F"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09" w:history="1">
            <w:r w:rsidR="0018413A" w:rsidRPr="0018413A">
              <w:rPr>
                <w:rStyle w:val="Hyperlink"/>
                <w:b w:val="0"/>
                <w:bCs/>
              </w:rPr>
              <w:t>2.2 Empirical Literature Review</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_Toc164940609 \h </w:instrText>
            </w:r>
            <w:r w:rsidR="0018413A" w:rsidRPr="0018413A">
              <w:rPr>
                <w:b w:val="0"/>
                <w:bCs/>
                <w:webHidden/>
              </w:rPr>
            </w:r>
            <w:r w:rsidR="0018413A" w:rsidRPr="0018413A">
              <w:rPr>
                <w:b w:val="0"/>
                <w:bCs/>
                <w:webHidden/>
              </w:rPr>
              <w:fldChar w:fldCharType="separate"/>
            </w:r>
            <w:r w:rsidR="00D162CF">
              <w:rPr>
                <w:b w:val="0"/>
                <w:bCs/>
                <w:webHidden/>
              </w:rPr>
              <w:t>20</w:t>
            </w:r>
            <w:r w:rsidR="0018413A" w:rsidRPr="0018413A">
              <w:rPr>
                <w:b w:val="0"/>
                <w:bCs/>
                <w:webHidden/>
              </w:rPr>
              <w:fldChar w:fldCharType="end"/>
            </w:r>
          </w:hyperlink>
        </w:p>
        <w:p w14:paraId="23F69FDA" w14:textId="316E22E1"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12" w:history="1">
            <w:r w:rsidR="0018413A" w:rsidRPr="0018413A">
              <w:rPr>
                <w:rStyle w:val="Hyperlink"/>
                <w:b w:val="0"/>
                <w:bCs/>
              </w:rPr>
              <w:t>2.4 Conceptual Framework</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_Toc164940612 \h </w:instrText>
            </w:r>
            <w:r w:rsidR="0018413A" w:rsidRPr="0018413A">
              <w:rPr>
                <w:b w:val="0"/>
                <w:bCs/>
                <w:webHidden/>
              </w:rPr>
            </w:r>
            <w:r w:rsidR="0018413A" w:rsidRPr="0018413A">
              <w:rPr>
                <w:b w:val="0"/>
                <w:bCs/>
                <w:webHidden/>
              </w:rPr>
              <w:fldChar w:fldCharType="separate"/>
            </w:r>
            <w:r w:rsidR="00D162CF">
              <w:rPr>
                <w:b w:val="0"/>
                <w:bCs/>
                <w:webHidden/>
              </w:rPr>
              <w:t>34</w:t>
            </w:r>
            <w:r w:rsidR="0018413A" w:rsidRPr="0018413A">
              <w:rPr>
                <w:b w:val="0"/>
                <w:bCs/>
                <w:webHidden/>
              </w:rPr>
              <w:fldChar w:fldCharType="end"/>
            </w:r>
          </w:hyperlink>
        </w:p>
        <w:p w14:paraId="2CD15927" w14:textId="5FADCF61"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14" w:history="1">
            <w:r w:rsidR="0018413A" w:rsidRPr="0018413A">
              <w:rPr>
                <w:rStyle w:val="Hyperlink"/>
                <w:b w:val="0"/>
                <w:bCs/>
              </w:rPr>
              <w:t>2.5 Operationalization of Variables</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_Toc164940614 \h </w:instrText>
            </w:r>
            <w:r w:rsidR="0018413A" w:rsidRPr="0018413A">
              <w:rPr>
                <w:b w:val="0"/>
                <w:bCs/>
                <w:webHidden/>
              </w:rPr>
            </w:r>
            <w:r w:rsidR="0018413A" w:rsidRPr="0018413A">
              <w:rPr>
                <w:b w:val="0"/>
                <w:bCs/>
                <w:webHidden/>
              </w:rPr>
              <w:fldChar w:fldCharType="separate"/>
            </w:r>
            <w:r w:rsidR="00D162CF">
              <w:rPr>
                <w:b w:val="0"/>
                <w:bCs/>
                <w:webHidden/>
              </w:rPr>
              <w:t>35</w:t>
            </w:r>
            <w:r w:rsidR="0018413A" w:rsidRPr="0018413A">
              <w:rPr>
                <w:b w:val="0"/>
                <w:bCs/>
                <w:webHidden/>
              </w:rPr>
              <w:fldChar w:fldCharType="end"/>
            </w:r>
          </w:hyperlink>
        </w:p>
        <w:p w14:paraId="586CA20B" w14:textId="67586AED"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16" w:history="1">
            <w:r w:rsidR="0018413A" w:rsidRPr="0018413A">
              <w:rPr>
                <w:rStyle w:val="Hyperlink"/>
                <w:b w:val="0"/>
                <w:bCs/>
              </w:rPr>
              <w:t>2.6 Chapter Summary</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_Toc164940616 \h </w:instrText>
            </w:r>
            <w:r w:rsidR="0018413A" w:rsidRPr="0018413A">
              <w:rPr>
                <w:b w:val="0"/>
                <w:bCs/>
                <w:webHidden/>
              </w:rPr>
            </w:r>
            <w:r w:rsidR="0018413A" w:rsidRPr="0018413A">
              <w:rPr>
                <w:b w:val="0"/>
                <w:bCs/>
                <w:webHidden/>
              </w:rPr>
              <w:fldChar w:fldCharType="separate"/>
            </w:r>
            <w:r w:rsidR="00D162CF">
              <w:rPr>
                <w:b w:val="0"/>
                <w:bCs/>
                <w:webHidden/>
              </w:rPr>
              <w:t>35</w:t>
            </w:r>
            <w:r w:rsidR="0018413A" w:rsidRPr="0018413A">
              <w:rPr>
                <w:b w:val="0"/>
                <w:bCs/>
                <w:webHidden/>
              </w:rPr>
              <w:fldChar w:fldCharType="end"/>
            </w:r>
          </w:hyperlink>
        </w:p>
        <w:p w14:paraId="5A915B55" w14:textId="2E068047" w:rsidR="0018413A" w:rsidRDefault="00000000">
          <w:pPr>
            <w:pStyle w:val="TOC1"/>
            <w:rPr>
              <w:rFonts w:asciiTheme="minorHAnsi" w:eastAsiaTheme="minorEastAsia" w:hAnsiTheme="minorHAnsi" w:cstheme="minorBidi"/>
              <w:b w:val="0"/>
              <w:color w:val="auto"/>
              <w:kern w:val="2"/>
              <w:sz w:val="22"/>
              <w:szCs w:val="22"/>
              <w:lang w:eastAsia="en-US"/>
              <w14:ligatures w14:val="standardContextual"/>
            </w:rPr>
          </w:pPr>
          <w:hyperlink w:anchor="_Toc164940617" w:history="1">
            <w:r w:rsidR="0018413A" w:rsidRPr="004D38C0">
              <w:rPr>
                <w:rStyle w:val="Hyperlink"/>
              </w:rPr>
              <w:t>CHAPTER THREE</w:t>
            </w:r>
            <w:r w:rsidR="0018413A">
              <w:rPr>
                <w:webHidden/>
              </w:rPr>
              <w:tab/>
            </w:r>
            <w:r w:rsidR="0018413A">
              <w:rPr>
                <w:webHidden/>
              </w:rPr>
              <w:fldChar w:fldCharType="begin"/>
            </w:r>
            <w:r w:rsidR="0018413A">
              <w:rPr>
                <w:webHidden/>
              </w:rPr>
              <w:instrText xml:space="preserve"> PAGEREF _Toc164940617 \h </w:instrText>
            </w:r>
            <w:r w:rsidR="0018413A">
              <w:rPr>
                <w:webHidden/>
              </w:rPr>
            </w:r>
            <w:r w:rsidR="0018413A">
              <w:rPr>
                <w:webHidden/>
              </w:rPr>
              <w:fldChar w:fldCharType="separate"/>
            </w:r>
            <w:r w:rsidR="00D162CF">
              <w:rPr>
                <w:webHidden/>
              </w:rPr>
              <w:t>36</w:t>
            </w:r>
            <w:r w:rsidR="0018413A">
              <w:rPr>
                <w:webHidden/>
              </w:rPr>
              <w:fldChar w:fldCharType="end"/>
            </w:r>
          </w:hyperlink>
        </w:p>
        <w:p w14:paraId="1569B5D5" w14:textId="5D9CAF9E" w:rsidR="0018413A" w:rsidRDefault="00000000">
          <w:pPr>
            <w:pStyle w:val="TOC1"/>
            <w:rPr>
              <w:rFonts w:asciiTheme="minorHAnsi" w:eastAsiaTheme="minorEastAsia" w:hAnsiTheme="minorHAnsi" w:cstheme="minorBidi"/>
              <w:b w:val="0"/>
              <w:color w:val="auto"/>
              <w:kern w:val="2"/>
              <w:sz w:val="22"/>
              <w:szCs w:val="22"/>
              <w:lang w:eastAsia="en-US"/>
              <w14:ligatures w14:val="standardContextual"/>
            </w:rPr>
          </w:pPr>
          <w:hyperlink w:anchor="_Toc164940618" w:history="1">
            <w:r w:rsidR="0018413A" w:rsidRPr="004D38C0">
              <w:rPr>
                <w:rStyle w:val="Hyperlink"/>
              </w:rPr>
              <w:t>RESEARCH METHODOLOGY</w:t>
            </w:r>
            <w:r w:rsidR="0018413A">
              <w:rPr>
                <w:webHidden/>
              </w:rPr>
              <w:tab/>
            </w:r>
            <w:r w:rsidR="0018413A">
              <w:rPr>
                <w:webHidden/>
              </w:rPr>
              <w:fldChar w:fldCharType="begin"/>
            </w:r>
            <w:r w:rsidR="0018413A">
              <w:rPr>
                <w:webHidden/>
              </w:rPr>
              <w:instrText xml:space="preserve"> PAGEREF _Toc164940618 \h </w:instrText>
            </w:r>
            <w:r w:rsidR="0018413A">
              <w:rPr>
                <w:webHidden/>
              </w:rPr>
            </w:r>
            <w:r w:rsidR="0018413A">
              <w:rPr>
                <w:webHidden/>
              </w:rPr>
              <w:fldChar w:fldCharType="separate"/>
            </w:r>
            <w:r w:rsidR="00D162CF">
              <w:rPr>
                <w:webHidden/>
              </w:rPr>
              <w:t>36</w:t>
            </w:r>
            <w:r w:rsidR="0018413A">
              <w:rPr>
                <w:webHidden/>
              </w:rPr>
              <w:fldChar w:fldCharType="end"/>
            </w:r>
          </w:hyperlink>
        </w:p>
        <w:p w14:paraId="137159B7" w14:textId="259F99AA"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19" w:history="1">
            <w:r w:rsidR="0018413A" w:rsidRPr="0018413A">
              <w:rPr>
                <w:rStyle w:val="Hyperlink"/>
                <w:b w:val="0"/>
                <w:bCs/>
              </w:rPr>
              <w:t>3.0 Introduction</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_Toc164940619 \h </w:instrText>
            </w:r>
            <w:r w:rsidR="0018413A" w:rsidRPr="0018413A">
              <w:rPr>
                <w:b w:val="0"/>
                <w:bCs/>
                <w:webHidden/>
              </w:rPr>
            </w:r>
            <w:r w:rsidR="0018413A" w:rsidRPr="0018413A">
              <w:rPr>
                <w:b w:val="0"/>
                <w:bCs/>
                <w:webHidden/>
              </w:rPr>
              <w:fldChar w:fldCharType="separate"/>
            </w:r>
            <w:r w:rsidR="00D162CF">
              <w:rPr>
                <w:b w:val="0"/>
                <w:bCs/>
                <w:webHidden/>
              </w:rPr>
              <w:t>36</w:t>
            </w:r>
            <w:r w:rsidR="0018413A" w:rsidRPr="0018413A">
              <w:rPr>
                <w:b w:val="0"/>
                <w:bCs/>
                <w:webHidden/>
              </w:rPr>
              <w:fldChar w:fldCharType="end"/>
            </w:r>
          </w:hyperlink>
        </w:p>
        <w:p w14:paraId="7E8B70D5" w14:textId="2B923F2E"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20" w:history="1">
            <w:r w:rsidR="0018413A" w:rsidRPr="0018413A">
              <w:rPr>
                <w:rStyle w:val="Hyperlink"/>
                <w:b w:val="0"/>
                <w:bCs/>
              </w:rPr>
              <w:t>3.1 Research Design</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_Toc164940620 \h </w:instrText>
            </w:r>
            <w:r w:rsidR="0018413A" w:rsidRPr="0018413A">
              <w:rPr>
                <w:b w:val="0"/>
                <w:bCs/>
                <w:webHidden/>
              </w:rPr>
            </w:r>
            <w:r w:rsidR="0018413A" w:rsidRPr="0018413A">
              <w:rPr>
                <w:b w:val="0"/>
                <w:bCs/>
                <w:webHidden/>
              </w:rPr>
              <w:fldChar w:fldCharType="separate"/>
            </w:r>
            <w:r w:rsidR="00D162CF">
              <w:rPr>
                <w:b w:val="0"/>
                <w:bCs/>
                <w:webHidden/>
              </w:rPr>
              <w:t>36</w:t>
            </w:r>
            <w:r w:rsidR="0018413A" w:rsidRPr="0018413A">
              <w:rPr>
                <w:b w:val="0"/>
                <w:bCs/>
                <w:webHidden/>
              </w:rPr>
              <w:fldChar w:fldCharType="end"/>
            </w:r>
          </w:hyperlink>
        </w:p>
        <w:p w14:paraId="467493CA" w14:textId="0E0F38F3"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21" w:history="1">
            <w:r w:rsidR="0018413A" w:rsidRPr="0018413A">
              <w:rPr>
                <w:rStyle w:val="Hyperlink"/>
                <w:b w:val="0"/>
                <w:bCs/>
              </w:rPr>
              <w:t>3.2 Target Population</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_Toc164940621 \h </w:instrText>
            </w:r>
            <w:r w:rsidR="0018413A" w:rsidRPr="0018413A">
              <w:rPr>
                <w:b w:val="0"/>
                <w:bCs/>
                <w:webHidden/>
              </w:rPr>
            </w:r>
            <w:r w:rsidR="0018413A" w:rsidRPr="0018413A">
              <w:rPr>
                <w:b w:val="0"/>
                <w:bCs/>
                <w:webHidden/>
              </w:rPr>
              <w:fldChar w:fldCharType="separate"/>
            </w:r>
            <w:r w:rsidR="00D162CF">
              <w:rPr>
                <w:b w:val="0"/>
                <w:bCs/>
                <w:webHidden/>
              </w:rPr>
              <w:t>36</w:t>
            </w:r>
            <w:r w:rsidR="0018413A" w:rsidRPr="0018413A">
              <w:rPr>
                <w:b w:val="0"/>
                <w:bCs/>
                <w:webHidden/>
              </w:rPr>
              <w:fldChar w:fldCharType="end"/>
            </w:r>
          </w:hyperlink>
        </w:p>
        <w:p w14:paraId="6ED2911A" w14:textId="57859D29"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23" w:history="1">
            <w:r w:rsidR="0018413A" w:rsidRPr="0018413A">
              <w:rPr>
                <w:rStyle w:val="Hyperlink"/>
                <w:b w:val="0"/>
                <w:bCs/>
              </w:rPr>
              <w:t>3.3. Sample and Sampling Technique</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_Toc164940623 \h </w:instrText>
            </w:r>
            <w:r w:rsidR="0018413A" w:rsidRPr="0018413A">
              <w:rPr>
                <w:b w:val="0"/>
                <w:bCs/>
                <w:webHidden/>
              </w:rPr>
            </w:r>
            <w:r w:rsidR="0018413A" w:rsidRPr="0018413A">
              <w:rPr>
                <w:b w:val="0"/>
                <w:bCs/>
                <w:webHidden/>
              </w:rPr>
              <w:fldChar w:fldCharType="separate"/>
            </w:r>
            <w:r w:rsidR="00D162CF">
              <w:rPr>
                <w:b w:val="0"/>
                <w:bCs/>
                <w:webHidden/>
              </w:rPr>
              <w:t>37</w:t>
            </w:r>
            <w:r w:rsidR="0018413A" w:rsidRPr="0018413A">
              <w:rPr>
                <w:b w:val="0"/>
                <w:bCs/>
                <w:webHidden/>
              </w:rPr>
              <w:fldChar w:fldCharType="end"/>
            </w:r>
          </w:hyperlink>
        </w:p>
        <w:p w14:paraId="173523C9" w14:textId="42F084D5"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25" w:history="1">
            <w:r w:rsidR="0018413A" w:rsidRPr="0018413A">
              <w:rPr>
                <w:rStyle w:val="Hyperlink"/>
                <w:b w:val="0"/>
                <w:bCs/>
              </w:rPr>
              <w:t>3.4 Instruments</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_Toc164940625 \h </w:instrText>
            </w:r>
            <w:r w:rsidR="0018413A" w:rsidRPr="0018413A">
              <w:rPr>
                <w:b w:val="0"/>
                <w:bCs/>
                <w:webHidden/>
              </w:rPr>
            </w:r>
            <w:r w:rsidR="0018413A" w:rsidRPr="0018413A">
              <w:rPr>
                <w:b w:val="0"/>
                <w:bCs/>
                <w:webHidden/>
              </w:rPr>
              <w:fldChar w:fldCharType="separate"/>
            </w:r>
            <w:r w:rsidR="00D162CF">
              <w:rPr>
                <w:b w:val="0"/>
                <w:bCs/>
                <w:webHidden/>
              </w:rPr>
              <w:t>39</w:t>
            </w:r>
            <w:r w:rsidR="0018413A" w:rsidRPr="0018413A">
              <w:rPr>
                <w:b w:val="0"/>
                <w:bCs/>
                <w:webHidden/>
              </w:rPr>
              <w:fldChar w:fldCharType="end"/>
            </w:r>
          </w:hyperlink>
        </w:p>
        <w:p w14:paraId="6CAA9EFF" w14:textId="394D48C3"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26" w:history="1">
            <w:r w:rsidR="0018413A" w:rsidRPr="0018413A">
              <w:rPr>
                <w:rStyle w:val="Hyperlink"/>
                <w:b w:val="0"/>
                <w:bCs/>
              </w:rPr>
              <w:t>3.5 Pilot Study</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_Toc164940626 \h </w:instrText>
            </w:r>
            <w:r w:rsidR="0018413A" w:rsidRPr="0018413A">
              <w:rPr>
                <w:b w:val="0"/>
                <w:bCs/>
                <w:webHidden/>
              </w:rPr>
            </w:r>
            <w:r w:rsidR="0018413A" w:rsidRPr="0018413A">
              <w:rPr>
                <w:b w:val="0"/>
                <w:bCs/>
                <w:webHidden/>
              </w:rPr>
              <w:fldChar w:fldCharType="separate"/>
            </w:r>
            <w:r w:rsidR="00D162CF">
              <w:rPr>
                <w:b w:val="0"/>
                <w:bCs/>
                <w:webHidden/>
              </w:rPr>
              <w:t>39</w:t>
            </w:r>
            <w:r w:rsidR="0018413A" w:rsidRPr="0018413A">
              <w:rPr>
                <w:b w:val="0"/>
                <w:bCs/>
                <w:webHidden/>
              </w:rPr>
              <w:fldChar w:fldCharType="end"/>
            </w:r>
          </w:hyperlink>
        </w:p>
        <w:p w14:paraId="68A299B1" w14:textId="7A308B0E"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27" w:history="1">
            <w:r w:rsidR="0018413A" w:rsidRPr="0018413A">
              <w:rPr>
                <w:rStyle w:val="Hyperlink"/>
                <w:b w:val="0"/>
                <w:bCs/>
              </w:rPr>
              <w:t>3.6 Data Collection Procedure</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_Toc164940627 \h </w:instrText>
            </w:r>
            <w:r w:rsidR="0018413A" w:rsidRPr="0018413A">
              <w:rPr>
                <w:b w:val="0"/>
                <w:bCs/>
                <w:webHidden/>
              </w:rPr>
            </w:r>
            <w:r w:rsidR="0018413A" w:rsidRPr="0018413A">
              <w:rPr>
                <w:b w:val="0"/>
                <w:bCs/>
                <w:webHidden/>
              </w:rPr>
              <w:fldChar w:fldCharType="separate"/>
            </w:r>
            <w:r w:rsidR="00D162CF">
              <w:rPr>
                <w:b w:val="0"/>
                <w:bCs/>
                <w:webHidden/>
              </w:rPr>
              <w:t>40</w:t>
            </w:r>
            <w:r w:rsidR="0018413A" w:rsidRPr="0018413A">
              <w:rPr>
                <w:b w:val="0"/>
                <w:bCs/>
                <w:webHidden/>
              </w:rPr>
              <w:fldChar w:fldCharType="end"/>
            </w:r>
          </w:hyperlink>
        </w:p>
        <w:p w14:paraId="40EEFB49" w14:textId="27907172"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28" w:history="1">
            <w:r w:rsidR="0018413A" w:rsidRPr="0018413A">
              <w:rPr>
                <w:rStyle w:val="Hyperlink"/>
                <w:b w:val="0"/>
                <w:bCs/>
              </w:rPr>
              <w:t>3.7 Data analysis and Presentation</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_Toc164940628 \h </w:instrText>
            </w:r>
            <w:r w:rsidR="0018413A" w:rsidRPr="0018413A">
              <w:rPr>
                <w:b w:val="0"/>
                <w:bCs/>
                <w:webHidden/>
              </w:rPr>
            </w:r>
            <w:r w:rsidR="0018413A" w:rsidRPr="0018413A">
              <w:rPr>
                <w:b w:val="0"/>
                <w:bCs/>
                <w:webHidden/>
              </w:rPr>
              <w:fldChar w:fldCharType="separate"/>
            </w:r>
            <w:r w:rsidR="00D162CF">
              <w:rPr>
                <w:b w:val="0"/>
                <w:bCs/>
                <w:webHidden/>
              </w:rPr>
              <w:t>40</w:t>
            </w:r>
            <w:r w:rsidR="0018413A" w:rsidRPr="0018413A">
              <w:rPr>
                <w:b w:val="0"/>
                <w:bCs/>
                <w:webHidden/>
              </w:rPr>
              <w:fldChar w:fldCharType="end"/>
            </w:r>
          </w:hyperlink>
        </w:p>
        <w:p w14:paraId="2B2AED26" w14:textId="644CB493"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29" w:history="1">
            <w:r w:rsidR="0018413A" w:rsidRPr="0018413A">
              <w:rPr>
                <w:rStyle w:val="Hyperlink"/>
                <w:b w:val="0"/>
                <w:bCs/>
              </w:rPr>
              <w:t>3.8 Ethical Considerations</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_Toc164940629 \h </w:instrText>
            </w:r>
            <w:r w:rsidR="0018413A" w:rsidRPr="0018413A">
              <w:rPr>
                <w:b w:val="0"/>
                <w:bCs/>
                <w:webHidden/>
              </w:rPr>
            </w:r>
            <w:r w:rsidR="0018413A" w:rsidRPr="0018413A">
              <w:rPr>
                <w:b w:val="0"/>
                <w:bCs/>
                <w:webHidden/>
              </w:rPr>
              <w:fldChar w:fldCharType="separate"/>
            </w:r>
            <w:r w:rsidR="00D162CF">
              <w:rPr>
                <w:b w:val="0"/>
                <w:bCs/>
                <w:webHidden/>
              </w:rPr>
              <w:t>41</w:t>
            </w:r>
            <w:r w:rsidR="0018413A" w:rsidRPr="0018413A">
              <w:rPr>
                <w:b w:val="0"/>
                <w:bCs/>
                <w:webHidden/>
              </w:rPr>
              <w:fldChar w:fldCharType="end"/>
            </w:r>
          </w:hyperlink>
        </w:p>
        <w:p w14:paraId="28D8852D" w14:textId="549806EA"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30" w:history="1">
            <w:r w:rsidR="0018413A" w:rsidRPr="0018413A">
              <w:rPr>
                <w:rStyle w:val="Hyperlink"/>
                <w:b w:val="0"/>
                <w:bCs/>
              </w:rPr>
              <w:t>3.8 Chapter Summary</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_Toc164940630 \h </w:instrText>
            </w:r>
            <w:r w:rsidR="0018413A" w:rsidRPr="0018413A">
              <w:rPr>
                <w:b w:val="0"/>
                <w:bCs/>
                <w:webHidden/>
              </w:rPr>
            </w:r>
            <w:r w:rsidR="0018413A" w:rsidRPr="0018413A">
              <w:rPr>
                <w:b w:val="0"/>
                <w:bCs/>
                <w:webHidden/>
              </w:rPr>
              <w:fldChar w:fldCharType="separate"/>
            </w:r>
            <w:r w:rsidR="00D162CF">
              <w:rPr>
                <w:b w:val="0"/>
                <w:bCs/>
                <w:webHidden/>
              </w:rPr>
              <w:t>43</w:t>
            </w:r>
            <w:r w:rsidR="0018413A" w:rsidRPr="0018413A">
              <w:rPr>
                <w:b w:val="0"/>
                <w:bCs/>
                <w:webHidden/>
              </w:rPr>
              <w:fldChar w:fldCharType="end"/>
            </w:r>
          </w:hyperlink>
        </w:p>
        <w:p w14:paraId="1579D5EF" w14:textId="3B3B8192" w:rsidR="0018413A" w:rsidRDefault="00000000">
          <w:pPr>
            <w:pStyle w:val="TOC1"/>
            <w:rPr>
              <w:rFonts w:asciiTheme="minorHAnsi" w:eastAsiaTheme="minorEastAsia" w:hAnsiTheme="minorHAnsi" w:cstheme="minorBidi"/>
              <w:b w:val="0"/>
              <w:color w:val="auto"/>
              <w:kern w:val="2"/>
              <w:sz w:val="22"/>
              <w:szCs w:val="22"/>
              <w:lang w:eastAsia="en-US"/>
              <w14:ligatures w14:val="standardContextual"/>
            </w:rPr>
          </w:pPr>
          <w:hyperlink w:anchor="_Toc164940631" w:history="1">
            <w:r w:rsidR="0018413A" w:rsidRPr="004D38C0">
              <w:rPr>
                <w:rStyle w:val="Hyperlink"/>
                <w:rFonts w:eastAsia="Times New Roman"/>
                <w:bCs/>
              </w:rPr>
              <w:t>CHAPTER FOUR</w:t>
            </w:r>
            <w:r w:rsidR="0018413A">
              <w:rPr>
                <w:webHidden/>
              </w:rPr>
              <w:tab/>
            </w:r>
            <w:r w:rsidR="0018413A">
              <w:rPr>
                <w:webHidden/>
              </w:rPr>
              <w:fldChar w:fldCharType="begin"/>
            </w:r>
            <w:r w:rsidR="0018413A">
              <w:rPr>
                <w:webHidden/>
              </w:rPr>
              <w:instrText xml:space="preserve"> PAGEREF _Toc164940631 \h </w:instrText>
            </w:r>
            <w:r w:rsidR="0018413A">
              <w:rPr>
                <w:webHidden/>
              </w:rPr>
            </w:r>
            <w:r w:rsidR="0018413A">
              <w:rPr>
                <w:webHidden/>
              </w:rPr>
              <w:fldChar w:fldCharType="separate"/>
            </w:r>
            <w:r w:rsidR="00D162CF">
              <w:rPr>
                <w:webHidden/>
              </w:rPr>
              <w:t>44</w:t>
            </w:r>
            <w:r w:rsidR="0018413A">
              <w:rPr>
                <w:webHidden/>
              </w:rPr>
              <w:fldChar w:fldCharType="end"/>
            </w:r>
          </w:hyperlink>
        </w:p>
        <w:p w14:paraId="7E10E958" w14:textId="4EC7941D" w:rsidR="0018413A" w:rsidRDefault="00000000">
          <w:pPr>
            <w:pStyle w:val="TOC1"/>
            <w:rPr>
              <w:rFonts w:asciiTheme="minorHAnsi" w:eastAsiaTheme="minorEastAsia" w:hAnsiTheme="minorHAnsi" w:cstheme="minorBidi"/>
              <w:b w:val="0"/>
              <w:color w:val="auto"/>
              <w:kern w:val="2"/>
              <w:sz w:val="22"/>
              <w:szCs w:val="22"/>
              <w:lang w:eastAsia="en-US"/>
              <w14:ligatures w14:val="standardContextual"/>
            </w:rPr>
          </w:pPr>
          <w:hyperlink w:anchor="_Toc164940632" w:history="1">
            <w:r w:rsidR="0018413A" w:rsidRPr="004D38C0">
              <w:rPr>
                <w:rStyle w:val="Hyperlink"/>
                <w:rFonts w:eastAsia="Times New Roman"/>
                <w:bCs/>
              </w:rPr>
              <w:t>RESEARCH FINDINGS AND DISCUSSION</w:t>
            </w:r>
            <w:r w:rsidR="0018413A">
              <w:rPr>
                <w:webHidden/>
              </w:rPr>
              <w:tab/>
            </w:r>
            <w:r w:rsidR="0018413A">
              <w:rPr>
                <w:webHidden/>
              </w:rPr>
              <w:fldChar w:fldCharType="begin"/>
            </w:r>
            <w:r w:rsidR="0018413A">
              <w:rPr>
                <w:webHidden/>
              </w:rPr>
              <w:instrText xml:space="preserve"> PAGEREF _Toc164940632 \h </w:instrText>
            </w:r>
            <w:r w:rsidR="0018413A">
              <w:rPr>
                <w:webHidden/>
              </w:rPr>
            </w:r>
            <w:r w:rsidR="0018413A">
              <w:rPr>
                <w:webHidden/>
              </w:rPr>
              <w:fldChar w:fldCharType="separate"/>
            </w:r>
            <w:r w:rsidR="00D162CF">
              <w:rPr>
                <w:webHidden/>
              </w:rPr>
              <w:t>44</w:t>
            </w:r>
            <w:r w:rsidR="0018413A">
              <w:rPr>
                <w:webHidden/>
              </w:rPr>
              <w:fldChar w:fldCharType="end"/>
            </w:r>
          </w:hyperlink>
        </w:p>
        <w:p w14:paraId="69D4C5A9" w14:textId="1F58748C"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33" w:history="1">
            <w:r w:rsidR="0018413A" w:rsidRPr="0018413A">
              <w:rPr>
                <w:rStyle w:val="Hyperlink"/>
                <w:rFonts w:eastAsia="Times New Roman"/>
                <w:b w:val="0"/>
                <w:bCs/>
              </w:rPr>
              <w:t>4.0 Introduction</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_Toc164940633 \h </w:instrText>
            </w:r>
            <w:r w:rsidR="0018413A" w:rsidRPr="0018413A">
              <w:rPr>
                <w:b w:val="0"/>
                <w:bCs/>
                <w:webHidden/>
              </w:rPr>
            </w:r>
            <w:r w:rsidR="0018413A" w:rsidRPr="0018413A">
              <w:rPr>
                <w:b w:val="0"/>
                <w:bCs/>
                <w:webHidden/>
              </w:rPr>
              <w:fldChar w:fldCharType="separate"/>
            </w:r>
            <w:r w:rsidR="00D162CF">
              <w:rPr>
                <w:b w:val="0"/>
                <w:bCs/>
                <w:webHidden/>
              </w:rPr>
              <w:t>44</w:t>
            </w:r>
            <w:r w:rsidR="0018413A" w:rsidRPr="0018413A">
              <w:rPr>
                <w:b w:val="0"/>
                <w:bCs/>
                <w:webHidden/>
              </w:rPr>
              <w:fldChar w:fldCharType="end"/>
            </w:r>
          </w:hyperlink>
        </w:p>
        <w:p w14:paraId="22AFC56E" w14:textId="6CA2BA84"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34" w:history="1">
            <w:r w:rsidR="0018413A" w:rsidRPr="0018413A">
              <w:rPr>
                <w:rStyle w:val="Hyperlink"/>
                <w:rFonts w:eastAsia="Times New Roman"/>
                <w:b w:val="0"/>
                <w:bCs/>
              </w:rPr>
              <w:t>4.1 Research Findings</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_Toc164940634 \h </w:instrText>
            </w:r>
            <w:r w:rsidR="0018413A" w:rsidRPr="0018413A">
              <w:rPr>
                <w:b w:val="0"/>
                <w:bCs/>
                <w:webHidden/>
              </w:rPr>
            </w:r>
            <w:r w:rsidR="0018413A" w:rsidRPr="0018413A">
              <w:rPr>
                <w:b w:val="0"/>
                <w:bCs/>
                <w:webHidden/>
              </w:rPr>
              <w:fldChar w:fldCharType="separate"/>
            </w:r>
            <w:r w:rsidR="00D162CF">
              <w:rPr>
                <w:b w:val="0"/>
                <w:bCs/>
                <w:webHidden/>
              </w:rPr>
              <w:t>44</w:t>
            </w:r>
            <w:r w:rsidR="0018413A" w:rsidRPr="0018413A">
              <w:rPr>
                <w:b w:val="0"/>
                <w:bCs/>
                <w:webHidden/>
              </w:rPr>
              <w:fldChar w:fldCharType="end"/>
            </w:r>
          </w:hyperlink>
        </w:p>
        <w:p w14:paraId="6917961A" w14:textId="04F02E41"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60" w:history="1">
            <w:r w:rsidR="0018413A" w:rsidRPr="0018413A">
              <w:rPr>
                <w:rStyle w:val="Hyperlink"/>
                <w:rFonts w:eastAsia="Times New Roman"/>
                <w:b w:val="0"/>
                <w:bCs/>
              </w:rPr>
              <w:t>4.2 Study Limitations</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_Toc164940660 \h </w:instrText>
            </w:r>
            <w:r w:rsidR="0018413A" w:rsidRPr="0018413A">
              <w:rPr>
                <w:b w:val="0"/>
                <w:bCs/>
                <w:webHidden/>
              </w:rPr>
            </w:r>
            <w:r w:rsidR="0018413A" w:rsidRPr="0018413A">
              <w:rPr>
                <w:b w:val="0"/>
                <w:bCs/>
                <w:webHidden/>
              </w:rPr>
              <w:fldChar w:fldCharType="separate"/>
            </w:r>
            <w:r w:rsidR="00D162CF">
              <w:rPr>
                <w:b w:val="0"/>
                <w:bCs/>
                <w:webHidden/>
              </w:rPr>
              <w:t>68</w:t>
            </w:r>
            <w:r w:rsidR="0018413A" w:rsidRPr="0018413A">
              <w:rPr>
                <w:b w:val="0"/>
                <w:bCs/>
                <w:webHidden/>
              </w:rPr>
              <w:fldChar w:fldCharType="end"/>
            </w:r>
          </w:hyperlink>
        </w:p>
        <w:p w14:paraId="48E66273" w14:textId="49C42355"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61" w:history="1">
            <w:r w:rsidR="0018413A" w:rsidRPr="0018413A">
              <w:rPr>
                <w:rStyle w:val="Hyperlink"/>
                <w:rFonts w:eastAsia="Times New Roman"/>
                <w:b w:val="0"/>
                <w:bCs/>
              </w:rPr>
              <w:t>4.3 Chapter Summary</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_Toc164940661 \h </w:instrText>
            </w:r>
            <w:r w:rsidR="0018413A" w:rsidRPr="0018413A">
              <w:rPr>
                <w:b w:val="0"/>
                <w:bCs/>
                <w:webHidden/>
              </w:rPr>
            </w:r>
            <w:r w:rsidR="0018413A" w:rsidRPr="0018413A">
              <w:rPr>
                <w:b w:val="0"/>
                <w:bCs/>
                <w:webHidden/>
              </w:rPr>
              <w:fldChar w:fldCharType="separate"/>
            </w:r>
            <w:r w:rsidR="00D162CF">
              <w:rPr>
                <w:b w:val="0"/>
                <w:bCs/>
                <w:webHidden/>
              </w:rPr>
              <w:t>68</w:t>
            </w:r>
            <w:r w:rsidR="0018413A" w:rsidRPr="0018413A">
              <w:rPr>
                <w:b w:val="0"/>
                <w:bCs/>
                <w:webHidden/>
              </w:rPr>
              <w:fldChar w:fldCharType="end"/>
            </w:r>
          </w:hyperlink>
        </w:p>
        <w:p w14:paraId="495BAB0C" w14:textId="14B6C738" w:rsidR="0018413A" w:rsidRDefault="00000000">
          <w:pPr>
            <w:pStyle w:val="TOC1"/>
            <w:rPr>
              <w:rFonts w:asciiTheme="minorHAnsi" w:eastAsiaTheme="minorEastAsia" w:hAnsiTheme="minorHAnsi" w:cstheme="minorBidi"/>
              <w:b w:val="0"/>
              <w:color w:val="auto"/>
              <w:kern w:val="2"/>
              <w:sz w:val="22"/>
              <w:szCs w:val="22"/>
              <w:lang w:eastAsia="en-US"/>
              <w14:ligatures w14:val="standardContextual"/>
            </w:rPr>
          </w:pPr>
          <w:hyperlink w:anchor="_Toc164940662" w:history="1">
            <w:r w:rsidR="0018413A" w:rsidRPr="004D38C0">
              <w:rPr>
                <w:rStyle w:val="Hyperlink"/>
              </w:rPr>
              <w:t>CHAPTER FIVE</w:t>
            </w:r>
            <w:r w:rsidR="0018413A">
              <w:rPr>
                <w:webHidden/>
              </w:rPr>
              <w:tab/>
            </w:r>
            <w:r w:rsidR="0018413A">
              <w:rPr>
                <w:webHidden/>
              </w:rPr>
              <w:fldChar w:fldCharType="begin"/>
            </w:r>
            <w:r w:rsidR="0018413A">
              <w:rPr>
                <w:webHidden/>
              </w:rPr>
              <w:instrText xml:space="preserve"> PAGEREF _Toc164940662 \h </w:instrText>
            </w:r>
            <w:r w:rsidR="0018413A">
              <w:rPr>
                <w:webHidden/>
              </w:rPr>
            </w:r>
            <w:r w:rsidR="0018413A">
              <w:rPr>
                <w:webHidden/>
              </w:rPr>
              <w:fldChar w:fldCharType="separate"/>
            </w:r>
            <w:r w:rsidR="00D162CF">
              <w:rPr>
                <w:webHidden/>
              </w:rPr>
              <w:t>69</w:t>
            </w:r>
            <w:r w:rsidR="0018413A">
              <w:rPr>
                <w:webHidden/>
              </w:rPr>
              <w:fldChar w:fldCharType="end"/>
            </w:r>
          </w:hyperlink>
        </w:p>
        <w:p w14:paraId="5CBDB9F5" w14:textId="40EF00FD" w:rsidR="0018413A" w:rsidRDefault="00000000">
          <w:pPr>
            <w:pStyle w:val="TOC1"/>
            <w:rPr>
              <w:rFonts w:asciiTheme="minorHAnsi" w:eastAsiaTheme="minorEastAsia" w:hAnsiTheme="minorHAnsi" w:cstheme="minorBidi"/>
              <w:b w:val="0"/>
              <w:color w:val="auto"/>
              <w:kern w:val="2"/>
              <w:sz w:val="22"/>
              <w:szCs w:val="22"/>
              <w:lang w:eastAsia="en-US"/>
              <w14:ligatures w14:val="standardContextual"/>
            </w:rPr>
          </w:pPr>
          <w:hyperlink w:anchor="_Toc164940663" w:history="1">
            <w:r w:rsidR="0018413A" w:rsidRPr="004D38C0">
              <w:rPr>
                <w:rStyle w:val="Hyperlink"/>
              </w:rPr>
              <w:t>SUMMARY, RECOMMENDATIONS AND CONCLUSION</w:t>
            </w:r>
            <w:r w:rsidR="0018413A">
              <w:rPr>
                <w:webHidden/>
              </w:rPr>
              <w:tab/>
            </w:r>
            <w:r w:rsidR="0018413A">
              <w:rPr>
                <w:webHidden/>
              </w:rPr>
              <w:fldChar w:fldCharType="begin"/>
            </w:r>
            <w:r w:rsidR="0018413A">
              <w:rPr>
                <w:webHidden/>
              </w:rPr>
              <w:instrText xml:space="preserve"> PAGEREF _Toc164940663 \h </w:instrText>
            </w:r>
            <w:r w:rsidR="0018413A">
              <w:rPr>
                <w:webHidden/>
              </w:rPr>
            </w:r>
            <w:r w:rsidR="0018413A">
              <w:rPr>
                <w:webHidden/>
              </w:rPr>
              <w:fldChar w:fldCharType="separate"/>
            </w:r>
            <w:r w:rsidR="00D162CF">
              <w:rPr>
                <w:webHidden/>
              </w:rPr>
              <w:t>69</w:t>
            </w:r>
            <w:r w:rsidR="0018413A">
              <w:rPr>
                <w:webHidden/>
              </w:rPr>
              <w:fldChar w:fldCharType="end"/>
            </w:r>
          </w:hyperlink>
        </w:p>
        <w:p w14:paraId="7593DA98" w14:textId="716D6E5D"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64" w:history="1">
            <w:r w:rsidR="0018413A" w:rsidRPr="0018413A">
              <w:rPr>
                <w:rStyle w:val="Hyperlink"/>
                <w:b w:val="0"/>
                <w:bCs/>
              </w:rPr>
              <w:t>5.0 Introduction</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_Toc164940664 \h </w:instrText>
            </w:r>
            <w:r w:rsidR="0018413A" w:rsidRPr="0018413A">
              <w:rPr>
                <w:b w:val="0"/>
                <w:bCs/>
                <w:webHidden/>
              </w:rPr>
            </w:r>
            <w:r w:rsidR="0018413A" w:rsidRPr="0018413A">
              <w:rPr>
                <w:b w:val="0"/>
                <w:bCs/>
                <w:webHidden/>
              </w:rPr>
              <w:fldChar w:fldCharType="separate"/>
            </w:r>
            <w:r w:rsidR="00D162CF">
              <w:rPr>
                <w:b w:val="0"/>
                <w:bCs/>
                <w:webHidden/>
              </w:rPr>
              <w:t>69</w:t>
            </w:r>
            <w:r w:rsidR="0018413A" w:rsidRPr="0018413A">
              <w:rPr>
                <w:b w:val="0"/>
                <w:bCs/>
                <w:webHidden/>
              </w:rPr>
              <w:fldChar w:fldCharType="end"/>
            </w:r>
          </w:hyperlink>
        </w:p>
        <w:p w14:paraId="4435FD51" w14:textId="5BD6AC6A"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65" w:history="1">
            <w:r w:rsidR="0018413A" w:rsidRPr="0018413A">
              <w:rPr>
                <w:rStyle w:val="Hyperlink"/>
                <w:b w:val="0"/>
                <w:bCs/>
              </w:rPr>
              <w:t>5.1 Summary of the Findings</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_Toc164940665 \h </w:instrText>
            </w:r>
            <w:r w:rsidR="0018413A" w:rsidRPr="0018413A">
              <w:rPr>
                <w:b w:val="0"/>
                <w:bCs/>
                <w:webHidden/>
              </w:rPr>
            </w:r>
            <w:r w:rsidR="0018413A" w:rsidRPr="0018413A">
              <w:rPr>
                <w:b w:val="0"/>
                <w:bCs/>
                <w:webHidden/>
              </w:rPr>
              <w:fldChar w:fldCharType="separate"/>
            </w:r>
            <w:r w:rsidR="00D162CF">
              <w:rPr>
                <w:b w:val="0"/>
                <w:bCs/>
                <w:webHidden/>
              </w:rPr>
              <w:t>69</w:t>
            </w:r>
            <w:r w:rsidR="0018413A" w:rsidRPr="0018413A">
              <w:rPr>
                <w:b w:val="0"/>
                <w:bCs/>
                <w:webHidden/>
              </w:rPr>
              <w:fldChar w:fldCharType="end"/>
            </w:r>
          </w:hyperlink>
        </w:p>
        <w:p w14:paraId="6643EF41" w14:textId="28D573A6"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66" w:history="1">
            <w:r w:rsidR="0018413A" w:rsidRPr="0018413A">
              <w:rPr>
                <w:rStyle w:val="Hyperlink"/>
                <w:b w:val="0"/>
                <w:bCs/>
              </w:rPr>
              <w:t>5.2 Conclusion</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_Toc164940666 \h </w:instrText>
            </w:r>
            <w:r w:rsidR="0018413A" w:rsidRPr="0018413A">
              <w:rPr>
                <w:b w:val="0"/>
                <w:bCs/>
                <w:webHidden/>
              </w:rPr>
            </w:r>
            <w:r w:rsidR="0018413A" w:rsidRPr="0018413A">
              <w:rPr>
                <w:b w:val="0"/>
                <w:bCs/>
                <w:webHidden/>
              </w:rPr>
              <w:fldChar w:fldCharType="separate"/>
            </w:r>
            <w:r w:rsidR="00D162CF">
              <w:rPr>
                <w:b w:val="0"/>
                <w:bCs/>
                <w:webHidden/>
              </w:rPr>
              <w:t>74</w:t>
            </w:r>
            <w:r w:rsidR="0018413A" w:rsidRPr="0018413A">
              <w:rPr>
                <w:b w:val="0"/>
                <w:bCs/>
                <w:webHidden/>
              </w:rPr>
              <w:fldChar w:fldCharType="end"/>
            </w:r>
          </w:hyperlink>
        </w:p>
        <w:p w14:paraId="573E80DB" w14:textId="7EF352E2"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67" w:history="1">
            <w:r w:rsidR="0018413A" w:rsidRPr="0018413A">
              <w:rPr>
                <w:rStyle w:val="Hyperlink"/>
                <w:b w:val="0"/>
                <w:bCs/>
              </w:rPr>
              <w:t>5.3 Recommendations</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_Toc164940667 \h </w:instrText>
            </w:r>
            <w:r w:rsidR="0018413A" w:rsidRPr="0018413A">
              <w:rPr>
                <w:b w:val="0"/>
                <w:bCs/>
                <w:webHidden/>
              </w:rPr>
            </w:r>
            <w:r w:rsidR="0018413A" w:rsidRPr="0018413A">
              <w:rPr>
                <w:b w:val="0"/>
                <w:bCs/>
                <w:webHidden/>
              </w:rPr>
              <w:fldChar w:fldCharType="separate"/>
            </w:r>
            <w:r w:rsidR="00D162CF">
              <w:rPr>
                <w:b w:val="0"/>
                <w:bCs/>
                <w:webHidden/>
              </w:rPr>
              <w:t>74</w:t>
            </w:r>
            <w:r w:rsidR="0018413A" w:rsidRPr="0018413A">
              <w:rPr>
                <w:b w:val="0"/>
                <w:bCs/>
                <w:webHidden/>
              </w:rPr>
              <w:fldChar w:fldCharType="end"/>
            </w:r>
          </w:hyperlink>
        </w:p>
        <w:p w14:paraId="13E22F26" w14:textId="6F802075" w:rsidR="0018413A" w:rsidRPr="0018413A" w:rsidRDefault="00000000">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68" w:history="1">
            <w:r w:rsidR="0018413A" w:rsidRPr="0018413A">
              <w:rPr>
                <w:rStyle w:val="Hyperlink"/>
                <w:b w:val="0"/>
                <w:bCs/>
              </w:rPr>
              <w:t>5.4 Suggestion for future studies</w:t>
            </w:r>
            <w:r w:rsidR="0018413A" w:rsidRPr="0018413A">
              <w:rPr>
                <w:b w:val="0"/>
                <w:bCs/>
                <w:webHidden/>
              </w:rPr>
              <w:tab/>
            </w:r>
            <w:r w:rsidR="0018413A" w:rsidRPr="0018413A">
              <w:rPr>
                <w:b w:val="0"/>
                <w:bCs/>
                <w:webHidden/>
              </w:rPr>
              <w:fldChar w:fldCharType="begin"/>
            </w:r>
            <w:r w:rsidR="0018413A" w:rsidRPr="0018413A">
              <w:rPr>
                <w:b w:val="0"/>
                <w:bCs/>
                <w:webHidden/>
              </w:rPr>
              <w:instrText xml:space="preserve"> PAGEREF _Toc164940668 \h </w:instrText>
            </w:r>
            <w:r w:rsidR="0018413A" w:rsidRPr="0018413A">
              <w:rPr>
                <w:b w:val="0"/>
                <w:bCs/>
                <w:webHidden/>
              </w:rPr>
            </w:r>
            <w:r w:rsidR="0018413A" w:rsidRPr="0018413A">
              <w:rPr>
                <w:b w:val="0"/>
                <w:bCs/>
                <w:webHidden/>
              </w:rPr>
              <w:fldChar w:fldCharType="separate"/>
            </w:r>
            <w:r w:rsidR="00D162CF">
              <w:rPr>
                <w:b w:val="0"/>
                <w:bCs/>
                <w:webHidden/>
              </w:rPr>
              <w:t>76</w:t>
            </w:r>
            <w:r w:rsidR="0018413A" w:rsidRPr="0018413A">
              <w:rPr>
                <w:b w:val="0"/>
                <w:bCs/>
                <w:webHidden/>
              </w:rPr>
              <w:fldChar w:fldCharType="end"/>
            </w:r>
          </w:hyperlink>
        </w:p>
        <w:p w14:paraId="67377342" w14:textId="7C9AC842" w:rsidR="0018413A" w:rsidRDefault="00000000">
          <w:pPr>
            <w:pStyle w:val="TOC1"/>
            <w:rPr>
              <w:rFonts w:asciiTheme="minorHAnsi" w:eastAsiaTheme="minorEastAsia" w:hAnsiTheme="minorHAnsi" w:cstheme="minorBidi"/>
              <w:b w:val="0"/>
              <w:color w:val="auto"/>
              <w:kern w:val="2"/>
              <w:sz w:val="22"/>
              <w:szCs w:val="22"/>
              <w:lang w:eastAsia="en-US"/>
              <w14:ligatures w14:val="standardContextual"/>
            </w:rPr>
          </w:pPr>
          <w:hyperlink w:anchor="_Toc164940669" w:history="1">
            <w:r w:rsidR="0018413A" w:rsidRPr="004D38C0">
              <w:rPr>
                <w:rStyle w:val="Hyperlink"/>
              </w:rPr>
              <w:t>REFERENCES</w:t>
            </w:r>
            <w:r w:rsidR="0018413A">
              <w:rPr>
                <w:webHidden/>
              </w:rPr>
              <w:tab/>
            </w:r>
            <w:r w:rsidR="0018413A">
              <w:rPr>
                <w:webHidden/>
              </w:rPr>
              <w:fldChar w:fldCharType="begin"/>
            </w:r>
            <w:r w:rsidR="0018413A">
              <w:rPr>
                <w:webHidden/>
              </w:rPr>
              <w:instrText xml:space="preserve"> PAGEREF _Toc164940669 \h </w:instrText>
            </w:r>
            <w:r w:rsidR="0018413A">
              <w:rPr>
                <w:webHidden/>
              </w:rPr>
            </w:r>
            <w:r w:rsidR="0018413A">
              <w:rPr>
                <w:webHidden/>
              </w:rPr>
              <w:fldChar w:fldCharType="separate"/>
            </w:r>
            <w:r w:rsidR="00D162CF">
              <w:rPr>
                <w:webHidden/>
              </w:rPr>
              <w:t>77</w:t>
            </w:r>
            <w:r w:rsidR="0018413A">
              <w:rPr>
                <w:webHidden/>
              </w:rPr>
              <w:fldChar w:fldCharType="end"/>
            </w:r>
          </w:hyperlink>
        </w:p>
        <w:p w14:paraId="554D9C7E" w14:textId="6C671FBB" w:rsidR="0018413A" w:rsidRDefault="00000000">
          <w:pPr>
            <w:pStyle w:val="TOC1"/>
            <w:rPr>
              <w:rFonts w:asciiTheme="minorHAnsi" w:eastAsiaTheme="minorEastAsia" w:hAnsiTheme="minorHAnsi" w:cstheme="minorBidi"/>
              <w:b w:val="0"/>
              <w:color w:val="auto"/>
              <w:kern w:val="2"/>
              <w:sz w:val="22"/>
              <w:szCs w:val="22"/>
              <w:lang w:eastAsia="en-US"/>
              <w14:ligatures w14:val="standardContextual"/>
            </w:rPr>
          </w:pPr>
          <w:hyperlink w:anchor="_Toc164940670" w:history="1">
            <w:r w:rsidR="0018413A" w:rsidRPr="004D38C0">
              <w:rPr>
                <w:rStyle w:val="Hyperlink"/>
              </w:rPr>
              <w:t>APPENDIX I: LETTER OF INTRODUCTION</w:t>
            </w:r>
          </w:hyperlink>
        </w:p>
        <w:p w14:paraId="1D796EBC" w14:textId="6CD7B691" w:rsidR="0018413A" w:rsidRDefault="00000000">
          <w:pPr>
            <w:pStyle w:val="TOC1"/>
            <w:rPr>
              <w:rFonts w:asciiTheme="minorHAnsi" w:eastAsiaTheme="minorEastAsia" w:hAnsiTheme="minorHAnsi" w:cstheme="minorBidi"/>
              <w:b w:val="0"/>
              <w:color w:val="auto"/>
              <w:kern w:val="2"/>
              <w:sz w:val="22"/>
              <w:szCs w:val="22"/>
              <w:lang w:eastAsia="en-US"/>
              <w14:ligatures w14:val="standardContextual"/>
            </w:rPr>
          </w:pPr>
          <w:hyperlink w:anchor="_Toc164940671" w:history="1">
            <w:r w:rsidR="0018413A" w:rsidRPr="004D38C0">
              <w:rPr>
                <w:rStyle w:val="Hyperlink"/>
              </w:rPr>
              <w:t>APPENDIX II: QUESTIONNAIRE</w:t>
            </w:r>
          </w:hyperlink>
        </w:p>
        <w:p w14:paraId="5699D76C" w14:textId="1D3E376B" w:rsidR="0018413A" w:rsidRDefault="00000000">
          <w:pPr>
            <w:pStyle w:val="TOC1"/>
            <w:rPr>
              <w:rFonts w:asciiTheme="minorHAnsi" w:eastAsiaTheme="minorEastAsia" w:hAnsiTheme="minorHAnsi" w:cstheme="minorBidi"/>
              <w:b w:val="0"/>
              <w:color w:val="auto"/>
              <w:kern w:val="2"/>
              <w:sz w:val="22"/>
              <w:szCs w:val="22"/>
              <w:lang w:eastAsia="en-US"/>
              <w14:ligatures w14:val="standardContextual"/>
            </w:rPr>
          </w:pPr>
          <w:hyperlink w:anchor="_Toc164940672" w:history="1">
            <w:r w:rsidR="0018413A" w:rsidRPr="004D38C0">
              <w:rPr>
                <w:rStyle w:val="Hyperlink"/>
              </w:rPr>
              <w:t>APPENDIX III: NACOSTI PERMIT</w:t>
            </w:r>
          </w:hyperlink>
        </w:p>
        <w:p w14:paraId="66AD6762" w14:textId="66EA1BC1" w:rsidR="007F0123" w:rsidRDefault="007F0123" w:rsidP="007F0123">
          <w:r>
            <w:rPr>
              <w:b/>
              <w:bCs/>
              <w:noProof/>
            </w:rPr>
            <w:fldChar w:fldCharType="end"/>
          </w:r>
        </w:p>
      </w:sdtContent>
    </w:sdt>
    <w:p w14:paraId="2564188F" w14:textId="77777777" w:rsidR="007F0123" w:rsidRDefault="007F0123" w:rsidP="007F0123">
      <w:pPr>
        <w:jc w:val="center"/>
      </w:pPr>
    </w:p>
    <w:p w14:paraId="0C0EE664" w14:textId="77777777" w:rsidR="007F0123" w:rsidRDefault="007F0123" w:rsidP="007F0123">
      <w:pPr>
        <w:jc w:val="center"/>
      </w:pPr>
    </w:p>
    <w:p w14:paraId="5F973BAA" w14:textId="77777777" w:rsidR="00193929" w:rsidRDefault="00193929" w:rsidP="007F0123">
      <w:pPr>
        <w:jc w:val="center"/>
      </w:pPr>
    </w:p>
    <w:p w14:paraId="6174BBD7" w14:textId="77777777" w:rsidR="00193929" w:rsidRDefault="00193929" w:rsidP="007F0123">
      <w:pPr>
        <w:jc w:val="center"/>
      </w:pPr>
    </w:p>
    <w:p w14:paraId="63954C88" w14:textId="77777777" w:rsidR="00193929" w:rsidRDefault="00193929" w:rsidP="007F0123">
      <w:pPr>
        <w:jc w:val="center"/>
      </w:pPr>
    </w:p>
    <w:p w14:paraId="04F13E86" w14:textId="77777777" w:rsidR="00193929" w:rsidRDefault="00193929" w:rsidP="007F0123">
      <w:pPr>
        <w:jc w:val="center"/>
      </w:pPr>
    </w:p>
    <w:p w14:paraId="1311983D" w14:textId="77777777" w:rsidR="00193929" w:rsidRDefault="00193929" w:rsidP="007F0123">
      <w:pPr>
        <w:jc w:val="center"/>
      </w:pPr>
    </w:p>
    <w:p w14:paraId="32A945E6" w14:textId="77777777" w:rsidR="007F0123" w:rsidRDefault="007F0123" w:rsidP="007F0123">
      <w:pPr>
        <w:jc w:val="center"/>
      </w:pPr>
    </w:p>
    <w:p w14:paraId="22EB4B8B" w14:textId="77777777" w:rsidR="007F0123" w:rsidRDefault="007F0123" w:rsidP="007F0123">
      <w:pPr>
        <w:jc w:val="center"/>
      </w:pPr>
    </w:p>
    <w:p w14:paraId="103FD849" w14:textId="77777777" w:rsidR="00193929" w:rsidRDefault="00193929" w:rsidP="007F0123">
      <w:pPr>
        <w:jc w:val="center"/>
      </w:pPr>
    </w:p>
    <w:p w14:paraId="7FF5E9EE" w14:textId="77777777" w:rsidR="00193929" w:rsidRDefault="00193929" w:rsidP="007F0123">
      <w:pPr>
        <w:jc w:val="center"/>
      </w:pPr>
    </w:p>
    <w:p w14:paraId="0E0FA234" w14:textId="77777777" w:rsidR="00193929" w:rsidRDefault="00193929" w:rsidP="007F0123">
      <w:pPr>
        <w:jc w:val="center"/>
      </w:pPr>
    </w:p>
    <w:p w14:paraId="6E158BD8" w14:textId="77777777" w:rsidR="00193929" w:rsidRDefault="00193929" w:rsidP="007F0123">
      <w:pPr>
        <w:jc w:val="center"/>
      </w:pPr>
    </w:p>
    <w:p w14:paraId="41FF4294" w14:textId="77777777" w:rsidR="00193929" w:rsidRDefault="00193929" w:rsidP="007F0123">
      <w:pPr>
        <w:jc w:val="center"/>
      </w:pPr>
    </w:p>
    <w:p w14:paraId="2E067DBB" w14:textId="77777777" w:rsidR="00193929" w:rsidRDefault="00193929" w:rsidP="007F0123">
      <w:pPr>
        <w:jc w:val="center"/>
      </w:pPr>
    </w:p>
    <w:p w14:paraId="38737D24" w14:textId="77777777" w:rsidR="00193929" w:rsidRDefault="00193929" w:rsidP="007F0123">
      <w:pPr>
        <w:jc w:val="center"/>
      </w:pPr>
    </w:p>
    <w:p w14:paraId="7C54528F" w14:textId="77777777" w:rsidR="00193929" w:rsidRDefault="00193929" w:rsidP="007F0123">
      <w:pPr>
        <w:jc w:val="center"/>
      </w:pPr>
    </w:p>
    <w:p w14:paraId="219B2B6A" w14:textId="77777777" w:rsidR="00193929" w:rsidRDefault="00193929" w:rsidP="007F0123">
      <w:pPr>
        <w:jc w:val="center"/>
      </w:pPr>
    </w:p>
    <w:p w14:paraId="37BDD5CF" w14:textId="77777777" w:rsidR="007F0123" w:rsidRDefault="007F0123" w:rsidP="007F0123">
      <w:pPr>
        <w:jc w:val="center"/>
      </w:pPr>
    </w:p>
    <w:p w14:paraId="08C03687" w14:textId="77777777" w:rsidR="007F0123" w:rsidRPr="008E0B9A" w:rsidRDefault="007F0123" w:rsidP="008E0B9A">
      <w:pPr>
        <w:pStyle w:val="Heading1"/>
        <w:jc w:val="center"/>
        <w:rPr>
          <w:rFonts w:ascii="Times New Roman" w:hAnsi="Times New Roman" w:cs="Times New Roman"/>
          <w:b/>
          <w:color w:val="000000" w:themeColor="text1"/>
          <w:sz w:val="24"/>
        </w:rPr>
      </w:pPr>
      <w:bookmarkStart w:id="11" w:name="_Toc164940591"/>
      <w:r w:rsidRPr="008E0B9A">
        <w:rPr>
          <w:rFonts w:ascii="Times New Roman" w:hAnsi="Times New Roman" w:cs="Times New Roman"/>
          <w:b/>
          <w:color w:val="000000" w:themeColor="text1"/>
          <w:sz w:val="24"/>
        </w:rPr>
        <w:lastRenderedPageBreak/>
        <w:t>LIST OF FIGURES</w:t>
      </w:r>
      <w:bookmarkEnd w:id="11"/>
    </w:p>
    <w:p w14:paraId="50F881BA" w14:textId="196F4062" w:rsidR="00DB0742" w:rsidRPr="003B68CB" w:rsidRDefault="00000000" w:rsidP="003B68CB">
      <w:pPr>
        <w:pStyle w:val="TOC1"/>
        <w:rPr>
          <w:rFonts w:asciiTheme="minorHAnsi" w:eastAsiaTheme="minorEastAsia" w:hAnsiTheme="minorHAnsi" w:cstheme="minorBidi"/>
          <w:sz w:val="22"/>
          <w:szCs w:val="22"/>
          <w:lang w:eastAsia="en-US"/>
        </w:rPr>
      </w:pPr>
      <w:hyperlink w:anchor="_Toc150137995" w:history="1">
        <w:r w:rsidR="00DB0742" w:rsidRPr="003B68CB">
          <w:rPr>
            <w:rStyle w:val="Hyperlink"/>
            <w:color w:val="000000" w:themeColor="text1"/>
            <w:u w:val="none"/>
          </w:rPr>
          <w:t>Fig</w:t>
        </w:r>
        <w:r w:rsidR="0092069F">
          <w:rPr>
            <w:rStyle w:val="Hyperlink"/>
            <w:color w:val="000000" w:themeColor="text1"/>
            <w:u w:val="none"/>
          </w:rPr>
          <w:t>ure</w:t>
        </w:r>
        <w:r w:rsidR="00DB0742" w:rsidRPr="003B68CB">
          <w:rPr>
            <w:rStyle w:val="Hyperlink"/>
            <w:color w:val="000000" w:themeColor="text1"/>
            <w:u w:val="none"/>
          </w:rPr>
          <w:t xml:space="preserve"> 1</w:t>
        </w:r>
        <w:r w:rsidR="00DB0742" w:rsidRPr="003B68CB">
          <w:rPr>
            <w:rStyle w:val="Hyperlink"/>
            <w:b w:val="0"/>
            <w:color w:val="000000" w:themeColor="text1"/>
            <w:u w:val="none"/>
          </w:rPr>
          <w:t>: Conceptual framework</w:t>
        </w:r>
        <w:r w:rsidR="00DB0742" w:rsidRPr="003B68CB">
          <w:rPr>
            <w:b w:val="0"/>
            <w:webHidden/>
          </w:rPr>
          <w:tab/>
        </w:r>
        <w:r w:rsidR="00DB0742" w:rsidRPr="003B68CB">
          <w:rPr>
            <w:b w:val="0"/>
            <w:webHidden/>
          </w:rPr>
          <w:fldChar w:fldCharType="begin"/>
        </w:r>
        <w:r w:rsidR="00DB0742" w:rsidRPr="003B68CB">
          <w:rPr>
            <w:b w:val="0"/>
            <w:webHidden/>
          </w:rPr>
          <w:instrText xml:space="preserve"> PAGEREF _Toc150137995 \h </w:instrText>
        </w:r>
        <w:r w:rsidR="00DB0742" w:rsidRPr="003B68CB">
          <w:rPr>
            <w:b w:val="0"/>
            <w:webHidden/>
          </w:rPr>
        </w:r>
        <w:r w:rsidR="00DB0742" w:rsidRPr="003B68CB">
          <w:rPr>
            <w:b w:val="0"/>
            <w:webHidden/>
          </w:rPr>
          <w:fldChar w:fldCharType="separate"/>
        </w:r>
        <w:r w:rsidR="00D162CF">
          <w:rPr>
            <w:b w:val="0"/>
            <w:webHidden/>
          </w:rPr>
          <w:t>34</w:t>
        </w:r>
        <w:r w:rsidR="00DB0742" w:rsidRPr="003B68CB">
          <w:rPr>
            <w:b w:val="0"/>
            <w:webHidden/>
          </w:rPr>
          <w:fldChar w:fldCharType="end"/>
        </w:r>
      </w:hyperlink>
    </w:p>
    <w:p w14:paraId="6895AE9C" w14:textId="77777777" w:rsidR="007F0123" w:rsidRDefault="007F0123" w:rsidP="007F0123">
      <w:pPr>
        <w:rPr>
          <w:lang w:val="en-US"/>
        </w:rPr>
      </w:pPr>
    </w:p>
    <w:p w14:paraId="5158820B" w14:textId="77777777" w:rsidR="007F0123" w:rsidRDefault="007F0123" w:rsidP="007F0123">
      <w:pPr>
        <w:rPr>
          <w:lang w:val="en-US"/>
        </w:rPr>
      </w:pPr>
    </w:p>
    <w:p w14:paraId="4B81C500" w14:textId="77777777" w:rsidR="007F0123" w:rsidRDefault="007F0123" w:rsidP="007F0123">
      <w:pPr>
        <w:rPr>
          <w:lang w:val="en-US"/>
        </w:rPr>
      </w:pPr>
    </w:p>
    <w:p w14:paraId="4C6F6525" w14:textId="77777777" w:rsidR="007F0123" w:rsidRDefault="007F0123" w:rsidP="007F0123">
      <w:pPr>
        <w:rPr>
          <w:lang w:val="en-US"/>
        </w:rPr>
      </w:pPr>
    </w:p>
    <w:p w14:paraId="6888159B" w14:textId="77777777" w:rsidR="007F0123" w:rsidRDefault="007F0123" w:rsidP="007F0123">
      <w:pPr>
        <w:rPr>
          <w:lang w:val="en-US"/>
        </w:rPr>
      </w:pPr>
    </w:p>
    <w:p w14:paraId="47B1BAFE" w14:textId="77777777" w:rsidR="007F0123" w:rsidRDefault="007F0123" w:rsidP="007F0123">
      <w:pPr>
        <w:rPr>
          <w:lang w:val="en-US"/>
        </w:rPr>
      </w:pPr>
    </w:p>
    <w:p w14:paraId="085F7A65" w14:textId="77777777" w:rsidR="007F0123" w:rsidRDefault="007F0123" w:rsidP="007F0123">
      <w:pPr>
        <w:rPr>
          <w:lang w:val="en-US"/>
        </w:rPr>
      </w:pPr>
    </w:p>
    <w:p w14:paraId="51E7192E" w14:textId="77777777" w:rsidR="007F0123" w:rsidRDefault="007F0123" w:rsidP="007F0123">
      <w:pPr>
        <w:rPr>
          <w:lang w:val="en-US"/>
        </w:rPr>
      </w:pPr>
    </w:p>
    <w:p w14:paraId="29BDE529" w14:textId="77777777" w:rsidR="007F0123" w:rsidRDefault="007F0123" w:rsidP="007F0123">
      <w:pPr>
        <w:rPr>
          <w:lang w:val="en-US"/>
        </w:rPr>
      </w:pPr>
    </w:p>
    <w:p w14:paraId="750D1B80" w14:textId="77777777" w:rsidR="007F0123" w:rsidRDefault="007F0123" w:rsidP="007F0123">
      <w:pPr>
        <w:rPr>
          <w:lang w:val="en-US"/>
        </w:rPr>
      </w:pPr>
    </w:p>
    <w:p w14:paraId="12E4F3E4" w14:textId="77777777" w:rsidR="007F0123" w:rsidRDefault="007F0123" w:rsidP="007F0123">
      <w:pPr>
        <w:rPr>
          <w:lang w:val="en-US"/>
        </w:rPr>
      </w:pPr>
    </w:p>
    <w:p w14:paraId="746D2500" w14:textId="77777777" w:rsidR="007F0123" w:rsidRDefault="007F0123" w:rsidP="007F0123">
      <w:pPr>
        <w:rPr>
          <w:lang w:val="en-US"/>
        </w:rPr>
      </w:pPr>
    </w:p>
    <w:p w14:paraId="1A317387" w14:textId="77777777" w:rsidR="007F0123" w:rsidRDefault="007F0123" w:rsidP="007F0123">
      <w:pPr>
        <w:rPr>
          <w:lang w:val="en-US"/>
        </w:rPr>
      </w:pPr>
    </w:p>
    <w:p w14:paraId="7629C5B3" w14:textId="77777777" w:rsidR="007F0123" w:rsidRDefault="007F0123" w:rsidP="007F0123">
      <w:pPr>
        <w:rPr>
          <w:lang w:val="en-US"/>
        </w:rPr>
      </w:pPr>
    </w:p>
    <w:p w14:paraId="3B92650E" w14:textId="77777777" w:rsidR="007F0123" w:rsidRDefault="007F0123" w:rsidP="007F0123">
      <w:pPr>
        <w:rPr>
          <w:lang w:val="en-US"/>
        </w:rPr>
      </w:pPr>
    </w:p>
    <w:p w14:paraId="7A3B9BD4" w14:textId="77777777" w:rsidR="007F0123" w:rsidRDefault="007F0123" w:rsidP="007F0123">
      <w:pPr>
        <w:rPr>
          <w:lang w:val="en-US"/>
        </w:rPr>
      </w:pPr>
    </w:p>
    <w:p w14:paraId="5BD61ABC" w14:textId="77777777" w:rsidR="007F0123" w:rsidRDefault="007F0123" w:rsidP="007F0123">
      <w:pPr>
        <w:rPr>
          <w:lang w:val="en-US"/>
        </w:rPr>
      </w:pPr>
    </w:p>
    <w:p w14:paraId="3FCC8EEA" w14:textId="77777777" w:rsidR="007F0123" w:rsidRDefault="007F0123" w:rsidP="007F0123">
      <w:pPr>
        <w:rPr>
          <w:lang w:val="en-US"/>
        </w:rPr>
      </w:pPr>
    </w:p>
    <w:p w14:paraId="25938113" w14:textId="77777777" w:rsidR="007F0123" w:rsidRDefault="007F0123" w:rsidP="007F0123">
      <w:pPr>
        <w:rPr>
          <w:lang w:val="en-US"/>
        </w:rPr>
      </w:pPr>
    </w:p>
    <w:p w14:paraId="26CB761E" w14:textId="77777777" w:rsidR="007F0123" w:rsidRDefault="007F0123" w:rsidP="007F0123">
      <w:pPr>
        <w:rPr>
          <w:lang w:val="en-US"/>
        </w:rPr>
      </w:pPr>
    </w:p>
    <w:p w14:paraId="667F29EC" w14:textId="77777777" w:rsidR="007F0123" w:rsidRDefault="007F0123" w:rsidP="007F0123">
      <w:pPr>
        <w:rPr>
          <w:lang w:val="en-US"/>
        </w:rPr>
      </w:pPr>
    </w:p>
    <w:p w14:paraId="37783873" w14:textId="77777777" w:rsidR="007F0123" w:rsidRDefault="007F0123" w:rsidP="007F0123">
      <w:pPr>
        <w:rPr>
          <w:lang w:val="en-US"/>
        </w:rPr>
      </w:pPr>
    </w:p>
    <w:p w14:paraId="1A1A54F8" w14:textId="77777777" w:rsidR="007F0123" w:rsidRDefault="007F0123" w:rsidP="007F0123">
      <w:pPr>
        <w:rPr>
          <w:lang w:val="en-US"/>
        </w:rPr>
      </w:pPr>
    </w:p>
    <w:p w14:paraId="7F3A629D" w14:textId="77777777" w:rsidR="007F0123" w:rsidRDefault="007F0123" w:rsidP="007F0123">
      <w:pPr>
        <w:rPr>
          <w:lang w:val="en-US"/>
        </w:rPr>
      </w:pPr>
    </w:p>
    <w:p w14:paraId="7DE62DE6" w14:textId="77777777" w:rsidR="007F0123" w:rsidRDefault="007F0123" w:rsidP="007F0123">
      <w:pPr>
        <w:rPr>
          <w:lang w:val="en-US"/>
        </w:rPr>
      </w:pPr>
    </w:p>
    <w:p w14:paraId="027BBCFB" w14:textId="77777777" w:rsidR="007F0123" w:rsidRDefault="007F0123" w:rsidP="007F0123">
      <w:pPr>
        <w:rPr>
          <w:lang w:val="en-US"/>
        </w:rPr>
      </w:pPr>
    </w:p>
    <w:p w14:paraId="600D965D" w14:textId="77777777" w:rsidR="007F0123" w:rsidRPr="00ED23FA" w:rsidRDefault="007F0123" w:rsidP="008E0B9A">
      <w:pPr>
        <w:pStyle w:val="Heading1"/>
        <w:jc w:val="center"/>
        <w:rPr>
          <w:rFonts w:ascii="Times New Roman" w:hAnsi="Times New Roman" w:cs="Times New Roman"/>
          <w:b/>
          <w:color w:val="000000" w:themeColor="text1"/>
          <w:sz w:val="24"/>
        </w:rPr>
      </w:pPr>
      <w:bookmarkStart w:id="12" w:name="_Toc164940592"/>
      <w:r w:rsidRPr="00ED23FA">
        <w:rPr>
          <w:rFonts w:ascii="Times New Roman" w:hAnsi="Times New Roman" w:cs="Times New Roman"/>
          <w:b/>
          <w:color w:val="000000" w:themeColor="text1"/>
          <w:sz w:val="24"/>
        </w:rPr>
        <w:lastRenderedPageBreak/>
        <w:t>LIST OF TABLES</w:t>
      </w:r>
      <w:bookmarkEnd w:id="12"/>
    </w:p>
    <w:p w14:paraId="044E5BF0" w14:textId="61FFE8E6" w:rsidR="007F0123" w:rsidRPr="0092069F" w:rsidRDefault="00000000" w:rsidP="003B68CB">
      <w:pPr>
        <w:pStyle w:val="TOC1"/>
        <w:rPr>
          <w:b w:val="0"/>
        </w:rPr>
      </w:pPr>
      <w:hyperlink w:anchor="_Toc134217282" w:history="1">
        <w:r w:rsidR="007F0123" w:rsidRPr="0092069F">
          <w:rPr>
            <w:rStyle w:val="Hyperlink"/>
            <w:rFonts w:eastAsia="Calibri"/>
            <w:color w:val="000000" w:themeColor="text1"/>
            <w:u w:val="none"/>
          </w:rPr>
          <w:t>Table 1</w:t>
        </w:r>
        <w:r w:rsidR="007F0123" w:rsidRPr="0092069F">
          <w:rPr>
            <w:rStyle w:val="Hyperlink"/>
            <w:rFonts w:eastAsia="Calibri"/>
            <w:b w:val="0"/>
            <w:color w:val="000000" w:themeColor="text1"/>
            <w:u w:val="none"/>
          </w:rPr>
          <w:t>: Summary of research gaps</w:t>
        </w:r>
        <w:r w:rsidR="007F0123" w:rsidRPr="0092069F">
          <w:rPr>
            <w:b w:val="0"/>
            <w:webHidden/>
          </w:rPr>
          <w:tab/>
        </w:r>
        <w:r w:rsidR="007F0123" w:rsidRPr="0092069F">
          <w:rPr>
            <w:b w:val="0"/>
            <w:webHidden/>
          </w:rPr>
          <w:fldChar w:fldCharType="begin"/>
        </w:r>
        <w:r w:rsidR="007F0123" w:rsidRPr="0092069F">
          <w:rPr>
            <w:b w:val="0"/>
            <w:webHidden/>
          </w:rPr>
          <w:instrText xml:space="preserve"> PAGEREF _Toc134217282 \h </w:instrText>
        </w:r>
        <w:r w:rsidR="007F0123" w:rsidRPr="0092069F">
          <w:rPr>
            <w:b w:val="0"/>
            <w:webHidden/>
          </w:rPr>
        </w:r>
        <w:r w:rsidR="007F0123" w:rsidRPr="0092069F">
          <w:rPr>
            <w:b w:val="0"/>
            <w:webHidden/>
          </w:rPr>
          <w:fldChar w:fldCharType="separate"/>
        </w:r>
        <w:r w:rsidR="00D162CF">
          <w:rPr>
            <w:b w:val="0"/>
            <w:webHidden/>
          </w:rPr>
          <w:t>27</w:t>
        </w:r>
        <w:r w:rsidR="007F0123" w:rsidRPr="0092069F">
          <w:rPr>
            <w:b w:val="0"/>
            <w:webHidden/>
          </w:rPr>
          <w:fldChar w:fldCharType="end"/>
        </w:r>
      </w:hyperlink>
    </w:p>
    <w:p w14:paraId="4D29AAC1" w14:textId="7AB83BA7" w:rsidR="007F0123" w:rsidRPr="0092069F" w:rsidRDefault="00000000" w:rsidP="003B68CB">
      <w:pPr>
        <w:pStyle w:val="TOC1"/>
        <w:rPr>
          <w:b w:val="0"/>
        </w:rPr>
      </w:pPr>
      <w:hyperlink w:anchor="_Toc134217286" w:history="1">
        <w:r w:rsidR="007F0123" w:rsidRPr="0092069F">
          <w:rPr>
            <w:rStyle w:val="Hyperlink"/>
            <w:color w:val="000000" w:themeColor="text1"/>
            <w:u w:val="none"/>
          </w:rPr>
          <w:t>Table 2</w:t>
        </w:r>
        <w:r w:rsidR="007F0123" w:rsidRPr="0092069F">
          <w:rPr>
            <w:rStyle w:val="Hyperlink"/>
            <w:b w:val="0"/>
            <w:color w:val="000000" w:themeColor="text1"/>
            <w:u w:val="none"/>
          </w:rPr>
          <w:t>: Operationalization of variables</w:t>
        </w:r>
        <w:r w:rsidR="007F0123" w:rsidRPr="0092069F">
          <w:rPr>
            <w:b w:val="0"/>
            <w:webHidden/>
          </w:rPr>
          <w:tab/>
        </w:r>
        <w:r w:rsidR="007F0123" w:rsidRPr="0092069F">
          <w:rPr>
            <w:b w:val="0"/>
            <w:webHidden/>
          </w:rPr>
          <w:fldChar w:fldCharType="begin"/>
        </w:r>
        <w:r w:rsidR="007F0123" w:rsidRPr="0092069F">
          <w:rPr>
            <w:b w:val="0"/>
            <w:webHidden/>
          </w:rPr>
          <w:instrText xml:space="preserve"> PAGEREF _Toc134217286 \h </w:instrText>
        </w:r>
        <w:r w:rsidR="007F0123" w:rsidRPr="0092069F">
          <w:rPr>
            <w:b w:val="0"/>
            <w:webHidden/>
          </w:rPr>
        </w:r>
        <w:r w:rsidR="007F0123" w:rsidRPr="0092069F">
          <w:rPr>
            <w:b w:val="0"/>
            <w:webHidden/>
          </w:rPr>
          <w:fldChar w:fldCharType="separate"/>
        </w:r>
        <w:r w:rsidR="00D162CF">
          <w:rPr>
            <w:b w:val="0"/>
            <w:webHidden/>
          </w:rPr>
          <w:t>35</w:t>
        </w:r>
        <w:r w:rsidR="007F0123" w:rsidRPr="0092069F">
          <w:rPr>
            <w:b w:val="0"/>
            <w:webHidden/>
          </w:rPr>
          <w:fldChar w:fldCharType="end"/>
        </w:r>
      </w:hyperlink>
    </w:p>
    <w:p w14:paraId="52887A2A" w14:textId="7DCD5823" w:rsidR="007F0123" w:rsidRPr="0092069F" w:rsidRDefault="00000000" w:rsidP="003B68CB">
      <w:pPr>
        <w:pStyle w:val="TOC1"/>
        <w:rPr>
          <w:b w:val="0"/>
        </w:rPr>
      </w:pPr>
      <w:hyperlink w:anchor="_Toc134217292" w:history="1">
        <w:r w:rsidR="007F0123" w:rsidRPr="0092069F">
          <w:rPr>
            <w:rStyle w:val="Hyperlink"/>
            <w:rFonts w:eastAsia="Times New Roman"/>
            <w:color w:val="000000" w:themeColor="text1"/>
            <w:u w:val="none"/>
          </w:rPr>
          <w:t>Table 3</w:t>
        </w:r>
        <w:r w:rsidR="007F0123" w:rsidRPr="0092069F">
          <w:rPr>
            <w:rStyle w:val="Hyperlink"/>
            <w:rFonts w:eastAsia="Times New Roman"/>
            <w:b w:val="0"/>
            <w:color w:val="000000" w:themeColor="text1"/>
            <w:u w:val="none"/>
          </w:rPr>
          <w:t>: Target population</w:t>
        </w:r>
        <w:r w:rsidR="007F0123" w:rsidRPr="0092069F">
          <w:rPr>
            <w:b w:val="0"/>
            <w:webHidden/>
          </w:rPr>
          <w:tab/>
        </w:r>
        <w:r w:rsidR="007F0123" w:rsidRPr="0092069F">
          <w:rPr>
            <w:b w:val="0"/>
            <w:webHidden/>
          </w:rPr>
          <w:fldChar w:fldCharType="begin"/>
        </w:r>
        <w:r w:rsidR="007F0123" w:rsidRPr="0092069F">
          <w:rPr>
            <w:b w:val="0"/>
            <w:webHidden/>
          </w:rPr>
          <w:instrText xml:space="preserve"> PAGEREF _Toc134217292 \h </w:instrText>
        </w:r>
        <w:r w:rsidR="007F0123" w:rsidRPr="0092069F">
          <w:rPr>
            <w:b w:val="0"/>
            <w:webHidden/>
          </w:rPr>
        </w:r>
        <w:r w:rsidR="007F0123" w:rsidRPr="0092069F">
          <w:rPr>
            <w:b w:val="0"/>
            <w:webHidden/>
          </w:rPr>
          <w:fldChar w:fldCharType="separate"/>
        </w:r>
        <w:r w:rsidR="00D162CF">
          <w:rPr>
            <w:b w:val="0"/>
            <w:webHidden/>
          </w:rPr>
          <w:t>37</w:t>
        </w:r>
        <w:r w:rsidR="007F0123" w:rsidRPr="0092069F">
          <w:rPr>
            <w:b w:val="0"/>
            <w:webHidden/>
          </w:rPr>
          <w:fldChar w:fldCharType="end"/>
        </w:r>
      </w:hyperlink>
    </w:p>
    <w:p w14:paraId="58C3851B" w14:textId="2EB241A2" w:rsidR="007F0123" w:rsidRPr="0092069F" w:rsidRDefault="00000000" w:rsidP="003B68CB">
      <w:pPr>
        <w:pStyle w:val="TOC1"/>
        <w:rPr>
          <w:b w:val="0"/>
        </w:rPr>
      </w:pPr>
      <w:hyperlink w:anchor="_Toc134217293" w:history="1">
        <w:r w:rsidR="007F0123" w:rsidRPr="0092069F">
          <w:rPr>
            <w:rStyle w:val="Hyperlink"/>
            <w:rFonts w:eastAsia="Times New Roman"/>
            <w:color w:val="000000" w:themeColor="text1"/>
            <w:u w:val="none"/>
          </w:rPr>
          <w:t>Table 4</w:t>
        </w:r>
        <w:r w:rsidR="007F0123" w:rsidRPr="0092069F">
          <w:rPr>
            <w:rStyle w:val="Hyperlink"/>
            <w:rFonts w:eastAsia="Times New Roman"/>
            <w:b w:val="0"/>
            <w:color w:val="000000" w:themeColor="text1"/>
            <w:u w:val="none"/>
          </w:rPr>
          <w:t xml:space="preserve">: </w:t>
        </w:r>
        <w:r w:rsidR="00F3488F">
          <w:rPr>
            <w:rStyle w:val="Hyperlink"/>
            <w:rFonts w:eastAsia="Times New Roman"/>
            <w:b w:val="0"/>
            <w:color w:val="000000" w:themeColor="text1"/>
            <w:u w:val="none"/>
          </w:rPr>
          <w:t>Sample Size</w:t>
        </w:r>
        <w:r w:rsidR="007F0123" w:rsidRPr="0092069F">
          <w:rPr>
            <w:b w:val="0"/>
            <w:webHidden/>
          </w:rPr>
          <w:tab/>
        </w:r>
        <w:r w:rsidR="007F0123" w:rsidRPr="0092069F">
          <w:rPr>
            <w:b w:val="0"/>
            <w:webHidden/>
          </w:rPr>
          <w:fldChar w:fldCharType="begin"/>
        </w:r>
        <w:r w:rsidR="007F0123" w:rsidRPr="0092069F">
          <w:rPr>
            <w:b w:val="0"/>
            <w:webHidden/>
          </w:rPr>
          <w:instrText xml:space="preserve"> PAGEREF _Toc134217293 \h </w:instrText>
        </w:r>
        <w:r w:rsidR="007F0123" w:rsidRPr="0092069F">
          <w:rPr>
            <w:b w:val="0"/>
            <w:webHidden/>
          </w:rPr>
        </w:r>
        <w:r w:rsidR="007F0123" w:rsidRPr="0092069F">
          <w:rPr>
            <w:b w:val="0"/>
            <w:webHidden/>
          </w:rPr>
          <w:fldChar w:fldCharType="separate"/>
        </w:r>
        <w:r w:rsidR="00D162CF">
          <w:rPr>
            <w:b w:val="0"/>
            <w:webHidden/>
          </w:rPr>
          <w:t>38</w:t>
        </w:r>
        <w:r w:rsidR="007F0123" w:rsidRPr="0092069F">
          <w:rPr>
            <w:b w:val="0"/>
            <w:webHidden/>
          </w:rPr>
          <w:fldChar w:fldCharType="end"/>
        </w:r>
      </w:hyperlink>
    </w:p>
    <w:p w14:paraId="7D89D5B6" w14:textId="3BCC32B1"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35" w:history="1">
        <w:r w:rsidR="00193929" w:rsidRPr="00193929">
          <w:rPr>
            <w:rStyle w:val="Hyperlink"/>
            <w:rFonts w:eastAsia="Times New Roman"/>
            <w:color w:val="auto"/>
            <w:u w:val="none"/>
          </w:rPr>
          <w:t>Table 5</w:t>
        </w:r>
        <w:r w:rsidR="00193929" w:rsidRPr="00193929">
          <w:rPr>
            <w:rStyle w:val="Hyperlink"/>
            <w:rFonts w:eastAsia="Times New Roman"/>
            <w:b w:val="0"/>
            <w:bCs/>
            <w:color w:val="auto"/>
            <w:u w:val="none"/>
          </w:rPr>
          <w:t>: Response Rate</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_Toc164940635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44</w:t>
        </w:r>
        <w:r w:rsidR="00193929" w:rsidRPr="00193929">
          <w:rPr>
            <w:b w:val="0"/>
            <w:bCs/>
            <w:webHidden/>
            <w:color w:val="auto"/>
          </w:rPr>
          <w:fldChar w:fldCharType="end"/>
        </w:r>
      </w:hyperlink>
    </w:p>
    <w:p w14:paraId="2BD89A22" w14:textId="512B4C47"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36" w:history="1">
        <w:r w:rsidR="00193929" w:rsidRPr="00193929">
          <w:rPr>
            <w:rStyle w:val="Hyperlink"/>
            <w:rFonts w:eastAsia="Times New Roman"/>
            <w:color w:val="auto"/>
            <w:u w:val="none"/>
          </w:rPr>
          <w:t>Table 6</w:t>
        </w:r>
        <w:r w:rsidR="00193929" w:rsidRPr="00193929">
          <w:rPr>
            <w:rStyle w:val="Hyperlink"/>
            <w:rFonts w:eastAsia="Times New Roman"/>
            <w:b w:val="0"/>
            <w:bCs/>
            <w:color w:val="auto"/>
            <w:u w:val="none"/>
          </w:rPr>
          <w:t>: Gender</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_Toc164940636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45</w:t>
        </w:r>
        <w:r w:rsidR="00193929" w:rsidRPr="00193929">
          <w:rPr>
            <w:b w:val="0"/>
            <w:bCs/>
            <w:webHidden/>
            <w:color w:val="auto"/>
          </w:rPr>
          <w:fldChar w:fldCharType="end"/>
        </w:r>
      </w:hyperlink>
    </w:p>
    <w:p w14:paraId="2F9DDD4C" w14:textId="5689BFAF"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37" w:history="1">
        <w:r w:rsidR="00193929" w:rsidRPr="00193929">
          <w:rPr>
            <w:rStyle w:val="Hyperlink"/>
            <w:rFonts w:eastAsia="Times New Roman"/>
            <w:color w:val="auto"/>
            <w:u w:val="none"/>
          </w:rPr>
          <w:t>Table 7:</w:t>
        </w:r>
        <w:r w:rsidR="00193929" w:rsidRPr="00193929">
          <w:rPr>
            <w:rStyle w:val="Hyperlink"/>
            <w:rFonts w:eastAsia="Times New Roman"/>
            <w:b w:val="0"/>
            <w:bCs/>
            <w:color w:val="auto"/>
            <w:u w:val="none"/>
          </w:rPr>
          <w:t xml:space="preserve"> Age Bracket</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_Toc164940637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45</w:t>
        </w:r>
        <w:r w:rsidR="00193929" w:rsidRPr="00193929">
          <w:rPr>
            <w:b w:val="0"/>
            <w:bCs/>
            <w:webHidden/>
            <w:color w:val="auto"/>
          </w:rPr>
          <w:fldChar w:fldCharType="end"/>
        </w:r>
      </w:hyperlink>
    </w:p>
    <w:p w14:paraId="563F895F" w14:textId="6D21D175"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38" w:history="1">
        <w:r w:rsidR="00193929" w:rsidRPr="00193929">
          <w:rPr>
            <w:rStyle w:val="Hyperlink"/>
            <w:rFonts w:eastAsia="Times New Roman"/>
            <w:color w:val="auto"/>
            <w:u w:val="none"/>
          </w:rPr>
          <w:t>Table 8</w:t>
        </w:r>
        <w:r w:rsidR="00193929" w:rsidRPr="00193929">
          <w:rPr>
            <w:rStyle w:val="Hyperlink"/>
            <w:rFonts w:eastAsia="Times New Roman"/>
            <w:b w:val="0"/>
            <w:bCs/>
            <w:color w:val="auto"/>
            <w:u w:val="none"/>
          </w:rPr>
          <w:t>: Education Level</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_Toc164940638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46</w:t>
        </w:r>
        <w:r w:rsidR="00193929" w:rsidRPr="00193929">
          <w:rPr>
            <w:b w:val="0"/>
            <w:bCs/>
            <w:webHidden/>
            <w:color w:val="auto"/>
          </w:rPr>
          <w:fldChar w:fldCharType="end"/>
        </w:r>
      </w:hyperlink>
    </w:p>
    <w:p w14:paraId="5E85D667" w14:textId="12357EEB"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39" w:history="1">
        <w:r w:rsidR="00193929" w:rsidRPr="00193929">
          <w:rPr>
            <w:rStyle w:val="Hyperlink"/>
            <w:rFonts w:eastAsia="Times New Roman"/>
            <w:color w:val="auto"/>
            <w:u w:val="none"/>
          </w:rPr>
          <w:t>Table 9</w:t>
        </w:r>
        <w:r w:rsidR="00193929" w:rsidRPr="00193929">
          <w:rPr>
            <w:rStyle w:val="Hyperlink"/>
            <w:rFonts w:eastAsia="Times New Roman"/>
            <w:b w:val="0"/>
            <w:bCs/>
            <w:color w:val="auto"/>
            <w:u w:val="none"/>
          </w:rPr>
          <w:t>: Years in Service</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_Toc164940639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47</w:t>
        </w:r>
        <w:r w:rsidR="00193929" w:rsidRPr="00193929">
          <w:rPr>
            <w:b w:val="0"/>
            <w:bCs/>
            <w:webHidden/>
            <w:color w:val="auto"/>
          </w:rPr>
          <w:fldChar w:fldCharType="end"/>
        </w:r>
      </w:hyperlink>
    </w:p>
    <w:p w14:paraId="4F7F25E7" w14:textId="671D468F"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40" w:history="1">
        <w:r w:rsidR="00193929" w:rsidRPr="00193929">
          <w:rPr>
            <w:rStyle w:val="Hyperlink"/>
            <w:rFonts w:eastAsia="Times New Roman"/>
            <w:color w:val="auto"/>
            <w:u w:val="none"/>
          </w:rPr>
          <w:t>Table 10</w:t>
        </w:r>
        <w:r w:rsidR="00193929" w:rsidRPr="00193929">
          <w:rPr>
            <w:rStyle w:val="Hyperlink"/>
            <w:rFonts w:eastAsia="Times New Roman"/>
            <w:b w:val="0"/>
            <w:bCs/>
            <w:color w:val="auto"/>
            <w:u w:val="none"/>
          </w:rPr>
          <w:t>: Staff recruitment</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_Toc164940640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48</w:t>
        </w:r>
        <w:r w:rsidR="00193929" w:rsidRPr="00193929">
          <w:rPr>
            <w:b w:val="0"/>
            <w:bCs/>
            <w:webHidden/>
            <w:color w:val="auto"/>
          </w:rPr>
          <w:fldChar w:fldCharType="end"/>
        </w:r>
      </w:hyperlink>
    </w:p>
    <w:p w14:paraId="5BDDEBC1" w14:textId="5C7099EC"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41" w:history="1">
        <w:r w:rsidR="00193929" w:rsidRPr="00193929">
          <w:rPr>
            <w:rStyle w:val="Hyperlink"/>
            <w:rFonts w:eastAsia="Times New Roman"/>
            <w:color w:val="auto"/>
            <w:u w:val="none"/>
          </w:rPr>
          <w:t>Table 11</w:t>
        </w:r>
        <w:r w:rsidR="00193929" w:rsidRPr="00193929">
          <w:rPr>
            <w:rStyle w:val="Hyperlink"/>
            <w:rFonts w:eastAsia="Times New Roman"/>
            <w:b w:val="0"/>
            <w:bCs/>
            <w:color w:val="auto"/>
            <w:u w:val="none"/>
          </w:rPr>
          <w:t xml:space="preserve">: </w:t>
        </w:r>
        <w:r w:rsidR="00193929" w:rsidRPr="00193929">
          <w:rPr>
            <w:rStyle w:val="Hyperlink"/>
            <w:b w:val="0"/>
            <w:bCs/>
            <w:color w:val="auto"/>
            <w:u w:val="none"/>
          </w:rPr>
          <w:t>Employee benefits</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_Toc164940641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50</w:t>
        </w:r>
        <w:r w:rsidR="00193929" w:rsidRPr="00193929">
          <w:rPr>
            <w:b w:val="0"/>
            <w:bCs/>
            <w:webHidden/>
            <w:color w:val="auto"/>
          </w:rPr>
          <w:fldChar w:fldCharType="end"/>
        </w:r>
      </w:hyperlink>
    </w:p>
    <w:p w14:paraId="6BAA26F9" w14:textId="7FF197C9"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42" w:history="1">
        <w:r w:rsidR="00193929" w:rsidRPr="00193929">
          <w:rPr>
            <w:rStyle w:val="Hyperlink"/>
            <w:rFonts w:eastAsia="Times New Roman"/>
            <w:color w:val="auto"/>
            <w:u w:val="none"/>
          </w:rPr>
          <w:t>Table 12</w:t>
        </w:r>
        <w:r w:rsidR="00193929" w:rsidRPr="00193929">
          <w:rPr>
            <w:rStyle w:val="Hyperlink"/>
            <w:rFonts w:eastAsia="Times New Roman"/>
            <w:b w:val="0"/>
            <w:bCs/>
            <w:color w:val="auto"/>
            <w:u w:val="none"/>
          </w:rPr>
          <w:t>: Training and development</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_Toc164940642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52</w:t>
        </w:r>
        <w:r w:rsidR="00193929" w:rsidRPr="00193929">
          <w:rPr>
            <w:b w:val="0"/>
            <w:bCs/>
            <w:webHidden/>
            <w:color w:val="auto"/>
          </w:rPr>
          <w:fldChar w:fldCharType="end"/>
        </w:r>
      </w:hyperlink>
    </w:p>
    <w:p w14:paraId="79A612D1" w14:textId="5BEB7E36"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43" w:history="1">
        <w:r w:rsidR="00193929" w:rsidRPr="00193929">
          <w:rPr>
            <w:rStyle w:val="Hyperlink"/>
            <w:rFonts w:eastAsia="Times New Roman"/>
            <w:color w:val="auto"/>
            <w:u w:val="none"/>
          </w:rPr>
          <w:t>Table 13</w:t>
        </w:r>
        <w:r w:rsidR="00193929" w:rsidRPr="00193929">
          <w:rPr>
            <w:rStyle w:val="Hyperlink"/>
            <w:rFonts w:eastAsia="Times New Roman"/>
            <w:b w:val="0"/>
            <w:bCs/>
            <w:color w:val="auto"/>
            <w:u w:val="none"/>
          </w:rPr>
          <w:t xml:space="preserve">: </w:t>
        </w:r>
        <w:r w:rsidR="00193929" w:rsidRPr="00193929">
          <w:rPr>
            <w:rStyle w:val="Hyperlink"/>
            <w:b w:val="0"/>
            <w:bCs/>
            <w:color w:val="auto"/>
            <w:u w:val="none"/>
          </w:rPr>
          <w:t>Employee retention</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_Toc164940643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55</w:t>
        </w:r>
        <w:r w:rsidR="00193929" w:rsidRPr="00193929">
          <w:rPr>
            <w:b w:val="0"/>
            <w:bCs/>
            <w:webHidden/>
            <w:color w:val="auto"/>
          </w:rPr>
          <w:fldChar w:fldCharType="end"/>
        </w:r>
      </w:hyperlink>
    </w:p>
    <w:p w14:paraId="732CDF92" w14:textId="1AA7AFEF"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44" w:history="1">
        <w:r w:rsidR="00193929" w:rsidRPr="00193929">
          <w:rPr>
            <w:rStyle w:val="Hyperlink"/>
            <w:rFonts w:eastAsia="Times New Roman"/>
            <w:color w:val="auto"/>
            <w:u w:val="none"/>
          </w:rPr>
          <w:t>Table 14</w:t>
        </w:r>
        <w:r w:rsidR="00193929" w:rsidRPr="00193929">
          <w:rPr>
            <w:rStyle w:val="Hyperlink"/>
            <w:rFonts w:eastAsia="Times New Roman"/>
            <w:b w:val="0"/>
            <w:bCs/>
            <w:color w:val="auto"/>
            <w:u w:val="none"/>
          </w:rPr>
          <w:t xml:space="preserve">: </w:t>
        </w:r>
        <w:r w:rsidR="00193929" w:rsidRPr="00193929">
          <w:rPr>
            <w:rStyle w:val="Hyperlink"/>
            <w:b w:val="0"/>
            <w:bCs/>
            <w:color w:val="auto"/>
            <w:u w:val="none"/>
          </w:rPr>
          <w:t>Budgeting process</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_Toc164940644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57</w:t>
        </w:r>
        <w:r w:rsidR="00193929" w:rsidRPr="00193929">
          <w:rPr>
            <w:b w:val="0"/>
            <w:bCs/>
            <w:webHidden/>
            <w:color w:val="auto"/>
          </w:rPr>
          <w:fldChar w:fldCharType="end"/>
        </w:r>
      </w:hyperlink>
    </w:p>
    <w:p w14:paraId="1B89E9CA" w14:textId="7A7C3305"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45" w:history="1">
        <w:r w:rsidR="00193929" w:rsidRPr="00193929">
          <w:rPr>
            <w:rStyle w:val="Hyperlink"/>
            <w:color w:val="auto"/>
            <w:u w:val="none"/>
          </w:rPr>
          <w:t>Table 15</w:t>
        </w:r>
        <w:r w:rsidR="00193929" w:rsidRPr="00193929">
          <w:rPr>
            <w:rStyle w:val="Hyperlink"/>
            <w:b w:val="0"/>
            <w:bCs/>
            <w:color w:val="auto"/>
            <w:u w:val="none"/>
          </w:rPr>
          <w:t>: Model Summary of staff recruitment</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_Toc164940645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59</w:t>
        </w:r>
        <w:r w:rsidR="00193929" w:rsidRPr="00193929">
          <w:rPr>
            <w:b w:val="0"/>
            <w:bCs/>
            <w:webHidden/>
            <w:color w:val="auto"/>
          </w:rPr>
          <w:fldChar w:fldCharType="end"/>
        </w:r>
      </w:hyperlink>
    </w:p>
    <w:p w14:paraId="14DAA6B4" w14:textId="639A9DDB"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46" w:history="1">
        <w:r w:rsidR="00193929" w:rsidRPr="00193929">
          <w:rPr>
            <w:rStyle w:val="Hyperlink"/>
            <w:rFonts w:eastAsia="Times New Roman"/>
            <w:color w:val="auto"/>
            <w:u w:val="none"/>
          </w:rPr>
          <w:t>Table 16</w:t>
        </w:r>
        <w:r w:rsidR="00193929" w:rsidRPr="00193929">
          <w:rPr>
            <w:rStyle w:val="Hyperlink"/>
            <w:rFonts w:eastAsia="Times New Roman"/>
            <w:b w:val="0"/>
            <w:bCs/>
            <w:color w:val="auto"/>
            <w:u w:val="none"/>
          </w:rPr>
          <w:t>: ANOVA</w:t>
        </w:r>
        <w:r w:rsidR="00193929" w:rsidRPr="00193929">
          <w:rPr>
            <w:rStyle w:val="Hyperlink"/>
            <w:rFonts w:eastAsia="Times New Roman"/>
            <w:b w:val="0"/>
            <w:bCs/>
            <w:color w:val="auto"/>
            <w:u w:val="none"/>
            <w:vertAlign w:val="superscript"/>
          </w:rPr>
          <w:t xml:space="preserve">a </w:t>
        </w:r>
        <w:r w:rsidR="00193929" w:rsidRPr="00193929">
          <w:rPr>
            <w:rStyle w:val="Hyperlink"/>
            <w:rFonts w:eastAsia="Times New Roman"/>
            <w:b w:val="0"/>
            <w:bCs/>
            <w:color w:val="auto"/>
            <w:u w:val="none"/>
          </w:rPr>
          <w:t>Results for Staff recruitment</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_Toc164940646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60</w:t>
        </w:r>
        <w:r w:rsidR="00193929" w:rsidRPr="00193929">
          <w:rPr>
            <w:b w:val="0"/>
            <w:bCs/>
            <w:webHidden/>
            <w:color w:val="auto"/>
          </w:rPr>
          <w:fldChar w:fldCharType="end"/>
        </w:r>
      </w:hyperlink>
    </w:p>
    <w:p w14:paraId="233A0356" w14:textId="40CACE90"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47" w:history="1">
        <w:r w:rsidR="00193929" w:rsidRPr="00193929">
          <w:rPr>
            <w:rStyle w:val="Hyperlink"/>
            <w:rFonts w:eastAsia="Times New Roman"/>
            <w:color w:val="auto"/>
            <w:u w:val="none"/>
          </w:rPr>
          <w:t>Table 17</w:t>
        </w:r>
        <w:r w:rsidR="00193929" w:rsidRPr="00193929">
          <w:rPr>
            <w:rStyle w:val="Hyperlink"/>
            <w:rFonts w:eastAsia="Times New Roman"/>
            <w:b w:val="0"/>
            <w:bCs/>
            <w:color w:val="auto"/>
            <w:u w:val="none"/>
          </w:rPr>
          <w:t>: Regression Coefficients</w:t>
        </w:r>
        <w:r w:rsidR="00193929" w:rsidRPr="00193929">
          <w:rPr>
            <w:rStyle w:val="Hyperlink"/>
            <w:rFonts w:eastAsia="Times New Roman"/>
            <w:b w:val="0"/>
            <w:bCs/>
            <w:color w:val="auto"/>
            <w:u w:val="none"/>
            <w:vertAlign w:val="superscript"/>
          </w:rPr>
          <w:t>a</w:t>
        </w:r>
        <w:r w:rsidR="00193929" w:rsidRPr="00193929">
          <w:rPr>
            <w:rStyle w:val="Hyperlink"/>
            <w:rFonts w:eastAsia="Times New Roman"/>
            <w:b w:val="0"/>
            <w:bCs/>
            <w:color w:val="auto"/>
            <w:u w:val="none"/>
          </w:rPr>
          <w:t xml:space="preserve"> for Staff recruitment</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_Toc164940647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60</w:t>
        </w:r>
        <w:r w:rsidR="00193929" w:rsidRPr="00193929">
          <w:rPr>
            <w:b w:val="0"/>
            <w:bCs/>
            <w:webHidden/>
            <w:color w:val="auto"/>
          </w:rPr>
          <w:fldChar w:fldCharType="end"/>
        </w:r>
      </w:hyperlink>
    </w:p>
    <w:p w14:paraId="039EB9B6" w14:textId="5BB39AF0"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48" w:history="1">
        <w:r w:rsidR="00193929" w:rsidRPr="00193929">
          <w:rPr>
            <w:rStyle w:val="Hyperlink"/>
            <w:color w:val="auto"/>
            <w:u w:val="none"/>
          </w:rPr>
          <w:t>Table 18</w:t>
        </w:r>
        <w:r w:rsidR="00193929" w:rsidRPr="00193929">
          <w:rPr>
            <w:rStyle w:val="Hyperlink"/>
            <w:b w:val="0"/>
            <w:bCs/>
            <w:color w:val="auto"/>
            <w:u w:val="none"/>
          </w:rPr>
          <w:t>: Model Summary of Employee benefits</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_Toc164940648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61</w:t>
        </w:r>
        <w:r w:rsidR="00193929" w:rsidRPr="00193929">
          <w:rPr>
            <w:b w:val="0"/>
            <w:bCs/>
            <w:webHidden/>
            <w:color w:val="auto"/>
          </w:rPr>
          <w:fldChar w:fldCharType="end"/>
        </w:r>
      </w:hyperlink>
    </w:p>
    <w:p w14:paraId="7B4728D2" w14:textId="3A6E8ABD"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49" w:history="1">
        <w:r w:rsidR="00193929" w:rsidRPr="00193929">
          <w:rPr>
            <w:rStyle w:val="Hyperlink"/>
            <w:rFonts w:eastAsia="Times New Roman"/>
            <w:color w:val="auto"/>
            <w:u w:val="none"/>
          </w:rPr>
          <w:t>Table 19</w:t>
        </w:r>
        <w:r w:rsidR="00193929" w:rsidRPr="00193929">
          <w:rPr>
            <w:rStyle w:val="Hyperlink"/>
            <w:rFonts w:eastAsia="Times New Roman"/>
            <w:b w:val="0"/>
            <w:bCs/>
            <w:color w:val="auto"/>
            <w:u w:val="none"/>
          </w:rPr>
          <w:t>: ANOVA</w:t>
        </w:r>
        <w:r w:rsidR="00193929" w:rsidRPr="00193929">
          <w:rPr>
            <w:rStyle w:val="Hyperlink"/>
            <w:rFonts w:eastAsia="Times New Roman"/>
            <w:b w:val="0"/>
            <w:bCs/>
            <w:color w:val="auto"/>
            <w:u w:val="none"/>
            <w:vertAlign w:val="superscript"/>
          </w:rPr>
          <w:t xml:space="preserve">a </w:t>
        </w:r>
        <w:r w:rsidR="00193929" w:rsidRPr="00193929">
          <w:rPr>
            <w:rStyle w:val="Hyperlink"/>
            <w:rFonts w:eastAsia="Times New Roman"/>
            <w:b w:val="0"/>
            <w:bCs/>
            <w:color w:val="auto"/>
            <w:u w:val="none"/>
          </w:rPr>
          <w:t>Results for Employee benefits</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_Toc164940649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61</w:t>
        </w:r>
        <w:r w:rsidR="00193929" w:rsidRPr="00193929">
          <w:rPr>
            <w:b w:val="0"/>
            <w:bCs/>
            <w:webHidden/>
            <w:color w:val="auto"/>
          </w:rPr>
          <w:fldChar w:fldCharType="end"/>
        </w:r>
      </w:hyperlink>
    </w:p>
    <w:p w14:paraId="73F5F8D9" w14:textId="09EFE32A"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50" w:history="1">
        <w:r w:rsidR="00193929" w:rsidRPr="00193929">
          <w:rPr>
            <w:rStyle w:val="Hyperlink"/>
            <w:rFonts w:eastAsia="Times New Roman"/>
            <w:color w:val="auto"/>
            <w:u w:val="none"/>
          </w:rPr>
          <w:t>Table 20</w:t>
        </w:r>
        <w:r w:rsidR="00193929" w:rsidRPr="00193929">
          <w:rPr>
            <w:rStyle w:val="Hyperlink"/>
            <w:rFonts w:eastAsia="Times New Roman"/>
            <w:b w:val="0"/>
            <w:bCs/>
            <w:color w:val="auto"/>
            <w:u w:val="none"/>
          </w:rPr>
          <w:t>: Regression Coefficients</w:t>
        </w:r>
        <w:r w:rsidR="00193929" w:rsidRPr="00193929">
          <w:rPr>
            <w:rStyle w:val="Hyperlink"/>
            <w:rFonts w:eastAsia="Times New Roman"/>
            <w:b w:val="0"/>
            <w:bCs/>
            <w:color w:val="auto"/>
            <w:u w:val="none"/>
            <w:vertAlign w:val="superscript"/>
          </w:rPr>
          <w:t>a</w:t>
        </w:r>
        <w:r w:rsidR="00193929" w:rsidRPr="00193929">
          <w:rPr>
            <w:rStyle w:val="Hyperlink"/>
            <w:rFonts w:eastAsia="Times New Roman"/>
            <w:b w:val="0"/>
            <w:bCs/>
            <w:color w:val="auto"/>
            <w:u w:val="none"/>
          </w:rPr>
          <w:t xml:space="preserve"> for Employee benefits</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_Toc164940650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62</w:t>
        </w:r>
        <w:r w:rsidR="00193929" w:rsidRPr="00193929">
          <w:rPr>
            <w:b w:val="0"/>
            <w:bCs/>
            <w:webHidden/>
            <w:color w:val="auto"/>
          </w:rPr>
          <w:fldChar w:fldCharType="end"/>
        </w:r>
      </w:hyperlink>
    </w:p>
    <w:p w14:paraId="3E5880B6" w14:textId="08D5D1E9"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51" w:history="1">
        <w:r w:rsidR="00193929" w:rsidRPr="00193929">
          <w:rPr>
            <w:rStyle w:val="Hyperlink"/>
            <w:color w:val="auto"/>
            <w:u w:val="none"/>
          </w:rPr>
          <w:t>Table 21</w:t>
        </w:r>
        <w:r w:rsidR="00193929" w:rsidRPr="00193929">
          <w:rPr>
            <w:rStyle w:val="Hyperlink"/>
            <w:b w:val="0"/>
            <w:bCs/>
            <w:color w:val="auto"/>
            <w:u w:val="none"/>
          </w:rPr>
          <w:t xml:space="preserve">: Model Summary of </w:t>
        </w:r>
        <w:r w:rsidR="00193929" w:rsidRPr="00193929">
          <w:rPr>
            <w:rStyle w:val="Hyperlink"/>
            <w:rFonts w:eastAsia="Times New Roman"/>
            <w:b w:val="0"/>
            <w:bCs/>
            <w:color w:val="auto"/>
            <w:u w:val="none"/>
          </w:rPr>
          <w:t>Training and development</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_Toc164940651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63</w:t>
        </w:r>
        <w:r w:rsidR="00193929" w:rsidRPr="00193929">
          <w:rPr>
            <w:b w:val="0"/>
            <w:bCs/>
            <w:webHidden/>
            <w:color w:val="auto"/>
          </w:rPr>
          <w:fldChar w:fldCharType="end"/>
        </w:r>
      </w:hyperlink>
    </w:p>
    <w:p w14:paraId="644EA4E6" w14:textId="47CC0CC0"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52" w:history="1">
        <w:r w:rsidR="00193929" w:rsidRPr="00193929">
          <w:rPr>
            <w:rStyle w:val="Hyperlink"/>
            <w:rFonts w:eastAsia="Times New Roman"/>
            <w:color w:val="auto"/>
            <w:u w:val="none"/>
          </w:rPr>
          <w:t>Table 22</w:t>
        </w:r>
        <w:r w:rsidR="00193929" w:rsidRPr="00193929">
          <w:rPr>
            <w:rStyle w:val="Hyperlink"/>
            <w:rFonts w:eastAsia="Times New Roman"/>
            <w:b w:val="0"/>
            <w:bCs/>
            <w:color w:val="auto"/>
            <w:u w:val="none"/>
          </w:rPr>
          <w:t>: ANOVA</w:t>
        </w:r>
        <w:r w:rsidR="00193929" w:rsidRPr="00193929">
          <w:rPr>
            <w:rStyle w:val="Hyperlink"/>
            <w:rFonts w:eastAsia="Times New Roman"/>
            <w:b w:val="0"/>
            <w:bCs/>
            <w:color w:val="auto"/>
            <w:u w:val="none"/>
            <w:vertAlign w:val="superscript"/>
          </w:rPr>
          <w:t xml:space="preserve">a </w:t>
        </w:r>
        <w:r w:rsidR="00193929" w:rsidRPr="00193929">
          <w:rPr>
            <w:rStyle w:val="Hyperlink"/>
            <w:rFonts w:eastAsia="Times New Roman"/>
            <w:b w:val="0"/>
            <w:bCs/>
            <w:color w:val="auto"/>
            <w:u w:val="none"/>
          </w:rPr>
          <w:t>Results for Training and development</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_Toc164940652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63</w:t>
        </w:r>
        <w:r w:rsidR="00193929" w:rsidRPr="00193929">
          <w:rPr>
            <w:b w:val="0"/>
            <w:bCs/>
            <w:webHidden/>
            <w:color w:val="auto"/>
          </w:rPr>
          <w:fldChar w:fldCharType="end"/>
        </w:r>
      </w:hyperlink>
    </w:p>
    <w:p w14:paraId="38190324" w14:textId="2101699B"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53" w:history="1">
        <w:r w:rsidR="00193929" w:rsidRPr="00193929">
          <w:rPr>
            <w:rStyle w:val="Hyperlink"/>
            <w:rFonts w:eastAsia="Times New Roman"/>
            <w:color w:val="auto"/>
            <w:u w:val="none"/>
          </w:rPr>
          <w:t>Table 23</w:t>
        </w:r>
        <w:r w:rsidR="00193929" w:rsidRPr="00193929">
          <w:rPr>
            <w:rStyle w:val="Hyperlink"/>
            <w:rFonts w:eastAsia="Times New Roman"/>
            <w:b w:val="0"/>
            <w:bCs/>
            <w:color w:val="auto"/>
            <w:u w:val="none"/>
          </w:rPr>
          <w:t>: Regression Coefficients</w:t>
        </w:r>
        <w:r w:rsidR="00193929" w:rsidRPr="00193929">
          <w:rPr>
            <w:rStyle w:val="Hyperlink"/>
            <w:rFonts w:eastAsia="Times New Roman"/>
            <w:b w:val="0"/>
            <w:bCs/>
            <w:color w:val="auto"/>
            <w:u w:val="none"/>
            <w:vertAlign w:val="superscript"/>
          </w:rPr>
          <w:t>a</w:t>
        </w:r>
        <w:r w:rsidR="00193929" w:rsidRPr="00193929">
          <w:rPr>
            <w:rStyle w:val="Hyperlink"/>
            <w:rFonts w:eastAsia="Times New Roman"/>
            <w:b w:val="0"/>
            <w:bCs/>
            <w:color w:val="auto"/>
            <w:u w:val="none"/>
          </w:rPr>
          <w:t xml:space="preserve"> for Training and development</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_Toc164940653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64</w:t>
        </w:r>
        <w:r w:rsidR="00193929" w:rsidRPr="00193929">
          <w:rPr>
            <w:b w:val="0"/>
            <w:bCs/>
            <w:webHidden/>
            <w:color w:val="auto"/>
          </w:rPr>
          <w:fldChar w:fldCharType="end"/>
        </w:r>
      </w:hyperlink>
    </w:p>
    <w:p w14:paraId="329A5206" w14:textId="18B2F2EF"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54" w:history="1">
        <w:r w:rsidR="00193929" w:rsidRPr="00193929">
          <w:rPr>
            <w:rStyle w:val="Hyperlink"/>
            <w:color w:val="auto"/>
            <w:u w:val="none"/>
          </w:rPr>
          <w:t>Table 24</w:t>
        </w:r>
        <w:r w:rsidR="00193929" w:rsidRPr="00193929">
          <w:rPr>
            <w:rStyle w:val="Hyperlink"/>
            <w:b w:val="0"/>
            <w:bCs/>
            <w:color w:val="auto"/>
            <w:u w:val="none"/>
          </w:rPr>
          <w:t>: Model Summary Employee retention</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_Toc164940654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64</w:t>
        </w:r>
        <w:r w:rsidR="00193929" w:rsidRPr="00193929">
          <w:rPr>
            <w:b w:val="0"/>
            <w:bCs/>
            <w:webHidden/>
            <w:color w:val="auto"/>
          </w:rPr>
          <w:fldChar w:fldCharType="end"/>
        </w:r>
      </w:hyperlink>
    </w:p>
    <w:p w14:paraId="654970C4" w14:textId="41996DB1"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55" w:history="1">
        <w:r w:rsidR="00193929" w:rsidRPr="00193929">
          <w:rPr>
            <w:rStyle w:val="Hyperlink"/>
            <w:color w:val="auto"/>
            <w:u w:val="none"/>
          </w:rPr>
          <w:t>Table 25</w:t>
        </w:r>
        <w:r w:rsidR="00193929" w:rsidRPr="00193929">
          <w:rPr>
            <w:rStyle w:val="Hyperlink"/>
            <w:b w:val="0"/>
            <w:bCs/>
            <w:color w:val="auto"/>
            <w:u w:val="none"/>
          </w:rPr>
          <w:t>: ANOVA of Employee retention</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_Toc164940655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65</w:t>
        </w:r>
        <w:r w:rsidR="00193929" w:rsidRPr="00193929">
          <w:rPr>
            <w:b w:val="0"/>
            <w:bCs/>
            <w:webHidden/>
            <w:color w:val="auto"/>
          </w:rPr>
          <w:fldChar w:fldCharType="end"/>
        </w:r>
      </w:hyperlink>
    </w:p>
    <w:p w14:paraId="4D77FF12" w14:textId="6B47A379"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56" w:history="1">
        <w:r w:rsidR="00193929" w:rsidRPr="00193929">
          <w:rPr>
            <w:rStyle w:val="Hyperlink"/>
            <w:rFonts w:eastAsia="Times New Roman"/>
            <w:color w:val="auto"/>
            <w:u w:val="none"/>
          </w:rPr>
          <w:t>Table 26</w:t>
        </w:r>
        <w:r w:rsidR="00193929" w:rsidRPr="00193929">
          <w:rPr>
            <w:rStyle w:val="Hyperlink"/>
            <w:rFonts w:eastAsia="Times New Roman"/>
            <w:b w:val="0"/>
            <w:bCs/>
            <w:color w:val="auto"/>
            <w:u w:val="none"/>
          </w:rPr>
          <w:t>: Regression Coefficients</w:t>
        </w:r>
        <w:r w:rsidR="00193929" w:rsidRPr="00193929">
          <w:rPr>
            <w:rStyle w:val="Hyperlink"/>
            <w:rFonts w:eastAsia="Times New Roman"/>
            <w:b w:val="0"/>
            <w:bCs/>
            <w:color w:val="auto"/>
            <w:u w:val="none"/>
            <w:vertAlign w:val="superscript"/>
          </w:rPr>
          <w:t>a</w:t>
        </w:r>
        <w:r w:rsidR="00193929" w:rsidRPr="00193929">
          <w:rPr>
            <w:rStyle w:val="Hyperlink"/>
            <w:rFonts w:eastAsia="Times New Roman"/>
            <w:b w:val="0"/>
            <w:bCs/>
            <w:color w:val="auto"/>
            <w:u w:val="none"/>
          </w:rPr>
          <w:t xml:space="preserve"> for Employee retention</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_Toc164940656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65</w:t>
        </w:r>
        <w:r w:rsidR="00193929" w:rsidRPr="00193929">
          <w:rPr>
            <w:b w:val="0"/>
            <w:bCs/>
            <w:webHidden/>
            <w:color w:val="auto"/>
          </w:rPr>
          <w:fldChar w:fldCharType="end"/>
        </w:r>
      </w:hyperlink>
    </w:p>
    <w:p w14:paraId="0F8136A6" w14:textId="4AEB465B"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57" w:history="1">
        <w:r w:rsidR="00193929" w:rsidRPr="00193929">
          <w:rPr>
            <w:rStyle w:val="Hyperlink"/>
            <w:color w:val="auto"/>
            <w:u w:val="none"/>
          </w:rPr>
          <w:t>Table 27</w:t>
        </w:r>
        <w:r w:rsidR="00193929" w:rsidRPr="00193929">
          <w:rPr>
            <w:rStyle w:val="Hyperlink"/>
            <w:b w:val="0"/>
            <w:bCs/>
            <w:color w:val="auto"/>
            <w:u w:val="none"/>
          </w:rPr>
          <w:t>: Model summary Budgeting process</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_Toc164940657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66</w:t>
        </w:r>
        <w:r w:rsidR="00193929" w:rsidRPr="00193929">
          <w:rPr>
            <w:b w:val="0"/>
            <w:bCs/>
            <w:webHidden/>
            <w:color w:val="auto"/>
          </w:rPr>
          <w:fldChar w:fldCharType="end"/>
        </w:r>
      </w:hyperlink>
    </w:p>
    <w:p w14:paraId="6B1A415D" w14:textId="21452F3D"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58" w:history="1">
        <w:r w:rsidR="00193929" w:rsidRPr="00193929">
          <w:rPr>
            <w:rStyle w:val="Hyperlink"/>
            <w:color w:val="auto"/>
            <w:u w:val="none"/>
          </w:rPr>
          <w:t>Table 28</w:t>
        </w:r>
        <w:r w:rsidR="00193929" w:rsidRPr="00193929">
          <w:rPr>
            <w:rStyle w:val="Hyperlink"/>
            <w:b w:val="0"/>
            <w:bCs/>
            <w:color w:val="auto"/>
            <w:u w:val="none"/>
          </w:rPr>
          <w:t>: ANOVA of Budgeting process</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_Toc164940658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66</w:t>
        </w:r>
        <w:r w:rsidR="00193929" w:rsidRPr="00193929">
          <w:rPr>
            <w:b w:val="0"/>
            <w:bCs/>
            <w:webHidden/>
            <w:color w:val="auto"/>
          </w:rPr>
          <w:fldChar w:fldCharType="end"/>
        </w:r>
      </w:hyperlink>
    </w:p>
    <w:p w14:paraId="694A7C6D" w14:textId="75D7CBCE" w:rsidR="00193929" w:rsidRPr="00193929" w:rsidRDefault="00000000" w:rsidP="00193929">
      <w:pPr>
        <w:pStyle w:val="TOC1"/>
        <w:rPr>
          <w:rFonts w:asciiTheme="minorHAnsi" w:eastAsiaTheme="minorEastAsia" w:hAnsiTheme="minorHAnsi" w:cstheme="minorBidi"/>
          <w:b w:val="0"/>
          <w:bCs/>
          <w:color w:val="auto"/>
          <w:kern w:val="2"/>
          <w:sz w:val="22"/>
          <w:szCs w:val="22"/>
          <w:lang w:eastAsia="en-US"/>
          <w14:ligatures w14:val="standardContextual"/>
        </w:rPr>
      </w:pPr>
      <w:hyperlink w:anchor="_Toc164940659" w:history="1">
        <w:r w:rsidR="00193929" w:rsidRPr="00193929">
          <w:rPr>
            <w:rStyle w:val="Hyperlink"/>
            <w:rFonts w:eastAsia="Times New Roman"/>
            <w:color w:val="auto"/>
            <w:u w:val="none"/>
          </w:rPr>
          <w:t>Table 29:</w:t>
        </w:r>
        <w:r w:rsidR="00193929" w:rsidRPr="00193929">
          <w:rPr>
            <w:rStyle w:val="Hyperlink"/>
            <w:rFonts w:eastAsia="Times New Roman"/>
            <w:b w:val="0"/>
            <w:bCs/>
            <w:color w:val="auto"/>
            <w:u w:val="none"/>
          </w:rPr>
          <w:t xml:space="preserve"> Regression Coefficients</w:t>
        </w:r>
        <w:r w:rsidR="00193929" w:rsidRPr="00193929">
          <w:rPr>
            <w:rStyle w:val="Hyperlink"/>
            <w:rFonts w:eastAsia="Times New Roman"/>
            <w:b w:val="0"/>
            <w:bCs/>
            <w:color w:val="auto"/>
            <w:u w:val="none"/>
            <w:vertAlign w:val="superscript"/>
          </w:rPr>
          <w:t>a</w:t>
        </w:r>
        <w:r w:rsidR="00193929" w:rsidRPr="00193929">
          <w:rPr>
            <w:rStyle w:val="Hyperlink"/>
            <w:rFonts w:eastAsia="Times New Roman"/>
            <w:b w:val="0"/>
            <w:bCs/>
            <w:color w:val="auto"/>
            <w:u w:val="none"/>
          </w:rPr>
          <w:t xml:space="preserve"> for Budgeting process</w:t>
        </w:r>
        <w:r w:rsidR="00193929" w:rsidRPr="00193929">
          <w:rPr>
            <w:b w:val="0"/>
            <w:bCs/>
            <w:webHidden/>
            <w:color w:val="auto"/>
          </w:rPr>
          <w:tab/>
        </w:r>
        <w:r w:rsidR="00193929" w:rsidRPr="00193929">
          <w:rPr>
            <w:b w:val="0"/>
            <w:bCs/>
            <w:webHidden/>
            <w:color w:val="auto"/>
          </w:rPr>
          <w:fldChar w:fldCharType="begin"/>
        </w:r>
        <w:r w:rsidR="00193929" w:rsidRPr="00193929">
          <w:rPr>
            <w:b w:val="0"/>
            <w:bCs/>
            <w:webHidden/>
            <w:color w:val="auto"/>
          </w:rPr>
          <w:instrText xml:space="preserve"> PAGEREF _Toc164940659 \h </w:instrText>
        </w:r>
        <w:r w:rsidR="00193929" w:rsidRPr="00193929">
          <w:rPr>
            <w:b w:val="0"/>
            <w:bCs/>
            <w:webHidden/>
            <w:color w:val="auto"/>
          </w:rPr>
        </w:r>
        <w:r w:rsidR="00193929" w:rsidRPr="00193929">
          <w:rPr>
            <w:b w:val="0"/>
            <w:bCs/>
            <w:webHidden/>
            <w:color w:val="auto"/>
          </w:rPr>
          <w:fldChar w:fldCharType="separate"/>
        </w:r>
        <w:r w:rsidR="00D162CF">
          <w:rPr>
            <w:b w:val="0"/>
            <w:bCs/>
            <w:webHidden/>
            <w:color w:val="auto"/>
          </w:rPr>
          <w:t>67</w:t>
        </w:r>
        <w:r w:rsidR="00193929" w:rsidRPr="00193929">
          <w:rPr>
            <w:b w:val="0"/>
            <w:bCs/>
            <w:webHidden/>
            <w:color w:val="auto"/>
          </w:rPr>
          <w:fldChar w:fldCharType="end"/>
        </w:r>
      </w:hyperlink>
    </w:p>
    <w:p w14:paraId="5FD65391" w14:textId="77777777" w:rsidR="007F0123" w:rsidRDefault="007F0123" w:rsidP="007F0123">
      <w:pPr>
        <w:rPr>
          <w:lang w:val="en-US"/>
        </w:rPr>
      </w:pPr>
    </w:p>
    <w:p w14:paraId="3C50DE0F" w14:textId="77777777" w:rsidR="007F0123" w:rsidRDefault="007F0123" w:rsidP="007F0123">
      <w:pPr>
        <w:rPr>
          <w:lang w:val="en-US"/>
        </w:rPr>
      </w:pPr>
    </w:p>
    <w:p w14:paraId="0563AD02" w14:textId="77777777" w:rsidR="007F0123" w:rsidRDefault="007F0123" w:rsidP="007F0123">
      <w:pPr>
        <w:rPr>
          <w:lang w:val="en-US"/>
        </w:rPr>
      </w:pPr>
    </w:p>
    <w:p w14:paraId="5BF0EB1C" w14:textId="77777777" w:rsidR="007F0123" w:rsidRDefault="007F0123" w:rsidP="007F0123">
      <w:pPr>
        <w:rPr>
          <w:lang w:val="en-US"/>
        </w:rPr>
      </w:pPr>
    </w:p>
    <w:p w14:paraId="447872A7" w14:textId="77777777" w:rsidR="007F0123" w:rsidRDefault="007F0123" w:rsidP="007F0123">
      <w:pPr>
        <w:rPr>
          <w:lang w:val="en-US"/>
        </w:rPr>
      </w:pPr>
    </w:p>
    <w:p w14:paraId="5BD35692" w14:textId="77777777" w:rsidR="007F0123" w:rsidRDefault="007F0123" w:rsidP="007F0123">
      <w:pPr>
        <w:rPr>
          <w:lang w:val="en-US"/>
        </w:rPr>
      </w:pPr>
    </w:p>
    <w:p w14:paraId="55ACFA13" w14:textId="77777777" w:rsidR="007F0123" w:rsidRDefault="007F0123" w:rsidP="007F0123">
      <w:pPr>
        <w:rPr>
          <w:lang w:val="en-US"/>
        </w:rPr>
      </w:pPr>
    </w:p>
    <w:p w14:paraId="68029F57" w14:textId="77777777" w:rsidR="007F0123" w:rsidRDefault="007F0123" w:rsidP="007F0123">
      <w:pPr>
        <w:rPr>
          <w:lang w:val="en-US"/>
        </w:rPr>
      </w:pPr>
    </w:p>
    <w:p w14:paraId="47A7B0C9" w14:textId="77777777" w:rsidR="007F0123" w:rsidRDefault="007F0123" w:rsidP="007F0123">
      <w:pPr>
        <w:rPr>
          <w:lang w:val="en-US"/>
        </w:rPr>
      </w:pPr>
    </w:p>
    <w:p w14:paraId="0735E33E" w14:textId="77777777" w:rsidR="007F0123" w:rsidRDefault="007F0123" w:rsidP="007F0123">
      <w:pPr>
        <w:rPr>
          <w:lang w:val="en-US"/>
        </w:rPr>
      </w:pPr>
    </w:p>
    <w:p w14:paraId="395B7B4B" w14:textId="77777777" w:rsidR="007F0123" w:rsidRDefault="007F0123" w:rsidP="007F0123">
      <w:pPr>
        <w:rPr>
          <w:lang w:val="en-US"/>
        </w:rPr>
      </w:pPr>
    </w:p>
    <w:p w14:paraId="0595C7D0" w14:textId="77777777" w:rsidR="007F0123" w:rsidRDefault="007F0123" w:rsidP="007F0123">
      <w:pPr>
        <w:rPr>
          <w:lang w:val="en-US"/>
        </w:rPr>
      </w:pPr>
    </w:p>
    <w:p w14:paraId="5E1F28B0" w14:textId="77777777" w:rsidR="007F0123" w:rsidRDefault="007F0123" w:rsidP="007F0123">
      <w:pPr>
        <w:rPr>
          <w:lang w:val="en-US"/>
        </w:rPr>
      </w:pPr>
    </w:p>
    <w:p w14:paraId="6C68D5A1" w14:textId="77777777" w:rsidR="007F0123" w:rsidRDefault="007F0123" w:rsidP="007F0123">
      <w:pPr>
        <w:rPr>
          <w:lang w:val="en-US"/>
        </w:rPr>
      </w:pPr>
    </w:p>
    <w:p w14:paraId="0CD87EB2" w14:textId="77777777" w:rsidR="007F0123" w:rsidRDefault="007F0123" w:rsidP="007F0123">
      <w:pPr>
        <w:rPr>
          <w:lang w:val="en-US"/>
        </w:rPr>
      </w:pPr>
    </w:p>
    <w:p w14:paraId="68813A38" w14:textId="77777777" w:rsidR="007F0123" w:rsidRDefault="007F0123" w:rsidP="007F0123">
      <w:pPr>
        <w:rPr>
          <w:lang w:val="en-US"/>
        </w:rPr>
      </w:pPr>
    </w:p>
    <w:p w14:paraId="40A36217" w14:textId="77777777" w:rsidR="007F0123" w:rsidRDefault="007F0123" w:rsidP="007F0123">
      <w:pPr>
        <w:rPr>
          <w:lang w:val="en-US"/>
        </w:rPr>
      </w:pPr>
    </w:p>
    <w:p w14:paraId="56F6EDD6" w14:textId="77777777" w:rsidR="007F0123" w:rsidRDefault="007F0123" w:rsidP="007F0123">
      <w:pPr>
        <w:rPr>
          <w:lang w:val="en-US"/>
        </w:rPr>
      </w:pPr>
    </w:p>
    <w:p w14:paraId="5A0F10A5" w14:textId="77777777" w:rsidR="007F0123" w:rsidRDefault="007F0123" w:rsidP="007F0123">
      <w:pPr>
        <w:rPr>
          <w:lang w:val="en-US"/>
        </w:rPr>
      </w:pPr>
    </w:p>
    <w:p w14:paraId="0EFE64FC" w14:textId="77777777" w:rsidR="0092069F" w:rsidRDefault="0092069F" w:rsidP="007F0123">
      <w:pPr>
        <w:rPr>
          <w:lang w:val="en-US"/>
        </w:rPr>
      </w:pPr>
    </w:p>
    <w:p w14:paraId="6AE3A725" w14:textId="77777777" w:rsidR="00193929" w:rsidRDefault="00193929" w:rsidP="007F0123">
      <w:pPr>
        <w:rPr>
          <w:lang w:val="en-US"/>
        </w:rPr>
      </w:pPr>
    </w:p>
    <w:p w14:paraId="5074BF42" w14:textId="77777777" w:rsidR="007F0123" w:rsidRDefault="007F0123" w:rsidP="007F0123">
      <w:pPr>
        <w:rPr>
          <w:lang w:val="en-US"/>
        </w:rPr>
      </w:pPr>
    </w:p>
    <w:p w14:paraId="29DA2B28" w14:textId="77777777" w:rsidR="007F0123" w:rsidRDefault="007F0123" w:rsidP="007F0123">
      <w:pPr>
        <w:rPr>
          <w:lang w:val="en-US"/>
        </w:rPr>
      </w:pPr>
    </w:p>
    <w:p w14:paraId="31B671C0" w14:textId="77777777" w:rsidR="007F0123" w:rsidRPr="00ED23FA" w:rsidRDefault="007F0123" w:rsidP="00ED23FA">
      <w:pPr>
        <w:pStyle w:val="Heading1"/>
        <w:spacing w:line="360" w:lineRule="auto"/>
        <w:jc w:val="center"/>
        <w:rPr>
          <w:rFonts w:ascii="Times New Roman" w:hAnsi="Times New Roman" w:cs="Times New Roman"/>
          <w:b/>
          <w:color w:val="000000" w:themeColor="text1"/>
          <w:sz w:val="24"/>
          <w:szCs w:val="24"/>
        </w:rPr>
      </w:pPr>
      <w:bookmarkStart w:id="13" w:name="_Toc518508181"/>
      <w:bookmarkStart w:id="14" w:name="_Toc136986702"/>
      <w:bookmarkStart w:id="15" w:name="_Toc164940593"/>
      <w:r w:rsidRPr="00ED23FA">
        <w:rPr>
          <w:rFonts w:ascii="Times New Roman" w:hAnsi="Times New Roman" w:cs="Times New Roman"/>
          <w:b/>
          <w:color w:val="000000" w:themeColor="text1"/>
          <w:sz w:val="24"/>
          <w:szCs w:val="24"/>
        </w:rPr>
        <w:lastRenderedPageBreak/>
        <w:t>ACRONYMS AND ABBREVIATION</w:t>
      </w:r>
      <w:bookmarkEnd w:id="13"/>
      <w:bookmarkEnd w:id="14"/>
      <w:bookmarkEnd w:id="15"/>
    </w:p>
    <w:p w14:paraId="3F36B2E2" w14:textId="77777777" w:rsidR="007F0123" w:rsidRPr="00ED23FA" w:rsidRDefault="007F0123" w:rsidP="007F0123">
      <w:pPr>
        <w:rPr>
          <w:rFonts w:ascii="Times New Roman" w:eastAsia="Times New Roman" w:hAnsi="Times New Roman" w:cs="Times New Roman"/>
          <w:b/>
          <w:sz w:val="24"/>
          <w:szCs w:val="24"/>
          <w:lang w:val="en-US"/>
        </w:rPr>
      </w:pPr>
      <w:r w:rsidRPr="00ED23FA">
        <w:rPr>
          <w:rFonts w:ascii="Times New Roman" w:eastAsia="Times New Roman" w:hAnsi="Times New Roman" w:cs="Times New Roman"/>
          <w:b/>
          <w:sz w:val="24"/>
          <w:szCs w:val="24"/>
          <w:lang w:val="en-US"/>
        </w:rPr>
        <w:t>ANOVA</w:t>
      </w:r>
      <w:r w:rsidRPr="00ED23FA">
        <w:rPr>
          <w:rFonts w:ascii="Times New Roman" w:eastAsia="Times New Roman" w:hAnsi="Times New Roman" w:cs="Times New Roman"/>
          <w:b/>
          <w:sz w:val="24"/>
          <w:szCs w:val="24"/>
          <w:lang w:val="en-US"/>
        </w:rPr>
        <w:tab/>
      </w:r>
      <w:r w:rsidRPr="00ED23FA">
        <w:rPr>
          <w:rFonts w:ascii="Times New Roman" w:eastAsia="Times New Roman" w:hAnsi="Times New Roman" w:cs="Times New Roman"/>
          <w:b/>
          <w:sz w:val="24"/>
          <w:szCs w:val="24"/>
          <w:lang w:val="en-US"/>
        </w:rPr>
        <w:tab/>
      </w:r>
      <w:r w:rsidRPr="00ED23FA">
        <w:rPr>
          <w:rFonts w:ascii="Times New Roman" w:eastAsia="Times New Roman" w:hAnsi="Times New Roman" w:cs="Times New Roman"/>
          <w:sz w:val="24"/>
          <w:szCs w:val="24"/>
          <w:lang w:val="en-US"/>
        </w:rPr>
        <w:t>Analysis of Variance</w:t>
      </w:r>
      <w:r w:rsidRPr="00ED23FA">
        <w:rPr>
          <w:rFonts w:ascii="Times New Roman" w:eastAsia="Times New Roman" w:hAnsi="Times New Roman" w:cs="Times New Roman"/>
          <w:b/>
          <w:sz w:val="24"/>
          <w:szCs w:val="24"/>
          <w:lang w:val="en-US"/>
        </w:rPr>
        <w:t xml:space="preserve"> </w:t>
      </w:r>
    </w:p>
    <w:p w14:paraId="307963AA" w14:textId="77777777" w:rsidR="007F0123" w:rsidRPr="00ED23FA" w:rsidRDefault="007F0123" w:rsidP="007F0123">
      <w:pPr>
        <w:rPr>
          <w:rFonts w:ascii="Times New Roman" w:eastAsia="Times New Roman" w:hAnsi="Times New Roman" w:cs="Times New Roman"/>
          <w:sz w:val="24"/>
          <w:szCs w:val="24"/>
          <w:lang w:val="en-US"/>
        </w:rPr>
      </w:pPr>
      <w:r w:rsidRPr="00ED23FA">
        <w:rPr>
          <w:rFonts w:ascii="Times New Roman" w:eastAsia="Times New Roman" w:hAnsi="Times New Roman" w:cs="Times New Roman"/>
          <w:b/>
          <w:sz w:val="24"/>
          <w:szCs w:val="24"/>
          <w:lang w:val="en-US"/>
        </w:rPr>
        <w:t>ERMS</w:t>
      </w:r>
      <w:r w:rsidRPr="00ED23FA">
        <w:rPr>
          <w:rFonts w:ascii="Times New Roman" w:eastAsia="Times New Roman" w:hAnsi="Times New Roman" w:cs="Times New Roman"/>
          <w:sz w:val="24"/>
          <w:szCs w:val="24"/>
          <w:lang w:val="en-US"/>
        </w:rPr>
        <w:t xml:space="preserve"> </w:t>
      </w:r>
      <w:r w:rsidRPr="00ED23FA">
        <w:rPr>
          <w:rFonts w:ascii="Times New Roman" w:eastAsia="Times New Roman" w:hAnsi="Times New Roman" w:cs="Times New Roman"/>
          <w:sz w:val="24"/>
          <w:szCs w:val="24"/>
          <w:lang w:val="en-US"/>
        </w:rPr>
        <w:tab/>
      </w:r>
      <w:r w:rsidRPr="00ED23FA">
        <w:rPr>
          <w:rFonts w:ascii="Times New Roman" w:eastAsia="Times New Roman" w:hAnsi="Times New Roman" w:cs="Times New Roman"/>
          <w:sz w:val="24"/>
          <w:szCs w:val="24"/>
          <w:lang w:val="en-US"/>
        </w:rPr>
        <w:tab/>
        <w:t>Enterprise Risk Management System</w:t>
      </w:r>
    </w:p>
    <w:p w14:paraId="3BF14940" w14:textId="77777777" w:rsidR="007F0123" w:rsidRPr="00ED23FA" w:rsidRDefault="007F0123" w:rsidP="007F0123">
      <w:pPr>
        <w:rPr>
          <w:rFonts w:ascii="Times New Roman" w:eastAsia="Times New Roman" w:hAnsi="Times New Roman" w:cs="Times New Roman"/>
          <w:sz w:val="24"/>
          <w:szCs w:val="24"/>
          <w:lang w:val="en-US"/>
        </w:rPr>
      </w:pPr>
      <w:r w:rsidRPr="00ED23FA">
        <w:rPr>
          <w:rFonts w:ascii="Times New Roman" w:eastAsia="Times New Roman" w:hAnsi="Times New Roman" w:cs="Times New Roman"/>
          <w:b/>
          <w:sz w:val="24"/>
          <w:szCs w:val="24"/>
          <w:lang w:val="en-US"/>
        </w:rPr>
        <w:t>HR</w:t>
      </w:r>
      <w:r w:rsidRPr="00ED23FA">
        <w:rPr>
          <w:rFonts w:ascii="Times New Roman" w:eastAsia="Times New Roman" w:hAnsi="Times New Roman" w:cs="Times New Roman"/>
          <w:sz w:val="24"/>
          <w:szCs w:val="24"/>
          <w:lang w:val="en-US"/>
        </w:rPr>
        <w:tab/>
      </w:r>
      <w:r w:rsidRPr="00ED23FA">
        <w:rPr>
          <w:rFonts w:ascii="Times New Roman" w:eastAsia="Times New Roman" w:hAnsi="Times New Roman" w:cs="Times New Roman"/>
          <w:sz w:val="24"/>
          <w:szCs w:val="24"/>
          <w:lang w:val="en-US"/>
        </w:rPr>
        <w:tab/>
      </w:r>
      <w:r w:rsidRPr="00ED23FA">
        <w:rPr>
          <w:rFonts w:ascii="Times New Roman" w:eastAsia="Times New Roman" w:hAnsi="Times New Roman" w:cs="Times New Roman"/>
          <w:sz w:val="24"/>
          <w:szCs w:val="24"/>
          <w:lang w:val="en-US"/>
        </w:rPr>
        <w:tab/>
        <w:t xml:space="preserve">Human Resources </w:t>
      </w:r>
    </w:p>
    <w:p w14:paraId="6E8EA1F8" w14:textId="77777777" w:rsidR="007F0123" w:rsidRPr="00ED23FA" w:rsidRDefault="007F0123" w:rsidP="007F0123">
      <w:pPr>
        <w:rPr>
          <w:rFonts w:ascii="Times New Roman" w:eastAsia="Times New Roman" w:hAnsi="Times New Roman" w:cs="Times New Roman"/>
          <w:sz w:val="24"/>
          <w:szCs w:val="24"/>
          <w:lang w:val="en-US"/>
        </w:rPr>
      </w:pPr>
      <w:r w:rsidRPr="00ED23FA">
        <w:rPr>
          <w:rFonts w:ascii="Times New Roman" w:eastAsia="Times New Roman" w:hAnsi="Times New Roman" w:cs="Times New Roman"/>
          <w:b/>
          <w:sz w:val="24"/>
          <w:szCs w:val="24"/>
          <w:lang w:val="en-US"/>
        </w:rPr>
        <w:t>HRP</w:t>
      </w:r>
      <w:r w:rsidRPr="00ED23FA">
        <w:rPr>
          <w:rFonts w:ascii="Times New Roman" w:eastAsia="Times New Roman" w:hAnsi="Times New Roman" w:cs="Times New Roman"/>
          <w:sz w:val="24"/>
          <w:szCs w:val="24"/>
          <w:lang w:val="en-US"/>
        </w:rPr>
        <w:tab/>
      </w:r>
      <w:r w:rsidRPr="00ED23FA">
        <w:rPr>
          <w:rFonts w:ascii="Times New Roman" w:eastAsia="Times New Roman" w:hAnsi="Times New Roman" w:cs="Times New Roman"/>
          <w:sz w:val="24"/>
          <w:szCs w:val="24"/>
          <w:lang w:val="en-US"/>
        </w:rPr>
        <w:tab/>
      </w:r>
      <w:r w:rsidRPr="00ED23FA">
        <w:rPr>
          <w:rFonts w:ascii="Times New Roman" w:eastAsia="Times New Roman" w:hAnsi="Times New Roman" w:cs="Times New Roman"/>
          <w:sz w:val="24"/>
          <w:szCs w:val="24"/>
          <w:lang w:val="en-US"/>
        </w:rPr>
        <w:tab/>
        <w:t>Human Resource Planning</w:t>
      </w:r>
    </w:p>
    <w:p w14:paraId="25A6A01E" w14:textId="77777777" w:rsidR="007F0123" w:rsidRPr="00ED23FA" w:rsidRDefault="007F0123" w:rsidP="007F0123">
      <w:pPr>
        <w:rPr>
          <w:rStyle w:val="Emphasis"/>
          <w:rFonts w:ascii="Times New Roman" w:hAnsi="Times New Roman" w:cs="Times New Roman"/>
          <w:bCs/>
          <w:i w:val="0"/>
          <w:iCs w:val="0"/>
          <w:sz w:val="24"/>
          <w:szCs w:val="21"/>
          <w:shd w:val="clear" w:color="auto" w:fill="FFFFFF"/>
        </w:rPr>
      </w:pPr>
      <w:r w:rsidRPr="00ED23FA">
        <w:rPr>
          <w:rStyle w:val="Emphasis"/>
          <w:rFonts w:ascii="Times New Roman" w:hAnsi="Times New Roman" w:cs="Times New Roman"/>
          <w:b/>
          <w:bCs/>
          <w:i w:val="0"/>
          <w:sz w:val="24"/>
          <w:szCs w:val="21"/>
          <w:shd w:val="clear" w:color="auto" w:fill="FFFFFF"/>
        </w:rPr>
        <w:t>RBV</w:t>
      </w:r>
      <w:r w:rsidRPr="00ED23FA">
        <w:rPr>
          <w:rStyle w:val="Emphasis"/>
          <w:rFonts w:ascii="Times New Roman" w:hAnsi="Times New Roman" w:cs="Times New Roman"/>
          <w:b/>
          <w:bCs/>
          <w:i w:val="0"/>
          <w:sz w:val="24"/>
          <w:szCs w:val="21"/>
          <w:shd w:val="clear" w:color="auto" w:fill="FFFFFF"/>
        </w:rPr>
        <w:tab/>
      </w:r>
      <w:r w:rsidRPr="00ED23FA">
        <w:rPr>
          <w:rStyle w:val="Emphasis"/>
          <w:rFonts w:ascii="Times New Roman" w:hAnsi="Times New Roman" w:cs="Times New Roman"/>
          <w:b/>
          <w:bCs/>
          <w:i w:val="0"/>
          <w:sz w:val="24"/>
          <w:szCs w:val="21"/>
          <w:shd w:val="clear" w:color="auto" w:fill="FFFFFF"/>
        </w:rPr>
        <w:tab/>
      </w:r>
      <w:r w:rsidRPr="00ED23FA">
        <w:rPr>
          <w:rStyle w:val="Emphasis"/>
          <w:rFonts w:ascii="Times New Roman" w:hAnsi="Times New Roman" w:cs="Times New Roman"/>
          <w:b/>
          <w:bCs/>
          <w:i w:val="0"/>
          <w:sz w:val="24"/>
          <w:szCs w:val="21"/>
          <w:shd w:val="clear" w:color="auto" w:fill="FFFFFF"/>
        </w:rPr>
        <w:tab/>
      </w:r>
      <w:r w:rsidRPr="00ED23FA">
        <w:rPr>
          <w:rStyle w:val="Emphasis"/>
          <w:rFonts w:ascii="Times New Roman" w:hAnsi="Times New Roman" w:cs="Times New Roman"/>
          <w:bCs/>
          <w:i w:val="0"/>
          <w:sz w:val="24"/>
          <w:szCs w:val="21"/>
          <w:shd w:val="clear" w:color="auto" w:fill="FFFFFF"/>
        </w:rPr>
        <w:t>Human Capital Theory</w:t>
      </w:r>
    </w:p>
    <w:p w14:paraId="7596D20E" w14:textId="77777777" w:rsidR="007F0123" w:rsidRPr="00ED23FA" w:rsidRDefault="007F0123" w:rsidP="007F0123">
      <w:pPr>
        <w:rPr>
          <w:b/>
          <w:lang w:val="en-US"/>
        </w:rPr>
      </w:pPr>
      <w:r w:rsidRPr="00ED23FA">
        <w:rPr>
          <w:rFonts w:ascii="Times New Roman" w:hAnsi="Times New Roman" w:cs="Times New Roman"/>
          <w:b/>
          <w:noProof/>
          <w:sz w:val="24"/>
          <w:lang w:val="en-US"/>
        </w:rPr>
        <w:t>WLB</w:t>
      </w:r>
      <w:r w:rsidRPr="00ED23FA">
        <w:rPr>
          <w:rFonts w:ascii="Times New Roman" w:hAnsi="Times New Roman" w:cs="Times New Roman"/>
          <w:b/>
          <w:noProof/>
          <w:sz w:val="24"/>
          <w:lang w:val="en-US"/>
        </w:rPr>
        <w:tab/>
      </w:r>
      <w:r w:rsidRPr="00ED23FA">
        <w:rPr>
          <w:rFonts w:ascii="Times New Roman" w:hAnsi="Times New Roman" w:cs="Times New Roman"/>
          <w:noProof/>
          <w:sz w:val="24"/>
          <w:lang w:val="en-US"/>
        </w:rPr>
        <w:tab/>
      </w:r>
      <w:r w:rsidRPr="00ED23FA">
        <w:rPr>
          <w:rFonts w:ascii="Times New Roman" w:hAnsi="Times New Roman" w:cs="Times New Roman"/>
          <w:noProof/>
          <w:sz w:val="24"/>
          <w:lang w:val="en-US"/>
        </w:rPr>
        <w:tab/>
        <w:t>Work-Life Balance</w:t>
      </w:r>
    </w:p>
    <w:p w14:paraId="360564A3" w14:textId="77777777" w:rsidR="007F0123" w:rsidRDefault="007F0123" w:rsidP="007F0123">
      <w:pPr>
        <w:rPr>
          <w:lang w:val="en-US"/>
        </w:rPr>
      </w:pPr>
    </w:p>
    <w:p w14:paraId="07F29D4E" w14:textId="77777777" w:rsidR="007F0123" w:rsidRDefault="007F0123" w:rsidP="007F0123">
      <w:pPr>
        <w:rPr>
          <w:lang w:val="en-US"/>
        </w:rPr>
      </w:pPr>
    </w:p>
    <w:p w14:paraId="018975E2" w14:textId="77777777" w:rsidR="007F0123" w:rsidRDefault="007F0123" w:rsidP="007F0123">
      <w:pPr>
        <w:rPr>
          <w:lang w:val="en-US"/>
        </w:rPr>
      </w:pPr>
    </w:p>
    <w:p w14:paraId="117C0997" w14:textId="77777777" w:rsidR="007F0123" w:rsidRDefault="007F0123" w:rsidP="007F0123">
      <w:pPr>
        <w:rPr>
          <w:lang w:val="en-US"/>
        </w:rPr>
      </w:pPr>
    </w:p>
    <w:p w14:paraId="5E8898F5" w14:textId="77777777" w:rsidR="007F0123" w:rsidRDefault="007F0123" w:rsidP="007F0123">
      <w:pPr>
        <w:rPr>
          <w:lang w:val="en-US"/>
        </w:rPr>
      </w:pPr>
    </w:p>
    <w:p w14:paraId="3960CFB3" w14:textId="77777777" w:rsidR="007F0123" w:rsidRDefault="007F0123" w:rsidP="007F0123">
      <w:pPr>
        <w:rPr>
          <w:lang w:val="en-US"/>
        </w:rPr>
      </w:pPr>
    </w:p>
    <w:p w14:paraId="520CDC58" w14:textId="77777777" w:rsidR="007F0123" w:rsidRDefault="007F0123" w:rsidP="007F0123">
      <w:pPr>
        <w:rPr>
          <w:lang w:val="en-US"/>
        </w:rPr>
      </w:pPr>
    </w:p>
    <w:p w14:paraId="526DFF66" w14:textId="77777777" w:rsidR="007F0123" w:rsidRDefault="007F0123" w:rsidP="007F0123">
      <w:pPr>
        <w:rPr>
          <w:lang w:val="en-US"/>
        </w:rPr>
      </w:pPr>
    </w:p>
    <w:p w14:paraId="60EBC751" w14:textId="77777777" w:rsidR="007F0123" w:rsidRDefault="007F0123" w:rsidP="007F0123">
      <w:pPr>
        <w:rPr>
          <w:lang w:val="en-US"/>
        </w:rPr>
      </w:pPr>
    </w:p>
    <w:p w14:paraId="504A5168" w14:textId="77777777" w:rsidR="007F0123" w:rsidRDefault="007F0123" w:rsidP="007F0123">
      <w:pPr>
        <w:rPr>
          <w:lang w:val="en-US"/>
        </w:rPr>
      </w:pPr>
    </w:p>
    <w:p w14:paraId="4E21DA99" w14:textId="77777777" w:rsidR="007F0123" w:rsidRDefault="007F0123" w:rsidP="007F0123">
      <w:pPr>
        <w:rPr>
          <w:lang w:val="en-US"/>
        </w:rPr>
      </w:pPr>
    </w:p>
    <w:p w14:paraId="1FB628BE" w14:textId="77777777" w:rsidR="003D1AEE" w:rsidRDefault="003D1AEE" w:rsidP="007F0123">
      <w:pPr>
        <w:rPr>
          <w:lang w:val="en-US"/>
        </w:rPr>
      </w:pPr>
    </w:p>
    <w:p w14:paraId="50161991" w14:textId="77777777" w:rsidR="003D1AEE" w:rsidRDefault="003D1AEE" w:rsidP="007F0123">
      <w:pPr>
        <w:rPr>
          <w:lang w:val="en-US"/>
        </w:rPr>
      </w:pPr>
    </w:p>
    <w:p w14:paraId="727F72B9" w14:textId="77777777" w:rsidR="003D1AEE" w:rsidRDefault="003D1AEE" w:rsidP="007F0123">
      <w:pPr>
        <w:rPr>
          <w:lang w:val="en-US"/>
        </w:rPr>
      </w:pPr>
    </w:p>
    <w:p w14:paraId="03CBF4EE" w14:textId="77777777" w:rsidR="007F0123" w:rsidRDefault="007F0123" w:rsidP="007F0123">
      <w:pPr>
        <w:rPr>
          <w:lang w:val="en-US"/>
        </w:rPr>
      </w:pPr>
    </w:p>
    <w:p w14:paraId="427FFDAA" w14:textId="77777777" w:rsidR="007F0123" w:rsidRDefault="007F0123" w:rsidP="007F0123">
      <w:pPr>
        <w:rPr>
          <w:lang w:val="en-US"/>
        </w:rPr>
      </w:pPr>
    </w:p>
    <w:p w14:paraId="43334D3B" w14:textId="77777777" w:rsidR="007F0123" w:rsidRDefault="007F0123" w:rsidP="007F0123">
      <w:pPr>
        <w:rPr>
          <w:lang w:val="en-US"/>
        </w:rPr>
      </w:pPr>
    </w:p>
    <w:p w14:paraId="2226AE8C" w14:textId="77777777" w:rsidR="007F0123" w:rsidRDefault="007F0123" w:rsidP="007F0123">
      <w:pPr>
        <w:rPr>
          <w:lang w:val="en-US"/>
        </w:rPr>
      </w:pPr>
    </w:p>
    <w:p w14:paraId="4102E9BB" w14:textId="77777777" w:rsidR="007F0123" w:rsidRPr="00ED23FA" w:rsidRDefault="007F0123" w:rsidP="00ED23FA">
      <w:pPr>
        <w:pStyle w:val="Heading1"/>
        <w:spacing w:line="360" w:lineRule="auto"/>
        <w:jc w:val="center"/>
        <w:rPr>
          <w:rFonts w:ascii="Times New Roman" w:hAnsi="Times New Roman" w:cs="Times New Roman"/>
          <w:b/>
          <w:color w:val="000000" w:themeColor="text1"/>
          <w:sz w:val="24"/>
        </w:rPr>
      </w:pPr>
      <w:bookmarkStart w:id="16" w:name="_Toc132190719"/>
      <w:bookmarkStart w:id="17" w:name="_Toc164940594"/>
      <w:r w:rsidRPr="00ED23FA">
        <w:rPr>
          <w:rFonts w:ascii="Times New Roman" w:hAnsi="Times New Roman" w:cs="Times New Roman"/>
          <w:b/>
          <w:color w:val="000000" w:themeColor="text1"/>
          <w:sz w:val="24"/>
        </w:rPr>
        <w:lastRenderedPageBreak/>
        <w:t>OPERATIONAL DEFINITION OF TERMS</w:t>
      </w:r>
      <w:bookmarkEnd w:id="16"/>
      <w:bookmarkEnd w:id="17"/>
    </w:p>
    <w:p w14:paraId="27CD7F9B" w14:textId="77777777" w:rsidR="007F0123" w:rsidRDefault="007F0123" w:rsidP="007F0123">
      <w:pPr>
        <w:spacing w:before="240" w:line="360" w:lineRule="auto"/>
        <w:ind w:left="2160" w:hanging="2160"/>
        <w:jc w:val="both"/>
        <w:rPr>
          <w:rFonts w:ascii="Times New Roman" w:hAnsi="Times New Roman" w:cs="Times New Roman"/>
          <w:sz w:val="24"/>
        </w:rPr>
      </w:pPr>
      <w:r w:rsidRPr="00922B9F">
        <w:rPr>
          <w:rFonts w:ascii="Times New Roman" w:hAnsi="Times New Roman" w:cs="Times New Roman"/>
          <w:b/>
          <w:noProof/>
          <w:sz w:val="24"/>
        </w:rPr>
        <w:t>Budgeting Process</w:t>
      </w:r>
      <w:r>
        <w:rPr>
          <w:rFonts w:ascii="Times New Roman" w:hAnsi="Times New Roman" w:cs="Times New Roman"/>
          <w:b/>
          <w:noProof/>
          <w:sz w:val="24"/>
        </w:rPr>
        <w:tab/>
      </w:r>
      <w:r w:rsidR="009E7079" w:rsidRPr="009E7079">
        <w:rPr>
          <w:rFonts w:ascii="Times New Roman" w:hAnsi="Times New Roman" w:cs="Times New Roman"/>
          <w:sz w:val="24"/>
        </w:rPr>
        <w:t>Planning, making communication possible, balancing, allocating resources, controlling earnings and operations, and evaluating performance</w:t>
      </w:r>
      <w:r>
        <w:rPr>
          <w:rFonts w:ascii="Times New Roman" w:hAnsi="Times New Roman" w:cs="Times New Roman"/>
          <w:sz w:val="24"/>
        </w:rPr>
        <w:t xml:space="preserve">, and giving incentives are some of the fundamental goals of budget preparation. </w:t>
      </w:r>
    </w:p>
    <w:p w14:paraId="11A51A87" w14:textId="77777777" w:rsidR="007F0123" w:rsidRDefault="007F0123" w:rsidP="007F0123">
      <w:pPr>
        <w:spacing w:before="240" w:line="360" w:lineRule="auto"/>
        <w:ind w:left="2160" w:hanging="2160"/>
        <w:jc w:val="both"/>
        <w:rPr>
          <w:rFonts w:ascii="Times New Roman" w:hAnsi="Times New Roman" w:cs="Times New Roman"/>
          <w:sz w:val="24"/>
        </w:rPr>
      </w:pPr>
      <w:r w:rsidRPr="00CA6217">
        <w:rPr>
          <w:rFonts w:ascii="Times New Roman" w:eastAsia="Times New Roman" w:hAnsi="Times New Roman" w:cs="Times New Roman"/>
          <w:b/>
          <w:sz w:val="24"/>
          <w:szCs w:val="24"/>
          <w:lang w:val="en-US"/>
        </w:rPr>
        <w:t>Employee Benefit</w:t>
      </w:r>
      <w:r w:rsidRPr="00960867">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ab/>
        <w:t xml:space="preserve">Anything the business offers in exchange for compensation </w:t>
      </w:r>
      <w:r w:rsidR="009E7079" w:rsidRPr="009E7079">
        <w:rPr>
          <w:rFonts w:ascii="Times New Roman" w:eastAsia="Times New Roman" w:hAnsi="Times New Roman" w:cs="Times New Roman"/>
          <w:sz w:val="24"/>
          <w:szCs w:val="24"/>
          <w:lang w:val="en-US"/>
        </w:rPr>
        <w:t>other than income or earnings that the employer provides, either fully or partially</w:t>
      </w:r>
      <w:r>
        <w:rPr>
          <w:rFonts w:ascii="Times New Roman" w:eastAsia="Times New Roman" w:hAnsi="Times New Roman" w:cs="Times New Roman"/>
          <w:sz w:val="24"/>
          <w:szCs w:val="24"/>
          <w:lang w:val="en-US"/>
        </w:rPr>
        <w:t xml:space="preserve">. </w:t>
      </w:r>
    </w:p>
    <w:p w14:paraId="05F76FE2" w14:textId="50F0BB3D" w:rsidR="007F0123" w:rsidRDefault="007F0123" w:rsidP="007F0123">
      <w:pPr>
        <w:spacing w:before="240" w:line="360" w:lineRule="auto"/>
        <w:ind w:left="2160" w:hanging="2160"/>
        <w:jc w:val="both"/>
        <w:rPr>
          <w:rFonts w:ascii="Times New Roman" w:hAnsi="Times New Roman" w:cs="Times New Roman"/>
          <w:b/>
          <w:noProof/>
          <w:sz w:val="24"/>
        </w:rPr>
      </w:pPr>
      <w:r w:rsidRPr="00CA6217">
        <w:rPr>
          <w:rFonts w:ascii="Times New Roman" w:eastAsia="Times New Roman" w:hAnsi="Times New Roman" w:cs="Times New Roman"/>
          <w:b/>
          <w:sz w:val="24"/>
          <w:szCs w:val="24"/>
          <w:lang w:val="en-US"/>
        </w:rPr>
        <w:t>Employee Retention</w:t>
      </w:r>
      <w:r w:rsidRPr="00011FFB">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ab/>
      </w:r>
      <w:r w:rsidR="003D1AEE" w:rsidRPr="003D1AEE">
        <w:rPr>
          <w:rFonts w:ascii="Times New Roman" w:eastAsia="Times New Roman" w:hAnsi="Times New Roman" w:cs="Times New Roman"/>
          <w:sz w:val="24"/>
          <w:szCs w:val="24"/>
          <w:lang w:val="en-US"/>
        </w:rPr>
        <w:t>is defined as the organization's intention to retain qualified workers and lower attrition by creating an atmosphere that encourages engagement, demonstrating gratitude to staff, offering competitive salary and benefits, and supporting a good work-life balance.</w:t>
      </w:r>
      <w:r>
        <w:rPr>
          <w:rFonts w:ascii="Times New Roman" w:hAnsi="Times New Roman" w:cs="Times New Roman"/>
          <w:b/>
          <w:noProof/>
          <w:sz w:val="24"/>
        </w:rPr>
        <w:t xml:space="preserve"> </w:t>
      </w:r>
    </w:p>
    <w:p w14:paraId="008BE57B" w14:textId="77777777" w:rsidR="007F0123" w:rsidRDefault="007F0123" w:rsidP="007F0123">
      <w:pPr>
        <w:spacing w:before="240" w:line="360" w:lineRule="auto"/>
        <w:ind w:left="2160" w:hanging="2160"/>
        <w:jc w:val="both"/>
        <w:rPr>
          <w:rFonts w:ascii="Times New Roman" w:eastAsia="Times New Roman" w:hAnsi="Times New Roman" w:cs="Times New Roman"/>
          <w:sz w:val="24"/>
          <w:szCs w:val="24"/>
          <w:lang w:val="en-US"/>
        </w:rPr>
      </w:pPr>
      <w:r w:rsidRPr="00080755">
        <w:rPr>
          <w:rFonts w:ascii="Times New Roman" w:eastAsia="Times New Roman" w:hAnsi="Times New Roman" w:cs="Times New Roman"/>
          <w:b/>
          <w:sz w:val="24"/>
          <w:szCs w:val="24"/>
          <w:lang w:val="en-US"/>
        </w:rPr>
        <w:t xml:space="preserve">Recruitment </w:t>
      </w:r>
      <w:r>
        <w:rPr>
          <w:rFonts w:ascii="Times New Roman" w:eastAsia="Times New Roman" w:hAnsi="Times New Roman" w:cs="Times New Roman"/>
          <w:sz w:val="24"/>
          <w:szCs w:val="24"/>
          <w:lang w:val="en-US"/>
        </w:rPr>
        <w:tab/>
        <w:t>E</w:t>
      </w:r>
      <w:r w:rsidRPr="00922B9F">
        <w:rPr>
          <w:rFonts w:ascii="Times New Roman" w:eastAsia="Times New Roman" w:hAnsi="Times New Roman" w:cs="Times New Roman"/>
          <w:sz w:val="24"/>
          <w:szCs w:val="24"/>
          <w:lang w:val="en-US"/>
        </w:rPr>
        <w:t>ntails luring applicants to fill openings in an organizational structure</w:t>
      </w:r>
    </w:p>
    <w:p w14:paraId="11EF51E4" w14:textId="226E8118" w:rsidR="007F0123" w:rsidRDefault="007F0123" w:rsidP="007F0123">
      <w:pPr>
        <w:spacing w:before="240" w:line="360" w:lineRule="auto"/>
        <w:ind w:left="2160" w:hanging="2160"/>
        <w:jc w:val="both"/>
        <w:rPr>
          <w:lang w:val="en-US"/>
        </w:rPr>
      </w:pPr>
      <w:r w:rsidRPr="00080755">
        <w:rPr>
          <w:rFonts w:ascii="Times New Roman" w:eastAsia="Times New Roman" w:hAnsi="Times New Roman" w:cs="Times New Roman"/>
          <w:b/>
          <w:color w:val="252525"/>
          <w:sz w:val="24"/>
          <w:szCs w:val="24"/>
          <w:lang w:val="en-US"/>
        </w:rPr>
        <w:t>Training</w:t>
      </w:r>
      <w:r w:rsidRPr="00FF1EE5">
        <w:rPr>
          <w:rFonts w:ascii="Times New Roman" w:eastAsia="Times New Roman" w:hAnsi="Times New Roman" w:cs="Times New Roman"/>
          <w:color w:val="252525"/>
          <w:sz w:val="24"/>
          <w:szCs w:val="24"/>
          <w:lang w:val="en-US"/>
        </w:rPr>
        <w:t xml:space="preserve"> </w:t>
      </w:r>
      <w:r>
        <w:rPr>
          <w:rFonts w:ascii="Times New Roman" w:eastAsia="Times New Roman" w:hAnsi="Times New Roman" w:cs="Times New Roman"/>
          <w:color w:val="252525"/>
          <w:sz w:val="24"/>
          <w:szCs w:val="24"/>
          <w:lang w:val="en-US"/>
        </w:rPr>
        <w:tab/>
        <w:t>I</w:t>
      </w:r>
      <w:r w:rsidRPr="00FF1EE5">
        <w:rPr>
          <w:rFonts w:ascii="Times New Roman" w:eastAsia="Times New Roman" w:hAnsi="Times New Roman" w:cs="Times New Roman"/>
          <w:color w:val="252525"/>
          <w:sz w:val="24"/>
          <w:szCs w:val="24"/>
          <w:lang w:val="en-US"/>
        </w:rPr>
        <w:t xml:space="preserve">s a conscious attempt to impart certain information, abilities, and attitudes </w:t>
      </w:r>
      <w:r w:rsidR="00091C49" w:rsidRPr="00091C49">
        <w:rPr>
          <w:rFonts w:ascii="Times New Roman" w:eastAsia="Times New Roman" w:hAnsi="Times New Roman" w:cs="Times New Roman"/>
          <w:color w:val="252525"/>
          <w:sz w:val="24"/>
          <w:szCs w:val="24"/>
          <w:lang w:val="en-US"/>
        </w:rPr>
        <w:t>in order to fulfill a specific objective</w:t>
      </w:r>
      <w:r>
        <w:rPr>
          <w:rFonts w:ascii="Times New Roman" w:eastAsia="Times New Roman" w:hAnsi="Times New Roman" w:cs="Times New Roman"/>
          <w:color w:val="252525"/>
          <w:sz w:val="24"/>
          <w:szCs w:val="24"/>
          <w:lang w:val="en-US"/>
        </w:rPr>
        <w:t xml:space="preserve">. </w:t>
      </w:r>
    </w:p>
    <w:p w14:paraId="25253FC5" w14:textId="77777777" w:rsidR="007F0123" w:rsidRDefault="007F0123" w:rsidP="007F0123">
      <w:pPr>
        <w:rPr>
          <w:lang w:val="en-US"/>
        </w:rPr>
      </w:pPr>
    </w:p>
    <w:p w14:paraId="210C206D" w14:textId="77777777" w:rsidR="007F0123" w:rsidRDefault="007F0123" w:rsidP="007F0123">
      <w:pPr>
        <w:rPr>
          <w:lang w:val="en-US"/>
        </w:rPr>
      </w:pPr>
    </w:p>
    <w:p w14:paraId="6944CC1A" w14:textId="77777777" w:rsidR="007F0123" w:rsidRDefault="007F0123" w:rsidP="007F0123">
      <w:pPr>
        <w:rPr>
          <w:lang w:val="en-US"/>
        </w:rPr>
      </w:pPr>
    </w:p>
    <w:p w14:paraId="0F56E31E" w14:textId="77777777" w:rsidR="007F0123" w:rsidRDefault="007F0123" w:rsidP="007F0123">
      <w:pPr>
        <w:rPr>
          <w:lang w:val="en-US"/>
        </w:rPr>
      </w:pPr>
    </w:p>
    <w:p w14:paraId="1353B3A4" w14:textId="77777777" w:rsidR="007F0123" w:rsidRDefault="007F0123" w:rsidP="007F0123">
      <w:pPr>
        <w:rPr>
          <w:lang w:val="en-US"/>
        </w:rPr>
      </w:pPr>
    </w:p>
    <w:p w14:paraId="0D1F67D5" w14:textId="77777777" w:rsidR="007F0123" w:rsidRDefault="007F0123" w:rsidP="007F0123">
      <w:pPr>
        <w:rPr>
          <w:lang w:val="en-US"/>
        </w:rPr>
      </w:pPr>
    </w:p>
    <w:p w14:paraId="08DF1446" w14:textId="77777777" w:rsidR="007F0123" w:rsidRDefault="007F0123" w:rsidP="007F0123">
      <w:pPr>
        <w:rPr>
          <w:lang w:val="en-US"/>
        </w:rPr>
      </w:pPr>
    </w:p>
    <w:p w14:paraId="71197640" w14:textId="77777777" w:rsidR="007F0123" w:rsidRDefault="007F0123" w:rsidP="007F0123">
      <w:pPr>
        <w:rPr>
          <w:lang w:val="en-US"/>
        </w:rPr>
      </w:pPr>
    </w:p>
    <w:p w14:paraId="78DA779F" w14:textId="77777777" w:rsidR="007F0123" w:rsidRDefault="007F0123" w:rsidP="007F0123">
      <w:pPr>
        <w:rPr>
          <w:lang w:val="en-US"/>
        </w:rPr>
      </w:pPr>
    </w:p>
    <w:p w14:paraId="702C110F" w14:textId="77777777" w:rsidR="007F0123" w:rsidRDefault="007F0123" w:rsidP="007F0123">
      <w:pPr>
        <w:rPr>
          <w:lang w:val="en-US"/>
        </w:rPr>
      </w:pPr>
    </w:p>
    <w:p w14:paraId="659767DB" w14:textId="77777777" w:rsidR="007F0123" w:rsidRDefault="007F0123" w:rsidP="007F0123">
      <w:pPr>
        <w:rPr>
          <w:lang w:val="en-US"/>
        </w:rPr>
      </w:pPr>
    </w:p>
    <w:p w14:paraId="7C781CB0" w14:textId="77777777" w:rsidR="007F0123" w:rsidRDefault="007F0123" w:rsidP="007F0123">
      <w:pPr>
        <w:rPr>
          <w:lang w:val="en-US"/>
        </w:rPr>
      </w:pPr>
    </w:p>
    <w:p w14:paraId="26F18DDD" w14:textId="77777777" w:rsidR="007F0123" w:rsidRDefault="007F0123" w:rsidP="007F0123">
      <w:pPr>
        <w:rPr>
          <w:lang w:val="en-US"/>
        </w:rPr>
      </w:pPr>
    </w:p>
    <w:p w14:paraId="1BDC2FEE" w14:textId="77777777" w:rsidR="007F0123" w:rsidRDefault="007F0123" w:rsidP="007F0123">
      <w:pPr>
        <w:rPr>
          <w:lang w:val="en-US"/>
        </w:rPr>
      </w:pPr>
    </w:p>
    <w:p w14:paraId="69276C5D" w14:textId="77777777" w:rsidR="007F0123" w:rsidRDefault="007F0123" w:rsidP="007F0123">
      <w:pPr>
        <w:rPr>
          <w:lang w:val="en-US"/>
        </w:rPr>
        <w:sectPr w:rsidR="007F0123" w:rsidSect="006E548A">
          <w:footerReference w:type="default" r:id="rId8"/>
          <w:pgSz w:w="12240" w:h="15840"/>
          <w:pgMar w:top="1440" w:right="1440" w:bottom="1440" w:left="1440" w:header="720" w:footer="720" w:gutter="0"/>
          <w:pgNumType w:fmt="lowerRoman" w:start="2"/>
          <w:cols w:space="720"/>
          <w:docGrid w:linePitch="360"/>
        </w:sectPr>
      </w:pPr>
    </w:p>
    <w:p w14:paraId="287520C0" w14:textId="77777777" w:rsidR="00B94828" w:rsidRPr="00B94828" w:rsidRDefault="00ED23FA" w:rsidP="00ED23FA">
      <w:pPr>
        <w:pStyle w:val="Heading1"/>
        <w:spacing w:line="360" w:lineRule="auto"/>
        <w:jc w:val="center"/>
        <w:rPr>
          <w:rFonts w:ascii="Times New Roman" w:hAnsi="Times New Roman" w:cs="Times New Roman"/>
          <w:b/>
          <w:color w:val="000000" w:themeColor="text1"/>
          <w:sz w:val="24"/>
        </w:rPr>
      </w:pPr>
      <w:bookmarkStart w:id="18" w:name="_Toc164940595"/>
      <w:r>
        <w:rPr>
          <w:rFonts w:ascii="Times New Roman" w:hAnsi="Times New Roman" w:cs="Times New Roman"/>
          <w:b/>
          <w:color w:val="000000" w:themeColor="text1"/>
          <w:sz w:val="24"/>
        </w:rPr>
        <w:lastRenderedPageBreak/>
        <w:t>CHAPTER ONE</w:t>
      </w:r>
      <w:bookmarkEnd w:id="18"/>
    </w:p>
    <w:p w14:paraId="30762DFB" w14:textId="77777777" w:rsidR="00B94828" w:rsidRPr="00B94828" w:rsidRDefault="003E266E" w:rsidP="00ED23FA">
      <w:pPr>
        <w:pStyle w:val="Heading1"/>
        <w:spacing w:line="360" w:lineRule="auto"/>
        <w:jc w:val="center"/>
        <w:rPr>
          <w:rFonts w:ascii="Times New Roman" w:hAnsi="Times New Roman" w:cs="Times New Roman"/>
          <w:b/>
          <w:color w:val="000000" w:themeColor="text1"/>
          <w:sz w:val="24"/>
        </w:rPr>
      </w:pPr>
      <w:bookmarkStart w:id="19" w:name="_Toc164940596"/>
      <w:r w:rsidRPr="00B94828">
        <w:rPr>
          <w:rFonts w:ascii="Times New Roman" w:hAnsi="Times New Roman" w:cs="Times New Roman"/>
          <w:b/>
          <w:color w:val="000000" w:themeColor="text1"/>
          <w:sz w:val="24"/>
        </w:rPr>
        <w:t>INTRODUCTION</w:t>
      </w:r>
      <w:bookmarkEnd w:id="19"/>
    </w:p>
    <w:p w14:paraId="40CED3EB" w14:textId="77777777" w:rsidR="00B94828" w:rsidRPr="00BB50D0" w:rsidRDefault="003E266E" w:rsidP="007F3C15">
      <w:pPr>
        <w:pStyle w:val="Heading1"/>
        <w:spacing w:line="360" w:lineRule="auto"/>
        <w:rPr>
          <w:rFonts w:ascii="Times New Roman" w:hAnsi="Times New Roman" w:cs="Times New Roman"/>
          <w:b/>
          <w:color w:val="000000" w:themeColor="text1"/>
          <w:sz w:val="24"/>
        </w:rPr>
      </w:pPr>
      <w:bookmarkStart w:id="20" w:name="_Toc136986706"/>
      <w:bookmarkStart w:id="21" w:name="_Toc164940597"/>
      <w:r w:rsidRPr="00BB50D0">
        <w:rPr>
          <w:rFonts w:ascii="Times New Roman" w:hAnsi="Times New Roman" w:cs="Times New Roman"/>
          <w:b/>
          <w:color w:val="000000" w:themeColor="text1"/>
          <w:sz w:val="24"/>
        </w:rPr>
        <w:t>1.0 Introduction</w:t>
      </w:r>
      <w:bookmarkEnd w:id="20"/>
      <w:bookmarkEnd w:id="21"/>
      <w:r w:rsidRPr="00BB50D0">
        <w:rPr>
          <w:rFonts w:ascii="Times New Roman" w:hAnsi="Times New Roman" w:cs="Times New Roman"/>
          <w:b/>
          <w:color w:val="000000" w:themeColor="text1"/>
          <w:sz w:val="24"/>
        </w:rPr>
        <w:t xml:space="preserve"> </w:t>
      </w:r>
    </w:p>
    <w:p w14:paraId="59A4C120" w14:textId="165C9A33" w:rsidR="00B94828" w:rsidRPr="00206313" w:rsidRDefault="003E266E" w:rsidP="007F3C15">
      <w:pPr>
        <w:spacing w:after="0" w:line="360" w:lineRule="auto"/>
        <w:jc w:val="both"/>
        <w:rPr>
          <w:lang w:val="en-US"/>
        </w:rPr>
      </w:pPr>
      <w:r>
        <w:rPr>
          <w:rFonts w:ascii="Times New Roman" w:hAnsi="Times New Roman" w:cs="Times New Roman"/>
          <w:sz w:val="24"/>
          <w:szCs w:val="24"/>
        </w:rPr>
        <w:t xml:space="preserve">In summary, </w:t>
      </w:r>
      <w:r w:rsidR="00091C49">
        <w:rPr>
          <w:rFonts w:ascii="Times New Roman" w:hAnsi="Times New Roman" w:cs="Times New Roman"/>
          <w:sz w:val="24"/>
          <w:szCs w:val="24"/>
        </w:rPr>
        <w:t>t</w:t>
      </w:r>
      <w:r w:rsidR="00091C49" w:rsidRPr="00091C49">
        <w:rPr>
          <w:rFonts w:ascii="Times New Roman" w:hAnsi="Times New Roman" w:cs="Times New Roman"/>
          <w:sz w:val="24"/>
          <w:szCs w:val="24"/>
        </w:rPr>
        <w:t>he chapter serves as an introduction, outlining the variables, background</w:t>
      </w:r>
      <w:r w:rsidR="00091C49">
        <w:rPr>
          <w:rFonts w:ascii="Times New Roman" w:hAnsi="Times New Roman" w:cs="Times New Roman"/>
          <w:sz w:val="24"/>
          <w:szCs w:val="24"/>
        </w:rPr>
        <w:t xml:space="preserve"> information,</w:t>
      </w:r>
      <w:r w:rsidR="00091C49" w:rsidRPr="00091C49">
        <w:rPr>
          <w:rFonts w:ascii="Times New Roman" w:hAnsi="Times New Roman" w:cs="Times New Roman"/>
          <w:sz w:val="24"/>
          <w:szCs w:val="24"/>
        </w:rPr>
        <w:t xml:space="preserve"> </w:t>
      </w:r>
      <w:r w:rsidR="00091C49">
        <w:rPr>
          <w:rFonts w:ascii="Times New Roman" w:hAnsi="Times New Roman" w:cs="Times New Roman"/>
          <w:sz w:val="24"/>
          <w:szCs w:val="24"/>
        </w:rPr>
        <w:t>objectives</w:t>
      </w:r>
      <w:r w:rsidR="00091C49" w:rsidRPr="00091C49">
        <w:rPr>
          <w:rFonts w:ascii="Times New Roman" w:hAnsi="Times New Roman" w:cs="Times New Roman"/>
          <w:sz w:val="24"/>
          <w:szCs w:val="24"/>
        </w:rPr>
        <w:t xml:space="preserve">, research questions, significance, </w:t>
      </w:r>
      <w:r w:rsidR="00091C49">
        <w:rPr>
          <w:rFonts w:ascii="Times New Roman" w:hAnsi="Times New Roman" w:cs="Times New Roman"/>
          <w:sz w:val="24"/>
          <w:szCs w:val="24"/>
        </w:rPr>
        <w:t>scope</w:t>
      </w:r>
      <w:r w:rsidR="00091C49" w:rsidRPr="00091C49">
        <w:rPr>
          <w:rFonts w:ascii="Times New Roman" w:hAnsi="Times New Roman" w:cs="Times New Roman"/>
          <w:sz w:val="24"/>
          <w:szCs w:val="24"/>
        </w:rPr>
        <w:t>, and summary.</w:t>
      </w:r>
    </w:p>
    <w:p w14:paraId="2091D1E7" w14:textId="77777777" w:rsidR="00B94828" w:rsidRDefault="003E266E" w:rsidP="007F3C15">
      <w:pPr>
        <w:pStyle w:val="Heading1"/>
        <w:numPr>
          <w:ilvl w:val="1"/>
          <w:numId w:val="20"/>
        </w:numPr>
        <w:spacing w:line="360" w:lineRule="auto"/>
        <w:rPr>
          <w:rFonts w:ascii="Times New Roman" w:hAnsi="Times New Roman" w:cs="Times New Roman"/>
          <w:b/>
          <w:noProof/>
          <w:color w:val="000000" w:themeColor="text1"/>
          <w:sz w:val="24"/>
        </w:rPr>
      </w:pPr>
      <w:bookmarkStart w:id="22" w:name="_Toc164940598"/>
      <w:r w:rsidRPr="00B94828">
        <w:rPr>
          <w:rFonts w:ascii="Times New Roman" w:hAnsi="Times New Roman" w:cs="Times New Roman"/>
          <w:b/>
          <w:noProof/>
          <w:color w:val="000000" w:themeColor="text1"/>
          <w:sz w:val="24"/>
        </w:rPr>
        <w:t>Background of Study</w:t>
      </w:r>
      <w:bookmarkEnd w:id="22"/>
      <w:r w:rsidRPr="00B94828">
        <w:rPr>
          <w:rFonts w:ascii="Times New Roman" w:hAnsi="Times New Roman" w:cs="Times New Roman"/>
          <w:b/>
          <w:noProof/>
          <w:color w:val="000000" w:themeColor="text1"/>
          <w:sz w:val="24"/>
        </w:rPr>
        <w:t xml:space="preserve"> </w:t>
      </w:r>
    </w:p>
    <w:p w14:paraId="152E4644" w14:textId="2C0A8634" w:rsidR="00E016C1" w:rsidRDefault="00E016C1" w:rsidP="00E016C1">
      <w:pPr>
        <w:pStyle w:val="NormalWeb"/>
        <w:spacing w:line="360" w:lineRule="auto"/>
        <w:jc w:val="both"/>
        <w:rPr>
          <w:rFonts w:eastAsia="Times New Roman"/>
          <w:lang w:val="en-US"/>
        </w:rPr>
      </w:pPr>
      <w:r>
        <w:rPr>
          <w:rFonts w:eastAsia="Times New Roman"/>
          <w:color w:val="252525"/>
          <w:lang w:val="en-US"/>
        </w:rPr>
        <w:t>A well-thought-out Human Resource Plan (HRP) ensures that the budgeting teams receive the necessary support to ensure that the budgeting programs and initiatives run smoothly without any hindrance or obstacle</w:t>
      </w:r>
      <w:sdt>
        <w:sdtPr>
          <w:rPr>
            <w:rFonts w:eastAsia="Times New Roman"/>
            <w:color w:val="252525"/>
            <w:lang w:val="en-US"/>
          </w:rPr>
          <w:id w:val="2082471020"/>
          <w:citation/>
        </w:sdtPr>
        <w:sdtContent>
          <w:r w:rsidR="005A7537">
            <w:rPr>
              <w:rFonts w:eastAsia="Times New Roman"/>
              <w:color w:val="252525"/>
              <w:lang w:val="en-US"/>
            </w:rPr>
            <w:fldChar w:fldCharType="begin"/>
          </w:r>
          <w:r w:rsidR="005A7537">
            <w:rPr>
              <w:rFonts w:eastAsia="Times New Roman"/>
              <w:color w:val="252525"/>
              <w:lang w:val="en-US"/>
            </w:rPr>
            <w:instrText xml:space="preserve"> CITATION Bha23 \l 1033 </w:instrText>
          </w:r>
          <w:r w:rsidR="005A7537">
            <w:rPr>
              <w:rFonts w:eastAsia="Times New Roman"/>
              <w:color w:val="252525"/>
              <w:lang w:val="en-US"/>
            </w:rPr>
            <w:fldChar w:fldCharType="separate"/>
          </w:r>
          <w:r w:rsidR="005A7537">
            <w:rPr>
              <w:rFonts w:eastAsia="Times New Roman"/>
              <w:noProof/>
              <w:color w:val="252525"/>
              <w:lang w:val="en-US"/>
            </w:rPr>
            <w:t xml:space="preserve"> </w:t>
          </w:r>
          <w:r w:rsidR="005A7537" w:rsidRPr="005A7537">
            <w:rPr>
              <w:rFonts w:eastAsia="Times New Roman"/>
              <w:noProof/>
              <w:color w:val="252525"/>
              <w:lang w:val="en-US"/>
            </w:rPr>
            <w:t>(Bhattacharya &amp; Bhattacharya, 2023)</w:t>
          </w:r>
          <w:r w:rsidR="005A7537">
            <w:rPr>
              <w:rFonts w:eastAsia="Times New Roman"/>
              <w:color w:val="252525"/>
              <w:lang w:val="en-US"/>
            </w:rPr>
            <w:fldChar w:fldCharType="end"/>
          </w:r>
        </w:sdtContent>
      </w:sdt>
      <w:r>
        <w:rPr>
          <w:rFonts w:eastAsia="Times New Roman"/>
          <w:color w:val="252525"/>
          <w:lang w:val="en-US"/>
        </w:rPr>
        <w:t xml:space="preserve">. </w:t>
      </w:r>
      <w:r>
        <w:rPr>
          <w:rFonts w:eastAsia="Times New Roman"/>
          <w:lang w:val="en-US"/>
        </w:rPr>
        <w:t>Budgeting entails methodical collection of information and data to project the amount of money required to support an organization's objectives. Most companies have some form of budgeting mechanism in place</w:t>
      </w:r>
      <w:sdt>
        <w:sdtPr>
          <w:rPr>
            <w:rFonts w:eastAsia="Times New Roman"/>
            <w:lang w:val="en-US"/>
          </w:rPr>
          <w:id w:val="1402637540"/>
          <w:citation/>
        </w:sdtPr>
        <w:sdtContent>
          <w:r w:rsidR="005A7537">
            <w:rPr>
              <w:rFonts w:eastAsia="Times New Roman"/>
              <w:lang w:val="en-US"/>
            </w:rPr>
            <w:fldChar w:fldCharType="begin"/>
          </w:r>
          <w:r w:rsidR="005A7537">
            <w:rPr>
              <w:rFonts w:eastAsia="Times New Roman"/>
              <w:lang w:val="en-US"/>
            </w:rPr>
            <w:instrText xml:space="preserve"> CITATION Kam17 \l 1033 </w:instrText>
          </w:r>
          <w:r w:rsidR="005A7537">
            <w:rPr>
              <w:rFonts w:eastAsia="Times New Roman"/>
              <w:lang w:val="en-US"/>
            </w:rPr>
            <w:fldChar w:fldCharType="separate"/>
          </w:r>
          <w:r w:rsidR="005A7537">
            <w:rPr>
              <w:rFonts w:eastAsia="Times New Roman"/>
              <w:noProof/>
              <w:lang w:val="en-US"/>
            </w:rPr>
            <w:t xml:space="preserve"> </w:t>
          </w:r>
          <w:r w:rsidR="005A7537" w:rsidRPr="005A7537">
            <w:rPr>
              <w:rFonts w:eastAsia="Times New Roman"/>
              <w:noProof/>
              <w:lang w:val="en-US"/>
            </w:rPr>
            <w:t>(Kamau, Rotich, &amp; Anyango, 2017)</w:t>
          </w:r>
          <w:r w:rsidR="005A7537">
            <w:rPr>
              <w:rFonts w:eastAsia="Times New Roman"/>
              <w:lang w:val="en-US"/>
            </w:rPr>
            <w:fldChar w:fldCharType="end"/>
          </w:r>
        </w:sdtContent>
      </w:sdt>
      <w:r>
        <w:rPr>
          <w:rFonts w:eastAsia="Times New Roman"/>
          <w:lang w:val="en-US"/>
        </w:rPr>
        <w:t>. The HRP function organization should have conducted some type of strategic planning prior to the budgeting process to define yearly goals and objectives for the budgeting team. This allow</w:t>
      </w:r>
      <w:r w:rsidR="001D5081">
        <w:rPr>
          <w:rFonts w:eastAsia="Times New Roman"/>
          <w:lang w:val="en-US"/>
        </w:rPr>
        <w:t>ed</w:t>
      </w:r>
      <w:r>
        <w:rPr>
          <w:rFonts w:eastAsia="Times New Roman"/>
          <w:lang w:val="en-US"/>
        </w:rPr>
        <w:t xml:space="preserve"> the budgeting staff to focus their efforts on assisting with the budgeting process.</w:t>
      </w:r>
    </w:p>
    <w:p w14:paraId="2B4A4CC9" w14:textId="2ACB40C0" w:rsidR="00E016C1" w:rsidRDefault="00E016C1" w:rsidP="00E016C1">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r w:rsidRPr="00E016C1">
        <w:rPr>
          <w:rFonts w:ascii="Times New Roman" w:eastAsia="Times New Roman" w:hAnsi="Times New Roman" w:cs="Times New Roman"/>
          <w:color w:val="252525"/>
          <w:sz w:val="24"/>
          <w:szCs w:val="24"/>
          <w:lang w:val="en-US"/>
        </w:rPr>
        <w:t xml:space="preserve">Without proper budget planning, which is something that is arguably nearly impossible to attain, HRP is expected to maximize the budget planning process (Halim, 2014). </w:t>
      </w:r>
      <w:proofErr w:type="spellStart"/>
      <w:r w:rsidRPr="00E016C1">
        <w:rPr>
          <w:rFonts w:ascii="Times New Roman" w:eastAsia="Times New Roman" w:hAnsi="Times New Roman" w:cs="Times New Roman"/>
          <w:color w:val="252525"/>
          <w:sz w:val="24"/>
          <w:szCs w:val="24"/>
          <w:lang w:val="en-US"/>
        </w:rPr>
        <w:t>Zarianah</w:t>
      </w:r>
      <w:proofErr w:type="spellEnd"/>
      <w:r w:rsidRPr="00E016C1">
        <w:rPr>
          <w:rFonts w:ascii="Times New Roman" w:eastAsia="Times New Roman" w:hAnsi="Times New Roman" w:cs="Times New Roman"/>
          <w:color w:val="252525"/>
          <w:sz w:val="24"/>
          <w:szCs w:val="24"/>
          <w:lang w:val="en-US"/>
        </w:rPr>
        <w:t xml:space="preserve"> (2015) said that ineffective budget planning frequently results in implementation challenges, necessitating revisions or perhaps abandoning the effort altogether. HRP is a vital component of budget management, in addition to planning. According to Zarinah and Abdullah (2016), HRP is the establishment of formal mechanisms inside an organization </w:t>
      </w:r>
      <w:r w:rsidR="00ED6605" w:rsidRPr="00ED6605">
        <w:rPr>
          <w:rFonts w:ascii="Times New Roman" w:eastAsia="Times New Roman" w:hAnsi="Times New Roman" w:cs="Times New Roman"/>
          <w:color w:val="252525"/>
          <w:sz w:val="24"/>
          <w:szCs w:val="24"/>
          <w:lang w:val="en-US"/>
        </w:rPr>
        <w:t>to make it possible to use human potential effectively and efficiently to achieve corporate goals</w:t>
      </w:r>
      <w:r w:rsidRPr="00E016C1">
        <w:rPr>
          <w:rFonts w:ascii="Times New Roman" w:eastAsia="Times New Roman" w:hAnsi="Times New Roman" w:cs="Times New Roman"/>
          <w:color w:val="252525"/>
          <w:sz w:val="24"/>
          <w:szCs w:val="24"/>
          <w:lang w:val="en-US"/>
        </w:rPr>
        <w:t>. HRP is the primary component of all activities, and competency in the form of motivation and experience makes HRP a crucial component of budget planning and administration (</w:t>
      </w:r>
      <w:proofErr w:type="spellStart"/>
      <w:r w:rsidRPr="00E016C1">
        <w:rPr>
          <w:rFonts w:ascii="Times New Roman" w:eastAsia="Times New Roman" w:hAnsi="Times New Roman" w:cs="Times New Roman"/>
          <w:color w:val="252525"/>
          <w:sz w:val="24"/>
          <w:szCs w:val="24"/>
          <w:lang w:val="en-US"/>
        </w:rPr>
        <w:t>Zarianah</w:t>
      </w:r>
      <w:proofErr w:type="spellEnd"/>
      <w:r w:rsidRPr="00E016C1">
        <w:rPr>
          <w:rFonts w:ascii="Times New Roman" w:eastAsia="Times New Roman" w:hAnsi="Times New Roman" w:cs="Times New Roman"/>
          <w:color w:val="252525"/>
          <w:sz w:val="24"/>
          <w:szCs w:val="24"/>
          <w:lang w:val="en-US"/>
        </w:rPr>
        <w:t>, 2015). Because weak human resources make budget management awful and cause delays in budget realization, HR competency is essential for effective budget management (Halim, 2014).</w:t>
      </w:r>
    </w:p>
    <w:p w14:paraId="5C7089B1" w14:textId="69F90086" w:rsidR="00E016C1" w:rsidRDefault="00571973" w:rsidP="00571973">
      <w:pPr>
        <w:spacing w:line="360" w:lineRule="auto"/>
        <w:jc w:val="both"/>
        <w:rPr>
          <w:rFonts w:ascii="Times New Roman" w:eastAsia="Times New Roman" w:hAnsi="Times New Roman" w:cs="Times New Roman"/>
          <w:color w:val="252525"/>
          <w:sz w:val="24"/>
          <w:szCs w:val="24"/>
          <w:lang w:val="en-US"/>
        </w:rPr>
      </w:pPr>
      <w:r w:rsidRPr="00571973">
        <w:rPr>
          <w:rFonts w:ascii="Times New Roman" w:eastAsia="Times New Roman" w:hAnsi="Times New Roman" w:cs="Times New Roman"/>
          <w:color w:val="252525"/>
          <w:sz w:val="24"/>
          <w:szCs w:val="24"/>
          <w:lang w:val="en-US"/>
        </w:rPr>
        <w:t xml:space="preserve">Planning for healthcare human resources necessitates carefully </w:t>
      </w:r>
      <w:proofErr w:type="spellStart"/>
      <w:r w:rsidRPr="00571973">
        <w:rPr>
          <w:rFonts w:ascii="Times New Roman" w:eastAsia="Times New Roman" w:hAnsi="Times New Roman" w:cs="Times New Roman"/>
          <w:color w:val="252525"/>
          <w:sz w:val="24"/>
          <w:szCs w:val="24"/>
          <w:lang w:val="en-US"/>
        </w:rPr>
        <w:t>analysing</w:t>
      </w:r>
      <w:proofErr w:type="spellEnd"/>
      <w:r w:rsidRPr="00571973">
        <w:rPr>
          <w:rFonts w:ascii="Times New Roman" w:eastAsia="Times New Roman" w:hAnsi="Times New Roman" w:cs="Times New Roman"/>
          <w:color w:val="252525"/>
          <w:sz w:val="24"/>
          <w:szCs w:val="24"/>
          <w:lang w:val="en-US"/>
        </w:rPr>
        <w:t xml:space="preserve"> supply and demand/need factors in addition to considering the context of a specific healthcare system. Future requirements </w:t>
      </w:r>
      <w:r w:rsidRPr="00571973">
        <w:rPr>
          <w:rFonts w:ascii="Times New Roman" w:eastAsia="Times New Roman" w:hAnsi="Times New Roman" w:cs="Times New Roman"/>
          <w:color w:val="252525"/>
          <w:sz w:val="24"/>
          <w:szCs w:val="24"/>
          <w:lang w:val="en-US"/>
        </w:rPr>
        <w:lastRenderedPageBreak/>
        <w:t xml:space="preserve">can be projected with the help of </w:t>
      </w:r>
      <w:proofErr w:type="spellStart"/>
      <w:r w:rsidRPr="00571973">
        <w:rPr>
          <w:rFonts w:ascii="Times New Roman" w:eastAsia="Times New Roman" w:hAnsi="Times New Roman" w:cs="Times New Roman"/>
          <w:color w:val="252525"/>
          <w:sz w:val="24"/>
          <w:szCs w:val="24"/>
          <w:lang w:val="en-US"/>
        </w:rPr>
        <w:t>behavioural</w:t>
      </w:r>
      <w:proofErr w:type="spellEnd"/>
      <w:r w:rsidRPr="00571973">
        <w:rPr>
          <w:rFonts w:ascii="Times New Roman" w:eastAsia="Times New Roman" w:hAnsi="Times New Roman" w:cs="Times New Roman"/>
          <w:color w:val="252525"/>
          <w:sz w:val="24"/>
          <w:szCs w:val="24"/>
          <w:lang w:val="en-US"/>
        </w:rPr>
        <w:t xml:space="preserve"> trend analysis, both historical and present. This section outlines several studies that provide human resource projections f</w:t>
      </w:r>
      <w:r w:rsidR="00803212">
        <w:rPr>
          <w:rFonts w:ascii="Times New Roman" w:eastAsia="Times New Roman" w:hAnsi="Times New Roman" w:cs="Times New Roman"/>
          <w:color w:val="252525"/>
          <w:sz w:val="24"/>
          <w:szCs w:val="24"/>
          <w:lang w:val="en-US"/>
        </w:rPr>
        <w:t>or the health budgeting process</w:t>
      </w:r>
      <w:sdt>
        <w:sdtPr>
          <w:rPr>
            <w:rFonts w:ascii="Times New Roman" w:eastAsia="Times New Roman" w:hAnsi="Times New Roman" w:cs="Times New Roman"/>
            <w:color w:val="252525"/>
            <w:sz w:val="24"/>
            <w:szCs w:val="24"/>
            <w:lang w:val="en-US"/>
          </w:rPr>
          <w:id w:val="-1042051166"/>
          <w:citation/>
        </w:sdtPr>
        <w:sdtContent>
          <w:r w:rsidR="005A7537">
            <w:rPr>
              <w:rFonts w:ascii="Times New Roman" w:eastAsia="Times New Roman" w:hAnsi="Times New Roman" w:cs="Times New Roman"/>
              <w:color w:val="252525"/>
              <w:sz w:val="24"/>
              <w:szCs w:val="24"/>
              <w:lang w:val="en-US"/>
            </w:rPr>
            <w:fldChar w:fldCharType="begin"/>
          </w:r>
          <w:r w:rsidR="005A7537">
            <w:rPr>
              <w:rFonts w:ascii="Times New Roman" w:eastAsia="Times New Roman" w:hAnsi="Times New Roman" w:cs="Times New Roman"/>
              <w:color w:val="252525"/>
              <w:sz w:val="24"/>
              <w:szCs w:val="24"/>
              <w:lang w:val="en-US"/>
            </w:rPr>
            <w:instrText xml:space="preserve"> CITATION Meh221 \l 1033 </w:instrText>
          </w:r>
          <w:r w:rsidR="005A7537">
            <w:rPr>
              <w:rFonts w:ascii="Times New Roman" w:eastAsia="Times New Roman" w:hAnsi="Times New Roman" w:cs="Times New Roman"/>
              <w:color w:val="252525"/>
              <w:sz w:val="24"/>
              <w:szCs w:val="24"/>
              <w:lang w:val="en-US"/>
            </w:rPr>
            <w:fldChar w:fldCharType="separate"/>
          </w:r>
          <w:r w:rsidR="005A7537">
            <w:rPr>
              <w:rFonts w:ascii="Times New Roman" w:eastAsia="Times New Roman" w:hAnsi="Times New Roman" w:cs="Times New Roman"/>
              <w:noProof/>
              <w:color w:val="252525"/>
              <w:sz w:val="24"/>
              <w:szCs w:val="24"/>
              <w:lang w:val="en-US"/>
            </w:rPr>
            <w:t xml:space="preserve"> </w:t>
          </w:r>
          <w:r w:rsidR="005A7537" w:rsidRPr="005A7537">
            <w:rPr>
              <w:rFonts w:ascii="Times New Roman" w:eastAsia="Times New Roman" w:hAnsi="Times New Roman" w:cs="Times New Roman"/>
              <w:noProof/>
              <w:color w:val="252525"/>
              <w:sz w:val="24"/>
              <w:szCs w:val="24"/>
              <w:lang w:val="en-US"/>
            </w:rPr>
            <w:t>(Meher &amp; Mishra, 2022)</w:t>
          </w:r>
          <w:r w:rsidR="005A7537">
            <w:rPr>
              <w:rFonts w:ascii="Times New Roman" w:eastAsia="Times New Roman" w:hAnsi="Times New Roman" w:cs="Times New Roman"/>
              <w:color w:val="252525"/>
              <w:sz w:val="24"/>
              <w:szCs w:val="24"/>
              <w:lang w:val="en-US"/>
            </w:rPr>
            <w:fldChar w:fldCharType="end"/>
          </w:r>
        </w:sdtContent>
      </w:sdt>
      <w:r w:rsidR="00803212">
        <w:rPr>
          <w:rFonts w:ascii="Times New Roman" w:eastAsia="Times New Roman" w:hAnsi="Times New Roman" w:cs="Times New Roman"/>
          <w:color w:val="252525"/>
          <w:sz w:val="24"/>
          <w:szCs w:val="24"/>
          <w:lang w:val="en-US"/>
        </w:rPr>
        <w:t>.</w:t>
      </w:r>
      <w:r w:rsidR="00385774">
        <w:rPr>
          <w:rFonts w:ascii="Times New Roman" w:eastAsia="Times New Roman" w:hAnsi="Times New Roman" w:cs="Times New Roman"/>
          <w:color w:val="252525"/>
          <w:sz w:val="24"/>
          <w:szCs w:val="24"/>
          <w:lang w:val="en-US"/>
        </w:rPr>
        <w:t xml:space="preserve"> </w:t>
      </w:r>
    </w:p>
    <w:p w14:paraId="645F40DD" w14:textId="365935FD" w:rsidR="00385774" w:rsidRDefault="004C5234" w:rsidP="004C5234">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r w:rsidRPr="004C5234">
        <w:rPr>
          <w:rFonts w:ascii="Times New Roman" w:eastAsia="Times New Roman" w:hAnsi="Times New Roman" w:cs="Times New Roman"/>
          <w:color w:val="252525"/>
          <w:sz w:val="24"/>
          <w:szCs w:val="24"/>
          <w:lang w:val="en-US"/>
        </w:rPr>
        <w:t xml:space="preserve">Maddox-Daines (2023) conducted an investigation into the ways in which human resources professionals in the United States budgeted for and provided support for employee wellbeing amidst the COVID-19 pandemic. It takes into account how well-prepared HR specialists were for the crisis and how eager they were to promote the welfare of their employees. </w:t>
      </w:r>
      <w:r w:rsidR="00ED6605" w:rsidRPr="00ED6605">
        <w:rPr>
          <w:rFonts w:ascii="Times New Roman" w:eastAsia="Times New Roman" w:hAnsi="Times New Roman" w:cs="Times New Roman"/>
          <w:color w:val="252525"/>
          <w:sz w:val="24"/>
          <w:szCs w:val="24"/>
          <w:lang w:val="en-US"/>
        </w:rPr>
        <w:t xml:space="preserve">This study shows that during the epidemic, business continuity plans that prioritized data over people were inadequate. The tension that arises between burnout and working from home is highlighted by the increase in online presenteeism that results from employees' </w:t>
      </w:r>
      <w:r w:rsidR="000D06D6" w:rsidRPr="000D06D6">
        <w:rPr>
          <w:rFonts w:ascii="Times New Roman" w:eastAsia="Times New Roman" w:hAnsi="Times New Roman" w:cs="Times New Roman"/>
          <w:color w:val="252525"/>
          <w:sz w:val="24"/>
          <w:szCs w:val="24"/>
          <w:lang w:val="en-US"/>
        </w:rPr>
        <w:t xml:space="preserve">modifying their </w:t>
      </w:r>
      <w:proofErr w:type="spellStart"/>
      <w:r w:rsidR="000D06D6" w:rsidRPr="000D06D6">
        <w:rPr>
          <w:rFonts w:ascii="Times New Roman" w:eastAsia="Times New Roman" w:hAnsi="Times New Roman" w:cs="Times New Roman"/>
          <w:color w:val="252525"/>
          <w:sz w:val="24"/>
          <w:szCs w:val="24"/>
          <w:lang w:val="en-US"/>
        </w:rPr>
        <w:t>behaviour</w:t>
      </w:r>
      <w:proofErr w:type="spellEnd"/>
      <w:r w:rsidR="000D06D6" w:rsidRPr="000D06D6">
        <w:rPr>
          <w:rFonts w:ascii="Times New Roman" w:eastAsia="Times New Roman" w:hAnsi="Times New Roman" w:cs="Times New Roman"/>
          <w:color w:val="252525"/>
          <w:sz w:val="24"/>
          <w:szCs w:val="24"/>
          <w:lang w:val="en-US"/>
        </w:rPr>
        <w:t xml:space="preserve"> in reaction to self-observation. The study highlights the significance of soft skills, genuine leadership, </w:t>
      </w:r>
      <w:r w:rsidR="00ED6605" w:rsidRPr="00ED6605">
        <w:rPr>
          <w:rFonts w:ascii="Times New Roman" w:eastAsia="Times New Roman" w:hAnsi="Times New Roman" w:cs="Times New Roman"/>
          <w:color w:val="252525"/>
          <w:sz w:val="24"/>
          <w:szCs w:val="24"/>
          <w:lang w:val="en-US"/>
        </w:rPr>
        <w:t>and issues related to equity</w:t>
      </w:r>
      <w:r>
        <w:rPr>
          <w:rFonts w:ascii="Times New Roman" w:eastAsia="Times New Roman" w:hAnsi="Times New Roman" w:cs="Times New Roman"/>
          <w:color w:val="252525"/>
          <w:sz w:val="24"/>
          <w:szCs w:val="24"/>
          <w:lang w:val="en-US"/>
        </w:rPr>
        <w:t xml:space="preserve"> </w:t>
      </w:r>
      <w:sdt>
        <w:sdtPr>
          <w:rPr>
            <w:rFonts w:ascii="Times New Roman" w:eastAsia="Times New Roman" w:hAnsi="Times New Roman" w:cs="Times New Roman"/>
            <w:color w:val="252525"/>
            <w:sz w:val="24"/>
            <w:szCs w:val="24"/>
            <w:lang w:val="en-US"/>
          </w:rPr>
          <w:id w:val="1841034055"/>
          <w:citation/>
        </w:sdtPr>
        <w:sdtContent>
          <w:r w:rsidR="00385774">
            <w:rPr>
              <w:rFonts w:ascii="Times New Roman" w:eastAsia="Times New Roman" w:hAnsi="Times New Roman" w:cs="Times New Roman"/>
              <w:color w:val="252525"/>
              <w:sz w:val="24"/>
              <w:szCs w:val="24"/>
              <w:lang w:val="en-US"/>
            </w:rPr>
            <w:fldChar w:fldCharType="begin"/>
          </w:r>
          <w:r w:rsidR="00385774">
            <w:rPr>
              <w:rFonts w:ascii="Times New Roman" w:eastAsia="Times New Roman" w:hAnsi="Times New Roman" w:cs="Times New Roman"/>
              <w:color w:val="252525"/>
              <w:sz w:val="24"/>
              <w:szCs w:val="24"/>
              <w:lang w:val="en-US"/>
            </w:rPr>
            <w:instrText xml:space="preserve"> CITATION Mad23 \l 1033 </w:instrText>
          </w:r>
          <w:r w:rsidR="00385774">
            <w:rPr>
              <w:rFonts w:ascii="Times New Roman" w:eastAsia="Times New Roman" w:hAnsi="Times New Roman" w:cs="Times New Roman"/>
              <w:color w:val="252525"/>
              <w:sz w:val="24"/>
              <w:szCs w:val="24"/>
              <w:lang w:val="en-US"/>
            </w:rPr>
            <w:fldChar w:fldCharType="separate"/>
          </w:r>
          <w:r w:rsidR="00385774" w:rsidRPr="00385774">
            <w:rPr>
              <w:rFonts w:ascii="Times New Roman" w:eastAsia="Times New Roman" w:hAnsi="Times New Roman" w:cs="Times New Roman"/>
              <w:noProof/>
              <w:color w:val="252525"/>
              <w:sz w:val="24"/>
              <w:szCs w:val="24"/>
              <w:lang w:val="en-US"/>
            </w:rPr>
            <w:t>(Maddox-Daines, 2023)</w:t>
          </w:r>
          <w:r w:rsidR="00385774">
            <w:rPr>
              <w:rFonts w:ascii="Times New Roman" w:eastAsia="Times New Roman" w:hAnsi="Times New Roman" w:cs="Times New Roman"/>
              <w:color w:val="252525"/>
              <w:sz w:val="24"/>
              <w:szCs w:val="24"/>
              <w:lang w:val="en-US"/>
            </w:rPr>
            <w:fldChar w:fldCharType="end"/>
          </w:r>
        </w:sdtContent>
      </w:sdt>
    </w:p>
    <w:p w14:paraId="354837E6" w14:textId="617D6FA3" w:rsidR="009549D6" w:rsidRDefault="00385774" w:rsidP="00385774">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proofErr w:type="spellStart"/>
      <w:r w:rsidRPr="00385774">
        <w:rPr>
          <w:rFonts w:ascii="Times New Roman" w:eastAsia="Times New Roman" w:hAnsi="Times New Roman" w:cs="Times New Roman"/>
          <w:color w:val="252525"/>
          <w:sz w:val="24"/>
          <w:szCs w:val="24"/>
          <w:lang w:val="en-US"/>
        </w:rPr>
        <w:t>Kulkov</w:t>
      </w:r>
      <w:proofErr w:type="spellEnd"/>
      <w:r w:rsidRPr="00385774">
        <w:rPr>
          <w:rFonts w:ascii="Times New Roman" w:eastAsia="Times New Roman" w:hAnsi="Times New Roman" w:cs="Times New Roman"/>
          <w:color w:val="252525"/>
          <w:sz w:val="24"/>
          <w:szCs w:val="24"/>
          <w:lang w:val="en-US"/>
        </w:rPr>
        <w:t>, Tsvetkova, and Ivanova-</w:t>
      </w:r>
      <w:proofErr w:type="spellStart"/>
      <w:r w:rsidRPr="00385774">
        <w:rPr>
          <w:rFonts w:ascii="Times New Roman" w:eastAsia="Times New Roman" w:hAnsi="Times New Roman" w:cs="Times New Roman"/>
          <w:color w:val="252525"/>
          <w:sz w:val="24"/>
          <w:szCs w:val="24"/>
          <w:lang w:val="en-US"/>
        </w:rPr>
        <w:t>Gongne</w:t>
      </w:r>
      <w:proofErr w:type="spellEnd"/>
      <w:r w:rsidRPr="00385774">
        <w:rPr>
          <w:rFonts w:ascii="Times New Roman" w:eastAsia="Times New Roman" w:hAnsi="Times New Roman" w:cs="Times New Roman"/>
          <w:color w:val="252525"/>
          <w:sz w:val="24"/>
          <w:szCs w:val="24"/>
          <w:lang w:val="en-US"/>
        </w:rPr>
        <w:t xml:space="preserve"> (2023) studied institutional barriers in the European healthcare sector when introducing new technologies. The study's findings show that inadequate planning brought on by bad budgeting</w:t>
      </w:r>
      <w:r w:rsidR="00944560" w:rsidRPr="00944560">
        <w:rPr>
          <w:rFonts w:ascii="Times New Roman" w:eastAsia="Times New Roman" w:hAnsi="Times New Roman" w:cs="Times New Roman"/>
          <w:color w:val="252525"/>
          <w:sz w:val="24"/>
          <w:szCs w:val="24"/>
          <w:lang w:val="en-US"/>
        </w:rPr>
        <w:t xml:space="preserve">, </w:t>
      </w:r>
      <w:proofErr w:type="gramStart"/>
      <w:r w:rsidR="00ED6605" w:rsidRPr="00ED6605">
        <w:rPr>
          <w:rFonts w:ascii="Times New Roman" w:eastAsia="Times New Roman" w:hAnsi="Times New Roman" w:cs="Times New Roman"/>
          <w:color w:val="252525"/>
          <w:sz w:val="24"/>
          <w:szCs w:val="24"/>
          <w:lang w:val="en-US"/>
        </w:rPr>
        <w:t>It</w:t>
      </w:r>
      <w:proofErr w:type="gramEnd"/>
      <w:r w:rsidR="00ED6605" w:rsidRPr="00ED6605">
        <w:rPr>
          <w:rFonts w:ascii="Times New Roman" w:eastAsia="Times New Roman" w:hAnsi="Times New Roman" w:cs="Times New Roman"/>
          <w:color w:val="252525"/>
          <w:sz w:val="24"/>
          <w:szCs w:val="24"/>
          <w:lang w:val="en-US"/>
        </w:rPr>
        <w:t xml:space="preserve"> impedes the development of novel technology for therapeutic approaches data privacy</w:t>
      </w:r>
      <w:r w:rsidR="00944560" w:rsidRPr="00944560">
        <w:rPr>
          <w:rFonts w:ascii="Times New Roman" w:eastAsia="Times New Roman" w:hAnsi="Times New Roman" w:cs="Times New Roman"/>
          <w:color w:val="252525"/>
          <w:sz w:val="24"/>
          <w:szCs w:val="24"/>
          <w:lang w:val="en-US"/>
        </w:rPr>
        <w:t xml:space="preserve">, medical staff training initiatives, and </w:t>
      </w:r>
      <w:r w:rsidR="00944560">
        <w:rPr>
          <w:rFonts w:ascii="Times New Roman" w:eastAsia="Times New Roman" w:hAnsi="Times New Roman" w:cs="Times New Roman"/>
          <w:color w:val="252525"/>
          <w:sz w:val="24"/>
          <w:szCs w:val="24"/>
          <w:lang w:val="en-US"/>
        </w:rPr>
        <w:t>information and money transfers</w:t>
      </w:r>
      <w:r w:rsidRPr="00385774">
        <w:rPr>
          <w:rFonts w:ascii="Times New Roman" w:eastAsia="Times New Roman" w:hAnsi="Times New Roman" w:cs="Times New Roman"/>
          <w:color w:val="252525"/>
          <w:sz w:val="24"/>
          <w:szCs w:val="24"/>
          <w:lang w:val="en-US"/>
        </w:rPr>
        <w:t xml:space="preserve">. </w:t>
      </w:r>
      <w:r w:rsidR="00944560" w:rsidRPr="00944560">
        <w:rPr>
          <w:rFonts w:ascii="Times New Roman" w:eastAsia="Times New Roman" w:hAnsi="Times New Roman" w:cs="Times New Roman"/>
          <w:color w:val="252525"/>
          <w:sz w:val="24"/>
          <w:szCs w:val="24"/>
          <w:lang w:val="en-US"/>
        </w:rPr>
        <w:t>The degree of disruption created by a solution and the number of varied traditional procedures are directly correlated with the number of barriers; industry participants' confidence is essential for</w:t>
      </w:r>
      <w:r w:rsidR="00944560">
        <w:rPr>
          <w:rFonts w:ascii="Times New Roman" w:eastAsia="Times New Roman" w:hAnsi="Times New Roman" w:cs="Times New Roman"/>
          <w:color w:val="252525"/>
          <w:sz w:val="24"/>
          <w:szCs w:val="24"/>
          <w:lang w:val="en-US"/>
        </w:rPr>
        <w:t xml:space="preserve"> the adoption of new technology</w:t>
      </w:r>
      <w:r w:rsidRPr="00385774">
        <w:rPr>
          <w:rFonts w:ascii="Times New Roman" w:eastAsia="Times New Roman" w:hAnsi="Times New Roman" w:cs="Times New Roman"/>
          <w:color w:val="252525"/>
          <w:sz w:val="24"/>
          <w:szCs w:val="24"/>
          <w:lang w:val="en-US"/>
        </w:rPr>
        <w:t xml:space="preserve">; and new participants must address specific pillars based on the area of application. The writers go over both top-down and bottom-up strategies for getting around institutional obstacles in the implementation </w:t>
      </w:r>
      <w:r w:rsidR="00ED6605">
        <w:rPr>
          <w:rFonts w:ascii="Times New Roman" w:eastAsia="Times New Roman" w:hAnsi="Times New Roman" w:cs="Times New Roman"/>
          <w:color w:val="252525"/>
          <w:sz w:val="24"/>
          <w:szCs w:val="24"/>
          <w:lang w:val="en-US"/>
        </w:rPr>
        <w:t>and p</w:t>
      </w:r>
      <w:r w:rsidR="00ED6605" w:rsidRPr="00ED6605">
        <w:rPr>
          <w:rFonts w:ascii="Times New Roman" w:eastAsia="Times New Roman" w:hAnsi="Times New Roman" w:cs="Times New Roman"/>
          <w:color w:val="252525"/>
          <w:sz w:val="24"/>
          <w:szCs w:val="24"/>
          <w:lang w:val="en-US"/>
        </w:rPr>
        <w:t>roviding virtual and augmented reality merchandise for companies serving the health sector</w:t>
      </w:r>
      <w:r w:rsidR="00ED6605">
        <w:rPr>
          <w:rFonts w:ascii="Times New Roman" w:eastAsia="Times New Roman" w:hAnsi="Times New Roman" w:cs="Times New Roman"/>
          <w:color w:val="252525"/>
          <w:sz w:val="24"/>
          <w:szCs w:val="24"/>
          <w:lang w:val="en-US"/>
        </w:rPr>
        <w:t xml:space="preserve"> </w:t>
      </w:r>
      <w:sdt>
        <w:sdtPr>
          <w:rPr>
            <w:rFonts w:ascii="Times New Roman" w:eastAsia="Times New Roman" w:hAnsi="Times New Roman" w:cs="Times New Roman"/>
            <w:color w:val="252525"/>
            <w:sz w:val="24"/>
            <w:szCs w:val="24"/>
            <w:lang w:val="en-US"/>
          </w:rPr>
          <w:id w:val="-1043362524"/>
          <w:citation/>
        </w:sdtPr>
        <w:sdtContent>
          <w:r w:rsidR="009549D6">
            <w:rPr>
              <w:rFonts w:ascii="Times New Roman" w:eastAsia="Times New Roman" w:hAnsi="Times New Roman" w:cs="Times New Roman"/>
              <w:color w:val="252525"/>
              <w:sz w:val="24"/>
              <w:szCs w:val="24"/>
              <w:lang w:val="en-US"/>
            </w:rPr>
            <w:fldChar w:fldCharType="begin"/>
          </w:r>
          <w:r w:rsidR="009549D6">
            <w:rPr>
              <w:rFonts w:ascii="Times New Roman" w:eastAsia="Times New Roman" w:hAnsi="Times New Roman" w:cs="Times New Roman"/>
              <w:color w:val="252525"/>
              <w:sz w:val="24"/>
              <w:szCs w:val="24"/>
              <w:lang w:val="en-US"/>
            </w:rPr>
            <w:instrText xml:space="preserve"> CITATION Kul23 \l 1033 </w:instrText>
          </w:r>
          <w:r w:rsidR="009549D6">
            <w:rPr>
              <w:rFonts w:ascii="Times New Roman" w:eastAsia="Times New Roman" w:hAnsi="Times New Roman" w:cs="Times New Roman"/>
              <w:color w:val="252525"/>
              <w:sz w:val="24"/>
              <w:szCs w:val="24"/>
              <w:lang w:val="en-US"/>
            </w:rPr>
            <w:fldChar w:fldCharType="separate"/>
          </w:r>
          <w:r w:rsidR="009549D6" w:rsidRPr="009549D6">
            <w:rPr>
              <w:rFonts w:ascii="Times New Roman" w:eastAsia="Times New Roman" w:hAnsi="Times New Roman" w:cs="Times New Roman"/>
              <w:noProof/>
              <w:color w:val="252525"/>
              <w:sz w:val="24"/>
              <w:szCs w:val="24"/>
              <w:lang w:val="en-US"/>
            </w:rPr>
            <w:t>(Kulkov, Tsvetkova, &amp; Ivanova-Gongne, 2023)</w:t>
          </w:r>
          <w:r w:rsidR="009549D6">
            <w:rPr>
              <w:rFonts w:ascii="Times New Roman" w:eastAsia="Times New Roman" w:hAnsi="Times New Roman" w:cs="Times New Roman"/>
              <w:color w:val="252525"/>
              <w:sz w:val="24"/>
              <w:szCs w:val="24"/>
              <w:lang w:val="en-US"/>
            </w:rPr>
            <w:fldChar w:fldCharType="end"/>
          </w:r>
        </w:sdtContent>
      </w:sdt>
      <w:r>
        <w:rPr>
          <w:rFonts w:ascii="Times New Roman" w:eastAsia="Times New Roman" w:hAnsi="Times New Roman" w:cs="Times New Roman"/>
          <w:color w:val="252525"/>
          <w:sz w:val="24"/>
          <w:szCs w:val="24"/>
          <w:lang w:val="en-US"/>
        </w:rPr>
        <w:t xml:space="preserve">. </w:t>
      </w:r>
    </w:p>
    <w:p w14:paraId="2E9555B0" w14:textId="34C9413C" w:rsidR="002F2C8A" w:rsidRDefault="006B4288" w:rsidP="00571973">
      <w:pPr>
        <w:spacing w:line="360" w:lineRule="auto"/>
        <w:jc w:val="both"/>
        <w:rPr>
          <w:rFonts w:ascii="Times New Roman" w:eastAsia="Times New Roman" w:hAnsi="Times New Roman" w:cs="Times New Roman"/>
          <w:color w:val="252525"/>
          <w:sz w:val="24"/>
          <w:szCs w:val="24"/>
          <w:lang w:val="en-US"/>
        </w:rPr>
      </w:pPr>
      <w:r w:rsidRPr="006B4288">
        <w:rPr>
          <w:rFonts w:ascii="Times New Roman" w:eastAsia="Times New Roman" w:hAnsi="Times New Roman" w:cs="Times New Roman"/>
          <w:color w:val="252525"/>
          <w:sz w:val="24"/>
          <w:szCs w:val="24"/>
          <w:lang w:val="en-US"/>
        </w:rPr>
        <w:t>Bhattacharya and Bhattacharya (2023) looked at the strategic difficulties hospitals in India faced. to, within specified framework, c</w:t>
      </w:r>
      <w:r w:rsidR="00154354">
        <w:rPr>
          <w:rFonts w:ascii="Times New Roman" w:eastAsia="Times New Roman" w:hAnsi="Times New Roman" w:cs="Times New Roman"/>
          <w:color w:val="252525"/>
          <w:sz w:val="24"/>
          <w:szCs w:val="24"/>
          <w:lang w:val="en-US"/>
        </w:rPr>
        <w:t>oordinate HRP</w:t>
      </w:r>
      <w:r w:rsidRPr="006B4288">
        <w:rPr>
          <w:rFonts w:ascii="Times New Roman" w:eastAsia="Times New Roman" w:hAnsi="Times New Roman" w:cs="Times New Roman"/>
          <w:color w:val="252525"/>
          <w:sz w:val="24"/>
          <w:szCs w:val="24"/>
          <w:lang w:val="en-US"/>
        </w:rPr>
        <w:t xml:space="preserve"> with </w:t>
      </w:r>
      <w:r w:rsidR="00154354">
        <w:rPr>
          <w:rFonts w:ascii="Times New Roman" w:eastAsia="Times New Roman" w:hAnsi="Times New Roman" w:cs="Times New Roman"/>
          <w:color w:val="252525"/>
          <w:sz w:val="24"/>
          <w:szCs w:val="24"/>
          <w:lang w:val="en-US"/>
        </w:rPr>
        <w:t>hospital departmental strategic</w:t>
      </w:r>
      <w:r w:rsidRPr="006B4288">
        <w:rPr>
          <w:rFonts w:ascii="Times New Roman" w:eastAsia="Times New Roman" w:hAnsi="Times New Roman" w:cs="Times New Roman"/>
          <w:color w:val="252525"/>
          <w:sz w:val="24"/>
          <w:szCs w:val="24"/>
          <w:lang w:val="en-US"/>
        </w:rPr>
        <w:t xml:space="preserve"> to deal with the issues facing the aspiring medical workforce in Tier 2/3 cities. It is not possible to introduce the established and prosperous private hospital model from metropolises to Tier 2/3 cities. The general guideline regarding the proportion of physicians </w:t>
      </w:r>
      <w:r w:rsidR="00154354" w:rsidRPr="00154354">
        <w:rPr>
          <w:rFonts w:ascii="Times New Roman" w:eastAsia="Times New Roman" w:hAnsi="Times New Roman" w:cs="Times New Roman"/>
          <w:color w:val="252525"/>
          <w:sz w:val="24"/>
          <w:szCs w:val="24"/>
          <w:lang w:val="en-US"/>
        </w:rPr>
        <w:t xml:space="preserve">varies according to the demands of paramedics, </w:t>
      </w:r>
      <w:r w:rsidR="00154354">
        <w:rPr>
          <w:rFonts w:ascii="Times New Roman" w:eastAsia="Times New Roman" w:hAnsi="Times New Roman" w:cs="Times New Roman"/>
          <w:color w:val="252525"/>
          <w:sz w:val="24"/>
          <w:szCs w:val="24"/>
          <w:lang w:val="en-US"/>
        </w:rPr>
        <w:t>nurses, and other support staff</w:t>
      </w:r>
      <w:r w:rsidRPr="006B4288">
        <w:rPr>
          <w:rFonts w:ascii="Times New Roman" w:eastAsia="Times New Roman" w:hAnsi="Times New Roman" w:cs="Times New Roman"/>
          <w:color w:val="252525"/>
          <w:sz w:val="24"/>
          <w:szCs w:val="24"/>
          <w:lang w:val="en-US"/>
        </w:rPr>
        <w:t xml:space="preserve">. Because of the uncertainty in the new environment, </w:t>
      </w:r>
      <w:r w:rsidRPr="006B4288">
        <w:rPr>
          <w:rFonts w:ascii="Times New Roman" w:eastAsia="Times New Roman" w:hAnsi="Times New Roman" w:cs="Times New Roman"/>
          <w:color w:val="252525"/>
          <w:sz w:val="24"/>
          <w:szCs w:val="24"/>
          <w:lang w:val="en-US"/>
        </w:rPr>
        <w:lastRenderedPageBreak/>
        <w:t>the outlook must be straightforward, simple, adaptable, and agile. Adopting a creative and multifaceted approach is necessary for recruiting and attraction strategies. The retainer model of employment is not followed when sourcing high-end specialists. It is indisputable that health services must be extended to cities in India. Access to high-quality, reasonably priced healthcare is also essential given the rising standard of living and disposable income in these cities. With an emphasis on HRP,</w:t>
      </w:r>
      <w:r w:rsidR="0052314B">
        <w:rPr>
          <w:rFonts w:ascii="Times New Roman" w:eastAsia="Times New Roman" w:hAnsi="Times New Roman" w:cs="Times New Roman"/>
          <w:color w:val="252525"/>
          <w:sz w:val="24"/>
          <w:szCs w:val="24"/>
          <w:lang w:val="en-US"/>
        </w:rPr>
        <w:t xml:space="preserve"> </w:t>
      </w:r>
      <w:r w:rsidR="0052314B" w:rsidRPr="0052314B">
        <w:rPr>
          <w:rFonts w:ascii="Times New Roman" w:eastAsia="Times New Roman" w:hAnsi="Times New Roman" w:cs="Times New Roman"/>
          <w:color w:val="252525"/>
          <w:sz w:val="24"/>
          <w:szCs w:val="24"/>
          <w:lang w:val="en-US"/>
        </w:rPr>
        <w:t xml:space="preserve">study is an innovative attempt to provide a </w:t>
      </w:r>
      <w:proofErr w:type="spellStart"/>
      <w:r w:rsidR="000D06D6" w:rsidRPr="000D06D6">
        <w:rPr>
          <w:rFonts w:ascii="Times New Roman" w:eastAsia="Times New Roman" w:hAnsi="Times New Roman" w:cs="Times New Roman"/>
          <w:color w:val="252525"/>
          <w:sz w:val="24"/>
          <w:szCs w:val="24"/>
          <w:lang w:val="en-US"/>
        </w:rPr>
        <w:t>a</w:t>
      </w:r>
      <w:proofErr w:type="spellEnd"/>
      <w:r w:rsidR="000D06D6" w:rsidRPr="000D06D6">
        <w:rPr>
          <w:rFonts w:ascii="Times New Roman" w:eastAsia="Times New Roman" w:hAnsi="Times New Roman" w:cs="Times New Roman"/>
          <w:color w:val="252525"/>
          <w:sz w:val="24"/>
          <w:szCs w:val="24"/>
          <w:lang w:val="en-US"/>
        </w:rPr>
        <w:t xml:space="preserve"> workable and simple model for the hospital setup in the given situation </w:t>
      </w:r>
      <w:sdt>
        <w:sdtPr>
          <w:rPr>
            <w:rFonts w:ascii="Times New Roman" w:eastAsia="Times New Roman" w:hAnsi="Times New Roman" w:cs="Times New Roman"/>
            <w:color w:val="252525"/>
            <w:sz w:val="24"/>
            <w:szCs w:val="24"/>
            <w:lang w:val="en-US"/>
          </w:rPr>
          <w:id w:val="-655527581"/>
          <w:citation/>
        </w:sdtPr>
        <w:sdtContent>
          <w:r w:rsidR="002F2C8A">
            <w:rPr>
              <w:rFonts w:ascii="Times New Roman" w:eastAsia="Times New Roman" w:hAnsi="Times New Roman" w:cs="Times New Roman"/>
              <w:color w:val="252525"/>
              <w:sz w:val="24"/>
              <w:szCs w:val="24"/>
              <w:lang w:val="en-US"/>
            </w:rPr>
            <w:fldChar w:fldCharType="begin"/>
          </w:r>
          <w:r w:rsidR="002F2C8A">
            <w:rPr>
              <w:rFonts w:ascii="Times New Roman" w:eastAsia="Times New Roman" w:hAnsi="Times New Roman" w:cs="Times New Roman"/>
              <w:color w:val="252525"/>
              <w:sz w:val="24"/>
              <w:szCs w:val="24"/>
              <w:lang w:val="en-US"/>
            </w:rPr>
            <w:instrText xml:space="preserve"> CITATION Bha23 \l 1033 </w:instrText>
          </w:r>
          <w:r w:rsidR="002F2C8A">
            <w:rPr>
              <w:rFonts w:ascii="Times New Roman" w:eastAsia="Times New Roman" w:hAnsi="Times New Roman" w:cs="Times New Roman"/>
              <w:color w:val="252525"/>
              <w:sz w:val="24"/>
              <w:szCs w:val="24"/>
              <w:lang w:val="en-US"/>
            </w:rPr>
            <w:fldChar w:fldCharType="separate"/>
          </w:r>
          <w:r w:rsidR="002F2C8A" w:rsidRPr="002F2C8A">
            <w:rPr>
              <w:rFonts w:ascii="Times New Roman" w:eastAsia="Times New Roman" w:hAnsi="Times New Roman" w:cs="Times New Roman"/>
              <w:noProof/>
              <w:color w:val="252525"/>
              <w:sz w:val="24"/>
              <w:szCs w:val="24"/>
              <w:lang w:val="en-US"/>
            </w:rPr>
            <w:t>(Bhattacharya &amp; Bhattacharya, 2023)</w:t>
          </w:r>
          <w:r w:rsidR="002F2C8A">
            <w:rPr>
              <w:rFonts w:ascii="Times New Roman" w:eastAsia="Times New Roman" w:hAnsi="Times New Roman" w:cs="Times New Roman"/>
              <w:color w:val="252525"/>
              <w:sz w:val="24"/>
              <w:szCs w:val="24"/>
              <w:lang w:val="en-US"/>
            </w:rPr>
            <w:fldChar w:fldCharType="end"/>
          </w:r>
        </w:sdtContent>
      </w:sdt>
      <w:r w:rsidR="002F2C8A">
        <w:rPr>
          <w:rFonts w:ascii="Times New Roman" w:eastAsia="Times New Roman" w:hAnsi="Times New Roman" w:cs="Times New Roman"/>
          <w:color w:val="252525"/>
          <w:sz w:val="24"/>
          <w:szCs w:val="24"/>
          <w:lang w:val="en-US"/>
        </w:rPr>
        <w:t xml:space="preserve"> </w:t>
      </w:r>
    </w:p>
    <w:p w14:paraId="32050054" w14:textId="2745C0EA" w:rsidR="00982D7B" w:rsidRDefault="00902018" w:rsidP="00902018">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proofErr w:type="spellStart"/>
      <w:r w:rsidRPr="00902018">
        <w:rPr>
          <w:rFonts w:ascii="Times New Roman" w:eastAsia="Times New Roman" w:hAnsi="Times New Roman" w:cs="Times New Roman"/>
          <w:color w:val="252525"/>
          <w:sz w:val="24"/>
          <w:szCs w:val="24"/>
          <w:lang w:val="en-US"/>
        </w:rPr>
        <w:t>Mourajid</w:t>
      </w:r>
      <w:proofErr w:type="spellEnd"/>
      <w:r w:rsidRPr="00902018">
        <w:rPr>
          <w:rFonts w:ascii="Times New Roman" w:eastAsia="Times New Roman" w:hAnsi="Times New Roman" w:cs="Times New Roman"/>
          <w:color w:val="252525"/>
          <w:sz w:val="24"/>
          <w:szCs w:val="24"/>
          <w:lang w:val="en-US"/>
        </w:rPr>
        <w:t xml:space="preserve">, </w:t>
      </w:r>
      <w:proofErr w:type="spellStart"/>
      <w:r w:rsidRPr="00902018">
        <w:rPr>
          <w:rFonts w:ascii="Times New Roman" w:eastAsia="Times New Roman" w:hAnsi="Times New Roman" w:cs="Times New Roman"/>
          <w:color w:val="252525"/>
          <w:sz w:val="24"/>
          <w:szCs w:val="24"/>
          <w:lang w:val="en-US"/>
        </w:rPr>
        <w:t>Ghafili</w:t>
      </w:r>
      <w:proofErr w:type="spellEnd"/>
      <w:r w:rsidRPr="00902018">
        <w:rPr>
          <w:rFonts w:ascii="Times New Roman" w:eastAsia="Times New Roman" w:hAnsi="Times New Roman" w:cs="Times New Roman"/>
          <w:color w:val="252525"/>
          <w:sz w:val="24"/>
          <w:szCs w:val="24"/>
          <w:lang w:val="en-US"/>
        </w:rPr>
        <w:t xml:space="preserve">, </w:t>
      </w:r>
      <w:proofErr w:type="spellStart"/>
      <w:r w:rsidRPr="00902018">
        <w:rPr>
          <w:rFonts w:ascii="Times New Roman" w:eastAsia="Times New Roman" w:hAnsi="Times New Roman" w:cs="Times New Roman"/>
          <w:color w:val="252525"/>
          <w:sz w:val="24"/>
          <w:szCs w:val="24"/>
          <w:lang w:val="en-US"/>
        </w:rPr>
        <w:t>Chahboune</w:t>
      </w:r>
      <w:proofErr w:type="spellEnd"/>
      <w:r w:rsidRPr="00902018">
        <w:rPr>
          <w:rFonts w:ascii="Times New Roman" w:eastAsia="Times New Roman" w:hAnsi="Times New Roman" w:cs="Times New Roman"/>
          <w:color w:val="252525"/>
          <w:sz w:val="24"/>
          <w:szCs w:val="24"/>
          <w:lang w:val="en-US"/>
        </w:rPr>
        <w:t xml:space="preserve">, Hilali, and Fihri Fassi (2023) </w:t>
      </w:r>
      <w:proofErr w:type="spellStart"/>
      <w:r w:rsidRPr="00902018">
        <w:rPr>
          <w:rFonts w:ascii="Times New Roman" w:eastAsia="Times New Roman" w:hAnsi="Times New Roman" w:cs="Times New Roman"/>
          <w:color w:val="252525"/>
          <w:sz w:val="24"/>
          <w:szCs w:val="24"/>
          <w:lang w:val="en-US"/>
        </w:rPr>
        <w:t>analyse</w:t>
      </w:r>
      <w:proofErr w:type="spellEnd"/>
      <w:r w:rsidRPr="00902018">
        <w:rPr>
          <w:rFonts w:ascii="Times New Roman" w:eastAsia="Times New Roman" w:hAnsi="Times New Roman" w:cs="Times New Roman"/>
          <w:color w:val="252525"/>
          <w:sz w:val="24"/>
          <w:szCs w:val="24"/>
          <w:lang w:val="en-US"/>
        </w:rPr>
        <w:t xml:space="preserve"> the hospital governance framework in the budgeting process using Morocco as a study case in Africa to comprehend </w:t>
      </w:r>
      <w:r w:rsidR="0052314B" w:rsidRPr="0052314B">
        <w:rPr>
          <w:rFonts w:ascii="Times New Roman" w:eastAsia="Times New Roman" w:hAnsi="Times New Roman" w:cs="Times New Roman"/>
          <w:color w:val="252525"/>
          <w:sz w:val="24"/>
          <w:szCs w:val="24"/>
          <w:lang w:val="en-US"/>
        </w:rPr>
        <w:t>the ongoing dysfunctions that have caused the standard and standing of Moroccan public hospital services to deteriorate</w:t>
      </w:r>
      <w:r w:rsidRPr="00902018">
        <w:rPr>
          <w:rFonts w:ascii="Times New Roman" w:eastAsia="Times New Roman" w:hAnsi="Times New Roman" w:cs="Times New Roman"/>
          <w:color w:val="252525"/>
          <w:sz w:val="24"/>
          <w:szCs w:val="24"/>
          <w:lang w:val="en-US"/>
        </w:rPr>
        <w:t xml:space="preserve">. </w:t>
      </w:r>
      <w:r w:rsidR="0052314B">
        <w:rPr>
          <w:rFonts w:ascii="Times New Roman" w:eastAsia="Times New Roman" w:hAnsi="Times New Roman" w:cs="Times New Roman"/>
          <w:color w:val="252525"/>
          <w:sz w:val="24"/>
          <w:szCs w:val="24"/>
          <w:lang w:val="en-US"/>
        </w:rPr>
        <w:t>S</w:t>
      </w:r>
      <w:r w:rsidRPr="00902018">
        <w:rPr>
          <w:rFonts w:ascii="Times New Roman" w:eastAsia="Times New Roman" w:hAnsi="Times New Roman" w:cs="Times New Roman"/>
          <w:color w:val="252525"/>
          <w:sz w:val="24"/>
          <w:szCs w:val="24"/>
          <w:lang w:val="en-US"/>
        </w:rPr>
        <w:t xml:space="preserve">tudy was able to demonstrate how various legal requirements and contemporary management tools have affected </w:t>
      </w:r>
      <w:r w:rsidR="0052314B" w:rsidRPr="0052314B">
        <w:rPr>
          <w:rFonts w:ascii="Times New Roman" w:eastAsia="Times New Roman" w:hAnsi="Times New Roman" w:cs="Times New Roman"/>
          <w:color w:val="252525"/>
          <w:sz w:val="24"/>
          <w:szCs w:val="24"/>
          <w:lang w:val="en-US"/>
        </w:rPr>
        <w:t>Morocco's public hospital governing structure</w:t>
      </w:r>
      <w:r w:rsidRPr="00902018">
        <w:rPr>
          <w:rFonts w:ascii="Times New Roman" w:eastAsia="Times New Roman" w:hAnsi="Times New Roman" w:cs="Times New Roman"/>
          <w:color w:val="252525"/>
          <w:sz w:val="24"/>
          <w:szCs w:val="24"/>
          <w:lang w:val="en-US"/>
        </w:rPr>
        <w:t>. But low autonomy, a lack of resources, outdated technology, a persistent budget deficit, staff dissatisfaction, and a lack of accountability systems have all contributed to a decline in care quality and, ultimately, patient discontent.</w:t>
      </w:r>
      <w:r>
        <w:rPr>
          <w:rFonts w:ascii="Times New Roman" w:eastAsia="Times New Roman" w:hAnsi="Times New Roman" w:cs="Times New Roman"/>
          <w:color w:val="252525"/>
          <w:sz w:val="24"/>
          <w:szCs w:val="24"/>
          <w:lang w:val="en-US"/>
        </w:rPr>
        <w:t xml:space="preserve"> </w:t>
      </w:r>
      <w:r w:rsidRPr="00902018">
        <w:rPr>
          <w:rFonts w:ascii="Times New Roman" w:eastAsia="Times New Roman" w:hAnsi="Times New Roman" w:cs="Times New Roman"/>
          <w:color w:val="252525"/>
          <w:sz w:val="24"/>
          <w:szCs w:val="24"/>
          <w:lang w:val="en-US"/>
        </w:rPr>
        <w:t xml:space="preserve"> The framework for hospital governance is demonstrating its effectiveness in pinpointing the issues that lead to below-average hospital performance and advocating for legislative changes to enhance the management and provision of healthcare services wi</w:t>
      </w:r>
      <w:r>
        <w:rPr>
          <w:rFonts w:ascii="Times New Roman" w:eastAsia="Times New Roman" w:hAnsi="Times New Roman" w:cs="Times New Roman"/>
          <w:color w:val="252525"/>
          <w:sz w:val="24"/>
          <w:szCs w:val="24"/>
          <w:lang w:val="en-US"/>
        </w:rPr>
        <w:t xml:space="preserve">th increased patient engagement </w:t>
      </w:r>
      <w:sdt>
        <w:sdtPr>
          <w:rPr>
            <w:rFonts w:ascii="Times New Roman" w:eastAsia="Times New Roman" w:hAnsi="Times New Roman" w:cs="Times New Roman"/>
            <w:color w:val="252525"/>
            <w:sz w:val="24"/>
            <w:szCs w:val="24"/>
            <w:lang w:val="en-US"/>
          </w:rPr>
          <w:id w:val="-2034499816"/>
          <w:citation/>
        </w:sdtPr>
        <w:sdtContent>
          <w:r w:rsidR="00982D7B">
            <w:rPr>
              <w:rFonts w:ascii="Times New Roman" w:eastAsia="Times New Roman" w:hAnsi="Times New Roman" w:cs="Times New Roman"/>
              <w:color w:val="252525"/>
              <w:sz w:val="24"/>
              <w:szCs w:val="24"/>
              <w:lang w:val="en-US"/>
            </w:rPr>
            <w:fldChar w:fldCharType="begin"/>
          </w:r>
          <w:r w:rsidR="00982D7B">
            <w:rPr>
              <w:rFonts w:ascii="Times New Roman" w:eastAsia="Times New Roman" w:hAnsi="Times New Roman" w:cs="Times New Roman"/>
              <w:color w:val="252525"/>
              <w:sz w:val="24"/>
              <w:szCs w:val="24"/>
              <w:lang w:val="en-US"/>
            </w:rPr>
            <w:instrText xml:space="preserve"> CITATION Mou23 \l 1033 </w:instrText>
          </w:r>
          <w:r w:rsidR="00982D7B">
            <w:rPr>
              <w:rFonts w:ascii="Times New Roman" w:eastAsia="Times New Roman" w:hAnsi="Times New Roman" w:cs="Times New Roman"/>
              <w:color w:val="252525"/>
              <w:sz w:val="24"/>
              <w:szCs w:val="24"/>
              <w:lang w:val="en-US"/>
            </w:rPr>
            <w:fldChar w:fldCharType="separate"/>
          </w:r>
          <w:r w:rsidR="00982D7B" w:rsidRPr="00982D7B">
            <w:rPr>
              <w:rFonts w:ascii="Times New Roman" w:eastAsia="Times New Roman" w:hAnsi="Times New Roman" w:cs="Times New Roman"/>
              <w:noProof/>
              <w:color w:val="252525"/>
              <w:sz w:val="24"/>
              <w:szCs w:val="24"/>
              <w:lang w:val="en-US"/>
            </w:rPr>
            <w:t>(Mourajid, Ghafili, Chahboune, Hilali, &amp; Fihri Fassi, 2023)</w:t>
          </w:r>
          <w:r w:rsidR="00982D7B">
            <w:rPr>
              <w:rFonts w:ascii="Times New Roman" w:eastAsia="Times New Roman" w:hAnsi="Times New Roman" w:cs="Times New Roman"/>
              <w:color w:val="252525"/>
              <w:sz w:val="24"/>
              <w:szCs w:val="24"/>
              <w:lang w:val="en-US"/>
            </w:rPr>
            <w:fldChar w:fldCharType="end"/>
          </w:r>
        </w:sdtContent>
      </w:sdt>
      <w:r w:rsidR="00FB14C0">
        <w:rPr>
          <w:rFonts w:ascii="Times New Roman" w:eastAsia="Times New Roman" w:hAnsi="Times New Roman" w:cs="Times New Roman"/>
          <w:color w:val="252525"/>
          <w:sz w:val="24"/>
          <w:szCs w:val="24"/>
          <w:lang w:val="en-US"/>
        </w:rPr>
        <w:t>.</w:t>
      </w:r>
    </w:p>
    <w:p w14:paraId="04EA639F" w14:textId="225303B0" w:rsidR="00FB14C0" w:rsidRPr="00571973" w:rsidRDefault="000D2A15" w:rsidP="00902018">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r w:rsidRPr="000D2A15">
        <w:rPr>
          <w:rFonts w:ascii="Times New Roman" w:eastAsia="Times New Roman" w:hAnsi="Times New Roman" w:cs="Times New Roman"/>
          <w:color w:val="252525"/>
          <w:sz w:val="24"/>
          <w:szCs w:val="24"/>
          <w:lang w:val="en-US"/>
        </w:rPr>
        <w:t xml:space="preserve">Nyawira et al. (2022) study looked at how Kenyan county health systems' effectiveness is affected by how human resources are managed for health. The findings indicated that there were insufficient health workers and insufficient funding for </w:t>
      </w:r>
      <w:r w:rsidR="001026ED">
        <w:rPr>
          <w:rFonts w:ascii="Times New Roman" w:eastAsia="Times New Roman" w:hAnsi="Times New Roman" w:cs="Times New Roman"/>
          <w:color w:val="252525"/>
          <w:sz w:val="24"/>
          <w:szCs w:val="24"/>
          <w:lang w:val="en-US"/>
        </w:rPr>
        <w:t xml:space="preserve">HRM </w:t>
      </w:r>
      <w:r w:rsidRPr="000D2A15">
        <w:rPr>
          <w:rFonts w:ascii="Times New Roman" w:eastAsia="Times New Roman" w:hAnsi="Times New Roman" w:cs="Times New Roman"/>
          <w:color w:val="252525"/>
          <w:sz w:val="24"/>
          <w:szCs w:val="24"/>
          <w:lang w:val="en-US"/>
        </w:rPr>
        <w:t xml:space="preserve">for health in the chosen counties, which </w:t>
      </w:r>
      <w:proofErr w:type="spellStart"/>
      <w:r w:rsidRPr="000D2A15">
        <w:rPr>
          <w:rFonts w:ascii="Times New Roman" w:eastAsia="Times New Roman" w:hAnsi="Times New Roman" w:cs="Times New Roman"/>
          <w:color w:val="252525"/>
          <w:sz w:val="24"/>
          <w:szCs w:val="24"/>
          <w:lang w:val="en-US"/>
        </w:rPr>
        <w:t>jeopardised</w:t>
      </w:r>
      <w:proofErr w:type="spellEnd"/>
      <w:r w:rsidRPr="000D2A15">
        <w:rPr>
          <w:rFonts w:ascii="Times New Roman" w:eastAsia="Times New Roman" w:hAnsi="Times New Roman" w:cs="Times New Roman"/>
          <w:color w:val="252525"/>
          <w:sz w:val="24"/>
          <w:szCs w:val="24"/>
          <w:lang w:val="en-US"/>
        </w:rPr>
        <w:t xml:space="preserve"> the composition of the health system's input pool. Due to a lack of medical specialists, non-specialized employees were forced to perform specialist duties inappropriately, which may have had </w:t>
      </w:r>
      <w:proofErr w:type="spellStart"/>
      <w:r w:rsidRPr="000D2A15">
        <w:rPr>
          <w:rFonts w:ascii="Times New Roman" w:eastAsia="Times New Roman" w:hAnsi="Times New Roman" w:cs="Times New Roman"/>
          <w:color w:val="252525"/>
          <w:sz w:val="24"/>
          <w:szCs w:val="24"/>
          <w:lang w:val="en-US"/>
        </w:rPr>
        <w:t>unfavourable</w:t>
      </w:r>
      <w:proofErr w:type="spellEnd"/>
      <w:r w:rsidRPr="000D2A15">
        <w:rPr>
          <w:rFonts w:ascii="Times New Roman" w:eastAsia="Times New Roman" w:hAnsi="Times New Roman" w:cs="Times New Roman"/>
          <w:color w:val="252525"/>
          <w:sz w:val="24"/>
          <w:szCs w:val="24"/>
          <w:lang w:val="en-US"/>
        </w:rPr>
        <w:t xml:space="preserve"> effects on patient outcomes and care quality. The quality of primary healthcare was weakened by the improper staffing allocation in </w:t>
      </w:r>
      <w:proofErr w:type="spellStart"/>
      <w:r w:rsidRPr="000D2A15">
        <w:rPr>
          <w:rFonts w:ascii="Times New Roman" w:eastAsia="Times New Roman" w:hAnsi="Times New Roman" w:cs="Times New Roman"/>
          <w:color w:val="252525"/>
          <w:sz w:val="24"/>
          <w:szCs w:val="24"/>
          <w:lang w:val="en-US"/>
        </w:rPr>
        <w:t>favour</w:t>
      </w:r>
      <w:proofErr w:type="spellEnd"/>
      <w:r w:rsidRPr="000D2A15">
        <w:rPr>
          <w:rFonts w:ascii="Times New Roman" w:eastAsia="Times New Roman" w:hAnsi="Times New Roman" w:cs="Times New Roman"/>
          <w:color w:val="252525"/>
          <w:sz w:val="24"/>
          <w:szCs w:val="24"/>
          <w:lang w:val="en-US"/>
        </w:rPr>
        <w:t xml:space="preserve"> of higher-level facilities, which resulted in needless referrals. Health workers' motivation was lowered by incentives, non-</w:t>
      </w:r>
      <w:proofErr w:type="spellStart"/>
      <w:r w:rsidRPr="000D2A15">
        <w:rPr>
          <w:rFonts w:ascii="Times New Roman" w:eastAsia="Times New Roman" w:hAnsi="Times New Roman" w:cs="Times New Roman"/>
          <w:color w:val="252525"/>
          <w:sz w:val="24"/>
          <w:szCs w:val="24"/>
          <w:lang w:val="en-US"/>
        </w:rPr>
        <w:t>harmonised</w:t>
      </w:r>
      <w:proofErr w:type="spellEnd"/>
      <w:r w:rsidRPr="000D2A15">
        <w:rPr>
          <w:rFonts w:ascii="Times New Roman" w:eastAsia="Times New Roman" w:hAnsi="Times New Roman" w:cs="Times New Roman"/>
          <w:color w:val="252525"/>
          <w:sz w:val="24"/>
          <w:szCs w:val="24"/>
          <w:lang w:val="en-US"/>
        </w:rPr>
        <w:t xml:space="preserve"> contractual terms, and delayed salaries. The effectiveness of the healthcare system is probably going to suffer from all of these consequences. </w:t>
      </w:r>
      <w:r w:rsidR="0052314B" w:rsidRPr="0052314B">
        <w:rPr>
          <w:rFonts w:ascii="Times New Roman" w:eastAsia="Times New Roman" w:hAnsi="Times New Roman" w:cs="Times New Roman"/>
          <w:color w:val="252525"/>
          <w:sz w:val="24"/>
          <w:szCs w:val="24"/>
          <w:lang w:val="en-US"/>
        </w:rPr>
        <w:t>Enhancing the efficiency of Kenyan counties' health systems might be facilitated by reorganizing human resources for health management, as this would increase resources</w:t>
      </w:r>
      <w:r w:rsidRPr="000D2A15">
        <w:rPr>
          <w:rFonts w:ascii="Times New Roman" w:eastAsia="Times New Roman" w:hAnsi="Times New Roman" w:cs="Times New Roman"/>
          <w:color w:val="252525"/>
          <w:sz w:val="24"/>
          <w:szCs w:val="24"/>
          <w:lang w:val="en-US"/>
        </w:rPr>
        <w:t xml:space="preserve">, addressing issues with funding </w:t>
      </w:r>
      <w:r w:rsidRPr="000D2A15">
        <w:rPr>
          <w:rFonts w:ascii="Times New Roman" w:eastAsia="Times New Roman" w:hAnsi="Times New Roman" w:cs="Times New Roman"/>
          <w:color w:val="252525"/>
          <w:sz w:val="24"/>
          <w:szCs w:val="24"/>
          <w:lang w:val="en-US"/>
        </w:rPr>
        <w:lastRenderedPageBreak/>
        <w:t xml:space="preserve">flow to prevent salary delays, addressing skill mix issues, giving priority to assigning health workers, </w:t>
      </w:r>
      <w:proofErr w:type="spellStart"/>
      <w:r w:rsidRPr="000D2A15">
        <w:rPr>
          <w:rFonts w:ascii="Times New Roman" w:eastAsia="Times New Roman" w:hAnsi="Times New Roman" w:cs="Times New Roman"/>
          <w:color w:val="252525"/>
          <w:sz w:val="24"/>
          <w:szCs w:val="24"/>
          <w:lang w:val="en-US"/>
        </w:rPr>
        <w:t>harmonising</w:t>
      </w:r>
      <w:proofErr w:type="spellEnd"/>
      <w:r w:rsidRPr="000D2A15">
        <w:rPr>
          <w:rFonts w:ascii="Times New Roman" w:eastAsia="Times New Roman" w:hAnsi="Times New Roman" w:cs="Times New Roman"/>
          <w:color w:val="252525"/>
          <w:sz w:val="24"/>
          <w:szCs w:val="24"/>
          <w:lang w:val="en-US"/>
        </w:rPr>
        <w:t xml:space="preserve"> health workers' contracts and incentives, and bolste</w:t>
      </w:r>
      <w:r>
        <w:rPr>
          <w:rFonts w:ascii="Times New Roman" w:eastAsia="Times New Roman" w:hAnsi="Times New Roman" w:cs="Times New Roman"/>
          <w:color w:val="252525"/>
          <w:sz w:val="24"/>
          <w:szCs w:val="24"/>
          <w:lang w:val="en-US"/>
        </w:rPr>
        <w:t xml:space="preserve">ring monitoring and supervision </w:t>
      </w:r>
      <w:sdt>
        <w:sdtPr>
          <w:rPr>
            <w:rFonts w:ascii="Times New Roman" w:eastAsia="Times New Roman" w:hAnsi="Times New Roman" w:cs="Times New Roman"/>
            <w:color w:val="252525"/>
            <w:sz w:val="24"/>
            <w:szCs w:val="24"/>
            <w:lang w:val="en-US"/>
          </w:rPr>
          <w:id w:val="1216925366"/>
          <w:citation/>
        </w:sdtPr>
        <w:sdtContent>
          <w:r w:rsidR="0062118E">
            <w:rPr>
              <w:rFonts w:ascii="Times New Roman" w:eastAsia="Times New Roman" w:hAnsi="Times New Roman" w:cs="Times New Roman"/>
              <w:color w:val="252525"/>
              <w:sz w:val="24"/>
              <w:szCs w:val="24"/>
              <w:lang w:val="en-US"/>
            </w:rPr>
            <w:fldChar w:fldCharType="begin"/>
          </w:r>
          <w:r w:rsidR="0062118E">
            <w:rPr>
              <w:rFonts w:ascii="Times New Roman" w:eastAsia="Times New Roman" w:hAnsi="Times New Roman" w:cs="Times New Roman"/>
              <w:color w:val="252525"/>
              <w:sz w:val="24"/>
              <w:szCs w:val="24"/>
              <w:lang w:val="en-US"/>
            </w:rPr>
            <w:instrText xml:space="preserve"> CITATION Nya22 \l 1033 </w:instrText>
          </w:r>
          <w:r w:rsidR="0062118E">
            <w:rPr>
              <w:rFonts w:ascii="Times New Roman" w:eastAsia="Times New Roman" w:hAnsi="Times New Roman" w:cs="Times New Roman"/>
              <w:color w:val="252525"/>
              <w:sz w:val="24"/>
              <w:szCs w:val="24"/>
              <w:lang w:val="en-US"/>
            </w:rPr>
            <w:fldChar w:fldCharType="separate"/>
          </w:r>
          <w:r w:rsidR="0062118E" w:rsidRPr="0062118E">
            <w:rPr>
              <w:rFonts w:ascii="Times New Roman" w:eastAsia="Times New Roman" w:hAnsi="Times New Roman" w:cs="Times New Roman"/>
              <w:noProof/>
              <w:color w:val="252525"/>
              <w:sz w:val="24"/>
              <w:szCs w:val="24"/>
              <w:lang w:val="en-US"/>
            </w:rPr>
            <w:t>(Nyawira, et al., 2022)</w:t>
          </w:r>
          <w:r w:rsidR="0062118E">
            <w:rPr>
              <w:rFonts w:ascii="Times New Roman" w:eastAsia="Times New Roman" w:hAnsi="Times New Roman" w:cs="Times New Roman"/>
              <w:color w:val="252525"/>
              <w:sz w:val="24"/>
              <w:szCs w:val="24"/>
              <w:lang w:val="en-US"/>
            </w:rPr>
            <w:fldChar w:fldCharType="end"/>
          </w:r>
        </w:sdtContent>
      </w:sdt>
      <w:r>
        <w:rPr>
          <w:rFonts w:ascii="Times New Roman" w:eastAsia="Times New Roman" w:hAnsi="Times New Roman" w:cs="Times New Roman"/>
          <w:color w:val="252525"/>
          <w:sz w:val="24"/>
          <w:szCs w:val="24"/>
          <w:lang w:val="en-US"/>
        </w:rPr>
        <w:t xml:space="preserve">. </w:t>
      </w:r>
    </w:p>
    <w:p w14:paraId="2EFC7AB8" w14:textId="77777777" w:rsidR="00E016C1" w:rsidRPr="00E016C1" w:rsidRDefault="00E016C1" w:rsidP="00B94828">
      <w:pPr>
        <w:spacing w:line="360" w:lineRule="auto"/>
        <w:jc w:val="both"/>
        <w:rPr>
          <w:rFonts w:ascii="Times New Roman" w:hAnsi="Times New Roman" w:cs="Times New Roman"/>
          <w:b/>
          <w:sz w:val="24"/>
        </w:rPr>
      </w:pPr>
      <w:r w:rsidRPr="00E016C1">
        <w:rPr>
          <w:rFonts w:ascii="Times New Roman" w:hAnsi="Times New Roman" w:cs="Times New Roman"/>
          <w:b/>
          <w:sz w:val="24"/>
        </w:rPr>
        <w:t>1.1.1 Budgeting Process</w:t>
      </w:r>
    </w:p>
    <w:p w14:paraId="26FCA1EA" w14:textId="70CAC3CA" w:rsidR="00B94828" w:rsidRDefault="002A101F" w:rsidP="00B94828">
      <w:pPr>
        <w:spacing w:line="360" w:lineRule="auto"/>
        <w:jc w:val="both"/>
        <w:rPr>
          <w:rFonts w:ascii="Times New Roman" w:hAnsi="Times New Roman" w:cs="Times New Roman"/>
          <w:sz w:val="24"/>
        </w:rPr>
      </w:pPr>
      <w:r w:rsidRPr="002A101F">
        <w:rPr>
          <w:rFonts w:ascii="Times New Roman" w:hAnsi="Times New Roman" w:cs="Times New Roman"/>
          <w:sz w:val="24"/>
        </w:rPr>
        <w:t xml:space="preserve">Organizing, facilitating communication, balancing, allocating resources, controlling earnings and operations, evaluating output, and providing rewards </w:t>
      </w:r>
      <w:r w:rsidR="003E266E">
        <w:rPr>
          <w:rFonts w:ascii="Times New Roman" w:hAnsi="Times New Roman" w:cs="Times New Roman"/>
          <w:sz w:val="24"/>
        </w:rPr>
        <w:t xml:space="preserve">are some of the fundamental goals of budget preparation. </w:t>
      </w:r>
      <w:r w:rsidR="003E266E" w:rsidRPr="00A30B1A">
        <w:rPr>
          <w:rFonts w:ascii="Times New Roman" w:hAnsi="Times New Roman" w:cs="Times New Roman"/>
          <w:sz w:val="24"/>
        </w:rPr>
        <w:t xml:space="preserve">A firm set aside a sum of money called a budget to manage its HR operations over a fiscal year.  This involves activities like recruiting, paying employee wages and benefits, and providing training. Businesses will look backwards at last year's spending to establish a budget. This aids in creating a prediction of the costs it should anticipate </w:t>
      </w:r>
      <w:r w:rsidR="003E266E">
        <w:rPr>
          <w:rFonts w:ascii="Times New Roman" w:hAnsi="Times New Roman" w:cs="Times New Roman"/>
          <w:sz w:val="24"/>
        </w:rPr>
        <w:t>in the future</w:t>
      </w:r>
      <w:r w:rsidR="003E266E" w:rsidRPr="00A9508E">
        <w:rPr>
          <w:rFonts w:ascii="Times New Roman" w:hAnsi="Times New Roman" w:cs="Times New Roman"/>
          <w:sz w:val="24"/>
        </w:rPr>
        <w:t xml:space="preserve"> </w:t>
      </w:r>
      <w:sdt>
        <w:sdtPr>
          <w:rPr>
            <w:rFonts w:ascii="Times New Roman" w:hAnsi="Times New Roman" w:cs="Times New Roman"/>
            <w:sz w:val="24"/>
          </w:rPr>
          <w:id w:val="938103332"/>
          <w:citation/>
        </w:sdtPr>
        <w:sdtContent>
          <w:r w:rsidR="003E266E">
            <w:rPr>
              <w:rFonts w:ascii="Times New Roman" w:hAnsi="Times New Roman" w:cs="Times New Roman"/>
              <w:sz w:val="24"/>
            </w:rPr>
            <w:fldChar w:fldCharType="begin"/>
          </w:r>
          <w:r w:rsidR="003E266E">
            <w:rPr>
              <w:rFonts w:ascii="Times New Roman" w:hAnsi="Times New Roman" w:cs="Times New Roman"/>
              <w:sz w:val="24"/>
              <w:lang w:val="en-US"/>
            </w:rPr>
            <w:instrText xml:space="preserve"> CITATION Otu17 \l 1033 </w:instrText>
          </w:r>
          <w:r w:rsidR="003E266E">
            <w:rPr>
              <w:rFonts w:ascii="Times New Roman" w:hAnsi="Times New Roman" w:cs="Times New Roman"/>
              <w:sz w:val="24"/>
            </w:rPr>
            <w:fldChar w:fldCharType="separate"/>
          </w:r>
          <w:r w:rsidR="003E266E" w:rsidRPr="009A7DCF">
            <w:rPr>
              <w:rFonts w:ascii="Times New Roman" w:hAnsi="Times New Roman" w:cs="Times New Roman"/>
              <w:noProof/>
              <w:sz w:val="24"/>
              <w:lang w:val="en-US"/>
            </w:rPr>
            <w:t>(Otundo, 2017)</w:t>
          </w:r>
          <w:r w:rsidR="003E266E">
            <w:rPr>
              <w:rFonts w:ascii="Times New Roman" w:hAnsi="Times New Roman" w:cs="Times New Roman"/>
              <w:sz w:val="24"/>
            </w:rPr>
            <w:fldChar w:fldCharType="end"/>
          </w:r>
        </w:sdtContent>
      </w:sdt>
      <w:r w:rsidR="003E266E" w:rsidRPr="00A9508E">
        <w:rPr>
          <w:rFonts w:ascii="Times New Roman" w:hAnsi="Times New Roman" w:cs="Times New Roman"/>
          <w:sz w:val="24"/>
        </w:rPr>
        <w:t xml:space="preserve">. The budget once served as a tool for control, but today it also has a variety of additional objectives that change based on the institutions. </w:t>
      </w:r>
      <w:r w:rsidR="008270B3" w:rsidRPr="008270B3">
        <w:rPr>
          <w:rFonts w:ascii="Times New Roman" w:hAnsi="Times New Roman" w:cs="Times New Roman"/>
          <w:sz w:val="24"/>
        </w:rPr>
        <w:t xml:space="preserve">Rather than having a predetermined financial plan or guide, "budgeting" describes the activities </w:t>
      </w:r>
      <w:r w:rsidR="008270B3">
        <w:rPr>
          <w:rFonts w:ascii="Times New Roman" w:hAnsi="Times New Roman" w:cs="Times New Roman"/>
          <w:sz w:val="24"/>
        </w:rPr>
        <w:t xml:space="preserve">involved in producing a budget </w:t>
      </w:r>
      <w:r w:rsidR="003E266E" w:rsidRPr="00A9508E">
        <w:rPr>
          <w:rFonts w:ascii="Times New Roman" w:hAnsi="Times New Roman" w:cs="Times New Roman"/>
          <w:sz w:val="24"/>
        </w:rPr>
        <w:t xml:space="preserve">or anticipating and evaluating future financial demands. Budgeting is defined by Becker, </w:t>
      </w:r>
      <w:proofErr w:type="spellStart"/>
      <w:r w:rsidR="003E266E" w:rsidRPr="00A9508E">
        <w:rPr>
          <w:rFonts w:ascii="Times New Roman" w:hAnsi="Times New Roman" w:cs="Times New Roman"/>
          <w:sz w:val="24"/>
        </w:rPr>
        <w:t>Mahlendorf</w:t>
      </w:r>
      <w:proofErr w:type="spellEnd"/>
      <w:r w:rsidR="003E266E" w:rsidRPr="00A9508E">
        <w:rPr>
          <w:rFonts w:ascii="Times New Roman" w:hAnsi="Times New Roman" w:cs="Times New Roman"/>
          <w:sz w:val="24"/>
        </w:rPr>
        <w:t xml:space="preserve">, Schäffer, and </w:t>
      </w:r>
      <w:proofErr w:type="spellStart"/>
      <w:r w:rsidR="003E266E" w:rsidRPr="00A9508E">
        <w:rPr>
          <w:rFonts w:ascii="Times New Roman" w:hAnsi="Times New Roman" w:cs="Times New Roman"/>
          <w:sz w:val="24"/>
        </w:rPr>
        <w:t>Thaten</w:t>
      </w:r>
      <w:proofErr w:type="spellEnd"/>
      <w:r w:rsidR="003E266E" w:rsidRPr="00A9508E">
        <w:rPr>
          <w:rFonts w:ascii="Times New Roman" w:hAnsi="Times New Roman" w:cs="Times New Roman"/>
          <w:sz w:val="24"/>
        </w:rPr>
        <w:t xml:space="preserve"> (2016) as a set of activities that includes planning, communicating, and controlling.</w:t>
      </w:r>
      <w:r w:rsidR="003E266E">
        <w:rPr>
          <w:rFonts w:ascii="Times New Roman" w:hAnsi="Times New Roman" w:cs="Times New Roman"/>
          <w:sz w:val="24"/>
        </w:rPr>
        <w:t xml:space="preserve"> </w:t>
      </w:r>
      <w:r w:rsidR="003E266E" w:rsidRPr="00A9508E">
        <w:rPr>
          <w:rFonts w:ascii="Times New Roman" w:hAnsi="Times New Roman" w:cs="Times New Roman"/>
          <w:sz w:val="24"/>
        </w:rPr>
        <w:t>Budgeting is viewed in this context as aiding the numerous management control functions</w:t>
      </w:r>
      <w:r w:rsidR="00CF4416">
        <w:rPr>
          <w:rFonts w:ascii="Times New Roman" w:hAnsi="Times New Roman" w:cs="Times New Roman"/>
          <w:sz w:val="24"/>
        </w:rPr>
        <w:t xml:space="preserve"> </w:t>
      </w:r>
      <w:sdt>
        <w:sdtPr>
          <w:rPr>
            <w:rFonts w:ascii="Times New Roman" w:hAnsi="Times New Roman" w:cs="Times New Roman"/>
            <w:sz w:val="24"/>
          </w:rPr>
          <w:id w:val="-272331340"/>
          <w:citation/>
        </w:sdtPr>
        <w:sdtContent>
          <w:r w:rsidR="003E266E">
            <w:rPr>
              <w:rFonts w:ascii="Times New Roman" w:hAnsi="Times New Roman" w:cs="Times New Roman"/>
              <w:sz w:val="24"/>
            </w:rPr>
            <w:fldChar w:fldCharType="begin"/>
          </w:r>
          <w:r w:rsidR="003E266E">
            <w:rPr>
              <w:rFonts w:ascii="Times New Roman" w:hAnsi="Times New Roman" w:cs="Times New Roman"/>
              <w:sz w:val="24"/>
              <w:lang w:val="en-US"/>
            </w:rPr>
            <w:instrText xml:space="preserve"> CITATION Bat211 \l 1033 </w:instrText>
          </w:r>
          <w:r w:rsidR="003E266E">
            <w:rPr>
              <w:rFonts w:ascii="Times New Roman" w:hAnsi="Times New Roman" w:cs="Times New Roman"/>
              <w:sz w:val="24"/>
            </w:rPr>
            <w:fldChar w:fldCharType="separate"/>
          </w:r>
          <w:r w:rsidR="003E266E" w:rsidRPr="00C42CB2">
            <w:rPr>
              <w:rFonts w:ascii="Times New Roman" w:hAnsi="Times New Roman" w:cs="Times New Roman"/>
              <w:noProof/>
              <w:sz w:val="24"/>
              <w:lang w:val="en-US"/>
            </w:rPr>
            <w:t>(Batt, Rikhardsson, &amp; Karlsson, 2021)</w:t>
          </w:r>
          <w:r w:rsidR="003E266E">
            <w:rPr>
              <w:rFonts w:ascii="Times New Roman" w:hAnsi="Times New Roman" w:cs="Times New Roman"/>
              <w:sz w:val="24"/>
            </w:rPr>
            <w:fldChar w:fldCharType="end"/>
          </w:r>
        </w:sdtContent>
      </w:sdt>
      <w:r w:rsidR="003E266E" w:rsidRPr="00A9508E">
        <w:rPr>
          <w:rFonts w:ascii="Times New Roman" w:hAnsi="Times New Roman" w:cs="Times New Roman"/>
          <w:sz w:val="24"/>
        </w:rPr>
        <w:t>.</w:t>
      </w:r>
      <w:r w:rsidR="003E266E">
        <w:rPr>
          <w:rFonts w:ascii="Times New Roman" w:hAnsi="Times New Roman" w:cs="Times New Roman"/>
          <w:sz w:val="24"/>
        </w:rPr>
        <w:t xml:space="preserve"> </w:t>
      </w:r>
    </w:p>
    <w:p w14:paraId="44DC42E8" w14:textId="7212D7F9" w:rsidR="00B94828" w:rsidRDefault="003E266E" w:rsidP="00B94828">
      <w:pPr>
        <w:spacing w:line="360" w:lineRule="auto"/>
        <w:jc w:val="both"/>
        <w:rPr>
          <w:rFonts w:ascii="Times New Roman" w:hAnsi="Times New Roman" w:cs="Times New Roman"/>
          <w:noProof/>
          <w:sz w:val="24"/>
          <w:szCs w:val="24"/>
        </w:rPr>
      </w:pPr>
      <w:r w:rsidRPr="00A9508E">
        <w:rPr>
          <w:rFonts w:ascii="Times New Roman" w:hAnsi="Times New Roman" w:cs="Times New Roman"/>
          <w:sz w:val="24"/>
        </w:rPr>
        <w:t>Budgeting includes the creation of programmed goals, taking into account the tangible performance cascade, and assessing performance by the programmed goals. Systems for managing the budget have long been recognized as a key tool in financial planning. According to Bose (2012), budgetary control aims to anticipate income and costs.</w:t>
      </w:r>
      <w:r>
        <w:rPr>
          <w:rFonts w:ascii="Times New Roman" w:hAnsi="Times New Roman" w:cs="Times New Roman"/>
          <w:sz w:val="24"/>
        </w:rPr>
        <w:t xml:space="preserve"> </w:t>
      </w:r>
      <w:r w:rsidRPr="005F50D3">
        <w:rPr>
          <w:rFonts w:ascii="Times New Roman" w:hAnsi="Times New Roman" w:cs="Times New Roman"/>
          <w:sz w:val="24"/>
        </w:rPr>
        <w:t>This is accomplished by creating a mo</w:t>
      </w:r>
      <w:r>
        <w:rPr>
          <w:rFonts w:ascii="Times New Roman" w:hAnsi="Times New Roman" w:cs="Times New Roman"/>
          <w:sz w:val="24"/>
        </w:rPr>
        <w:t xml:space="preserve">del that predicts the </w:t>
      </w:r>
      <w:r w:rsidRPr="005F50D3">
        <w:rPr>
          <w:rFonts w:ascii="Times New Roman" w:hAnsi="Times New Roman" w:cs="Times New Roman"/>
          <w:sz w:val="24"/>
        </w:rPr>
        <w:t>performance of the company under various scenarios. Most companies employ budget control as their main corporate internal control because it provides a complete administrative framework for effective and</w:t>
      </w:r>
      <w:r>
        <w:rPr>
          <w:rFonts w:ascii="Times New Roman" w:hAnsi="Times New Roman" w:cs="Times New Roman"/>
          <w:sz w:val="24"/>
        </w:rPr>
        <w:t xml:space="preserve"> efficient resource allocation </w:t>
      </w:r>
      <w:r w:rsidRPr="005F50D3">
        <w:rPr>
          <w:rFonts w:ascii="Times New Roman" w:hAnsi="Times New Roman" w:cs="Times New Roman"/>
          <w:sz w:val="24"/>
        </w:rPr>
        <w:t>(Bose, 2012)</w:t>
      </w:r>
      <w:r w:rsidRPr="00177860">
        <w:rPr>
          <w:rFonts w:ascii="Times New Roman" w:hAnsi="Times New Roman" w:cs="Times New Roman"/>
          <w:sz w:val="24"/>
        </w:rPr>
        <w:t xml:space="preserve">. </w:t>
      </w:r>
      <w:r>
        <w:rPr>
          <w:rFonts w:ascii="Times New Roman" w:hAnsi="Times New Roman" w:cs="Times New Roman"/>
          <w:sz w:val="24"/>
        </w:rPr>
        <w:t xml:space="preserve">The budgeting process is the study-dependent variable and it </w:t>
      </w:r>
      <w:r w:rsidR="00823E96">
        <w:rPr>
          <w:rFonts w:ascii="Times New Roman" w:hAnsi="Times New Roman" w:cs="Times New Roman"/>
          <w:sz w:val="24"/>
        </w:rPr>
        <w:t>was</w:t>
      </w:r>
      <w:r>
        <w:rPr>
          <w:rFonts w:ascii="Times New Roman" w:hAnsi="Times New Roman" w:cs="Times New Roman"/>
          <w:sz w:val="24"/>
        </w:rPr>
        <w:t xml:space="preserve"> examined by evaluating how human resource planning uses recruitment, retention, benefits, and training to achieve organizational goal. </w:t>
      </w:r>
    </w:p>
    <w:p w14:paraId="50FFA143" w14:textId="07485AD4" w:rsidR="00B94828" w:rsidRDefault="003E266E" w:rsidP="00B94828">
      <w:pPr>
        <w:pStyle w:val="NormalWeb"/>
        <w:spacing w:line="360" w:lineRule="auto"/>
        <w:jc w:val="both"/>
        <w:rPr>
          <w:noProof/>
        </w:rPr>
      </w:pPr>
      <w:r>
        <w:rPr>
          <w:noProof/>
        </w:rPr>
        <w:t xml:space="preserve">Various studies have examined the </w:t>
      </w:r>
      <w:r w:rsidRPr="00CA294F">
        <w:rPr>
          <w:noProof/>
        </w:rPr>
        <w:t>budgeting process</w:t>
      </w:r>
      <w:r>
        <w:rPr>
          <w:noProof/>
        </w:rPr>
        <w:t xml:space="preserve"> globally such as </w:t>
      </w:r>
      <w:proofErr w:type="spellStart"/>
      <w:r>
        <w:t>Alsharari</w:t>
      </w:r>
      <w:proofErr w:type="spellEnd"/>
      <w:r>
        <w:t xml:space="preserve"> (2022) </w:t>
      </w:r>
      <w:r w:rsidRPr="00302A41">
        <w:t xml:space="preserve">examined how internal and external factors interacted to </w:t>
      </w:r>
      <w:r w:rsidR="00EC1B8E" w:rsidRPr="00EC1B8E">
        <w:t>require a public sector institution to use results-based budgeting.</w:t>
      </w:r>
      <w:r w:rsidRPr="00302A41">
        <w:t xml:space="preserve"> </w:t>
      </w:r>
      <w:r w:rsidR="00EC1B8E">
        <w:t>R</w:t>
      </w:r>
      <w:r w:rsidRPr="00374A56">
        <w:t xml:space="preserve">esults demonstrate that, in response to persistently subpar state budget </w:t>
      </w:r>
      <w:r w:rsidRPr="00374A56">
        <w:lastRenderedPageBreak/>
        <w:t xml:space="preserve">performance, </w:t>
      </w:r>
      <w:r>
        <w:t xml:space="preserve">the </w:t>
      </w:r>
      <w:r w:rsidRPr="00374A56">
        <w:t xml:space="preserve">agenda signified a move toward the new public administration paradigm. The results also demonstrate that contemporary concepts in public management, such as performance-based accountability and results orientation, are used in response to widespread social and economic pressures, including those brought on by the pressures of globalization and budgetary insufficiency. </w:t>
      </w:r>
      <w:r w:rsidRPr="00E92B62">
        <w:t xml:space="preserve">The institutional study supports the "path-dependent" </w:t>
      </w:r>
      <w:r w:rsidR="00CD55F5" w:rsidRPr="00CD55F5">
        <w:t>The progressive nature of the Jordanian customs agency's accounting reform</w:t>
      </w:r>
      <w:r w:rsidRPr="00E92B62">
        <w:t xml:space="preserve">. After examining the organization's operational processes and practices, the research also concludes </w:t>
      </w:r>
      <w:r w:rsidR="00CD55F5" w:rsidRPr="00CD55F5">
        <w:t xml:space="preserve">that more than simply a symbolic innovation, the accounting change was put into effect. It also acknowledges </w:t>
      </w:r>
      <w:r w:rsidR="00EC1B8E" w:rsidRPr="00EC1B8E">
        <w:t>the role of the organizational field as a link between the levels of politics, economy, and organizations</w:t>
      </w:r>
      <w:r w:rsidR="00CD55F5" w:rsidRPr="00CD55F5">
        <w:t>. The case study clarifies the interplay between internal dynamics and external forces.</w:t>
      </w:r>
      <w:r w:rsidRPr="00E92B62">
        <w:t xml:space="preserve"> </w:t>
      </w:r>
      <w:r w:rsidR="00EC1B8E" w:rsidRPr="00EC1B8E">
        <w:t>It deals specifically with the dynamics of the introduction, spread, and use of new accounting standards and procedures</w:t>
      </w:r>
      <w:r w:rsidR="00EC1B8E">
        <w:t xml:space="preserve"> </w:t>
      </w:r>
      <w:sdt>
        <w:sdtPr>
          <w:rPr>
            <w:noProof/>
          </w:rPr>
          <w:id w:val="776375494"/>
          <w:citation/>
        </w:sdtPr>
        <w:sdtContent>
          <w:r>
            <w:rPr>
              <w:noProof/>
            </w:rPr>
            <w:fldChar w:fldCharType="begin"/>
          </w:r>
          <w:r>
            <w:rPr>
              <w:noProof/>
              <w:lang w:val="en-US"/>
            </w:rPr>
            <w:instrText xml:space="preserve"> CITATION Als22 \l 1033 </w:instrText>
          </w:r>
          <w:r>
            <w:rPr>
              <w:noProof/>
            </w:rPr>
            <w:fldChar w:fldCharType="separate"/>
          </w:r>
          <w:r w:rsidRPr="00CA294F">
            <w:rPr>
              <w:noProof/>
              <w:lang w:val="en-US"/>
            </w:rPr>
            <w:t>(Alsharari, 2022)</w:t>
          </w:r>
          <w:r>
            <w:rPr>
              <w:noProof/>
            </w:rPr>
            <w:fldChar w:fldCharType="end"/>
          </w:r>
        </w:sdtContent>
      </w:sdt>
      <w:r>
        <w:rPr>
          <w:noProof/>
        </w:rPr>
        <w:t xml:space="preserve">. </w:t>
      </w:r>
    </w:p>
    <w:p w14:paraId="79DA5F27" w14:textId="5BA95A8E" w:rsidR="00B94828" w:rsidRDefault="003E266E" w:rsidP="00B94828">
      <w:pPr>
        <w:spacing w:before="100" w:beforeAutospacing="1" w:after="100" w:afterAutospacing="1" w:line="360" w:lineRule="auto"/>
        <w:jc w:val="both"/>
        <w:rPr>
          <w:rFonts w:ascii="Times New Roman" w:eastAsia="Times New Roman" w:hAnsi="Times New Roman" w:cs="Times New Roman"/>
          <w:sz w:val="24"/>
          <w:szCs w:val="24"/>
          <w:lang w:val="en-US"/>
        </w:rPr>
      </w:pPr>
      <w:r w:rsidRPr="00BB1A8F">
        <w:rPr>
          <w:rFonts w:ascii="Times New Roman" w:eastAsia="Times New Roman" w:hAnsi="Times New Roman" w:cs="Times New Roman"/>
          <w:sz w:val="24"/>
          <w:szCs w:val="24"/>
          <w:lang w:val="en-US"/>
        </w:rPr>
        <w:t xml:space="preserve">By examining the variables that enable or inhibit participatory budgeting </w:t>
      </w:r>
      <w:r>
        <w:rPr>
          <w:rFonts w:ascii="Times New Roman" w:eastAsia="Times New Roman" w:hAnsi="Times New Roman" w:cs="Times New Roman"/>
          <w:sz w:val="24"/>
          <w:szCs w:val="24"/>
          <w:lang w:val="en-US"/>
        </w:rPr>
        <w:t xml:space="preserve">as </w:t>
      </w:r>
      <w:r w:rsidRPr="00E92B62">
        <w:rPr>
          <w:rFonts w:ascii="Times New Roman" w:eastAsia="Times New Roman" w:hAnsi="Times New Roman" w:cs="Times New Roman"/>
          <w:sz w:val="24"/>
          <w:szCs w:val="24"/>
          <w:lang w:val="en-US"/>
        </w:rPr>
        <w:t>building inventive capability as a c</w:t>
      </w:r>
      <w:r>
        <w:rPr>
          <w:rFonts w:ascii="Times New Roman" w:eastAsia="Times New Roman" w:hAnsi="Times New Roman" w:cs="Times New Roman"/>
          <w:sz w:val="24"/>
          <w:szCs w:val="24"/>
          <w:lang w:val="en-US"/>
        </w:rPr>
        <w:t>ollaborative innovation process</w:t>
      </w:r>
      <w:r w:rsidRPr="00BB1A8F">
        <w:rPr>
          <w:rFonts w:ascii="Times New Roman" w:eastAsia="Times New Roman" w:hAnsi="Times New Roman" w:cs="Times New Roman"/>
          <w:sz w:val="24"/>
          <w:szCs w:val="24"/>
          <w:lang w:val="en-US"/>
        </w:rPr>
        <w:t xml:space="preserve">, Pulkkinen, </w:t>
      </w:r>
      <w:proofErr w:type="spellStart"/>
      <w:r w:rsidRPr="00BB1A8F">
        <w:rPr>
          <w:rFonts w:ascii="Times New Roman" w:eastAsia="Times New Roman" w:hAnsi="Times New Roman" w:cs="Times New Roman"/>
          <w:sz w:val="24"/>
          <w:szCs w:val="24"/>
          <w:lang w:val="en-US"/>
        </w:rPr>
        <w:t>Sinervo</w:t>
      </w:r>
      <w:proofErr w:type="spellEnd"/>
      <w:r w:rsidRPr="00BB1A8F">
        <w:rPr>
          <w:rFonts w:ascii="Times New Roman" w:eastAsia="Times New Roman" w:hAnsi="Times New Roman" w:cs="Times New Roman"/>
          <w:sz w:val="24"/>
          <w:szCs w:val="24"/>
          <w:lang w:val="en-US"/>
        </w:rPr>
        <w:t xml:space="preserve">, and Kurkela (2023) examined the presumptions of participatory budgeting institutionalization in local governance in the European Union Baltic Sea Region. </w:t>
      </w:r>
      <w:r>
        <w:rPr>
          <w:rFonts w:ascii="Times New Roman" w:eastAsia="Times New Roman" w:hAnsi="Times New Roman" w:cs="Times New Roman"/>
          <w:sz w:val="24"/>
          <w:szCs w:val="24"/>
          <w:lang w:val="en-US"/>
        </w:rPr>
        <w:t xml:space="preserve">The study </w:t>
      </w:r>
      <w:r w:rsidRPr="00BB1A8F">
        <w:rPr>
          <w:rFonts w:ascii="Times New Roman" w:eastAsia="Times New Roman" w:hAnsi="Times New Roman" w:cs="Times New Roman"/>
          <w:sz w:val="24"/>
          <w:szCs w:val="24"/>
          <w:lang w:val="en-US"/>
        </w:rPr>
        <w:t>investigate</w:t>
      </w:r>
      <w:r>
        <w:rPr>
          <w:rFonts w:ascii="Times New Roman" w:eastAsia="Times New Roman" w:hAnsi="Times New Roman" w:cs="Times New Roman"/>
          <w:sz w:val="24"/>
          <w:szCs w:val="24"/>
          <w:lang w:val="en-US"/>
        </w:rPr>
        <w:t>d</w:t>
      </w:r>
      <w:r w:rsidRPr="00BB1A8F">
        <w:rPr>
          <w:rFonts w:ascii="Times New Roman" w:eastAsia="Times New Roman" w:hAnsi="Times New Roman" w:cs="Times New Roman"/>
          <w:sz w:val="24"/>
          <w:szCs w:val="24"/>
          <w:lang w:val="en-US"/>
        </w:rPr>
        <w:t xml:space="preserve"> how the collaborative innovation process builds local government's capacity for innovation and how this supports the institutionalization of participatory budgeting within local government. </w:t>
      </w:r>
      <w:r w:rsidR="00BC19DC">
        <w:rPr>
          <w:rFonts w:ascii="Times New Roman" w:eastAsia="Times New Roman" w:hAnsi="Times New Roman" w:cs="Times New Roman"/>
          <w:sz w:val="24"/>
          <w:szCs w:val="24"/>
          <w:lang w:val="en-US"/>
        </w:rPr>
        <w:t>it</w:t>
      </w:r>
      <w:r w:rsidRPr="00E92B62">
        <w:rPr>
          <w:rFonts w:ascii="Times New Roman" w:eastAsia="Times New Roman" w:hAnsi="Times New Roman" w:cs="Times New Roman"/>
          <w:sz w:val="24"/>
          <w:szCs w:val="24"/>
          <w:lang w:val="en-US"/>
        </w:rPr>
        <w:t xml:space="preserve"> deepens the understanding of participatory budgeting as a method for innovative collaboration that may encounter difficulties and failures </w:t>
      </w:r>
      <w:r w:rsidR="00BC19DC" w:rsidRPr="00BC19DC">
        <w:rPr>
          <w:rFonts w:ascii="Times New Roman" w:eastAsia="Times New Roman" w:hAnsi="Times New Roman" w:cs="Times New Roman"/>
          <w:sz w:val="24"/>
          <w:szCs w:val="24"/>
          <w:lang w:val="en-US"/>
        </w:rPr>
        <w:t>as well as the forces behind the creation and modification of long-term cooperative practices in local government.</w:t>
      </w:r>
      <w:r w:rsidRPr="00C6692C">
        <w:rPr>
          <w:rFonts w:ascii="Times New Roman" w:eastAsia="Times New Roman" w:hAnsi="Times New Roman" w:cs="Times New Roman"/>
          <w:sz w:val="24"/>
          <w:szCs w:val="24"/>
          <w:lang w:val="en-US"/>
        </w:rPr>
        <w:t xml:space="preserve"> </w:t>
      </w:r>
      <w:r w:rsidRPr="00BB1A8F">
        <w:rPr>
          <w:rFonts w:ascii="Times New Roman" w:eastAsia="Times New Roman" w:hAnsi="Times New Roman" w:cs="Times New Roman"/>
          <w:sz w:val="24"/>
          <w:szCs w:val="24"/>
          <w:lang w:val="en-US"/>
        </w:rPr>
        <w:t xml:space="preserve">Organizational innovation capability is necessary </w:t>
      </w:r>
      <w:r w:rsidR="00BC19DC" w:rsidRPr="00BC19DC">
        <w:rPr>
          <w:rFonts w:ascii="Times New Roman" w:eastAsia="Times New Roman" w:hAnsi="Times New Roman" w:cs="Times New Roman"/>
          <w:sz w:val="24"/>
          <w:szCs w:val="24"/>
          <w:lang w:val="en-US"/>
        </w:rPr>
        <w:t>requires the local government entity to formally implement participatory budgeting</w:t>
      </w:r>
      <w:r w:rsidRPr="00BB1A8F">
        <w:rPr>
          <w:rFonts w:ascii="Times New Roman" w:eastAsia="Times New Roman" w:hAnsi="Times New Roman" w:cs="Times New Roman"/>
          <w:sz w:val="24"/>
          <w:szCs w:val="24"/>
          <w:lang w:val="en-US"/>
        </w:rPr>
        <w:t>, in addition to people who are committed to working on the practice. The Lahti case demonstrates, however, that while it is possible to achieve successful participatory budgeting outcomes from the perspective of the citizens</w:t>
      </w:r>
      <w:r w:rsidR="00EC1B8E">
        <w:rPr>
          <w:rFonts w:ascii="Times New Roman" w:eastAsia="Times New Roman" w:hAnsi="Times New Roman" w:cs="Times New Roman"/>
          <w:sz w:val="24"/>
          <w:szCs w:val="24"/>
          <w:lang w:val="en-US"/>
        </w:rPr>
        <w:t xml:space="preserve">, </w:t>
      </w:r>
      <w:r w:rsidRPr="00E92B62">
        <w:rPr>
          <w:rFonts w:ascii="Times New Roman" w:eastAsia="Times New Roman" w:hAnsi="Times New Roman" w:cs="Times New Roman"/>
          <w:sz w:val="24"/>
          <w:szCs w:val="24"/>
          <w:lang w:val="en-US"/>
        </w:rPr>
        <w:t xml:space="preserve">that shows up in managerial operations is necessary to accomplish so sustainably. </w:t>
      </w:r>
      <w:r w:rsidR="00EC1B8E">
        <w:rPr>
          <w:rFonts w:ascii="Times New Roman" w:eastAsia="Times New Roman" w:hAnsi="Times New Roman" w:cs="Times New Roman"/>
          <w:sz w:val="24"/>
          <w:szCs w:val="24"/>
          <w:lang w:val="en-US"/>
        </w:rPr>
        <w:t>It found,</w:t>
      </w:r>
      <w:r w:rsidRPr="00E92B62">
        <w:rPr>
          <w:rFonts w:ascii="Times New Roman" w:eastAsia="Times New Roman" w:hAnsi="Times New Roman" w:cs="Times New Roman"/>
          <w:sz w:val="24"/>
          <w:szCs w:val="24"/>
          <w:lang w:val="en-US"/>
        </w:rPr>
        <w:t xml:space="preserve"> </w:t>
      </w:r>
      <w:r w:rsidR="00EC1B8E">
        <w:rPr>
          <w:rFonts w:ascii="Times New Roman" w:eastAsia="Times New Roman" w:hAnsi="Times New Roman" w:cs="Times New Roman"/>
          <w:sz w:val="24"/>
          <w:szCs w:val="24"/>
          <w:lang w:val="en-US"/>
        </w:rPr>
        <w:t>e</w:t>
      </w:r>
      <w:r w:rsidR="00EC1B8E" w:rsidRPr="00EC1B8E">
        <w:rPr>
          <w:rFonts w:ascii="Times New Roman" w:eastAsia="Times New Roman" w:hAnsi="Times New Roman" w:cs="Times New Roman"/>
          <w:sz w:val="24"/>
          <w:szCs w:val="24"/>
          <w:lang w:val="en-US"/>
        </w:rPr>
        <w:t>nough funding is a major issue for the establishment of participatory budgeting</w:t>
      </w:r>
      <w:r w:rsidRPr="00C6692C">
        <w:rPr>
          <w:rFonts w:ascii="Times New Roman" w:eastAsia="Times New Roman" w:hAnsi="Times New Roman" w:cs="Times New Roman"/>
          <w:sz w:val="24"/>
          <w:szCs w:val="24"/>
          <w:lang w:val="en-US"/>
        </w:rPr>
        <w:t xml:space="preserve"> (Pulkkinen, </w:t>
      </w:r>
      <w:proofErr w:type="spellStart"/>
      <w:r w:rsidRPr="00C6692C">
        <w:rPr>
          <w:rFonts w:ascii="Times New Roman" w:eastAsia="Times New Roman" w:hAnsi="Times New Roman" w:cs="Times New Roman"/>
          <w:sz w:val="24"/>
          <w:szCs w:val="24"/>
          <w:lang w:val="en-US"/>
        </w:rPr>
        <w:t>Sinervo</w:t>
      </w:r>
      <w:proofErr w:type="spellEnd"/>
      <w:r w:rsidRPr="00C6692C">
        <w:rPr>
          <w:rFonts w:ascii="Times New Roman" w:eastAsia="Times New Roman" w:hAnsi="Times New Roman" w:cs="Times New Roman"/>
          <w:sz w:val="24"/>
          <w:szCs w:val="24"/>
          <w:lang w:val="en-US"/>
        </w:rPr>
        <w:t>, &amp; Kurkela, 2023).</w:t>
      </w:r>
      <w:r>
        <w:rPr>
          <w:rFonts w:ascii="Times New Roman" w:eastAsia="Times New Roman" w:hAnsi="Times New Roman" w:cs="Times New Roman"/>
          <w:sz w:val="24"/>
          <w:szCs w:val="24"/>
          <w:lang w:val="en-US"/>
        </w:rPr>
        <w:t xml:space="preserve"> </w:t>
      </w:r>
    </w:p>
    <w:p w14:paraId="498156E0" w14:textId="178EC16E" w:rsidR="00B94828" w:rsidRDefault="00567260" w:rsidP="00B94828">
      <w:pPr>
        <w:pStyle w:val="NormalWeb"/>
        <w:spacing w:line="360" w:lineRule="auto"/>
        <w:jc w:val="both"/>
        <w:rPr>
          <w:lang w:val="en-US"/>
        </w:rPr>
      </w:pPr>
      <w:r>
        <w:t>D</w:t>
      </w:r>
      <w:r w:rsidR="003E266E" w:rsidRPr="00515FEA">
        <w:t xml:space="preserve">igitization of public audits' effects on local government budgeting </w:t>
      </w:r>
      <w:r w:rsidR="003E266E" w:rsidRPr="00E34904">
        <w:t xml:space="preserve">was studied by Lino, Azevedo, and Belote (2023) using data from Brazil. The results show that local governments' budgetary planning autonomy is diminished by the organized layouts of the courts' data-collecting systems while developing their medium-term expenditure framework. It occurs because the courts' primary </w:t>
      </w:r>
      <w:r w:rsidR="003E266E" w:rsidRPr="00E34904">
        <w:lastRenderedPageBreak/>
        <w:t xml:space="preserve">motivation is to make information about </w:t>
      </w:r>
      <w:r w:rsidR="00097F51" w:rsidRPr="00E34904">
        <w:t>the medium-term expenditure framework auditable rather than to increase the value of the information for governments</w:t>
      </w:r>
      <w:r w:rsidR="003E266E" w:rsidRPr="00E34904">
        <w:t xml:space="preserve">. planning decisions made by governments are ultimately constrained by the laws set by the courts' computerized systems, rather than by universal legislation. The paper's originality rests on its ability to show how the digitalization </w:t>
      </w:r>
      <w:r w:rsidR="00012E28" w:rsidRPr="00012E28">
        <w:t>the use of structured data collecting schemes for information from the audit procedures eventually affects the activities of local governments</w:t>
      </w:r>
      <w:r w:rsidR="00012E28">
        <w:t>.</w:t>
      </w:r>
      <w:r w:rsidR="003E266E" w:rsidRPr="00E34904">
        <w:t xml:space="preserve"> Medium-Term Expenditure Framework that imposes rigidity on local governments' budget planning processes. The authors emphasize the potential for public sector auditing organizations to serve as reform catalysts, </w:t>
      </w:r>
      <w:proofErr w:type="gramStart"/>
      <w:r w:rsidR="003E266E" w:rsidRPr="00067C21">
        <w:t>But</w:t>
      </w:r>
      <w:proofErr w:type="gramEnd"/>
      <w:r w:rsidR="003E266E" w:rsidRPr="00067C21">
        <w:t xml:space="preserve"> since </w:t>
      </w:r>
      <w:r>
        <w:t>t</w:t>
      </w:r>
      <w:r w:rsidRPr="00567260">
        <w:t xml:space="preserve">argets and goals for the organization are </w:t>
      </w:r>
      <w:r w:rsidR="003E266E" w:rsidRPr="00067C21">
        <w:t>essential to the overall success of public financial management reforms, th</w:t>
      </w:r>
      <w:r w:rsidR="003E266E">
        <w:t xml:space="preserve">is should be handled carefully </w:t>
      </w:r>
      <w:sdt>
        <w:sdtPr>
          <w:rPr>
            <w:lang w:val="en-US"/>
          </w:rPr>
          <w:id w:val="318245071"/>
          <w:citation/>
        </w:sdtPr>
        <w:sdtContent>
          <w:r w:rsidR="003E266E" w:rsidRPr="00E34904">
            <w:rPr>
              <w:lang w:val="en-US"/>
            </w:rPr>
            <w:fldChar w:fldCharType="begin"/>
          </w:r>
          <w:r w:rsidR="003E266E" w:rsidRPr="00E34904">
            <w:rPr>
              <w:lang w:val="en-US"/>
            </w:rPr>
            <w:instrText xml:space="preserve"> CITATION Lin23 \l 1033 </w:instrText>
          </w:r>
          <w:r w:rsidR="003E266E" w:rsidRPr="00E34904">
            <w:rPr>
              <w:lang w:val="en-US"/>
            </w:rPr>
            <w:fldChar w:fldCharType="separate"/>
          </w:r>
          <w:r w:rsidR="003E266E" w:rsidRPr="00E34904">
            <w:rPr>
              <w:noProof/>
              <w:lang w:val="en-US"/>
            </w:rPr>
            <w:t>(Lino, Azevedo, &amp; Belote, 2023)</w:t>
          </w:r>
          <w:r w:rsidR="003E266E" w:rsidRPr="00E34904">
            <w:rPr>
              <w:lang w:val="en-US"/>
            </w:rPr>
            <w:fldChar w:fldCharType="end"/>
          </w:r>
        </w:sdtContent>
      </w:sdt>
      <w:r w:rsidR="003E266E" w:rsidRPr="00E34904">
        <w:rPr>
          <w:lang w:val="en-US"/>
        </w:rPr>
        <w:t>.</w:t>
      </w:r>
    </w:p>
    <w:p w14:paraId="01EEA506" w14:textId="4CC21EBF" w:rsidR="00B94828" w:rsidRDefault="003E266E" w:rsidP="00B94828">
      <w:pPr>
        <w:pStyle w:val="NormalWeb"/>
        <w:spacing w:line="360" w:lineRule="auto"/>
        <w:jc w:val="both"/>
        <w:rPr>
          <w:noProof/>
        </w:rPr>
      </w:pPr>
      <w:r w:rsidRPr="0010084C">
        <w:rPr>
          <w:rFonts w:eastAsia="Times New Roman"/>
          <w:color w:val="252525"/>
          <w:lang w:val="en-US"/>
        </w:rPr>
        <w:t xml:space="preserve">Using Nigeria as a case study, the </w:t>
      </w:r>
      <w:proofErr w:type="spellStart"/>
      <w:r w:rsidRPr="0010084C">
        <w:rPr>
          <w:rFonts w:eastAsia="Times New Roman"/>
          <w:color w:val="252525"/>
          <w:lang w:val="en-US"/>
        </w:rPr>
        <w:t>Ogunbayo</w:t>
      </w:r>
      <w:proofErr w:type="spellEnd"/>
      <w:r w:rsidRPr="0010084C">
        <w:rPr>
          <w:rFonts w:eastAsia="Times New Roman"/>
          <w:color w:val="252525"/>
          <w:lang w:val="en-US"/>
        </w:rPr>
        <w:t xml:space="preserve">, </w:t>
      </w:r>
      <w:proofErr w:type="spellStart"/>
      <w:r w:rsidRPr="0010084C">
        <w:rPr>
          <w:rFonts w:eastAsia="Times New Roman"/>
          <w:color w:val="252525"/>
          <w:lang w:val="en-US"/>
        </w:rPr>
        <w:t>Ohis</w:t>
      </w:r>
      <w:proofErr w:type="spellEnd"/>
      <w:r w:rsidRPr="0010084C">
        <w:rPr>
          <w:rFonts w:eastAsia="Times New Roman"/>
          <w:color w:val="252525"/>
          <w:lang w:val="en-US"/>
        </w:rPr>
        <w:t xml:space="preserve">, Thwala, and </w:t>
      </w:r>
      <w:proofErr w:type="spellStart"/>
      <w:r w:rsidRPr="0010084C">
        <w:rPr>
          <w:rFonts w:eastAsia="Times New Roman"/>
          <w:color w:val="252525"/>
          <w:lang w:val="en-US"/>
        </w:rPr>
        <w:t>Akinradewo</w:t>
      </w:r>
      <w:proofErr w:type="spellEnd"/>
      <w:r w:rsidRPr="0010084C">
        <w:rPr>
          <w:rFonts w:eastAsia="Times New Roman"/>
          <w:color w:val="252525"/>
          <w:lang w:val="en-US"/>
        </w:rPr>
        <w:t xml:space="preserve"> (2022) study sought to confirm the applicability of maintenance budget components used in industrialized nations to developing countries. An aspect of maintenance management known as a maintenance budget deals with the financial planning and execution of maintenance activities within a maintenance organization. This cannot be true for emerging nations, where there are either few or no accepted maintenance management standards. </w:t>
      </w:r>
      <w:r w:rsidRPr="00067C21">
        <w:rPr>
          <w:rFonts w:eastAsia="Times New Roman"/>
          <w:color w:val="252525"/>
          <w:lang w:val="en-US"/>
        </w:rPr>
        <w:t>Given this situation, the implementation of the maintenance budget, anti-corruption maintenance practices, reductions in maintenance spending, cash flow indexing, incorporation of financial indicators</w:t>
      </w:r>
      <w:r>
        <w:rPr>
          <w:rFonts w:eastAsia="Times New Roman"/>
          <w:color w:val="252525"/>
          <w:lang w:val="en-US"/>
        </w:rPr>
        <w:t xml:space="preserve">, </w:t>
      </w:r>
      <w:r w:rsidR="00567260" w:rsidRPr="00567260">
        <w:rPr>
          <w:rFonts w:eastAsia="Times New Roman"/>
          <w:color w:val="252525"/>
          <w:lang w:val="en-US"/>
        </w:rPr>
        <w:t>Maintenance funding, maintenance finance priorities, and a maintenance financial strategy have all been shown to have a significant impact on the efficacy of rapid maintenance management</w:t>
      </w:r>
      <w:r w:rsidRPr="00067C21">
        <w:rPr>
          <w:rFonts w:eastAsia="Times New Roman"/>
          <w:color w:val="252525"/>
          <w:lang w:val="en-US"/>
        </w:rPr>
        <w:t>.</w:t>
      </w:r>
      <w:r w:rsidRPr="0010084C">
        <w:rPr>
          <w:rFonts w:eastAsia="Times New Roman"/>
          <w:color w:val="252525"/>
          <w:lang w:val="en-US"/>
        </w:rPr>
        <w:t xml:space="preserve"> Practically speaking, these components will direct experts in the built environment in planning maintenance actions </w:t>
      </w:r>
      <w:r w:rsidR="00567260" w:rsidRPr="00567260">
        <w:rPr>
          <w:rFonts w:eastAsia="Times New Roman"/>
          <w:color w:val="252525"/>
          <w:lang w:val="en-US"/>
        </w:rPr>
        <w:t>to maximize the utilization of scarce resources</w:t>
      </w:r>
      <w:r>
        <w:rPr>
          <w:rFonts w:eastAsia="Times New Roman"/>
          <w:color w:val="252525"/>
          <w:lang w:val="en-US"/>
        </w:rPr>
        <w:t xml:space="preserve"> </w:t>
      </w:r>
      <w:sdt>
        <w:sdtPr>
          <w:rPr>
            <w:noProof/>
          </w:rPr>
          <w:id w:val="2139295676"/>
          <w:citation/>
        </w:sdtPr>
        <w:sdtContent>
          <w:r>
            <w:rPr>
              <w:noProof/>
            </w:rPr>
            <w:fldChar w:fldCharType="begin"/>
          </w:r>
          <w:r>
            <w:rPr>
              <w:noProof/>
              <w:lang w:val="en-US"/>
            </w:rPr>
            <w:instrText xml:space="preserve"> CITATION Ogu22 \l 1033 </w:instrText>
          </w:r>
          <w:r>
            <w:rPr>
              <w:noProof/>
            </w:rPr>
            <w:fldChar w:fldCharType="separate"/>
          </w:r>
          <w:r w:rsidRPr="00A771A7">
            <w:rPr>
              <w:noProof/>
              <w:lang w:val="en-US"/>
            </w:rPr>
            <w:t>(Ogunbayo, Ohis A., Thwala, &amp; Akinradewo, 2022)</w:t>
          </w:r>
          <w:r>
            <w:rPr>
              <w:noProof/>
            </w:rPr>
            <w:fldChar w:fldCharType="end"/>
          </w:r>
        </w:sdtContent>
      </w:sdt>
      <w:r>
        <w:rPr>
          <w:noProof/>
        </w:rPr>
        <w:t xml:space="preserve">. </w:t>
      </w:r>
    </w:p>
    <w:p w14:paraId="3B3D7BE5" w14:textId="0DEAEC6D" w:rsidR="00B94828" w:rsidRPr="0010084C" w:rsidRDefault="00567260" w:rsidP="00B94828">
      <w:pPr>
        <w:pStyle w:val="NormalWeb"/>
        <w:spacing w:line="360" w:lineRule="auto"/>
        <w:jc w:val="both"/>
        <w:rPr>
          <w:lang w:val="en-US"/>
        </w:rPr>
      </w:pPr>
      <w:r w:rsidRPr="00567260">
        <w:rPr>
          <w:noProof/>
        </w:rPr>
        <w:t xml:space="preserve">Mutungi (2017) investigated the relationship between Kenya's financial performance and budgeting and budgetary control. The examination revealed that the County government </w:t>
      </w:r>
      <w:r w:rsidR="0034042C" w:rsidRPr="0034042C">
        <w:rPr>
          <w:noProof/>
        </w:rPr>
        <w:t>had difficulties implementing its budgets, including a failure to adhere to the Public Financial Management Act of 2012's need for timely financial disclosure.</w:t>
      </w:r>
      <w:r w:rsidR="003E266E" w:rsidRPr="00067C21">
        <w:rPr>
          <w:noProof/>
        </w:rPr>
        <w:t xml:space="preserve"> </w:t>
      </w:r>
      <w:r w:rsidR="0034042C" w:rsidRPr="0034042C">
        <w:rPr>
          <w:noProof/>
        </w:rPr>
        <w:t>Every three months, the Controller of Budgets reviews the budget's execution in order to assess its performance.</w:t>
      </w:r>
      <w:r w:rsidR="003E266E" w:rsidRPr="00067C21">
        <w:rPr>
          <w:noProof/>
        </w:rPr>
        <w:t xml:space="preserve"> </w:t>
      </w:r>
      <w:r w:rsidR="003E266E" w:rsidRPr="002F281A">
        <w:rPr>
          <w:noProof/>
        </w:rPr>
        <w:t xml:space="preserve">The research suggested </w:t>
      </w:r>
      <w:r w:rsidRPr="00567260">
        <w:rPr>
          <w:noProof/>
        </w:rPr>
        <w:t xml:space="preserve">believe improving the provision of public services would increase customer happiness, and that appropriately implementing budget laws and plans will prevent financial performance issues </w:t>
      </w:r>
      <w:sdt>
        <w:sdtPr>
          <w:rPr>
            <w:noProof/>
          </w:rPr>
          <w:id w:val="-770704872"/>
          <w:citation/>
        </w:sdtPr>
        <w:sdtContent>
          <w:r w:rsidR="003E266E">
            <w:rPr>
              <w:noProof/>
            </w:rPr>
            <w:fldChar w:fldCharType="begin"/>
          </w:r>
          <w:r w:rsidR="003E266E">
            <w:rPr>
              <w:noProof/>
              <w:lang w:val="en-US"/>
            </w:rPr>
            <w:instrText xml:space="preserve"> CITATION Mut171 \l 1033 </w:instrText>
          </w:r>
          <w:r w:rsidR="003E266E">
            <w:rPr>
              <w:noProof/>
            </w:rPr>
            <w:fldChar w:fldCharType="separate"/>
          </w:r>
          <w:r w:rsidR="003E266E" w:rsidRPr="0010084C">
            <w:rPr>
              <w:noProof/>
              <w:lang w:val="en-US"/>
            </w:rPr>
            <w:t>(Mutungi, 2017)</w:t>
          </w:r>
          <w:r w:rsidR="003E266E">
            <w:rPr>
              <w:noProof/>
            </w:rPr>
            <w:fldChar w:fldCharType="end"/>
          </w:r>
        </w:sdtContent>
      </w:sdt>
      <w:r w:rsidR="003E266E">
        <w:rPr>
          <w:noProof/>
        </w:rPr>
        <w:t xml:space="preserve">. The studies have provided the contextual, empirical and methodological </w:t>
      </w:r>
      <w:r w:rsidR="003E266E">
        <w:rPr>
          <w:noProof/>
        </w:rPr>
        <w:lastRenderedPageBreak/>
        <w:t xml:space="preserve">gaps </w:t>
      </w:r>
      <w:r w:rsidR="0034042C" w:rsidRPr="0034042C">
        <w:rPr>
          <w:noProof/>
        </w:rPr>
        <w:t xml:space="preserve">things the present investigation will look into by determining </w:t>
      </w:r>
      <w:r w:rsidR="003E266E">
        <w:rPr>
          <w:noProof/>
        </w:rPr>
        <w:t xml:space="preserve">the </w:t>
      </w:r>
      <w:r w:rsidR="003E266E" w:rsidRPr="001E2858">
        <w:rPr>
          <w:noProof/>
        </w:rPr>
        <w:t xml:space="preserve">impact of </w:t>
      </w:r>
      <w:r w:rsidR="003E266E">
        <w:rPr>
          <w:noProof/>
        </w:rPr>
        <w:t>HRP</w:t>
      </w:r>
      <w:r w:rsidR="003E266E" w:rsidRPr="001E2858">
        <w:rPr>
          <w:noProof/>
        </w:rPr>
        <w:t xml:space="preserve"> on the budgeting process</w:t>
      </w:r>
      <w:r w:rsidR="003E266E">
        <w:rPr>
          <w:noProof/>
        </w:rPr>
        <w:t xml:space="preserve"> </w:t>
      </w:r>
      <w:r w:rsidR="0034042C">
        <w:rPr>
          <w:noProof/>
        </w:rPr>
        <w:t>at</w:t>
      </w:r>
      <w:r w:rsidR="003E266E">
        <w:rPr>
          <w:noProof/>
        </w:rPr>
        <w:t xml:space="preserve"> Magutini Level Four Hospital. </w:t>
      </w:r>
    </w:p>
    <w:p w14:paraId="40C6DA2F" w14:textId="77777777" w:rsidR="00B94828" w:rsidRPr="00B94828" w:rsidRDefault="00E016C1" w:rsidP="00B94828">
      <w:pPr>
        <w:rPr>
          <w:rFonts w:ascii="Times New Roman" w:hAnsi="Times New Roman" w:cs="Times New Roman"/>
          <w:b/>
          <w:color w:val="000000" w:themeColor="text1"/>
        </w:rPr>
      </w:pPr>
      <w:r>
        <w:rPr>
          <w:rFonts w:ascii="Times New Roman" w:hAnsi="Times New Roman" w:cs="Times New Roman"/>
          <w:b/>
          <w:noProof/>
          <w:color w:val="000000" w:themeColor="text1"/>
        </w:rPr>
        <w:t>1.1.2</w:t>
      </w:r>
      <w:r w:rsidR="003E266E" w:rsidRPr="00B94828">
        <w:rPr>
          <w:rFonts w:ascii="Times New Roman" w:hAnsi="Times New Roman" w:cs="Times New Roman"/>
          <w:b/>
          <w:noProof/>
          <w:color w:val="000000" w:themeColor="text1"/>
        </w:rPr>
        <w:t xml:space="preserve"> Human Resource Planning</w:t>
      </w:r>
    </w:p>
    <w:p w14:paraId="27AD0D53" w14:textId="7D8E8968" w:rsidR="00B94828" w:rsidRPr="00177860" w:rsidRDefault="003E266E" w:rsidP="00B94828">
      <w:pPr>
        <w:spacing w:line="360" w:lineRule="auto"/>
        <w:jc w:val="both"/>
        <w:rPr>
          <w:rFonts w:ascii="Times New Roman" w:hAnsi="Times New Roman" w:cs="Times New Roman"/>
          <w:sz w:val="24"/>
          <w:szCs w:val="24"/>
        </w:rPr>
      </w:pPr>
      <w:r w:rsidRPr="00A9508E">
        <w:rPr>
          <w:rFonts w:ascii="Times New Roman" w:hAnsi="Times New Roman" w:cs="Times New Roman"/>
          <w:noProof/>
          <w:sz w:val="24"/>
          <w:szCs w:val="24"/>
        </w:rPr>
        <w:t xml:space="preserve">According to Moustaghfir, </w:t>
      </w:r>
      <w:r w:rsidR="004D4D62">
        <w:rPr>
          <w:rFonts w:ascii="Times New Roman" w:hAnsi="Times New Roman" w:cs="Times New Roman"/>
          <w:noProof/>
          <w:sz w:val="24"/>
          <w:szCs w:val="24"/>
        </w:rPr>
        <w:t>et al.</w:t>
      </w:r>
      <w:r w:rsidRPr="00A9508E">
        <w:rPr>
          <w:rFonts w:ascii="Times New Roman" w:hAnsi="Times New Roman" w:cs="Times New Roman"/>
          <w:noProof/>
          <w:sz w:val="24"/>
          <w:szCs w:val="24"/>
        </w:rPr>
        <w:t xml:space="preserve"> </w:t>
      </w:r>
      <w:r w:rsidR="004D4D62">
        <w:rPr>
          <w:rFonts w:ascii="Times New Roman" w:hAnsi="Times New Roman" w:cs="Times New Roman"/>
          <w:noProof/>
          <w:sz w:val="24"/>
          <w:szCs w:val="24"/>
        </w:rPr>
        <w:t>(2020) HRP</w:t>
      </w:r>
      <w:r w:rsidRPr="00A9508E">
        <w:rPr>
          <w:rFonts w:ascii="Times New Roman" w:hAnsi="Times New Roman" w:cs="Times New Roman"/>
          <w:noProof/>
          <w:sz w:val="24"/>
          <w:szCs w:val="24"/>
        </w:rPr>
        <w:t xml:space="preserve"> is a crucial component of HRM</w:t>
      </w:r>
      <w:r w:rsidR="004D4D62">
        <w:rPr>
          <w:rFonts w:ascii="Times New Roman" w:hAnsi="Times New Roman" w:cs="Times New Roman"/>
          <w:noProof/>
          <w:sz w:val="24"/>
          <w:szCs w:val="24"/>
        </w:rPr>
        <w:t xml:space="preserve"> </w:t>
      </w:r>
      <w:r w:rsidRPr="00A9508E">
        <w:rPr>
          <w:rFonts w:ascii="Times New Roman" w:hAnsi="Times New Roman" w:cs="Times New Roman"/>
          <w:noProof/>
          <w:sz w:val="24"/>
          <w:szCs w:val="24"/>
        </w:rPr>
        <w:t xml:space="preserve"> that many businesses use to make sure the best employees are hired for the proper positions with the correct skills and knowledge. </w:t>
      </w:r>
      <w:r w:rsidRPr="00177860">
        <w:rPr>
          <w:rFonts w:ascii="Times New Roman" w:hAnsi="Times New Roman" w:cs="Times New Roman"/>
          <w:sz w:val="24"/>
          <w:szCs w:val="24"/>
        </w:rPr>
        <w:t>Planning for human resources typically reflects on the effectiveness of a certain institution's performance, which depends on it</w:t>
      </w:r>
      <w:sdt>
        <w:sdtPr>
          <w:rPr>
            <w:rFonts w:ascii="Times New Roman" w:hAnsi="Times New Roman" w:cs="Times New Roman"/>
            <w:sz w:val="24"/>
            <w:szCs w:val="24"/>
          </w:rPr>
          <w:id w:val="-311956604"/>
          <w:citation/>
        </w:sdtPr>
        <w:sdtContent>
          <w:r>
            <w:rPr>
              <w:rFonts w:ascii="Times New Roman" w:hAnsi="Times New Roman" w:cs="Times New Roman"/>
              <w:sz w:val="24"/>
              <w:szCs w:val="24"/>
            </w:rPr>
            <w:fldChar w:fldCharType="begin"/>
          </w:r>
          <w:r>
            <w:rPr>
              <w:rFonts w:ascii="Times New Roman" w:hAnsi="Times New Roman" w:cs="Times New Roman"/>
              <w:sz w:val="24"/>
              <w:szCs w:val="24"/>
              <w:lang w:val="en-US"/>
            </w:rPr>
            <w:instrText xml:space="preserve"> CITATION Mou201 \l 1033 </w:instrText>
          </w:r>
          <w:r>
            <w:rPr>
              <w:rFonts w:ascii="Times New Roman" w:hAnsi="Times New Roman" w:cs="Times New Roman"/>
              <w:sz w:val="24"/>
              <w:szCs w:val="24"/>
            </w:rPr>
            <w:fldChar w:fldCharType="separate"/>
          </w:r>
          <w:r>
            <w:rPr>
              <w:rFonts w:ascii="Times New Roman" w:hAnsi="Times New Roman" w:cs="Times New Roman"/>
              <w:noProof/>
              <w:sz w:val="24"/>
              <w:szCs w:val="24"/>
              <w:lang w:val="en-US"/>
            </w:rPr>
            <w:t xml:space="preserve"> </w:t>
          </w:r>
          <w:r w:rsidRPr="005D08AA">
            <w:rPr>
              <w:rFonts w:ascii="Times New Roman" w:hAnsi="Times New Roman" w:cs="Times New Roman"/>
              <w:noProof/>
              <w:sz w:val="24"/>
              <w:szCs w:val="24"/>
              <w:lang w:val="en-US"/>
            </w:rPr>
            <w:t>(Moustaghfir, El Fatihi, &amp; Benouarrek, 2020)</w:t>
          </w:r>
          <w:r>
            <w:rPr>
              <w:rFonts w:ascii="Times New Roman" w:hAnsi="Times New Roman" w:cs="Times New Roman"/>
              <w:sz w:val="24"/>
              <w:szCs w:val="24"/>
            </w:rPr>
            <w:fldChar w:fldCharType="end"/>
          </w:r>
        </w:sdtContent>
      </w:sdt>
      <w:r w:rsidRPr="00177860">
        <w:rPr>
          <w:rFonts w:ascii="Times New Roman" w:hAnsi="Times New Roman" w:cs="Times New Roman"/>
          <w:sz w:val="24"/>
          <w:szCs w:val="24"/>
        </w:rPr>
        <w:t>. Numerous firms view their human resource as their core competency since it help</w:t>
      </w:r>
      <w:r>
        <w:rPr>
          <w:rFonts w:ascii="Times New Roman" w:hAnsi="Times New Roman" w:cs="Times New Roman"/>
          <w:sz w:val="24"/>
          <w:szCs w:val="24"/>
        </w:rPr>
        <w:t>s</w:t>
      </w:r>
      <w:r w:rsidRPr="00177860">
        <w:rPr>
          <w:rFonts w:ascii="Times New Roman" w:hAnsi="Times New Roman" w:cs="Times New Roman"/>
          <w:sz w:val="24"/>
          <w:szCs w:val="24"/>
        </w:rPr>
        <w:t xml:space="preserve"> them perform better. In Kenya, the majority of group work performances suffer from both inefficient and unproductive human resource planning, despite the governm</w:t>
      </w:r>
      <w:r>
        <w:rPr>
          <w:rFonts w:ascii="Times New Roman" w:hAnsi="Times New Roman" w:cs="Times New Roman"/>
          <w:sz w:val="24"/>
          <w:szCs w:val="24"/>
        </w:rPr>
        <w:t xml:space="preserve">ent's various reforms over time. </w:t>
      </w:r>
      <w:r w:rsidRPr="005D08AA">
        <w:rPr>
          <w:rFonts w:ascii="Times New Roman" w:hAnsi="Times New Roman" w:cs="Times New Roman"/>
          <w:noProof/>
          <w:color w:val="000000" w:themeColor="text1"/>
          <w:sz w:val="24"/>
          <w:szCs w:val="24"/>
        </w:rPr>
        <w:t xml:space="preserve">Mutlu (2020) </w:t>
      </w:r>
      <w:r w:rsidRPr="00A9508E">
        <w:rPr>
          <w:rFonts w:ascii="Times New Roman" w:hAnsi="Times New Roman" w:cs="Times New Roman"/>
          <w:noProof/>
          <w:sz w:val="24"/>
          <w:szCs w:val="24"/>
        </w:rPr>
        <w:t>characterize HRP as a procedure that addresses the organization's need for a labour force supply to meet both its presen</w:t>
      </w:r>
      <w:r>
        <w:rPr>
          <w:rFonts w:ascii="Times New Roman" w:hAnsi="Times New Roman" w:cs="Times New Roman"/>
          <w:noProof/>
          <w:sz w:val="24"/>
          <w:szCs w:val="24"/>
        </w:rPr>
        <w:t>t and future needs</w:t>
      </w:r>
      <w:r w:rsidRPr="00A9508E">
        <w:rPr>
          <w:rFonts w:ascii="Times New Roman" w:hAnsi="Times New Roman" w:cs="Times New Roman"/>
          <w:noProof/>
          <w:sz w:val="24"/>
          <w:szCs w:val="24"/>
        </w:rPr>
        <w:t>.</w:t>
      </w:r>
      <w:r w:rsidRPr="00177860">
        <w:rPr>
          <w:rFonts w:ascii="Times New Roman" w:hAnsi="Times New Roman" w:cs="Times New Roman"/>
          <w:noProof/>
          <w:sz w:val="24"/>
          <w:szCs w:val="24"/>
        </w:rPr>
        <w:t xml:space="preserve"> </w:t>
      </w:r>
      <w:r w:rsidRPr="00302A41">
        <w:rPr>
          <w:rFonts w:ascii="Times New Roman" w:hAnsi="Times New Roman" w:cs="Times New Roman"/>
          <w:noProof/>
          <w:sz w:val="24"/>
          <w:szCs w:val="24"/>
        </w:rPr>
        <w:t xml:space="preserve">To ensure that personnel are properly </w:t>
      </w:r>
      <w:r w:rsidRPr="00A9508E">
        <w:rPr>
          <w:rFonts w:ascii="Times New Roman" w:hAnsi="Times New Roman" w:cs="Times New Roman"/>
          <w:noProof/>
          <w:sz w:val="24"/>
          <w:szCs w:val="24"/>
        </w:rPr>
        <w:t xml:space="preserve">well-trained, skilled, and motivated to work, HRP entails setting goals and creating, and implementing organizational programs that fall under seven main categories: staffing, retention, workplace policies, employee protection, employment laws, benefits, and compensation. HRP is the process of putting into practice organizational programs that have been designed to enhance employee performance as well as job performance to boost overall </w:t>
      </w:r>
      <w:r w:rsidR="000A2DFC">
        <w:rPr>
          <w:rFonts w:ascii="Times New Roman" w:hAnsi="Times New Roman" w:cs="Times New Roman"/>
          <w:noProof/>
          <w:sz w:val="24"/>
          <w:szCs w:val="24"/>
        </w:rPr>
        <w:t>budgeting process</w:t>
      </w:r>
      <w:r w:rsidRPr="00A9508E">
        <w:rPr>
          <w:rFonts w:ascii="Times New Roman" w:hAnsi="Times New Roman" w:cs="Times New Roman"/>
          <w:noProof/>
          <w:sz w:val="24"/>
          <w:szCs w:val="24"/>
        </w:rPr>
        <w:t xml:space="preserve"> (Moustaghfir, El Fatihi, &amp; Benouarrek, 2020)</w:t>
      </w:r>
      <w:r w:rsidRPr="00177860">
        <w:rPr>
          <w:rFonts w:ascii="Times New Roman" w:hAnsi="Times New Roman" w:cs="Times New Roman"/>
          <w:noProof/>
          <w:sz w:val="24"/>
          <w:szCs w:val="24"/>
        </w:rPr>
        <w:t xml:space="preserve">.  </w:t>
      </w:r>
    </w:p>
    <w:p w14:paraId="34E4F13C" w14:textId="77777777" w:rsidR="00B94828" w:rsidRDefault="003E266E" w:rsidP="00B94828">
      <w:pPr>
        <w:spacing w:line="360" w:lineRule="auto"/>
        <w:jc w:val="both"/>
        <w:rPr>
          <w:rFonts w:ascii="Times New Roman" w:hAnsi="Times New Roman" w:cs="Times New Roman"/>
          <w:sz w:val="24"/>
        </w:rPr>
      </w:pPr>
      <w:r>
        <w:rPr>
          <w:rFonts w:ascii="Times New Roman" w:hAnsi="Times New Roman" w:cs="Times New Roman"/>
          <w:noProof/>
          <w:sz w:val="24"/>
          <w:szCs w:val="24"/>
        </w:rPr>
        <w:t xml:space="preserve">HRP </w:t>
      </w:r>
      <w:r w:rsidRPr="00A9508E">
        <w:rPr>
          <w:rFonts w:ascii="Times New Roman" w:hAnsi="Times New Roman" w:cs="Times New Roman"/>
          <w:noProof/>
          <w:sz w:val="24"/>
          <w:szCs w:val="24"/>
        </w:rPr>
        <w:t>is a key element of the H</w:t>
      </w:r>
      <w:r>
        <w:rPr>
          <w:rFonts w:ascii="Times New Roman" w:hAnsi="Times New Roman" w:cs="Times New Roman"/>
          <w:noProof/>
          <w:sz w:val="24"/>
          <w:szCs w:val="24"/>
        </w:rPr>
        <w:t xml:space="preserve">RM </w:t>
      </w:r>
      <w:r w:rsidRPr="00A9508E">
        <w:rPr>
          <w:rFonts w:ascii="Times New Roman" w:hAnsi="Times New Roman" w:cs="Times New Roman"/>
          <w:noProof/>
          <w:sz w:val="24"/>
          <w:szCs w:val="24"/>
        </w:rPr>
        <w:t xml:space="preserve">function that determines the amount of people needed in an organization </w:t>
      </w:r>
      <w:sdt>
        <w:sdtPr>
          <w:rPr>
            <w:rFonts w:ascii="Times New Roman" w:hAnsi="Times New Roman" w:cs="Times New Roman"/>
            <w:noProof/>
            <w:sz w:val="24"/>
            <w:szCs w:val="24"/>
          </w:rPr>
          <w:id w:val="-2081278239"/>
          <w:citation/>
        </w:sdtPr>
        <w:sdtContent>
          <w:r>
            <w:rPr>
              <w:rFonts w:ascii="Times New Roman" w:hAnsi="Times New Roman" w:cs="Times New Roman"/>
              <w:noProof/>
              <w:sz w:val="24"/>
              <w:szCs w:val="24"/>
            </w:rPr>
            <w:fldChar w:fldCharType="begin"/>
          </w:r>
          <w:r>
            <w:rPr>
              <w:rFonts w:ascii="Times New Roman" w:hAnsi="Times New Roman" w:cs="Times New Roman"/>
              <w:noProof/>
              <w:sz w:val="24"/>
              <w:szCs w:val="24"/>
              <w:lang w:val="en-US"/>
            </w:rPr>
            <w:instrText xml:space="preserve"> CITATION Arm201 \l 1033 </w:instrText>
          </w:r>
          <w:r>
            <w:rPr>
              <w:rFonts w:ascii="Times New Roman" w:hAnsi="Times New Roman" w:cs="Times New Roman"/>
              <w:noProof/>
              <w:sz w:val="24"/>
              <w:szCs w:val="24"/>
            </w:rPr>
            <w:fldChar w:fldCharType="separate"/>
          </w:r>
          <w:r w:rsidRPr="000E422B">
            <w:rPr>
              <w:rFonts w:ascii="Times New Roman" w:hAnsi="Times New Roman" w:cs="Times New Roman"/>
              <w:noProof/>
              <w:sz w:val="24"/>
              <w:szCs w:val="24"/>
              <w:lang w:val="en-US"/>
            </w:rPr>
            <w:t>(Armstrong &amp; Taylor, 2020)</w:t>
          </w:r>
          <w:r>
            <w:rPr>
              <w:rFonts w:ascii="Times New Roman" w:hAnsi="Times New Roman" w:cs="Times New Roman"/>
              <w:noProof/>
              <w:sz w:val="24"/>
              <w:szCs w:val="24"/>
            </w:rPr>
            <w:fldChar w:fldCharType="end"/>
          </w:r>
        </w:sdtContent>
      </w:sdt>
      <w:r w:rsidRPr="00A9508E">
        <w:rPr>
          <w:rFonts w:ascii="Times New Roman" w:hAnsi="Times New Roman" w:cs="Times New Roman"/>
          <w:noProof/>
          <w:sz w:val="24"/>
          <w:szCs w:val="24"/>
        </w:rPr>
        <w:t xml:space="preserve">. Creating interventions, initiatives, and </w:t>
      </w:r>
      <w:r w:rsidRPr="00302A41">
        <w:rPr>
          <w:rFonts w:ascii="Times New Roman" w:hAnsi="Times New Roman" w:cs="Times New Roman"/>
          <w:noProof/>
          <w:sz w:val="24"/>
          <w:szCs w:val="24"/>
        </w:rPr>
        <w:t xml:space="preserve">innovations that assist the company in meeting its objectives </w:t>
      </w:r>
      <w:r w:rsidRPr="00A9508E">
        <w:rPr>
          <w:rFonts w:ascii="Times New Roman" w:hAnsi="Times New Roman" w:cs="Times New Roman"/>
          <w:noProof/>
          <w:sz w:val="24"/>
          <w:szCs w:val="24"/>
        </w:rPr>
        <w:t xml:space="preserve">and objectives is the responsibility of HRP. The HRP process entails creating a job description and work specifications as well as creating rules for employees' career advancement </w:t>
      </w:r>
      <w:sdt>
        <w:sdtPr>
          <w:rPr>
            <w:rFonts w:ascii="Times New Roman" w:hAnsi="Times New Roman" w:cs="Times New Roman"/>
            <w:noProof/>
            <w:sz w:val="24"/>
            <w:szCs w:val="24"/>
          </w:rPr>
          <w:id w:val="-1618441443"/>
          <w:citation/>
        </w:sdtPr>
        <w:sdtContent>
          <w:r>
            <w:rPr>
              <w:rFonts w:ascii="Times New Roman" w:hAnsi="Times New Roman" w:cs="Times New Roman"/>
              <w:noProof/>
              <w:sz w:val="24"/>
              <w:szCs w:val="24"/>
            </w:rPr>
            <w:fldChar w:fldCharType="begin"/>
          </w:r>
          <w:r>
            <w:rPr>
              <w:rFonts w:ascii="Times New Roman" w:hAnsi="Times New Roman" w:cs="Times New Roman"/>
              <w:noProof/>
              <w:sz w:val="24"/>
              <w:szCs w:val="24"/>
              <w:lang w:val="en-US"/>
            </w:rPr>
            <w:instrText xml:space="preserve"> CITATION Asl131 \l 1033 </w:instrText>
          </w:r>
          <w:r>
            <w:rPr>
              <w:rFonts w:ascii="Times New Roman" w:hAnsi="Times New Roman" w:cs="Times New Roman"/>
              <w:noProof/>
              <w:sz w:val="24"/>
              <w:szCs w:val="24"/>
            </w:rPr>
            <w:fldChar w:fldCharType="separate"/>
          </w:r>
          <w:r w:rsidRPr="000E422B">
            <w:rPr>
              <w:rFonts w:ascii="Times New Roman" w:hAnsi="Times New Roman" w:cs="Times New Roman"/>
              <w:noProof/>
              <w:sz w:val="24"/>
              <w:szCs w:val="24"/>
              <w:lang w:val="en-US"/>
            </w:rPr>
            <w:t>(Aslam, Aslam, Ali, B., &amp; Jabeen, 2013)</w:t>
          </w:r>
          <w:r>
            <w:rPr>
              <w:rFonts w:ascii="Times New Roman" w:hAnsi="Times New Roman" w:cs="Times New Roman"/>
              <w:noProof/>
              <w:sz w:val="24"/>
              <w:szCs w:val="24"/>
            </w:rPr>
            <w:fldChar w:fldCharType="end"/>
          </w:r>
        </w:sdtContent>
      </w:sdt>
      <w:r w:rsidRPr="00A9508E">
        <w:rPr>
          <w:rFonts w:ascii="Times New Roman" w:hAnsi="Times New Roman" w:cs="Times New Roman"/>
          <w:noProof/>
          <w:sz w:val="24"/>
          <w:szCs w:val="24"/>
        </w:rPr>
        <w:t>.</w:t>
      </w:r>
      <w:r>
        <w:rPr>
          <w:rFonts w:ascii="Times New Roman" w:hAnsi="Times New Roman" w:cs="Times New Roman"/>
          <w:noProof/>
          <w:sz w:val="24"/>
          <w:szCs w:val="24"/>
        </w:rPr>
        <w:t xml:space="preserve">  </w:t>
      </w:r>
      <w:r w:rsidRPr="00A9508E">
        <w:rPr>
          <w:rFonts w:ascii="Times New Roman" w:hAnsi="Times New Roman" w:cs="Times New Roman"/>
          <w:noProof/>
          <w:sz w:val="24"/>
          <w:szCs w:val="24"/>
        </w:rPr>
        <w:t xml:space="preserve">As a result, HRP is referred to as the core component of HRM and is crucial to achieving business goals and vision. </w:t>
      </w:r>
      <w:r>
        <w:rPr>
          <w:rFonts w:ascii="Times New Roman" w:hAnsi="Times New Roman" w:cs="Times New Roman"/>
          <w:noProof/>
          <w:sz w:val="24"/>
          <w:szCs w:val="24"/>
          <w:lang w:val="en-US"/>
        </w:rPr>
        <w:t xml:space="preserve">Armstrong and Taylor </w:t>
      </w:r>
      <w:r>
        <w:rPr>
          <w:rFonts w:ascii="Times New Roman" w:hAnsi="Times New Roman" w:cs="Times New Roman"/>
          <w:noProof/>
          <w:sz w:val="24"/>
          <w:szCs w:val="24"/>
        </w:rPr>
        <w:t>(2020</w:t>
      </w:r>
      <w:r w:rsidRPr="00A9508E">
        <w:rPr>
          <w:rFonts w:ascii="Times New Roman" w:hAnsi="Times New Roman" w:cs="Times New Roman"/>
          <w:noProof/>
          <w:sz w:val="24"/>
          <w:szCs w:val="24"/>
        </w:rPr>
        <w:t>) descri</w:t>
      </w:r>
      <w:r>
        <w:rPr>
          <w:rFonts w:ascii="Times New Roman" w:hAnsi="Times New Roman" w:cs="Times New Roman"/>
          <w:noProof/>
          <w:sz w:val="24"/>
          <w:szCs w:val="24"/>
        </w:rPr>
        <w:t xml:space="preserve">be </w:t>
      </w:r>
      <w:r w:rsidRPr="00A9508E">
        <w:rPr>
          <w:rFonts w:ascii="Times New Roman" w:hAnsi="Times New Roman" w:cs="Times New Roman"/>
          <w:noProof/>
          <w:sz w:val="24"/>
          <w:szCs w:val="24"/>
        </w:rPr>
        <w:t xml:space="preserve">HRP as </w:t>
      </w:r>
      <w:r>
        <w:rPr>
          <w:rFonts w:ascii="Times New Roman" w:hAnsi="Times New Roman" w:cs="Times New Roman"/>
          <w:noProof/>
          <w:sz w:val="24"/>
          <w:szCs w:val="24"/>
        </w:rPr>
        <w:t>the</w:t>
      </w:r>
      <w:r w:rsidRPr="00A9508E">
        <w:rPr>
          <w:rFonts w:ascii="Times New Roman" w:hAnsi="Times New Roman" w:cs="Times New Roman"/>
          <w:noProof/>
          <w:sz w:val="24"/>
          <w:szCs w:val="24"/>
        </w:rPr>
        <w:t xml:space="preserve"> branch of HRM that focuses on hiring the kind of qualified personnel that the organization needs to achieve its objectives. To promote employee competition and revitalize existing employee potential for performance enhancements, </w:t>
      </w:r>
      <w:r w:rsidR="00C17C1D">
        <w:rPr>
          <w:rFonts w:ascii="Times New Roman" w:hAnsi="Times New Roman" w:cs="Times New Roman"/>
          <w:noProof/>
          <w:sz w:val="24"/>
          <w:szCs w:val="24"/>
        </w:rPr>
        <w:t>HRM</w:t>
      </w:r>
      <w:r w:rsidRPr="00A9508E">
        <w:rPr>
          <w:rFonts w:ascii="Times New Roman" w:hAnsi="Times New Roman" w:cs="Times New Roman"/>
          <w:noProof/>
          <w:sz w:val="24"/>
          <w:szCs w:val="24"/>
        </w:rPr>
        <w:t xml:space="preserve"> serves as a crucial function of</w:t>
      </w:r>
      <w:r w:rsidR="00103D96">
        <w:rPr>
          <w:rFonts w:ascii="Times New Roman" w:hAnsi="Times New Roman" w:cs="Times New Roman"/>
          <w:noProof/>
          <w:sz w:val="24"/>
          <w:szCs w:val="24"/>
        </w:rPr>
        <w:t xml:space="preserve"> HR</w:t>
      </w:r>
      <w:r w:rsidRPr="00A9508E">
        <w:rPr>
          <w:rFonts w:ascii="Times New Roman" w:hAnsi="Times New Roman" w:cs="Times New Roman"/>
          <w:noProof/>
          <w:sz w:val="24"/>
          <w:szCs w:val="24"/>
        </w:rPr>
        <w:t xml:space="preserve">. Any organization that rejects HRP jeopardizes its ability to succeed in the future </w:t>
      </w:r>
      <w:sdt>
        <w:sdtPr>
          <w:rPr>
            <w:rFonts w:ascii="Times New Roman" w:hAnsi="Times New Roman" w:cs="Times New Roman"/>
            <w:noProof/>
            <w:sz w:val="24"/>
            <w:szCs w:val="24"/>
          </w:rPr>
          <w:id w:val="580562071"/>
          <w:citation/>
        </w:sdtPr>
        <w:sdtContent>
          <w:r>
            <w:rPr>
              <w:rFonts w:ascii="Times New Roman" w:hAnsi="Times New Roman" w:cs="Times New Roman"/>
              <w:noProof/>
              <w:sz w:val="24"/>
              <w:szCs w:val="24"/>
            </w:rPr>
            <w:fldChar w:fldCharType="begin"/>
          </w:r>
          <w:r>
            <w:rPr>
              <w:rFonts w:ascii="Times New Roman" w:hAnsi="Times New Roman" w:cs="Times New Roman"/>
              <w:noProof/>
              <w:sz w:val="24"/>
              <w:szCs w:val="24"/>
              <w:lang w:val="en-US"/>
            </w:rPr>
            <w:instrText xml:space="preserve"> CITATION Asl131 \l 1033 </w:instrText>
          </w:r>
          <w:r>
            <w:rPr>
              <w:rFonts w:ascii="Times New Roman" w:hAnsi="Times New Roman" w:cs="Times New Roman"/>
              <w:noProof/>
              <w:sz w:val="24"/>
              <w:szCs w:val="24"/>
            </w:rPr>
            <w:fldChar w:fldCharType="separate"/>
          </w:r>
          <w:r w:rsidRPr="00A532F0">
            <w:rPr>
              <w:rFonts w:ascii="Times New Roman" w:hAnsi="Times New Roman" w:cs="Times New Roman"/>
              <w:noProof/>
              <w:sz w:val="24"/>
              <w:szCs w:val="24"/>
              <w:lang w:val="en-US"/>
            </w:rPr>
            <w:t>(Aslam, Aslam, Ali, B., &amp; Jabeen, 2013)</w:t>
          </w:r>
          <w:r>
            <w:rPr>
              <w:rFonts w:ascii="Times New Roman" w:hAnsi="Times New Roman" w:cs="Times New Roman"/>
              <w:noProof/>
              <w:sz w:val="24"/>
              <w:szCs w:val="24"/>
            </w:rPr>
            <w:fldChar w:fldCharType="end"/>
          </w:r>
        </w:sdtContent>
      </w:sdt>
      <w:r w:rsidRPr="00A9508E">
        <w:rPr>
          <w:rFonts w:ascii="Times New Roman" w:hAnsi="Times New Roman" w:cs="Times New Roman"/>
          <w:noProof/>
          <w:sz w:val="24"/>
          <w:szCs w:val="24"/>
        </w:rPr>
        <w:t xml:space="preserve">. As a result, an effective </w:t>
      </w:r>
      <w:r w:rsidRPr="00A9508E">
        <w:rPr>
          <w:rFonts w:ascii="Times New Roman" w:hAnsi="Times New Roman" w:cs="Times New Roman"/>
          <w:noProof/>
          <w:sz w:val="24"/>
          <w:szCs w:val="24"/>
        </w:rPr>
        <w:lastRenderedPageBreak/>
        <w:t>organization employs good HRP as a tool to develop long-term organizational capacity to handle the challenges of its workforce</w:t>
      </w:r>
      <w:r>
        <w:rPr>
          <w:rFonts w:ascii="Times New Roman" w:hAnsi="Times New Roman" w:cs="Times New Roman"/>
          <w:sz w:val="24"/>
        </w:rPr>
        <w:t xml:space="preserve">. </w:t>
      </w:r>
    </w:p>
    <w:p w14:paraId="4E075A98" w14:textId="77777777" w:rsidR="00B94828" w:rsidRPr="00B94828" w:rsidRDefault="003E266E" w:rsidP="00B94828">
      <w:pPr>
        <w:rPr>
          <w:rFonts w:ascii="Times New Roman" w:hAnsi="Times New Roman" w:cs="Times New Roman"/>
          <w:b/>
          <w:sz w:val="24"/>
        </w:rPr>
      </w:pPr>
      <w:r w:rsidRPr="00B94828">
        <w:rPr>
          <w:rFonts w:ascii="Times New Roman" w:hAnsi="Times New Roman" w:cs="Times New Roman"/>
          <w:b/>
          <w:sz w:val="24"/>
        </w:rPr>
        <w:t>1.1.</w:t>
      </w:r>
      <w:r w:rsidR="00E016C1">
        <w:rPr>
          <w:rFonts w:ascii="Times New Roman" w:hAnsi="Times New Roman" w:cs="Times New Roman"/>
          <w:b/>
          <w:sz w:val="24"/>
        </w:rPr>
        <w:t>3</w:t>
      </w:r>
      <w:r w:rsidRPr="00B94828">
        <w:rPr>
          <w:rFonts w:ascii="Times New Roman" w:hAnsi="Times New Roman" w:cs="Times New Roman"/>
          <w:b/>
          <w:sz w:val="24"/>
        </w:rPr>
        <w:t xml:space="preserve"> Staff Recruitment</w:t>
      </w:r>
    </w:p>
    <w:p w14:paraId="0B2B6438" w14:textId="233B38F0" w:rsidR="00B94828" w:rsidRDefault="003E266E" w:rsidP="00B94828">
      <w:pPr>
        <w:spacing w:before="100" w:beforeAutospacing="1" w:after="100" w:afterAutospacing="1" w:line="360" w:lineRule="auto"/>
        <w:jc w:val="both"/>
        <w:rPr>
          <w:rFonts w:ascii="Times New Roman" w:eastAsia="Times New Roman" w:hAnsi="Times New Roman" w:cs="Times New Roman"/>
          <w:sz w:val="24"/>
          <w:lang w:val="en-US"/>
        </w:rPr>
      </w:pPr>
      <w:r w:rsidRPr="00922B9F">
        <w:rPr>
          <w:rFonts w:ascii="Times New Roman" w:eastAsia="Times New Roman" w:hAnsi="Times New Roman" w:cs="Times New Roman"/>
          <w:sz w:val="24"/>
          <w:szCs w:val="24"/>
          <w:lang w:val="en-US"/>
        </w:rPr>
        <w:t>Accord</w:t>
      </w:r>
      <w:r>
        <w:rPr>
          <w:rFonts w:ascii="Times New Roman" w:eastAsia="Times New Roman" w:hAnsi="Times New Roman" w:cs="Times New Roman"/>
          <w:sz w:val="24"/>
          <w:szCs w:val="24"/>
          <w:lang w:val="en-US"/>
        </w:rPr>
        <w:t>ing to Curtis and O'Connell (202</w:t>
      </w:r>
      <w:r w:rsidRPr="00922B9F">
        <w:rPr>
          <w:rFonts w:ascii="Times New Roman" w:eastAsia="Times New Roman" w:hAnsi="Times New Roman" w:cs="Times New Roman"/>
          <w:sz w:val="24"/>
          <w:szCs w:val="24"/>
          <w:lang w:val="en-US"/>
        </w:rPr>
        <w:t xml:space="preserve">1), recruitment entails luring applicants to fill openings in an organizational structure. </w:t>
      </w:r>
      <w:r w:rsidR="00567260" w:rsidRPr="00567260">
        <w:rPr>
          <w:rFonts w:ascii="Times New Roman" w:eastAsia="Times New Roman" w:hAnsi="Times New Roman" w:cs="Times New Roman"/>
          <w:sz w:val="24"/>
          <w:szCs w:val="24"/>
          <w:lang w:val="en-US"/>
        </w:rPr>
        <w:t xml:space="preserve">Recruiting is the process of finding and persuading adequately qualified individuals to apply for job openings in the organization, according to </w:t>
      </w:r>
      <w:proofErr w:type="spellStart"/>
      <w:r w:rsidR="00567260" w:rsidRPr="00567260">
        <w:rPr>
          <w:rFonts w:ascii="Times New Roman" w:eastAsia="Times New Roman" w:hAnsi="Times New Roman" w:cs="Times New Roman"/>
          <w:sz w:val="24"/>
          <w:szCs w:val="24"/>
          <w:lang w:val="en-US"/>
        </w:rPr>
        <w:t>Opathalage</w:t>
      </w:r>
      <w:proofErr w:type="spellEnd"/>
      <w:r w:rsidR="00567260" w:rsidRPr="00567260">
        <w:rPr>
          <w:rFonts w:ascii="Times New Roman" w:eastAsia="Times New Roman" w:hAnsi="Times New Roman" w:cs="Times New Roman"/>
          <w:sz w:val="24"/>
          <w:szCs w:val="24"/>
          <w:lang w:val="en-US"/>
        </w:rPr>
        <w:t xml:space="preserve"> et al. (2019).</w:t>
      </w:r>
      <w:r w:rsidRPr="00D262C9">
        <w:rPr>
          <w:rFonts w:ascii="Times New Roman" w:eastAsia="Times New Roman" w:hAnsi="Times New Roman" w:cs="Times New Roman"/>
          <w:sz w:val="24"/>
          <w:szCs w:val="24"/>
          <w:lang w:val="en-US"/>
        </w:rPr>
        <w:t xml:space="preserve"> It is a group of actions taken by a company to attract job candidates with the</w:t>
      </w:r>
      <w:r>
        <w:rPr>
          <w:rFonts w:ascii="Times New Roman" w:eastAsia="Times New Roman" w:hAnsi="Times New Roman" w:cs="Times New Roman"/>
          <w:sz w:val="24"/>
          <w:szCs w:val="24"/>
          <w:lang w:val="en-US"/>
        </w:rPr>
        <w:t xml:space="preserve"> necessary skills and attitudes </w:t>
      </w:r>
      <w:r w:rsidRPr="00922B9F">
        <w:rPr>
          <w:rFonts w:ascii="Times New Roman" w:eastAsia="Times New Roman" w:hAnsi="Times New Roman" w:cs="Times New Roman"/>
          <w:sz w:val="24"/>
          <w:szCs w:val="24"/>
          <w:lang w:val="en-US"/>
        </w:rPr>
        <w:t xml:space="preserve">(Armstrong &amp; Taylor, 2020). </w:t>
      </w:r>
      <w:r w:rsidR="00103D96" w:rsidRPr="00103D96">
        <w:rPr>
          <w:rFonts w:ascii="Times New Roman" w:eastAsia="Times New Roman" w:hAnsi="Times New Roman" w:cs="Times New Roman"/>
          <w:sz w:val="24"/>
          <w:szCs w:val="24"/>
          <w:lang w:val="en-US"/>
        </w:rPr>
        <w:t>Recruiting is the practice of gathering qualified candidates for available positions inside an organization.</w:t>
      </w:r>
      <w:r w:rsidRPr="00922B9F">
        <w:rPr>
          <w:rFonts w:ascii="Times New Roman" w:eastAsia="Times New Roman" w:hAnsi="Times New Roman" w:cs="Times New Roman"/>
          <w:sz w:val="24"/>
          <w:szCs w:val="24"/>
          <w:lang w:val="en-US"/>
        </w:rPr>
        <w:t xml:space="preserve"> </w:t>
      </w:r>
      <w:proofErr w:type="spellStart"/>
      <w:r w:rsidR="00FB589C" w:rsidRPr="00FB589C">
        <w:rPr>
          <w:rFonts w:ascii="Times New Roman" w:eastAsia="Times New Roman" w:hAnsi="Times New Roman" w:cs="Times New Roman"/>
          <w:sz w:val="24"/>
          <w:szCs w:val="24"/>
          <w:lang w:val="en-US"/>
        </w:rPr>
        <w:t>Saviour</w:t>
      </w:r>
      <w:proofErr w:type="spellEnd"/>
      <w:r w:rsidR="00FB589C" w:rsidRPr="00FB589C">
        <w:rPr>
          <w:rFonts w:ascii="Times New Roman" w:eastAsia="Times New Roman" w:hAnsi="Times New Roman" w:cs="Times New Roman"/>
          <w:sz w:val="24"/>
          <w:szCs w:val="24"/>
          <w:lang w:val="en-US"/>
        </w:rPr>
        <w:t xml:space="preserve">, </w:t>
      </w:r>
      <w:r w:rsidR="00FB589C">
        <w:rPr>
          <w:rFonts w:ascii="Times New Roman" w:eastAsia="Times New Roman" w:hAnsi="Times New Roman" w:cs="Times New Roman"/>
          <w:sz w:val="24"/>
          <w:szCs w:val="24"/>
          <w:lang w:val="en-US"/>
        </w:rPr>
        <w:t>rt al</w:t>
      </w:r>
      <w:r w:rsidR="00FB589C" w:rsidRPr="00FB589C">
        <w:rPr>
          <w:rFonts w:ascii="Times New Roman" w:eastAsia="Times New Roman" w:hAnsi="Times New Roman" w:cs="Times New Roman"/>
          <w:sz w:val="24"/>
          <w:szCs w:val="24"/>
          <w:lang w:val="en-US"/>
        </w:rPr>
        <w:t xml:space="preserve"> (2016) state that the purpose of recruitment is to create a candidate pool big enough to enable management to choose the personnel they </w:t>
      </w:r>
      <w:proofErr w:type="gramStart"/>
      <w:r w:rsidR="00FB589C" w:rsidRPr="00FB589C">
        <w:rPr>
          <w:rFonts w:ascii="Times New Roman" w:eastAsia="Times New Roman" w:hAnsi="Times New Roman" w:cs="Times New Roman"/>
          <w:sz w:val="24"/>
          <w:szCs w:val="24"/>
          <w:lang w:val="en-US"/>
        </w:rPr>
        <w:t>require.</w:t>
      </w:r>
      <w:r>
        <w:rPr>
          <w:rFonts w:ascii="Times New Roman" w:eastAsia="Times New Roman" w:hAnsi="Times New Roman" w:cs="Times New Roman"/>
          <w:sz w:val="24"/>
          <w:szCs w:val="24"/>
          <w:lang w:val="en-US"/>
        </w:rPr>
        <w:t>.</w:t>
      </w:r>
      <w:proofErr w:type="gramEnd"/>
      <w:r>
        <w:rPr>
          <w:rFonts w:ascii="Times New Roman" w:eastAsia="Times New Roman" w:hAnsi="Times New Roman" w:cs="Times New Roman"/>
          <w:sz w:val="24"/>
          <w:szCs w:val="24"/>
          <w:lang w:val="en-US"/>
        </w:rPr>
        <w:t xml:space="preserve"> </w:t>
      </w:r>
      <w:r w:rsidRPr="00206313">
        <w:rPr>
          <w:rFonts w:ascii="Times New Roman" w:eastAsia="Times New Roman" w:hAnsi="Times New Roman" w:cs="Times New Roman"/>
          <w:sz w:val="24"/>
          <w:lang w:val="en-US"/>
        </w:rPr>
        <w:t xml:space="preserve">It is crucial to identify the position's requirements before recruiting, and they have to be connected to the job at hand. Recruitment is a crucial aspect of </w:t>
      </w:r>
      <w:r w:rsidR="001F1DBA">
        <w:rPr>
          <w:rFonts w:ascii="Times New Roman" w:eastAsia="Times New Roman" w:hAnsi="Times New Roman" w:cs="Times New Roman"/>
          <w:sz w:val="24"/>
          <w:lang w:val="en-US"/>
        </w:rPr>
        <w:t xml:space="preserve">HRM for every type of firm. The </w:t>
      </w:r>
      <w:r w:rsidRPr="00206313">
        <w:rPr>
          <w:rFonts w:ascii="Times New Roman" w:eastAsia="Times New Roman" w:hAnsi="Times New Roman" w:cs="Times New Roman"/>
          <w:sz w:val="24"/>
          <w:lang w:val="en-US"/>
        </w:rPr>
        <w:t xml:space="preserve">words and phrases explain the hiring process. </w:t>
      </w:r>
      <w:r w:rsidR="00FB589C" w:rsidRPr="00FB589C">
        <w:rPr>
          <w:rFonts w:ascii="Times New Roman" w:eastAsia="Times New Roman" w:hAnsi="Times New Roman" w:cs="Times New Roman"/>
          <w:sz w:val="24"/>
          <w:lang w:val="en-US"/>
        </w:rPr>
        <w:t xml:space="preserve">How well the business manages its </w:t>
      </w:r>
      <w:r w:rsidR="00FB589C">
        <w:rPr>
          <w:rFonts w:ascii="Times New Roman" w:eastAsia="Times New Roman" w:hAnsi="Times New Roman" w:cs="Times New Roman"/>
          <w:sz w:val="24"/>
          <w:lang w:val="en-US"/>
        </w:rPr>
        <w:t>HR</w:t>
      </w:r>
      <w:r w:rsidR="00FB589C" w:rsidRPr="00FB589C">
        <w:rPr>
          <w:rFonts w:ascii="Times New Roman" w:eastAsia="Times New Roman" w:hAnsi="Times New Roman" w:cs="Times New Roman"/>
          <w:sz w:val="24"/>
          <w:lang w:val="en-US"/>
        </w:rPr>
        <w:t xml:space="preserve"> is significantly impacted by how well these responsibilities are performed. </w:t>
      </w:r>
      <w:r w:rsidRPr="00206313">
        <w:rPr>
          <w:rFonts w:ascii="Times New Roman" w:eastAsia="Times New Roman" w:hAnsi="Times New Roman" w:cs="Times New Roman"/>
          <w:sz w:val="24"/>
          <w:lang w:val="en-US"/>
        </w:rPr>
        <w:t>(</w:t>
      </w:r>
      <w:proofErr w:type="spellStart"/>
      <w:r w:rsidRPr="00206313">
        <w:rPr>
          <w:rFonts w:ascii="Times New Roman" w:eastAsia="Times New Roman" w:hAnsi="Times New Roman" w:cs="Times New Roman"/>
          <w:sz w:val="24"/>
          <w:lang w:val="en-US"/>
        </w:rPr>
        <w:t>Gamge</w:t>
      </w:r>
      <w:proofErr w:type="spellEnd"/>
      <w:r w:rsidRPr="00206313">
        <w:rPr>
          <w:rFonts w:ascii="Times New Roman" w:eastAsia="Times New Roman" w:hAnsi="Times New Roman" w:cs="Times New Roman"/>
          <w:sz w:val="24"/>
          <w:lang w:val="en-US"/>
        </w:rPr>
        <w:t xml:space="preserve">, 2014). Businesses are unable to absorb the substantial negative costs of recruiting inept personnel. Therefore, the ultimate purpose of hiring inside </w:t>
      </w:r>
      <w:r w:rsidR="00FB589C" w:rsidRPr="00FB589C">
        <w:rPr>
          <w:rFonts w:ascii="Times New Roman" w:eastAsia="Times New Roman" w:hAnsi="Times New Roman" w:cs="Times New Roman"/>
          <w:sz w:val="24"/>
          <w:lang w:val="en-US"/>
        </w:rPr>
        <w:t>the company's goal is to hire as many and as high of a workforce as possible to help it reach its strategic goal at the lowest possible cost</w:t>
      </w:r>
      <w:r w:rsidR="00FB589C">
        <w:rPr>
          <w:rFonts w:ascii="Times New Roman" w:eastAsia="Times New Roman" w:hAnsi="Times New Roman" w:cs="Times New Roman"/>
          <w:sz w:val="24"/>
          <w:lang w:val="en-US"/>
        </w:rPr>
        <w:t xml:space="preserve"> </w:t>
      </w:r>
      <w:r w:rsidRPr="00206313">
        <w:rPr>
          <w:rFonts w:ascii="Times New Roman" w:eastAsia="Times New Roman" w:hAnsi="Times New Roman" w:cs="Times New Roman"/>
          <w:sz w:val="24"/>
          <w:lang w:val="en-US"/>
        </w:rPr>
        <w:t>(</w:t>
      </w:r>
      <w:proofErr w:type="spellStart"/>
      <w:r w:rsidRPr="00206313">
        <w:rPr>
          <w:rFonts w:ascii="Times New Roman" w:eastAsia="Times New Roman" w:hAnsi="Times New Roman" w:cs="Times New Roman"/>
          <w:sz w:val="24"/>
          <w:lang w:val="en-US"/>
        </w:rPr>
        <w:t>Ekwoaba</w:t>
      </w:r>
      <w:proofErr w:type="spellEnd"/>
      <w:r w:rsidRPr="00206313">
        <w:rPr>
          <w:rFonts w:ascii="Times New Roman" w:eastAsia="Times New Roman" w:hAnsi="Times New Roman" w:cs="Times New Roman"/>
          <w:sz w:val="24"/>
          <w:lang w:val="en-US"/>
        </w:rPr>
        <w:t xml:space="preserve">, </w:t>
      </w:r>
      <w:proofErr w:type="spellStart"/>
      <w:r w:rsidRPr="00206313">
        <w:rPr>
          <w:rFonts w:ascii="Times New Roman" w:eastAsia="Times New Roman" w:hAnsi="Times New Roman" w:cs="Times New Roman"/>
          <w:sz w:val="24"/>
          <w:lang w:val="en-US"/>
        </w:rPr>
        <w:t>Ikeije</w:t>
      </w:r>
      <w:proofErr w:type="spellEnd"/>
      <w:r w:rsidRPr="00206313">
        <w:rPr>
          <w:rFonts w:ascii="Times New Roman" w:eastAsia="Times New Roman" w:hAnsi="Times New Roman" w:cs="Times New Roman"/>
          <w:sz w:val="24"/>
          <w:lang w:val="en-US"/>
        </w:rPr>
        <w:t xml:space="preserve">, &amp; </w:t>
      </w:r>
      <w:proofErr w:type="spellStart"/>
      <w:r w:rsidRPr="00206313">
        <w:rPr>
          <w:rFonts w:ascii="Times New Roman" w:eastAsia="Times New Roman" w:hAnsi="Times New Roman" w:cs="Times New Roman"/>
          <w:sz w:val="24"/>
          <w:lang w:val="en-US"/>
        </w:rPr>
        <w:t>Ufoma</w:t>
      </w:r>
      <w:proofErr w:type="spellEnd"/>
      <w:r w:rsidRPr="00206313">
        <w:rPr>
          <w:rFonts w:ascii="Times New Roman" w:eastAsia="Times New Roman" w:hAnsi="Times New Roman" w:cs="Times New Roman"/>
          <w:sz w:val="24"/>
          <w:lang w:val="en-US"/>
        </w:rPr>
        <w:t xml:space="preserve">, 2015). The staff recruitment </w:t>
      </w:r>
      <w:r w:rsidR="00823E96">
        <w:rPr>
          <w:rFonts w:ascii="Times New Roman" w:eastAsia="Times New Roman" w:hAnsi="Times New Roman" w:cs="Times New Roman"/>
          <w:sz w:val="24"/>
          <w:lang w:val="en-US"/>
        </w:rPr>
        <w:t>was</w:t>
      </w:r>
      <w:r w:rsidRPr="00206313">
        <w:rPr>
          <w:rFonts w:ascii="Times New Roman" w:eastAsia="Times New Roman" w:hAnsi="Times New Roman" w:cs="Times New Roman"/>
          <w:sz w:val="24"/>
          <w:lang w:val="en-US"/>
        </w:rPr>
        <w:t xml:space="preserve"> examined by establishing how recruitment policy, candidate's qualification, process cost and applicant satisfaction influence the budgeting process at </w:t>
      </w:r>
      <w:proofErr w:type="spellStart"/>
      <w:r w:rsidRPr="00206313">
        <w:rPr>
          <w:rFonts w:ascii="Times New Roman" w:eastAsia="Times New Roman" w:hAnsi="Times New Roman" w:cs="Times New Roman"/>
          <w:sz w:val="24"/>
          <w:lang w:val="en-US"/>
        </w:rPr>
        <w:t>Magutini</w:t>
      </w:r>
      <w:proofErr w:type="spellEnd"/>
      <w:r w:rsidRPr="00206313">
        <w:rPr>
          <w:rFonts w:ascii="Times New Roman" w:eastAsia="Times New Roman" w:hAnsi="Times New Roman" w:cs="Times New Roman"/>
          <w:sz w:val="24"/>
          <w:lang w:val="en-US"/>
        </w:rPr>
        <w:t xml:space="preserve"> Level Four Hospital. </w:t>
      </w:r>
    </w:p>
    <w:p w14:paraId="1AB07A82" w14:textId="77777777" w:rsidR="00B94828" w:rsidRPr="00622D39" w:rsidRDefault="00E016C1" w:rsidP="00622D39">
      <w:pPr>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1.1.4</w:t>
      </w:r>
      <w:r w:rsidR="003E266E" w:rsidRPr="00622D39">
        <w:rPr>
          <w:rFonts w:ascii="Times New Roman" w:eastAsia="Times New Roman" w:hAnsi="Times New Roman" w:cs="Times New Roman"/>
          <w:b/>
          <w:sz w:val="24"/>
          <w:szCs w:val="24"/>
          <w:lang w:val="en-US"/>
        </w:rPr>
        <w:t xml:space="preserve"> </w:t>
      </w:r>
      <w:r w:rsidR="003E266E" w:rsidRPr="00622D39">
        <w:rPr>
          <w:rFonts w:ascii="Times New Roman" w:hAnsi="Times New Roman" w:cs="Times New Roman"/>
          <w:b/>
          <w:sz w:val="24"/>
        </w:rPr>
        <w:t>Employee Retention</w:t>
      </w:r>
    </w:p>
    <w:p w14:paraId="204D0A09" w14:textId="77777777" w:rsidR="00CA5816" w:rsidRPr="00CA5816" w:rsidRDefault="00CA5816" w:rsidP="00CA5816">
      <w:pPr>
        <w:spacing w:before="100" w:beforeAutospacing="1" w:after="100" w:afterAutospacing="1" w:line="360" w:lineRule="auto"/>
        <w:jc w:val="both"/>
        <w:rPr>
          <w:rFonts w:ascii="Times New Roman" w:eastAsia="Times New Roman" w:hAnsi="Times New Roman" w:cs="Times New Roman"/>
          <w:sz w:val="24"/>
          <w:szCs w:val="24"/>
          <w:lang w:val="en-US"/>
        </w:rPr>
      </w:pPr>
      <w:r w:rsidRPr="00CA5816">
        <w:rPr>
          <w:rFonts w:ascii="Times New Roman" w:eastAsia="Times New Roman" w:hAnsi="Times New Roman" w:cs="Times New Roman"/>
          <w:sz w:val="24"/>
          <w:szCs w:val="24"/>
          <w:lang w:val="en-US"/>
        </w:rPr>
        <w:t xml:space="preserve">According to Armstrong and Taylor (2020), by fostering a great work environment that promotes engagement, demonstrating respect for employees, and providing them </w:t>
      </w:r>
      <w:proofErr w:type="gramStart"/>
      <w:r w:rsidRPr="00CA5816">
        <w:rPr>
          <w:rFonts w:ascii="Times New Roman" w:eastAsia="Times New Roman" w:hAnsi="Times New Roman" w:cs="Times New Roman"/>
          <w:sz w:val="24"/>
          <w:szCs w:val="24"/>
          <w:lang w:val="en-US"/>
        </w:rPr>
        <w:t>By</w:t>
      </w:r>
      <w:proofErr w:type="gramEnd"/>
      <w:r w:rsidRPr="00CA5816">
        <w:rPr>
          <w:rFonts w:ascii="Times New Roman" w:eastAsia="Times New Roman" w:hAnsi="Times New Roman" w:cs="Times New Roman"/>
          <w:sz w:val="24"/>
          <w:szCs w:val="24"/>
          <w:lang w:val="en-US"/>
        </w:rPr>
        <w:t xml:space="preserve"> offering competitive pay and benefits and promoting a positive work-life balance, a company may retain talented employees and lower attrition. Employers are particularly interested in retaining their employees when unemployment is low and there is greater competition for talent (Yao, Qiu, &amp; Wei, 2019). The number of employees who are motivated to work for the organization for a long time is measured by employee retention. Employers are putting more and more emphasis on hiring the top candidates. and ensuring their continued employment with the business. To decrease turnover </w:t>
      </w:r>
      <w:r w:rsidRPr="00CA5816">
        <w:rPr>
          <w:rFonts w:ascii="Times New Roman" w:eastAsia="Times New Roman" w:hAnsi="Times New Roman" w:cs="Times New Roman"/>
          <w:sz w:val="24"/>
          <w:szCs w:val="24"/>
          <w:lang w:val="en-US"/>
        </w:rPr>
        <w:lastRenderedPageBreak/>
        <w:t xml:space="preserve">and foster more dedication and loyalty, it is important to keep a productive employee on board. The competitiveness and performance of the company have been considerably impacted by employee retention (Noe &amp; </w:t>
      </w:r>
      <w:proofErr w:type="spellStart"/>
      <w:r w:rsidRPr="00CA5816">
        <w:rPr>
          <w:rFonts w:ascii="Times New Roman" w:eastAsia="Times New Roman" w:hAnsi="Times New Roman" w:cs="Times New Roman"/>
          <w:sz w:val="24"/>
          <w:szCs w:val="24"/>
          <w:lang w:val="en-US"/>
        </w:rPr>
        <w:t>Kodwani</w:t>
      </w:r>
      <w:proofErr w:type="spellEnd"/>
      <w:r w:rsidRPr="00CA5816">
        <w:rPr>
          <w:rFonts w:ascii="Times New Roman" w:eastAsia="Times New Roman" w:hAnsi="Times New Roman" w:cs="Times New Roman"/>
          <w:sz w:val="24"/>
          <w:szCs w:val="24"/>
          <w:lang w:val="en-US"/>
        </w:rPr>
        <w:t>, 2018).</w:t>
      </w:r>
    </w:p>
    <w:p w14:paraId="4686C06E" w14:textId="77777777" w:rsidR="00CA5816" w:rsidRPr="00CA5816" w:rsidRDefault="00CA5816" w:rsidP="00CA5816">
      <w:pPr>
        <w:spacing w:before="100" w:beforeAutospacing="1" w:after="100" w:afterAutospacing="1" w:line="360" w:lineRule="auto"/>
        <w:jc w:val="both"/>
        <w:rPr>
          <w:rFonts w:ascii="Times New Roman" w:eastAsia="Times New Roman" w:hAnsi="Times New Roman" w:cs="Times New Roman"/>
          <w:sz w:val="24"/>
          <w:szCs w:val="24"/>
          <w:lang w:val="en-US"/>
        </w:rPr>
      </w:pPr>
      <w:r w:rsidRPr="00CA5816">
        <w:rPr>
          <w:rFonts w:ascii="Times New Roman" w:eastAsia="Times New Roman" w:hAnsi="Times New Roman" w:cs="Times New Roman"/>
          <w:sz w:val="24"/>
          <w:szCs w:val="24"/>
          <w:lang w:val="en-US"/>
        </w:rPr>
        <w:t>Employee welfare laws, professional development opportunities, and other considerations have all been linked to the concept of employee retention. Recruitment and selection, professional progression, effective communication, among others, and organizational culture have all been discussed in relation to employee retention techniques (</w:t>
      </w:r>
      <w:proofErr w:type="spellStart"/>
      <w:r w:rsidRPr="00CA5816">
        <w:rPr>
          <w:rFonts w:ascii="Times New Roman" w:eastAsia="Times New Roman" w:hAnsi="Times New Roman" w:cs="Times New Roman"/>
          <w:sz w:val="24"/>
          <w:szCs w:val="24"/>
          <w:lang w:val="en-US"/>
        </w:rPr>
        <w:t>Maliku</w:t>
      </w:r>
      <w:proofErr w:type="spellEnd"/>
      <w:r w:rsidRPr="00CA5816">
        <w:rPr>
          <w:rFonts w:ascii="Times New Roman" w:eastAsia="Times New Roman" w:hAnsi="Times New Roman" w:cs="Times New Roman"/>
          <w:sz w:val="24"/>
          <w:szCs w:val="24"/>
          <w:lang w:val="en-US"/>
        </w:rPr>
        <w:t>, 2016). The cost of replacement is caused by new employee recruiting and selection techniques, along with other costs such as new pay policies, training and development programs, and the loss of exceptional people. Employee retention helps the business cut this cost. Systems for rewarding staff are crucial to keeping them on board. The majority of employees are either internally or extrinsically driven. Salary, promotion, and work environment were chosen as the three main variables to focus on (Papa, Dezi, Gregori, Mueller, &amp; Miglietta, 2018).</w:t>
      </w:r>
    </w:p>
    <w:p w14:paraId="6C5ECE84" w14:textId="69016208" w:rsidR="00B94828" w:rsidRDefault="00CA5816" w:rsidP="00CA5816">
      <w:pPr>
        <w:spacing w:before="100" w:beforeAutospacing="1" w:after="100" w:afterAutospacing="1" w:line="360" w:lineRule="auto"/>
        <w:jc w:val="both"/>
        <w:rPr>
          <w:rFonts w:ascii="Times New Roman" w:eastAsia="Times New Roman" w:hAnsi="Times New Roman" w:cs="Times New Roman"/>
          <w:sz w:val="24"/>
          <w:szCs w:val="24"/>
          <w:lang w:val="en-US"/>
        </w:rPr>
      </w:pPr>
      <w:proofErr w:type="spellStart"/>
      <w:r w:rsidRPr="00CA5816">
        <w:rPr>
          <w:rFonts w:ascii="Times New Roman" w:eastAsia="Times New Roman" w:hAnsi="Times New Roman" w:cs="Times New Roman"/>
          <w:sz w:val="24"/>
          <w:szCs w:val="24"/>
          <w:lang w:val="en-US"/>
        </w:rPr>
        <w:t>Labour</w:t>
      </w:r>
      <w:proofErr w:type="spellEnd"/>
      <w:r w:rsidRPr="00CA5816">
        <w:rPr>
          <w:rFonts w:ascii="Times New Roman" w:eastAsia="Times New Roman" w:hAnsi="Times New Roman" w:cs="Times New Roman"/>
          <w:sz w:val="24"/>
          <w:szCs w:val="24"/>
          <w:lang w:val="en-US"/>
        </w:rPr>
        <w:t xml:space="preserve"> relations techniques include the development of welfare programs; ineffective welfare policies result in low employee retention. However, well-designed welfare policies will improve an organization's performance by, among other things, establishing a closed loop for resolving social and economic employee problems. According to Wilke et al. (2018), employee development is a management idea that helps with knowledge, skill, and competency growth and fosters workplace happiness. Training, mentorship, and career advancement are all elements of training for employees that are intended to increase output and boost each worker's sense of worth. In most, if not all, organizations, technology has taken on the role of HR. Employee retention has subsequently been impacted by the introduction of new technologies (Papa et al., 2018). The study variable of employee retention was examined by establishing how talent management, organization culture, compensation rates, and employee satisfaction rate influence the budgeting process at </w:t>
      </w:r>
      <w:proofErr w:type="spellStart"/>
      <w:r w:rsidRPr="00CA5816">
        <w:rPr>
          <w:rFonts w:ascii="Times New Roman" w:eastAsia="Times New Roman" w:hAnsi="Times New Roman" w:cs="Times New Roman"/>
          <w:sz w:val="24"/>
          <w:szCs w:val="24"/>
          <w:lang w:val="en-US"/>
        </w:rPr>
        <w:t>Magutini</w:t>
      </w:r>
      <w:proofErr w:type="spellEnd"/>
      <w:r w:rsidRPr="00CA5816">
        <w:rPr>
          <w:rFonts w:ascii="Times New Roman" w:eastAsia="Times New Roman" w:hAnsi="Times New Roman" w:cs="Times New Roman"/>
          <w:sz w:val="24"/>
          <w:szCs w:val="24"/>
          <w:lang w:val="en-US"/>
        </w:rPr>
        <w:t xml:space="preserve"> Level Four Hospital.</w:t>
      </w:r>
      <w:r w:rsidR="003E266E">
        <w:rPr>
          <w:rFonts w:ascii="Times New Roman" w:eastAsia="Times New Roman" w:hAnsi="Times New Roman" w:cs="Times New Roman"/>
          <w:sz w:val="24"/>
          <w:szCs w:val="24"/>
          <w:lang w:val="en-US"/>
        </w:rPr>
        <w:t xml:space="preserve"> </w:t>
      </w:r>
    </w:p>
    <w:p w14:paraId="0C259757" w14:textId="77777777" w:rsidR="00B94828" w:rsidRPr="00622D39" w:rsidRDefault="00E016C1" w:rsidP="00622D39">
      <w:pPr>
        <w:rPr>
          <w:rFonts w:ascii="Times New Roman" w:eastAsia="Times New Roman" w:hAnsi="Times New Roman" w:cs="Times New Roman"/>
          <w:b/>
          <w:sz w:val="24"/>
          <w:szCs w:val="24"/>
          <w:lang w:val="en-US"/>
        </w:rPr>
      </w:pPr>
      <w:r>
        <w:rPr>
          <w:rFonts w:ascii="Times New Roman" w:hAnsi="Times New Roman" w:cs="Times New Roman"/>
          <w:b/>
          <w:sz w:val="24"/>
        </w:rPr>
        <w:t>1.1.5</w:t>
      </w:r>
      <w:r w:rsidR="003E266E" w:rsidRPr="00622D39">
        <w:rPr>
          <w:rFonts w:ascii="Times New Roman" w:hAnsi="Times New Roman" w:cs="Times New Roman"/>
          <w:b/>
          <w:sz w:val="24"/>
        </w:rPr>
        <w:t xml:space="preserve"> Training and Development</w:t>
      </w:r>
    </w:p>
    <w:p w14:paraId="192BA1F9" w14:textId="1B02F651" w:rsidR="00B94828" w:rsidRPr="00FF1EE5" w:rsidRDefault="003E266E" w:rsidP="00B94828">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r w:rsidRPr="00FF1EE5">
        <w:rPr>
          <w:rFonts w:ascii="Times New Roman" w:eastAsia="Times New Roman" w:hAnsi="Times New Roman" w:cs="Times New Roman"/>
          <w:color w:val="252525"/>
          <w:sz w:val="24"/>
          <w:szCs w:val="24"/>
          <w:lang w:val="en-US"/>
        </w:rPr>
        <w:t>Employees acquire information or skills through systematic training to achieve particular goals in the organization (</w:t>
      </w:r>
      <w:proofErr w:type="spellStart"/>
      <w:r w:rsidRPr="00FF1EE5">
        <w:rPr>
          <w:rFonts w:ascii="Times New Roman" w:eastAsia="Times New Roman" w:hAnsi="Times New Roman" w:cs="Times New Roman"/>
          <w:color w:val="252525"/>
          <w:sz w:val="24"/>
          <w:szCs w:val="24"/>
          <w:lang w:val="en-US"/>
        </w:rPr>
        <w:t>Birou</w:t>
      </w:r>
      <w:proofErr w:type="spellEnd"/>
      <w:r w:rsidRPr="00FF1EE5">
        <w:rPr>
          <w:rFonts w:ascii="Times New Roman" w:eastAsia="Times New Roman" w:hAnsi="Times New Roman" w:cs="Times New Roman"/>
          <w:color w:val="252525"/>
          <w:sz w:val="24"/>
          <w:szCs w:val="24"/>
          <w:lang w:val="en-US"/>
        </w:rPr>
        <w:t xml:space="preserve"> &amp; Hoek, 2022). Employee training's primary goal is to induce </w:t>
      </w:r>
      <w:proofErr w:type="spellStart"/>
      <w:r w:rsidRPr="00FF1EE5">
        <w:rPr>
          <w:rFonts w:ascii="Times New Roman" w:eastAsia="Times New Roman" w:hAnsi="Times New Roman" w:cs="Times New Roman"/>
          <w:color w:val="252525"/>
          <w:sz w:val="24"/>
          <w:szCs w:val="24"/>
          <w:lang w:val="en-US"/>
        </w:rPr>
        <w:t>behavioural</w:t>
      </w:r>
      <w:proofErr w:type="spellEnd"/>
      <w:r w:rsidRPr="00FF1EE5">
        <w:rPr>
          <w:rFonts w:ascii="Times New Roman" w:eastAsia="Times New Roman" w:hAnsi="Times New Roman" w:cs="Times New Roman"/>
          <w:color w:val="252525"/>
          <w:sz w:val="24"/>
          <w:szCs w:val="24"/>
          <w:lang w:val="en-US"/>
        </w:rPr>
        <w:t xml:space="preserve"> change in the people who receive it. To help the organization, accomplish its goals, the trainees </w:t>
      </w:r>
      <w:r w:rsidRPr="00FF1EE5">
        <w:rPr>
          <w:rFonts w:ascii="Times New Roman" w:eastAsia="Times New Roman" w:hAnsi="Times New Roman" w:cs="Times New Roman"/>
          <w:color w:val="252525"/>
          <w:sz w:val="24"/>
          <w:szCs w:val="24"/>
          <w:lang w:val="en-US"/>
        </w:rPr>
        <w:lastRenderedPageBreak/>
        <w:t>must develop new technical knowledge, manipulative abilities, and job-related skills. As a result, training is a conscious attempt</w:t>
      </w:r>
      <w:r>
        <w:rPr>
          <w:rFonts w:ascii="Times New Roman" w:eastAsia="Times New Roman" w:hAnsi="Times New Roman" w:cs="Times New Roman"/>
          <w:color w:val="252525"/>
          <w:sz w:val="24"/>
          <w:szCs w:val="24"/>
          <w:lang w:val="en-US"/>
        </w:rPr>
        <w:t xml:space="preserve"> to impart certain information </w:t>
      </w:r>
      <w:r w:rsidRPr="00FF1EE5">
        <w:rPr>
          <w:rFonts w:ascii="Times New Roman" w:eastAsia="Times New Roman" w:hAnsi="Times New Roman" w:cs="Times New Roman"/>
          <w:color w:val="252525"/>
          <w:sz w:val="24"/>
          <w:szCs w:val="24"/>
          <w:lang w:val="en-US"/>
        </w:rPr>
        <w:t xml:space="preserve">(Armstrong &amp; Taylor, 2020). </w:t>
      </w:r>
      <w:r w:rsidRPr="00CB5C99">
        <w:rPr>
          <w:rFonts w:ascii="Times New Roman" w:eastAsia="Times New Roman" w:hAnsi="Times New Roman" w:cs="Times New Roman"/>
          <w:color w:val="252525"/>
          <w:sz w:val="24"/>
          <w:szCs w:val="24"/>
          <w:lang w:val="en-US"/>
        </w:rPr>
        <w:t>The training seeks to support an employee's development of certain values and attitudes in addition to improving their knowledge in connection to functional and administrative duties. Assiduity, willingness, honesty, loyalty, and responsibility are some of them.</w:t>
      </w:r>
      <w:r w:rsidRPr="00FF1EE5">
        <w:rPr>
          <w:rFonts w:ascii="Times New Roman" w:eastAsia="Times New Roman" w:hAnsi="Times New Roman" w:cs="Times New Roman"/>
          <w:color w:val="252525"/>
          <w:sz w:val="24"/>
          <w:szCs w:val="24"/>
          <w:lang w:val="en-US"/>
        </w:rPr>
        <w:t xml:space="preserve"> Noe and </w:t>
      </w:r>
      <w:proofErr w:type="spellStart"/>
      <w:r w:rsidRPr="00FF1EE5">
        <w:rPr>
          <w:rFonts w:ascii="Times New Roman" w:eastAsia="Times New Roman" w:hAnsi="Times New Roman" w:cs="Times New Roman"/>
          <w:color w:val="252525"/>
          <w:sz w:val="24"/>
          <w:szCs w:val="24"/>
          <w:lang w:val="en-US"/>
        </w:rPr>
        <w:t>Kodwani</w:t>
      </w:r>
      <w:proofErr w:type="spellEnd"/>
      <w:r w:rsidRPr="00FF1EE5">
        <w:rPr>
          <w:rFonts w:ascii="Times New Roman" w:eastAsia="Times New Roman" w:hAnsi="Times New Roman" w:cs="Times New Roman"/>
          <w:color w:val="252525"/>
          <w:sz w:val="24"/>
          <w:szCs w:val="24"/>
          <w:lang w:val="en-US"/>
        </w:rPr>
        <w:t xml:space="preserve"> (2018) </w:t>
      </w:r>
      <w:r w:rsidR="00AC63A0" w:rsidRPr="00AC63A0">
        <w:rPr>
          <w:rFonts w:ascii="Times New Roman" w:eastAsia="Times New Roman" w:hAnsi="Times New Roman" w:cs="Times New Roman"/>
          <w:color w:val="252525"/>
          <w:sz w:val="24"/>
          <w:szCs w:val="24"/>
          <w:lang w:val="en-US"/>
        </w:rPr>
        <w:t xml:space="preserve">Training is a company's intentional attempt to help staff members acquire skills relevant to their jobs. These skills comprise the </w:t>
      </w:r>
      <w:proofErr w:type="spellStart"/>
      <w:r w:rsidR="00AC63A0" w:rsidRPr="00AC63A0">
        <w:rPr>
          <w:rFonts w:ascii="Times New Roman" w:eastAsia="Times New Roman" w:hAnsi="Times New Roman" w:cs="Times New Roman"/>
          <w:color w:val="252525"/>
          <w:sz w:val="24"/>
          <w:szCs w:val="24"/>
          <w:lang w:val="en-US"/>
        </w:rPr>
        <w:t>behaviour</w:t>
      </w:r>
      <w:proofErr w:type="spellEnd"/>
      <w:r w:rsidR="00AC63A0" w:rsidRPr="00AC63A0">
        <w:rPr>
          <w:rFonts w:ascii="Times New Roman" w:eastAsia="Times New Roman" w:hAnsi="Times New Roman" w:cs="Times New Roman"/>
          <w:color w:val="252525"/>
          <w:sz w:val="24"/>
          <w:szCs w:val="24"/>
          <w:lang w:val="en-US"/>
        </w:rPr>
        <w:t xml:space="preserve"> or knowledge required for efficient job performance.</w:t>
      </w:r>
      <w:r w:rsidRPr="00FF1EE5">
        <w:rPr>
          <w:rFonts w:ascii="Times New Roman" w:eastAsia="Times New Roman" w:hAnsi="Times New Roman" w:cs="Times New Roman"/>
          <w:color w:val="252525"/>
          <w:sz w:val="24"/>
          <w:szCs w:val="24"/>
          <w:lang w:val="en-US"/>
        </w:rPr>
        <w:t xml:space="preserve"> Training has produced the information, skills, and </w:t>
      </w:r>
      <w:proofErr w:type="spellStart"/>
      <w:r w:rsidRPr="00FF1EE5">
        <w:rPr>
          <w:rFonts w:ascii="Times New Roman" w:eastAsia="Times New Roman" w:hAnsi="Times New Roman" w:cs="Times New Roman"/>
          <w:color w:val="252525"/>
          <w:sz w:val="24"/>
          <w:szCs w:val="24"/>
          <w:lang w:val="en-US"/>
        </w:rPr>
        <w:t>behaviours</w:t>
      </w:r>
      <w:proofErr w:type="spellEnd"/>
      <w:r w:rsidRPr="00FF1EE5">
        <w:rPr>
          <w:rFonts w:ascii="Times New Roman" w:eastAsia="Times New Roman" w:hAnsi="Times New Roman" w:cs="Times New Roman"/>
          <w:color w:val="252525"/>
          <w:sz w:val="24"/>
          <w:szCs w:val="24"/>
          <w:lang w:val="en-US"/>
        </w:rPr>
        <w:t xml:space="preserve"> that are mastered and applied in daily tasks as described in training programs.</w:t>
      </w:r>
    </w:p>
    <w:p w14:paraId="39F19E3B" w14:textId="77777777" w:rsidR="00B94828" w:rsidRPr="00FF1EE5" w:rsidRDefault="003E266E" w:rsidP="00B94828">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r w:rsidRPr="00FF1EE5">
        <w:rPr>
          <w:rFonts w:ascii="Times New Roman" w:eastAsia="Times New Roman" w:hAnsi="Times New Roman" w:cs="Times New Roman"/>
          <w:color w:val="252525"/>
          <w:sz w:val="24"/>
          <w:szCs w:val="24"/>
          <w:lang w:val="en-US"/>
        </w:rPr>
        <w:t xml:space="preserve">To get a competitive edge, businesses must integrate their training into every aspect of their operations. </w:t>
      </w:r>
      <w:r w:rsidRPr="00541E22">
        <w:rPr>
          <w:rFonts w:ascii="Times New Roman" w:eastAsia="Times New Roman" w:hAnsi="Times New Roman" w:cs="Times New Roman"/>
          <w:color w:val="252525"/>
          <w:sz w:val="24"/>
          <w:szCs w:val="24"/>
          <w:lang w:val="en-US"/>
        </w:rPr>
        <w:t xml:space="preserve">To gain a competitive edge, a company's training program must go beyond the development of core skills. </w:t>
      </w:r>
      <w:r w:rsidRPr="00FF1EE5">
        <w:rPr>
          <w:rFonts w:ascii="Times New Roman" w:eastAsia="Times New Roman" w:hAnsi="Times New Roman" w:cs="Times New Roman"/>
          <w:color w:val="252525"/>
          <w:sz w:val="24"/>
          <w:szCs w:val="24"/>
          <w:lang w:val="en-US"/>
        </w:rPr>
        <w:t xml:space="preserve">An organization prepares its personnel for the job through training to fulfil both market expectations and the needs of the company's management. This improves employee performance by maximizing their potential inside the organization (Mehreen &amp; Ali, 2022). Knowledgeable employees may effectively do their responsibilities with a high degree of autonomy with ease (Dixit &amp; Sinha, 2020). </w:t>
      </w:r>
      <w:r w:rsidRPr="00541E22">
        <w:rPr>
          <w:rFonts w:ascii="Times New Roman" w:eastAsia="Times New Roman" w:hAnsi="Times New Roman" w:cs="Times New Roman"/>
          <w:color w:val="252525"/>
          <w:sz w:val="24"/>
          <w:szCs w:val="24"/>
          <w:lang w:val="en-US"/>
        </w:rPr>
        <w:t>Performance evaluations show that most companies spend money on training and development to bridge the little gap between what workers do and what is</w:t>
      </w:r>
      <w:r>
        <w:rPr>
          <w:rFonts w:ascii="Times New Roman" w:eastAsia="Times New Roman" w:hAnsi="Times New Roman" w:cs="Times New Roman"/>
          <w:color w:val="252525"/>
          <w:sz w:val="24"/>
          <w:szCs w:val="24"/>
          <w:lang w:val="en-US"/>
        </w:rPr>
        <w:t xml:space="preserve"> expected of them </w:t>
      </w:r>
      <w:r w:rsidRPr="00FF1EE5">
        <w:rPr>
          <w:rFonts w:ascii="Times New Roman" w:eastAsia="Times New Roman" w:hAnsi="Times New Roman" w:cs="Times New Roman"/>
          <w:color w:val="252525"/>
          <w:sz w:val="24"/>
          <w:szCs w:val="24"/>
          <w:lang w:val="en-US"/>
        </w:rPr>
        <w:t>(</w:t>
      </w:r>
      <w:proofErr w:type="spellStart"/>
      <w:r w:rsidRPr="00FF1EE5">
        <w:rPr>
          <w:rFonts w:ascii="Times New Roman" w:eastAsia="Times New Roman" w:hAnsi="Times New Roman" w:cs="Times New Roman"/>
          <w:color w:val="252525"/>
          <w:sz w:val="24"/>
          <w:szCs w:val="24"/>
          <w:lang w:val="en-US"/>
        </w:rPr>
        <w:t>Maliku</w:t>
      </w:r>
      <w:proofErr w:type="spellEnd"/>
      <w:r w:rsidRPr="00FF1EE5">
        <w:rPr>
          <w:rFonts w:ascii="Times New Roman" w:eastAsia="Times New Roman" w:hAnsi="Times New Roman" w:cs="Times New Roman"/>
          <w:color w:val="252525"/>
          <w:sz w:val="24"/>
          <w:szCs w:val="24"/>
          <w:lang w:val="en-US"/>
        </w:rPr>
        <w:t>, 2016). People with high qualifications and those with low qualifications need different levels of training. For people with poor credentials, extensive training and great drive are necessary to prepare them to collaborate with others who possess higher qualifications (Becci, 2006).</w:t>
      </w:r>
    </w:p>
    <w:p w14:paraId="05500FEF" w14:textId="1C025C7E" w:rsidR="00B94828" w:rsidRPr="00FF1EE5" w:rsidRDefault="00AC63A0" w:rsidP="00B94828">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r w:rsidRPr="00AC63A0">
        <w:rPr>
          <w:rFonts w:ascii="Times New Roman" w:eastAsia="Times New Roman" w:hAnsi="Times New Roman" w:cs="Times New Roman"/>
          <w:color w:val="252525"/>
          <w:sz w:val="24"/>
          <w:szCs w:val="24"/>
          <w:lang w:val="en-US"/>
        </w:rPr>
        <w:t xml:space="preserve">The ability and worth of training and development initiatives are significantly impacted, according to </w:t>
      </w:r>
      <w:r w:rsidR="00243763" w:rsidRPr="00243763">
        <w:rPr>
          <w:rFonts w:ascii="Times New Roman" w:eastAsia="Times New Roman" w:hAnsi="Times New Roman" w:cs="Times New Roman"/>
          <w:color w:val="252525"/>
          <w:sz w:val="24"/>
          <w:szCs w:val="24"/>
          <w:lang w:val="en-US"/>
        </w:rPr>
        <w:t>According to Armstrong (2013), the degree of change occurring both internally and outside, the availability of suitable skills within the present workforce, and the degree to which management views training as a driving force in the workplace</w:t>
      </w:r>
      <w:r w:rsidRPr="00AC63A0">
        <w:rPr>
          <w:rFonts w:ascii="Times New Roman" w:eastAsia="Times New Roman" w:hAnsi="Times New Roman" w:cs="Times New Roman"/>
          <w:color w:val="252525"/>
          <w:sz w:val="24"/>
          <w:szCs w:val="24"/>
          <w:lang w:val="en-US"/>
        </w:rPr>
        <w:t xml:space="preserve">. According to Armstrong and Taylor (2020), training is an essential first step in the development of human capital. </w:t>
      </w:r>
      <w:r w:rsidR="003E266E" w:rsidRPr="00FF1EE5">
        <w:rPr>
          <w:rFonts w:ascii="Times New Roman" w:eastAsia="Times New Roman" w:hAnsi="Times New Roman" w:cs="Times New Roman"/>
          <w:color w:val="252525"/>
          <w:sz w:val="24"/>
          <w:szCs w:val="24"/>
          <w:lang w:val="en-US"/>
        </w:rPr>
        <w:t xml:space="preserve">Putting money into training initiatives might make workers feel obligated to the firm. Given that a given job necessitates a certain set of abilities and information, training is essential for individuals to do that job effectively and to their advantage. </w:t>
      </w:r>
      <w:r w:rsidR="0053308E">
        <w:rPr>
          <w:rFonts w:ascii="Times New Roman" w:eastAsia="Times New Roman" w:hAnsi="Times New Roman" w:cs="Times New Roman"/>
          <w:color w:val="252525"/>
          <w:sz w:val="24"/>
          <w:szCs w:val="24"/>
          <w:lang w:val="en-US"/>
        </w:rPr>
        <w:t>B</w:t>
      </w:r>
      <w:r w:rsidR="003E266E" w:rsidRPr="00FF1EE5">
        <w:rPr>
          <w:rFonts w:ascii="Times New Roman" w:eastAsia="Times New Roman" w:hAnsi="Times New Roman" w:cs="Times New Roman"/>
          <w:color w:val="252525"/>
          <w:sz w:val="24"/>
          <w:szCs w:val="24"/>
          <w:lang w:val="en-US"/>
        </w:rPr>
        <w:t xml:space="preserve">usiness is interested in investing in employee training and building their self-confidence since it plans to rely on them in the future when they will work harder and more </w:t>
      </w:r>
      <w:r w:rsidR="003E266E" w:rsidRPr="00FF1EE5">
        <w:rPr>
          <w:rFonts w:ascii="Times New Roman" w:eastAsia="Times New Roman" w:hAnsi="Times New Roman" w:cs="Times New Roman"/>
          <w:color w:val="252525"/>
          <w:sz w:val="24"/>
          <w:szCs w:val="24"/>
          <w:lang w:val="en-US"/>
        </w:rPr>
        <w:lastRenderedPageBreak/>
        <w:t xml:space="preserve">effectively. </w:t>
      </w:r>
      <w:r w:rsidRPr="00AC63A0">
        <w:rPr>
          <w:rFonts w:ascii="Times New Roman" w:eastAsia="Times New Roman" w:hAnsi="Times New Roman" w:cs="Times New Roman"/>
          <w:color w:val="252525"/>
          <w:sz w:val="24"/>
          <w:szCs w:val="24"/>
          <w:lang w:val="en-US"/>
        </w:rPr>
        <w:t>Effective training programs foster a more conducive learning environment and equip staff members to handle upcoming challenges with greater speed and efficacy</w:t>
      </w:r>
      <w:r>
        <w:rPr>
          <w:rFonts w:ascii="Times New Roman" w:eastAsia="Times New Roman" w:hAnsi="Times New Roman" w:cs="Times New Roman"/>
          <w:color w:val="252525"/>
          <w:sz w:val="24"/>
          <w:szCs w:val="24"/>
          <w:lang w:val="en-US"/>
        </w:rPr>
        <w:t xml:space="preserve"> </w:t>
      </w:r>
      <w:r w:rsidR="003E266E" w:rsidRPr="00FF1EE5">
        <w:rPr>
          <w:rFonts w:ascii="Times New Roman" w:eastAsia="Times New Roman" w:hAnsi="Times New Roman" w:cs="Times New Roman"/>
          <w:color w:val="252525"/>
          <w:sz w:val="24"/>
          <w:szCs w:val="24"/>
          <w:lang w:val="en-US"/>
        </w:rPr>
        <w:t>(</w:t>
      </w:r>
      <w:proofErr w:type="spellStart"/>
      <w:r w:rsidR="003E266E" w:rsidRPr="00FF1EE5">
        <w:rPr>
          <w:rFonts w:ascii="Times New Roman" w:eastAsia="Times New Roman" w:hAnsi="Times New Roman" w:cs="Times New Roman"/>
          <w:color w:val="252525"/>
          <w:sz w:val="24"/>
          <w:szCs w:val="24"/>
          <w:lang w:val="en-US"/>
        </w:rPr>
        <w:t>Birou</w:t>
      </w:r>
      <w:proofErr w:type="spellEnd"/>
      <w:r w:rsidR="003E266E" w:rsidRPr="00FF1EE5">
        <w:rPr>
          <w:rFonts w:ascii="Times New Roman" w:eastAsia="Times New Roman" w:hAnsi="Times New Roman" w:cs="Times New Roman"/>
          <w:color w:val="252525"/>
          <w:sz w:val="24"/>
          <w:szCs w:val="24"/>
          <w:lang w:val="en-US"/>
        </w:rPr>
        <w:t xml:space="preserve"> &amp; Hoek, 2022).</w:t>
      </w:r>
    </w:p>
    <w:p w14:paraId="6B7FF6C6" w14:textId="7533693F" w:rsidR="00B94828" w:rsidRDefault="003E266E" w:rsidP="00B94828">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r w:rsidRPr="00541E22">
        <w:rPr>
          <w:rFonts w:ascii="Times New Roman" w:eastAsia="Times New Roman" w:hAnsi="Times New Roman" w:cs="Times New Roman"/>
          <w:color w:val="252525"/>
          <w:sz w:val="24"/>
          <w:szCs w:val="24"/>
          <w:lang w:val="en-US"/>
        </w:rPr>
        <w:t xml:space="preserve">Most corporate organizations actively spend on long-term planning and the development of new skills within their workforces to prepare their workforce for the unknown and unforeseen situations they may encounter in the future. </w:t>
      </w:r>
      <w:r w:rsidRPr="00FF1EE5">
        <w:rPr>
          <w:rFonts w:ascii="Times New Roman" w:eastAsia="Times New Roman" w:hAnsi="Times New Roman" w:cs="Times New Roman"/>
          <w:color w:val="252525"/>
          <w:sz w:val="24"/>
          <w:szCs w:val="24"/>
          <w:lang w:val="en-US"/>
        </w:rPr>
        <w:t xml:space="preserve">This improves the performance of their four employees through higher levels of training. Additionally, it has been observed that employees give their all to the organization's goals, particularly when the management makes training opportunities available to them because they see this as a reward or acknowledgement of the contributions made to the organization that is essential to its survival. In reality, the type, scope, and depth of training employees get should be balanced against the organization's requirements for people with specialized knowledge. Training must be delivered with the assistance of an experienced instructor. </w:t>
      </w:r>
      <w:r w:rsidR="00CA4355" w:rsidRPr="00CA4355">
        <w:rPr>
          <w:rFonts w:ascii="Times New Roman" w:eastAsia="Times New Roman" w:hAnsi="Times New Roman" w:cs="Times New Roman"/>
          <w:color w:val="252525"/>
          <w:sz w:val="24"/>
          <w:szCs w:val="24"/>
          <w:lang w:val="en-US"/>
        </w:rPr>
        <w:t>Those overseeing the training of an individual or a group of workers must possess the abilities, know-how, and dispositions required to do their duties well</w:t>
      </w:r>
      <w:r w:rsidR="00CA4355">
        <w:rPr>
          <w:rFonts w:ascii="Times New Roman" w:eastAsia="Times New Roman" w:hAnsi="Times New Roman" w:cs="Times New Roman"/>
          <w:color w:val="252525"/>
          <w:sz w:val="24"/>
          <w:szCs w:val="24"/>
          <w:lang w:val="en-US"/>
        </w:rPr>
        <w:t xml:space="preserve"> </w:t>
      </w:r>
      <w:r w:rsidRPr="00FF1EE5">
        <w:rPr>
          <w:rFonts w:ascii="Times New Roman" w:eastAsia="Times New Roman" w:hAnsi="Times New Roman" w:cs="Times New Roman"/>
          <w:color w:val="252525"/>
          <w:sz w:val="24"/>
          <w:szCs w:val="24"/>
          <w:lang w:val="en-US"/>
        </w:rPr>
        <w:t xml:space="preserve">(Dixit &amp; Sinha, 2020). By determining how </w:t>
      </w:r>
      <w:proofErr w:type="spellStart"/>
      <w:r>
        <w:rPr>
          <w:rFonts w:ascii="Times New Roman" w:eastAsia="Times New Roman" w:hAnsi="Times New Roman" w:cs="Times New Roman"/>
          <w:color w:val="252525"/>
          <w:sz w:val="24"/>
          <w:szCs w:val="24"/>
          <w:lang w:val="en-US"/>
        </w:rPr>
        <w:t>Magutini</w:t>
      </w:r>
      <w:proofErr w:type="spellEnd"/>
      <w:r>
        <w:rPr>
          <w:rFonts w:ascii="Times New Roman" w:eastAsia="Times New Roman" w:hAnsi="Times New Roman" w:cs="Times New Roman"/>
          <w:color w:val="252525"/>
          <w:sz w:val="24"/>
          <w:szCs w:val="24"/>
          <w:lang w:val="en-US"/>
        </w:rPr>
        <w:t xml:space="preserve"> Level Four Hospital</w:t>
      </w:r>
      <w:r w:rsidRPr="00FF1EE5">
        <w:rPr>
          <w:rFonts w:ascii="Times New Roman" w:eastAsia="Times New Roman" w:hAnsi="Times New Roman" w:cs="Times New Roman"/>
          <w:color w:val="252525"/>
          <w:sz w:val="24"/>
          <w:szCs w:val="24"/>
          <w:lang w:val="en-US"/>
        </w:rPr>
        <w:t xml:space="preserve">'s budgeting process is impacted by the assessment of training needs, training evaluation, training plans, and training approaches, variable staff training </w:t>
      </w:r>
      <w:r>
        <w:rPr>
          <w:rFonts w:ascii="Times New Roman" w:eastAsia="Times New Roman" w:hAnsi="Times New Roman" w:cs="Times New Roman"/>
          <w:color w:val="252525"/>
          <w:sz w:val="24"/>
          <w:szCs w:val="24"/>
          <w:lang w:val="en-US"/>
        </w:rPr>
        <w:t xml:space="preserve">and development </w:t>
      </w:r>
      <w:r w:rsidR="00823E96">
        <w:rPr>
          <w:rFonts w:ascii="Times New Roman" w:eastAsia="Times New Roman" w:hAnsi="Times New Roman" w:cs="Times New Roman"/>
          <w:color w:val="252525"/>
          <w:sz w:val="24"/>
          <w:szCs w:val="24"/>
          <w:lang w:val="en-US"/>
        </w:rPr>
        <w:t>was</w:t>
      </w:r>
      <w:r>
        <w:rPr>
          <w:rFonts w:ascii="Times New Roman" w:eastAsia="Times New Roman" w:hAnsi="Times New Roman" w:cs="Times New Roman"/>
          <w:color w:val="252525"/>
          <w:sz w:val="24"/>
          <w:szCs w:val="24"/>
          <w:lang w:val="en-US"/>
        </w:rPr>
        <w:t xml:space="preserve"> studied</w:t>
      </w:r>
      <w:r w:rsidRPr="00986661">
        <w:rPr>
          <w:rFonts w:ascii="Times New Roman" w:eastAsia="Times New Roman" w:hAnsi="Times New Roman" w:cs="Times New Roman"/>
          <w:color w:val="252525"/>
          <w:sz w:val="24"/>
          <w:szCs w:val="24"/>
          <w:lang w:val="en-US"/>
        </w:rPr>
        <w:t>.</w:t>
      </w:r>
    </w:p>
    <w:p w14:paraId="272AF78D" w14:textId="77777777" w:rsidR="00B94828" w:rsidRPr="00FE58BE" w:rsidRDefault="00E016C1" w:rsidP="00FE58BE">
      <w:pPr>
        <w:pStyle w:val="NoSpacing"/>
        <w:rPr>
          <w:rFonts w:ascii="Times New Roman" w:hAnsi="Times New Roman" w:cs="Times New Roman"/>
          <w:b/>
          <w:sz w:val="24"/>
          <w:lang w:val="en-US"/>
        </w:rPr>
      </w:pPr>
      <w:r>
        <w:rPr>
          <w:rFonts w:ascii="Times New Roman" w:hAnsi="Times New Roman" w:cs="Times New Roman"/>
          <w:b/>
          <w:sz w:val="24"/>
          <w:lang w:val="en-US"/>
        </w:rPr>
        <w:t>1.1.6</w:t>
      </w:r>
      <w:r w:rsidR="003E266E" w:rsidRPr="00FE58BE">
        <w:rPr>
          <w:rFonts w:ascii="Times New Roman" w:hAnsi="Times New Roman" w:cs="Times New Roman"/>
          <w:b/>
          <w:sz w:val="24"/>
          <w:lang w:val="en-US"/>
        </w:rPr>
        <w:t xml:space="preserve"> Employee Benefits</w:t>
      </w:r>
    </w:p>
    <w:p w14:paraId="3667AC2C" w14:textId="110334C9" w:rsidR="00B94828" w:rsidRPr="00541E22" w:rsidRDefault="003E266E" w:rsidP="00B94828">
      <w:pPr>
        <w:spacing w:before="100" w:beforeAutospacing="1" w:after="100" w:afterAutospacing="1" w:line="360" w:lineRule="auto"/>
        <w:jc w:val="both"/>
        <w:rPr>
          <w:rFonts w:ascii="Times New Roman" w:eastAsia="Times New Roman" w:hAnsi="Times New Roman" w:cs="Times New Roman"/>
          <w:sz w:val="24"/>
          <w:szCs w:val="24"/>
          <w:lang w:val="en-US"/>
        </w:rPr>
      </w:pPr>
      <w:r w:rsidRPr="00541E22">
        <w:rPr>
          <w:rFonts w:ascii="Times New Roman" w:eastAsia="Times New Roman" w:hAnsi="Times New Roman" w:cs="Times New Roman"/>
          <w:sz w:val="24"/>
          <w:szCs w:val="24"/>
          <w:lang w:val="en-US"/>
        </w:rPr>
        <w:t xml:space="preserve">An employee benefit is anything that a company provides in exchange for money </w:t>
      </w:r>
      <w:r w:rsidR="00DE6EEA" w:rsidRPr="00DE6EEA">
        <w:rPr>
          <w:rFonts w:ascii="Times New Roman" w:eastAsia="Times New Roman" w:hAnsi="Times New Roman" w:cs="Times New Roman"/>
          <w:sz w:val="24"/>
          <w:szCs w:val="24"/>
          <w:lang w:val="en-US"/>
        </w:rPr>
        <w:t>are all components of staff training used to boost productivity.</w:t>
      </w:r>
      <w:r w:rsidR="00DE6EEA">
        <w:rPr>
          <w:rFonts w:ascii="Times New Roman" w:eastAsia="Times New Roman" w:hAnsi="Times New Roman" w:cs="Times New Roman"/>
          <w:sz w:val="24"/>
          <w:szCs w:val="24"/>
          <w:lang w:val="en-US"/>
        </w:rPr>
        <w:t xml:space="preserve"> </w:t>
      </w:r>
      <w:r w:rsidRPr="00541E22">
        <w:rPr>
          <w:rFonts w:ascii="Times New Roman" w:eastAsia="Times New Roman" w:hAnsi="Times New Roman" w:cs="Times New Roman"/>
          <w:sz w:val="24"/>
          <w:szCs w:val="24"/>
          <w:lang w:val="en-US"/>
        </w:rPr>
        <w:t xml:space="preserve"> </w:t>
      </w:r>
      <w:r w:rsidR="00CA4355" w:rsidRPr="00CA4355">
        <w:rPr>
          <w:rFonts w:ascii="Times New Roman" w:eastAsia="Times New Roman" w:hAnsi="Times New Roman" w:cs="Times New Roman"/>
          <w:sz w:val="24"/>
          <w:szCs w:val="24"/>
          <w:lang w:val="en-US"/>
        </w:rPr>
        <w:t xml:space="preserve">To name a few, Koch, </w:t>
      </w:r>
      <w:proofErr w:type="spellStart"/>
      <w:r w:rsidR="00CA4355" w:rsidRPr="00CA4355">
        <w:rPr>
          <w:rFonts w:ascii="Times New Roman" w:eastAsia="Times New Roman" w:hAnsi="Times New Roman" w:cs="Times New Roman"/>
          <w:sz w:val="24"/>
          <w:szCs w:val="24"/>
          <w:lang w:val="en-US"/>
        </w:rPr>
        <w:t>Bekmeier</w:t>
      </w:r>
      <w:proofErr w:type="spellEnd"/>
      <w:r w:rsidR="00CA4355" w:rsidRPr="00CA4355">
        <w:rPr>
          <w:rFonts w:ascii="Times New Roman" w:eastAsia="Times New Roman" w:hAnsi="Times New Roman" w:cs="Times New Roman"/>
          <w:sz w:val="24"/>
          <w:szCs w:val="24"/>
          <w:lang w:val="en-US"/>
        </w:rPr>
        <w:t xml:space="preserve">-Feuerhahn, Bögel, and Adam (2019) cite retirement plans, paid time off, hospitalization programs, child care, elder care, social security, and vacation time. The expansion of human resources is the source of employee benefits. It came into being during the Industrial Revolution when </w:t>
      </w:r>
      <w:proofErr w:type="spellStart"/>
      <w:r w:rsidR="00CA4355" w:rsidRPr="00CA4355">
        <w:rPr>
          <w:rFonts w:ascii="Times New Roman" w:eastAsia="Times New Roman" w:hAnsi="Times New Roman" w:cs="Times New Roman"/>
          <w:sz w:val="24"/>
          <w:szCs w:val="24"/>
          <w:lang w:val="en-US"/>
        </w:rPr>
        <w:t>labour</w:t>
      </w:r>
      <w:proofErr w:type="spellEnd"/>
      <w:r w:rsidR="00CA4355" w:rsidRPr="00CA4355">
        <w:rPr>
          <w:rFonts w:ascii="Times New Roman" w:eastAsia="Times New Roman" w:hAnsi="Times New Roman" w:cs="Times New Roman"/>
          <w:sz w:val="24"/>
          <w:szCs w:val="24"/>
          <w:lang w:val="en-US"/>
        </w:rPr>
        <w:t xml:space="preserve"> movements trained workers to perform tasks more efficiently</w:t>
      </w:r>
      <w:r w:rsidR="00CA4355">
        <w:rPr>
          <w:rFonts w:ascii="Times New Roman" w:eastAsia="Times New Roman" w:hAnsi="Times New Roman" w:cs="Times New Roman"/>
          <w:sz w:val="24"/>
          <w:szCs w:val="24"/>
          <w:lang w:val="en-US"/>
        </w:rPr>
        <w:t xml:space="preserve"> </w:t>
      </w:r>
      <w:r w:rsidRPr="00541E22">
        <w:rPr>
          <w:rFonts w:ascii="Times New Roman" w:eastAsia="Times New Roman" w:hAnsi="Times New Roman" w:cs="Times New Roman"/>
          <w:sz w:val="24"/>
          <w:szCs w:val="24"/>
          <w:lang w:val="en-US"/>
        </w:rPr>
        <w:t>and the advantages of efficiency in an organization, as well as the encouragement of worke</w:t>
      </w:r>
      <w:r>
        <w:rPr>
          <w:rFonts w:ascii="Times New Roman" w:eastAsia="Times New Roman" w:hAnsi="Times New Roman" w:cs="Times New Roman"/>
          <w:sz w:val="24"/>
          <w:szCs w:val="24"/>
          <w:lang w:val="en-US"/>
        </w:rPr>
        <w:t xml:space="preserve">rs to raise their productivity </w:t>
      </w:r>
      <w:r w:rsidRPr="00960867">
        <w:rPr>
          <w:rFonts w:ascii="Times New Roman" w:eastAsia="Times New Roman" w:hAnsi="Times New Roman" w:cs="Times New Roman"/>
          <w:sz w:val="24"/>
          <w:szCs w:val="24"/>
          <w:lang w:val="en-US"/>
        </w:rPr>
        <w:t xml:space="preserve">(Meher &amp; Mishra, 2022). </w:t>
      </w:r>
      <w:r w:rsidR="00DE6EEA" w:rsidRPr="00DE6EEA">
        <w:rPr>
          <w:rFonts w:ascii="Times New Roman" w:eastAsia="Times New Roman" w:hAnsi="Times New Roman" w:cs="Times New Roman"/>
          <w:sz w:val="24"/>
          <w:szCs w:val="24"/>
          <w:lang w:val="en-US"/>
        </w:rPr>
        <w:t>An appropriate and essential working environment is one that includes an employee benefits program, as per Herberg's two-factor approach</w:t>
      </w:r>
      <w:r w:rsidRPr="00541E22">
        <w:rPr>
          <w:rFonts w:ascii="Times New Roman" w:eastAsia="Times New Roman" w:hAnsi="Times New Roman" w:cs="Times New Roman"/>
          <w:sz w:val="24"/>
          <w:szCs w:val="24"/>
          <w:lang w:val="en-US"/>
        </w:rPr>
        <w:t>.</w:t>
      </w:r>
    </w:p>
    <w:p w14:paraId="4244E68E" w14:textId="2B50A24B" w:rsidR="00B94828" w:rsidRDefault="003E266E" w:rsidP="00B94828">
      <w:pPr>
        <w:spacing w:before="100" w:beforeAutospacing="1" w:after="100" w:afterAutospacing="1" w:line="360" w:lineRule="auto"/>
        <w:jc w:val="both"/>
        <w:rPr>
          <w:rFonts w:ascii="Times New Roman" w:eastAsia="Times New Roman" w:hAnsi="Times New Roman" w:cs="Times New Roman"/>
          <w:sz w:val="24"/>
          <w:szCs w:val="24"/>
          <w:lang w:val="en-US"/>
        </w:rPr>
      </w:pPr>
      <w:r w:rsidRPr="00960867">
        <w:rPr>
          <w:rFonts w:ascii="Times New Roman" w:eastAsia="Times New Roman" w:hAnsi="Times New Roman" w:cs="Times New Roman"/>
          <w:sz w:val="24"/>
          <w:szCs w:val="24"/>
          <w:lang w:val="en-US"/>
        </w:rPr>
        <w:t xml:space="preserve">According to Yao, Qiu, and Wei (2019), the cleanliness element will have an impact on employees' productivity and job motivation. </w:t>
      </w:r>
      <w:r w:rsidRPr="00541E22">
        <w:rPr>
          <w:rFonts w:ascii="Times New Roman" w:eastAsia="Times New Roman" w:hAnsi="Times New Roman" w:cs="Times New Roman"/>
          <w:sz w:val="24"/>
          <w:szCs w:val="24"/>
          <w:lang w:val="en-US"/>
        </w:rPr>
        <w:t xml:space="preserve">Employee perks therefore become </w:t>
      </w:r>
      <w:r w:rsidR="00345EC1" w:rsidRPr="00345EC1">
        <w:rPr>
          <w:rFonts w:ascii="Times New Roman" w:eastAsia="Times New Roman" w:hAnsi="Times New Roman" w:cs="Times New Roman"/>
          <w:sz w:val="24"/>
          <w:szCs w:val="24"/>
          <w:lang w:val="en-US"/>
        </w:rPr>
        <w:t xml:space="preserve">vital for maintaining employee </w:t>
      </w:r>
      <w:r w:rsidR="00345EC1" w:rsidRPr="00345EC1">
        <w:rPr>
          <w:rFonts w:ascii="Times New Roman" w:eastAsia="Times New Roman" w:hAnsi="Times New Roman" w:cs="Times New Roman"/>
          <w:sz w:val="24"/>
          <w:szCs w:val="24"/>
          <w:lang w:val="en-US"/>
        </w:rPr>
        <w:lastRenderedPageBreak/>
        <w:t>satisfaction and fostering worker loyalty</w:t>
      </w:r>
      <w:r w:rsidRPr="00960867">
        <w:rPr>
          <w:rFonts w:ascii="Times New Roman" w:eastAsia="Times New Roman" w:hAnsi="Times New Roman" w:cs="Times New Roman"/>
          <w:sz w:val="24"/>
          <w:szCs w:val="24"/>
          <w:lang w:val="en-US"/>
        </w:rPr>
        <w:t xml:space="preserve">. By ensuring that a company's financial success aligns with the interests of its employees, the different schemes aim to improve performance (Koch, </w:t>
      </w:r>
      <w:proofErr w:type="spellStart"/>
      <w:r w:rsidRPr="00960867">
        <w:rPr>
          <w:rFonts w:ascii="Times New Roman" w:eastAsia="Times New Roman" w:hAnsi="Times New Roman" w:cs="Times New Roman"/>
          <w:sz w:val="24"/>
          <w:szCs w:val="24"/>
          <w:lang w:val="en-US"/>
        </w:rPr>
        <w:t>Bekmeier</w:t>
      </w:r>
      <w:proofErr w:type="spellEnd"/>
      <w:r w:rsidRPr="00960867">
        <w:rPr>
          <w:rFonts w:ascii="Times New Roman" w:eastAsia="Times New Roman" w:hAnsi="Times New Roman" w:cs="Times New Roman"/>
          <w:sz w:val="24"/>
          <w:szCs w:val="24"/>
          <w:lang w:val="en-US"/>
        </w:rPr>
        <w:t xml:space="preserve">-Feuerhahn, Bögel, &amp; Adam, 2019). According to Armstrong and Taylor (2020), a company's effective use of recognition and awards fosters </w:t>
      </w:r>
      <w:r w:rsidR="00CA4355" w:rsidRPr="00CA4355">
        <w:rPr>
          <w:rFonts w:ascii="Times New Roman" w:eastAsia="Times New Roman" w:hAnsi="Times New Roman" w:cs="Times New Roman"/>
          <w:sz w:val="24"/>
          <w:szCs w:val="24"/>
          <w:lang w:val="en-US"/>
        </w:rPr>
        <w:t>a productive workplace that motivates employees to do better</w:t>
      </w:r>
      <w:r w:rsidRPr="00960867">
        <w:rPr>
          <w:rFonts w:ascii="Times New Roman" w:eastAsia="Times New Roman" w:hAnsi="Times New Roman" w:cs="Times New Roman"/>
          <w:sz w:val="24"/>
          <w:szCs w:val="24"/>
          <w:lang w:val="en-US"/>
        </w:rPr>
        <w:t xml:space="preserve">. </w:t>
      </w:r>
      <w:r w:rsidR="00CA4355">
        <w:rPr>
          <w:rFonts w:ascii="Times New Roman" w:eastAsia="Times New Roman" w:hAnsi="Times New Roman" w:cs="Times New Roman"/>
          <w:sz w:val="24"/>
          <w:szCs w:val="24"/>
          <w:lang w:val="en-US"/>
        </w:rPr>
        <w:t>P</w:t>
      </w:r>
      <w:r w:rsidRPr="00960867">
        <w:rPr>
          <w:rFonts w:ascii="Times New Roman" w:eastAsia="Times New Roman" w:hAnsi="Times New Roman" w:cs="Times New Roman"/>
          <w:sz w:val="24"/>
          <w:szCs w:val="24"/>
          <w:lang w:val="en-US"/>
        </w:rPr>
        <w:t xml:space="preserve">rimary topics on which a company's incentive system should focus are appreciation and perks. </w:t>
      </w:r>
    </w:p>
    <w:p w14:paraId="684DB5DE" w14:textId="260948D6" w:rsidR="00B94828" w:rsidRDefault="00CA4355" w:rsidP="00B94828">
      <w:pPr>
        <w:spacing w:before="100" w:beforeAutospacing="1" w:after="100" w:afterAutospacing="1" w:line="360" w:lineRule="auto"/>
        <w:jc w:val="both"/>
        <w:rPr>
          <w:rFonts w:ascii="Times New Roman" w:eastAsia="Times New Roman" w:hAnsi="Times New Roman" w:cs="Times New Roman"/>
          <w:sz w:val="24"/>
          <w:szCs w:val="24"/>
          <w:lang w:val="en-US"/>
        </w:rPr>
      </w:pPr>
      <w:r w:rsidRPr="00CA4355">
        <w:rPr>
          <w:rFonts w:ascii="Times New Roman" w:eastAsia="Times New Roman" w:hAnsi="Times New Roman" w:cs="Times New Roman"/>
          <w:sz w:val="24"/>
          <w:szCs w:val="24"/>
          <w:lang w:val="en-US"/>
        </w:rPr>
        <w:t>According to Armstrong (2013), rewards have a big influence on motivation and improved productivity at work.</w:t>
      </w:r>
      <w:r w:rsidR="003E266E" w:rsidRPr="00960867">
        <w:rPr>
          <w:rFonts w:ascii="Times New Roman" w:eastAsia="Times New Roman" w:hAnsi="Times New Roman" w:cs="Times New Roman"/>
          <w:sz w:val="24"/>
          <w:szCs w:val="24"/>
          <w:lang w:val="en-US"/>
        </w:rPr>
        <w:t xml:space="preserve"> Most businesses use inefficient reward management techniques, which demotivate employees and eventually result in subpar performance. Therefore, positive reinforcement should be the main fo</w:t>
      </w:r>
      <w:r w:rsidR="00345EC1">
        <w:rPr>
          <w:rFonts w:ascii="Times New Roman" w:eastAsia="Times New Roman" w:hAnsi="Times New Roman" w:cs="Times New Roman"/>
          <w:sz w:val="24"/>
          <w:szCs w:val="24"/>
          <w:lang w:val="en-US"/>
        </w:rPr>
        <w:t>cus of effective reward systems</w:t>
      </w:r>
      <w:r w:rsidR="003E266E" w:rsidRPr="00960867">
        <w:rPr>
          <w:rFonts w:ascii="Times New Roman" w:eastAsia="Times New Roman" w:hAnsi="Times New Roman" w:cs="Times New Roman"/>
          <w:sz w:val="24"/>
          <w:szCs w:val="24"/>
          <w:lang w:val="en-US"/>
        </w:rPr>
        <w:t xml:space="preserve">. Armstrong and Taylor (2020) </w:t>
      </w:r>
      <w:r w:rsidRPr="00CA4355">
        <w:rPr>
          <w:rFonts w:ascii="Times New Roman" w:eastAsia="Times New Roman" w:hAnsi="Times New Roman" w:cs="Times New Roman"/>
          <w:sz w:val="24"/>
          <w:szCs w:val="24"/>
          <w:lang w:val="en-US"/>
        </w:rPr>
        <w:t>believe that financial prizes offer verifiable proof and a form of approval that are greatly sought after by individuals just starting out in their jobs.</w:t>
      </w:r>
      <w:r w:rsidR="003E266E" w:rsidRPr="00960867">
        <w:rPr>
          <w:rFonts w:ascii="Times New Roman" w:eastAsia="Times New Roman" w:hAnsi="Times New Roman" w:cs="Times New Roman"/>
          <w:sz w:val="24"/>
          <w:szCs w:val="24"/>
          <w:lang w:val="en-US"/>
        </w:rPr>
        <w:t xml:space="preserve"> Any effort to attract, satisfy, and retain employees can be built on a solid benefits program. However, because of the dynamic shift in the workplace brought on by the rigorously set performance targets at </w:t>
      </w:r>
      <w:proofErr w:type="spellStart"/>
      <w:r w:rsidR="003E266E">
        <w:rPr>
          <w:rFonts w:ascii="Times New Roman" w:eastAsia="Times New Roman" w:hAnsi="Times New Roman" w:cs="Times New Roman"/>
          <w:sz w:val="24"/>
          <w:szCs w:val="24"/>
          <w:lang w:val="en-US"/>
        </w:rPr>
        <w:t>Magutini</w:t>
      </w:r>
      <w:proofErr w:type="spellEnd"/>
      <w:r w:rsidR="003E266E">
        <w:rPr>
          <w:rFonts w:ascii="Times New Roman" w:eastAsia="Times New Roman" w:hAnsi="Times New Roman" w:cs="Times New Roman"/>
          <w:sz w:val="24"/>
          <w:szCs w:val="24"/>
          <w:lang w:val="en-US"/>
        </w:rPr>
        <w:t xml:space="preserve"> Level Four Hospital,</w:t>
      </w:r>
      <w:r w:rsidR="003E266E" w:rsidRPr="00960867">
        <w:rPr>
          <w:rFonts w:ascii="Times New Roman" w:eastAsia="Times New Roman" w:hAnsi="Times New Roman" w:cs="Times New Roman"/>
          <w:sz w:val="24"/>
          <w:szCs w:val="24"/>
          <w:lang w:val="en-US"/>
        </w:rPr>
        <w:t xml:space="preserve"> it is challenging to develop a program that satisfies </w:t>
      </w:r>
      <w:r w:rsidR="006C653F" w:rsidRPr="006C653F">
        <w:rPr>
          <w:rFonts w:ascii="Times New Roman" w:eastAsia="Times New Roman" w:hAnsi="Times New Roman" w:cs="Times New Roman"/>
          <w:sz w:val="24"/>
          <w:szCs w:val="24"/>
          <w:lang w:val="en-US"/>
        </w:rPr>
        <w:t>the requirements of the company and its personnel</w:t>
      </w:r>
      <w:r w:rsidR="003E266E" w:rsidRPr="00960867">
        <w:rPr>
          <w:rFonts w:ascii="Times New Roman" w:eastAsia="Times New Roman" w:hAnsi="Times New Roman" w:cs="Times New Roman"/>
          <w:sz w:val="24"/>
          <w:szCs w:val="24"/>
          <w:lang w:val="en-US"/>
        </w:rPr>
        <w:t xml:space="preserve">. It is also challenging to create an inventive, compressive, and interactive employee benefit package tailored to their goals and objectives. By determining how formal wellness programs, bonuses and allowances, staff welfare, and incentive schemes affect the budgeting process at </w:t>
      </w:r>
      <w:proofErr w:type="spellStart"/>
      <w:r w:rsidR="003E266E">
        <w:rPr>
          <w:rFonts w:ascii="Times New Roman" w:eastAsia="Times New Roman" w:hAnsi="Times New Roman" w:cs="Times New Roman"/>
          <w:sz w:val="24"/>
          <w:szCs w:val="24"/>
          <w:lang w:val="en-US"/>
        </w:rPr>
        <w:t>Magutini</w:t>
      </w:r>
      <w:proofErr w:type="spellEnd"/>
      <w:r w:rsidR="003E266E">
        <w:rPr>
          <w:rFonts w:ascii="Times New Roman" w:eastAsia="Times New Roman" w:hAnsi="Times New Roman" w:cs="Times New Roman"/>
          <w:sz w:val="24"/>
          <w:szCs w:val="24"/>
          <w:lang w:val="en-US"/>
        </w:rPr>
        <w:t xml:space="preserve"> Level Four Hospital,</w:t>
      </w:r>
      <w:r w:rsidR="003E266E" w:rsidRPr="00960867">
        <w:rPr>
          <w:rFonts w:ascii="Times New Roman" w:eastAsia="Times New Roman" w:hAnsi="Times New Roman" w:cs="Times New Roman"/>
          <w:sz w:val="24"/>
          <w:szCs w:val="24"/>
          <w:lang w:val="en-US"/>
        </w:rPr>
        <w:t xml:space="preserve"> the study's variable employee perks </w:t>
      </w:r>
      <w:r w:rsidR="000D06D6">
        <w:rPr>
          <w:rFonts w:ascii="Times New Roman" w:eastAsia="Times New Roman" w:hAnsi="Times New Roman" w:cs="Times New Roman"/>
          <w:sz w:val="24"/>
          <w:szCs w:val="24"/>
          <w:lang w:val="en-US"/>
        </w:rPr>
        <w:t>were</w:t>
      </w:r>
      <w:r w:rsidR="003E266E" w:rsidRPr="00960867">
        <w:rPr>
          <w:rFonts w:ascii="Times New Roman" w:eastAsia="Times New Roman" w:hAnsi="Times New Roman" w:cs="Times New Roman"/>
          <w:sz w:val="24"/>
          <w:szCs w:val="24"/>
          <w:lang w:val="en-US"/>
        </w:rPr>
        <w:t xml:space="preserve"> investigated.</w:t>
      </w:r>
    </w:p>
    <w:p w14:paraId="0846EF27" w14:textId="77777777" w:rsidR="00EF22B9" w:rsidRDefault="00E016C1" w:rsidP="00833DED">
      <w:pPr>
        <w:rPr>
          <w:rFonts w:ascii="Arial" w:hAnsi="Arial" w:cs="Arial"/>
          <w:color w:val="222222"/>
          <w:shd w:val="clear" w:color="auto" w:fill="FFFFFF"/>
        </w:rPr>
      </w:pPr>
      <w:r>
        <w:rPr>
          <w:rFonts w:ascii="Times New Roman" w:hAnsi="Times New Roman" w:cs="Times New Roman"/>
          <w:b/>
          <w:sz w:val="24"/>
          <w:lang w:val="en-US"/>
        </w:rPr>
        <w:t>1.1.7</w:t>
      </w:r>
      <w:r w:rsidR="00EF22B9" w:rsidRPr="00833DED">
        <w:rPr>
          <w:rFonts w:ascii="Times New Roman" w:hAnsi="Times New Roman" w:cs="Times New Roman"/>
          <w:b/>
          <w:sz w:val="24"/>
          <w:lang w:val="en-US"/>
        </w:rPr>
        <w:t xml:space="preserve"> </w:t>
      </w:r>
      <w:r w:rsidR="00EF22B9" w:rsidRPr="00EF22B9">
        <w:rPr>
          <w:rFonts w:ascii="Times New Roman" w:hAnsi="Times New Roman" w:cs="Times New Roman"/>
          <w:b/>
          <w:color w:val="222222"/>
          <w:shd w:val="clear" w:color="auto" w:fill="FFFFFF"/>
        </w:rPr>
        <w:t>Government Health Institutions in Tharaka Nithi County</w:t>
      </w:r>
      <w:r w:rsidR="00EF22B9">
        <w:rPr>
          <w:rFonts w:ascii="Arial" w:hAnsi="Arial" w:cs="Arial"/>
          <w:color w:val="222222"/>
          <w:shd w:val="clear" w:color="auto" w:fill="FFFFFF"/>
        </w:rPr>
        <w:t xml:space="preserve"> </w:t>
      </w:r>
    </w:p>
    <w:p w14:paraId="2451550E" w14:textId="77777777" w:rsidR="00EF22B9" w:rsidRPr="00EF22B9" w:rsidRDefault="005526F5" w:rsidP="005526F5">
      <w:pPr>
        <w:spacing w:line="360" w:lineRule="auto"/>
        <w:jc w:val="both"/>
        <w:rPr>
          <w:rFonts w:ascii="Times New Roman" w:hAnsi="Times New Roman" w:cs="Times New Roman"/>
          <w:sz w:val="24"/>
          <w:lang w:val="en-US"/>
        </w:rPr>
      </w:pPr>
      <w:r w:rsidRPr="005526F5">
        <w:rPr>
          <w:rFonts w:ascii="Times New Roman" w:hAnsi="Times New Roman" w:cs="Times New Roman"/>
          <w:sz w:val="24"/>
          <w:lang w:val="en-US"/>
        </w:rPr>
        <w:t xml:space="preserve">The first tier of the six-tiered health system's service delivery is community health. With 300 CHVs and six community health units, the Tharaka Nithi county community health </w:t>
      </w:r>
      <w:proofErr w:type="spellStart"/>
      <w:r w:rsidRPr="005526F5">
        <w:rPr>
          <w:rFonts w:ascii="Times New Roman" w:hAnsi="Times New Roman" w:cs="Times New Roman"/>
          <w:sz w:val="24"/>
          <w:lang w:val="en-US"/>
        </w:rPr>
        <w:t>programme</w:t>
      </w:r>
      <w:proofErr w:type="spellEnd"/>
      <w:r w:rsidRPr="005526F5">
        <w:rPr>
          <w:rFonts w:ascii="Times New Roman" w:hAnsi="Times New Roman" w:cs="Times New Roman"/>
          <w:sz w:val="24"/>
          <w:lang w:val="en-US"/>
        </w:rPr>
        <w:t xml:space="preserve"> got underway in 2007. Because of targeted </w:t>
      </w:r>
      <w:proofErr w:type="spellStart"/>
      <w:r w:rsidRPr="005526F5">
        <w:rPr>
          <w:rFonts w:ascii="Times New Roman" w:hAnsi="Times New Roman" w:cs="Times New Roman"/>
          <w:sz w:val="24"/>
          <w:lang w:val="en-US"/>
        </w:rPr>
        <w:t>programme</w:t>
      </w:r>
      <w:proofErr w:type="spellEnd"/>
      <w:r w:rsidRPr="005526F5">
        <w:rPr>
          <w:rFonts w:ascii="Times New Roman" w:hAnsi="Times New Roman" w:cs="Times New Roman"/>
          <w:sz w:val="24"/>
          <w:lang w:val="en-US"/>
        </w:rPr>
        <w:t xml:space="preserve"> improvements and a strong and committed county leadership, the </w:t>
      </w:r>
      <w:proofErr w:type="spellStart"/>
      <w:r w:rsidRPr="005526F5">
        <w:rPr>
          <w:rFonts w:ascii="Times New Roman" w:hAnsi="Times New Roman" w:cs="Times New Roman"/>
          <w:sz w:val="24"/>
          <w:lang w:val="en-US"/>
        </w:rPr>
        <w:t>programme</w:t>
      </w:r>
      <w:proofErr w:type="spellEnd"/>
      <w:r w:rsidRPr="005526F5">
        <w:rPr>
          <w:rFonts w:ascii="Times New Roman" w:hAnsi="Times New Roman" w:cs="Times New Roman"/>
          <w:sz w:val="24"/>
          <w:lang w:val="en-US"/>
        </w:rPr>
        <w:t xml:space="preserve"> has grown steadily over the years. With 1000 active CHVs providing community health services and 100 CHUs in 2020, t</w:t>
      </w:r>
      <w:r w:rsidR="00E87CB8">
        <w:rPr>
          <w:rFonts w:ascii="Times New Roman" w:hAnsi="Times New Roman" w:cs="Times New Roman"/>
          <w:sz w:val="24"/>
          <w:lang w:val="en-US"/>
        </w:rPr>
        <w:t>he county has changed over time</w:t>
      </w:r>
      <w:r w:rsidRPr="005526F5">
        <w:rPr>
          <w:rFonts w:ascii="Times New Roman" w:hAnsi="Times New Roman" w:cs="Times New Roman"/>
          <w:sz w:val="24"/>
          <w:lang w:val="en-US"/>
        </w:rPr>
        <w:t>.</w:t>
      </w:r>
      <w:r w:rsidR="00EF22B9" w:rsidRPr="00EF22B9">
        <w:rPr>
          <w:rFonts w:ascii="Times New Roman" w:hAnsi="Times New Roman" w:cs="Times New Roman"/>
          <w:sz w:val="24"/>
          <w:lang w:val="en-US"/>
        </w:rPr>
        <w:t xml:space="preserve"> </w:t>
      </w:r>
      <w:r w:rsidRPr="005526F5">
        <w:rPr>
          <w:rFonts w:ascii="Times New Roman" w:hAnsi="Times New Roman" w:cs="Times New Roman"/>
          <w:sz w:val="24"/>
          <w:lang w:val="en-US"/>
        </w:rPr>
        <w:t xml:space="preserve">Nonetheless, there are numerous difficulties facing the </w:t>
      </w:r>
      <w:proofErr w:type="spellStart"/>
      <w:r w:rsidRPr="005526F5">
        <w:rPr>
          <w:rFonts w:ascii="Times New Roman" w:hAnsi="Times New Roman" w:cs="Times New Roman"/>
          <w:sz w:val="24"/>
          <w:lang w:val="en-US"/>
        </w:rPr>
        <w:t>programme</w:t>
      </w:r>
      <w:proofErr w:type="spellEnd"/>
      <w:r w:rsidRPr="005526F5">
        <w:rPr>
          <w:rFonts w:ascii="Times New Roman" w:hAnsi="Times New Roman" w:cs="Times New Roman"/>
          <w:sz w:val="24"/>
          <w:lang w:val="en-US"/>
        </w:rPr>
        <w:t xml:space="preserve">. According to a thorough situational analysis carried out at the start of 2021, a few of the major issues were: insufficient training of Community Health Volunteers impeding the best possible </w:t>
      </w:r>
      <w:r w:rsidR="00087AC0" w:rsidRPr="00087AC0">
        <w:rPr>
          <w:rFonts w:ascii="Times New Roman" w:hAnsi="Times New Roman" w:cs="Times New Roman"/>
          <w:sz w:val="24"/>
          <w:lang w:val="en-US"/>
        </w:rPr>
        <w:t xml:space="preserve">delivery of services; a restricted service package that limits the range of community services that CHVs can offer; and inadequate coordination of partnerships leading to duplicate programs in the county by different </w:t>
      </w:r>
      <w:r w:rsidR="00087AC0" w:rsidRPr="00087AC0">
        <w:rPr>
          <w:rFonts w:ascii="Times New Roman" w:hAnsi="Times New Roman" w:cs="Times New Roman"/>
          <w:sz w:val="24"/>
          <w:lang w:val="en-US"/>
        </w:rPr>
        <w:lastRenderedPageBreak/>
        <w:t>partners and coverage discrepancies that deprive some counties of their rights.</w:t>
      </w:r>
      <w:r w:rsidRPr="005526F5">
        <w:rPr>
          <w:rFonts w:ascii="Times New Roman" w:hAnsi="Times New Roman" w:cs="Times New Roman"/>
          <w:sz w:val="24"/>
          <w:lang w:val="en-US"/>
        </w:rPr>
        <w:t xml:space="preserve"> </w:t>
      </w:r>
      <w:proofErr w:type="spellStart"/>
      <w:r w:rsidR="00087AC0">
        <w:rPr>
          <w:rFonts w:ascii="Times New Roman" w:hAnsi="Times New Roman" w:cs="Times New Roman"/>
          <w:sz w:val="24"/>
          <w:lang w:val="en-US"/>
        </w:rPr>
        <w:t>CHU</w:t>
      </w:r>
      <w:r w:rsidRPr="005526F5">
        <w:rPr>
          <w:rFonts w:ascii="Times New Roman" w:hAnsi="Times New Roman" w:cs="Times New Roman"/>
          <w:sz w:val="24"/>
          <w:lang w:val="en-US"/>
        </w:rPr>
        <w:t>are</w:t>
      </w:r>
      <w:proofErr w:type="spellEnd"/>
      <w:r w:rsidRPr="005526F5">
        <w:rPr>
          <w:rFonts w:ascii="Times New Roman" w:hAnsi="Times New Roman" w:cs="Times New Roman"/>
          <w:sz w:val="24"/>
          <w:lang w:val="en-US"/>
        </w:rPr>
        <w:t xml:space="preserve"> also only partially functional (scored 58%), necessitating major interventions in order to achieve functionality (&gt;80%). As a crucial first step in resolving these issues</w:t>
      </w:r>
      <w:r w:rsidR="00EF22B9" w:rsidRPr="00EF22B9">
        <w:rPr>
          <w:rFonts w:ascii="Times New Roman" w:hAnsi="Times New Roman" w:cs="Times New Roman"/>
          <w:sz w:val="24"/>
          <w:lang w:val="en-US"/>
        </w:rPr>
        <w:t xml:space="preserve">, </w:t>
      </w:r>
      <w:r w:rsidR="00087AC0">
        <w:rPr>
          <w:rFonts w:ascii="Times New Roman" w:hAnsi="Times New Roman" w:cs="Times New Roman"/>
          <w:sz w:val="24"/>
          <w:lang w:val="en-US"/>
        </w:rPr>
        <w:t>CDH</w:t>
      </w:r>
      <w:r w:rsidRPr="005526F5">
        <w:rPr>
          <w:rFonts w:ascii="Times New Roman" w:hAnsi="Times New Roman" w:cs="Times New Roman"/>
          <w:sz w:val="24"/>
          <w:lang w:val="en-US"/>
        </w:rPr>
        <w:t xml:space="preserve"> </w:t>
      </w:r>
      <w:r w:rsidR="00087AC0">
        <w:rPr>
          <w:rFonts w:ascii="Times New Roman" w:hAnsi="Times New Roman" w:cs="Times New Roman"/>
          <w:sz w:val="24"/>
          <w:lang w:val="en-US"/>
        </w:rPr>
        <w:t xml:space="preserve">is </w:t>
      </w:r>
      <w:r w:rsidRPr="005526F5">
        <w:rPr>
          <w:rFonts w:ascii="Times New Roman" w:hAnsi="Times New Roman" w:cs="Times New Roman"/>
          <w:sz w:val="24"/>
          <w:lang w:val="en-US"/>
        </w:rPr>
        <w:t xml:space="preserve">working with development partners, oversaw a multi-sectoral and multi-stakeholder participatory process that resulted </w:t>
      </w:r>
      <w:r w:rsidR="00087AC0" w:rsidRPr="00087AC0">
        <w:rPr>
          <w:rFonts w:ascii="Times New Roman" w:hAnsi="Times New Roman" w:cs="Times New Roman"/>
          <w:sz w:val="24"/>
          <w:lang w:val="en-US"/>
        </w:rPr>
        <w:t>in creating the Community Health Strategy for Tharaka Nithi County, 2021–2025. The Kenya Community Health Policy, 2020–2030, as well as other governing frameworks and policies at the international and regional levels, have provided recommendations that this plan adheres to and depends upon.</w:t>
      </w:r>
    </w:p>
    <w:p w14:paraId="5F38C22A" w14:textId="77777777" w:rsidR="00B94828" w:rsidRPr="00833DED" w:rsidRDefault="00EF22B9" w:rsidP="00833DED">
      <w:pPr>
        <w:rPr>
          <w:rFonts w:ascii="Times New Roman" w:hAnsi="Times New Roman" w:cs="Times New Roman"/>
          <w:b/>
          <w:sz w:val="24"/>
          <w:lang w:val="en-US"/>
        </w:rPr>
      </w:pPr>
      <w:r>
        <w:rPr>
          <w:rFonts w:ascii="Times New Roman" w:hAnsi="Times New Roman" w:cs="Times New Roman"/>
          <w:b/>
          <w:sz w:val="24"/>
          <w:lang w:val="en-US"/>
        </w:rPr>
        <w:t>1.1.</w:t>
      </w:r>
      <w:r w:rsidR="00E016C1">
        <w:rPr>
          <w:rFonts w:ascii="Times New Roman" w:hAnsi="Times New Roman" w:cs="Times New Roman"/>
          <w:b/>
          <w:sz w:val="24"/>
          <w:lang w:val="en-US"/>
        </w:rPr>
        <w:t>7.1</w:t>
      </w:r>
      <w:r>
        <w:rPr>
          <w:rFonts w:ascii="Times New Roman" w:hAnsi="Times New Roman" w:cs="Times New Roman"/>
          <w:b/>
          <w:sz w:val="24"/>
          <w:lang w:val="en-US"/>
        </w:rPr>
        <w:t xml:space="preserve"> </w:t>
      </w:r>
      <w:proofErr w:type="spellStart"/>
      <w:r w:rsidR="003E266E" w:rsidRPr="00833DED">
        <w:rPr>
          <w:rFonts w:ascii="Times New Roman" w:hAnsi="Times New Roman" w:cs="Times New Roman"/>
          <w:b/>
          <w:sz w:val="24"/>
          <w:lang w:val="en-US"/>
        </w:rPr>
        <w:t>Magutini</w:t>
      </w:r>
      <w:proofErr w:type="spellEnd"/>
      <w:r w:rsidR="003E266E" w:rsidRPr="00833DED">
        <w:rPr>
          <w:rFonts w:ascii="Times New Roman" w:hAnsi="Times New Roman" w:cs="Times New Roman"/>
          <w:b/>
          <w:sz w:val="24"/>
          <w:lang w:val="en-US"/>
        </w:rPr>
        <w:t xml:space="preserve"> Level Four Hospital  </w:t>
      </w:r>
    </w:p>
    <w:p w14:paraId="1A83F9A7" w14:textId="0AAB817D" w:rsidR="00B47A95" w:rsidRPr="00B47A95" w:rsidRDefault="003E266E" w:rsidP="00B47A95">
      <w:pPr>
        <w:spacing w:before="240" w:line="360" w:lineRule="auto"/>
        <w:jc w:val="both"/>
        <w:rPr>
          <w:rFonts w:ascii="Times New Roman" w:eastAsia="Times New Roman" w:hAnsi="Times New Roman" w:cs="Times New Roman"/>
          <w:sz w:val="24"/>
          <w:szCs w:val="24"/>
          <w:lang w:val="en-US"/>
        </w:rPr>
      </w:pPr>
      <w:proofErr w:type="spellStart"/>
      <w:r w:rsidRPr="006C5A1E">
        <w:rPr>
          <w:rFonts w:ascii="Times New Roman" w:hAnsi="Times New Roman" w:cs="Times New Roman"/>
          <w:sz w:val="24"/>
          <w:szCs w:val="24"/>
          <w:lang w:val="en-US" w:eastAsia="ar-SA"/>
        </w:rPr>
        <w:t>Magutini</w:t>
      </w:r>
      <w:proofErr w:type="spellEnd"/>
      <w:r w:rsidRPr="006C5A1E">
        <w:rPr>
          <w:rFonts w:ascii="Times New Roman" w:hAnsi="Times New Roman" w:cs="Times New Roman"/>
          <w:sz w:val="24"/>
          <w:szCs w:val="24"/>
          <w:lang w:val="en-US" w:eastAsia="ar-SA"/>
        </w:rPr>
        <w:t xml:space="preserve"> Level Four Hospital was established in 1965 by the local community initiative, and the hospital was officially opened in 1974 as a community dispensary. In 1995, the maternity wing was constructed using CDF, and by 1996, it was upgraded to a health </w:t>
      </w:r>
      <w:proofErr w:type="spellStart"/>
      <w:r w:rsidRPr="006C5A1E">
        <w:rPr>
          <w:rFonts w:ascii="Times New Roman" w:hAnsi="Times New Roman" w:cs="Times New Roman"/>
          <w:sz w:val="24"/>
          <w:szCs w:val="24"/>
          <w:lang w:val="en-US" w:eastAsia="ar-SA"/>
        </w:rPr>
        <w:t>centre</w:t>
      </w:r>
      <w:proofErr w:type="spellEnd"/>
      <w:r w:rsidRPr="006C5A1E">
        <w:rPr>
          <w:rFonts w:ascii="Times New Roman" w:hAnsi="Times New Roman" w:cs="Times New Roman"/>
          <w:sz w:val="24"/>
          <w:szCs w:val="24"/>
          <w:lang w:val="en-US" w:eastAsia="ar-SA"/>
        </w:rPr>
        <w:t xml:space="preserve"> that was admitting maternity cases. In 1997, a 40-bed capacity ward was constructed, as well as other blocks such as administration, kitchen, and laundry. In the year 2007, Maara district hospital was constructed, and this made </w:t>
      </w:r>
      <w:proofErr w:type="spellStart"/>
      <w:r w:rsidRPr="006C5A1E">
        <w:rPr>
          <w:rFonts w:ascii="Times New Roman" w:hAnsi="Times New Roman" w:cs="Times New Roman"/>
          <w:sz w:val="24"/>
          <w:szCs w:val="24"/>
          <w:lang w:val="en-US" w:eastAsia="ar-SA"/>
        </w:rPr>
        <w:t>Mugutini</w:t>
      </w:r>
      <w:proofErr w:type="spellEnd"/>
      <w:r w:rsidRPr="006C5A1E">
        <w:rPr>
          <w:rFonts w:ascii="Times New Roman" w:hAnsi="Times New Roman" w:cs="Times New Roman"/>
          <w:sz w:val="24"/>
          <w:szCs w:val="24"/>
          <w:lang w:val="en-US" w:eastAsia="ar-SA"/>
        </w:rPr>
        <w:t xml:space="preserve"> go from a sub-county district hospital to a district hospital that sits on eight acres of land. In 2010, the hospital was elevated to Level 4 under Tharaka Nithi.</w:t>
      </w:r>
      <w:r>
        <w:rPr>
          <w:rFonts w:ascii="Times New Roman" w:hAnsi="Times New Roman" w:cs="Times New Roman"/>
          <w:sz w:val="24"/>
          <w:szCs w:val="24"/>
          <w:lang w:val="en-US" w:eastAsia="ar-SA"/>
        </w:rPr>
        <w:t xml:space="preserve"> </w:t>
      </w:r>
      <w:r w:rsidR="00B47A95" w:rsidRPr="00B47A95">
        <w:rPr>
          <w:rFonts w:ascii="Times New Roman" w:eastAsia="Times New Roman" w:hAnsi="Times New Roman" w:cs="Times New Roman"/>
          <w:sz w:val="24"/>
          <w:szCs w:val="24"/>
          <w:lang w:val="en-US"/>
        </w:rPr>
        <w:t xml:space="preserve">Kenya has a medical institution called </w:t>
      </w:r>
      <w:proofErr w:type="spellStart"/>
      <w:r w:rsidR="00B47A95" w:rsidRPr="00B47A95">
        <w:rPr>
          <w:rFonts w:ascii="Times New Roman" w:eastAsia="Times New Roman" w:hAnsi="Times New Roman" w:cs="Times New Roman"/>
          <w:sz w:val="24"/>
          <w:szCs w:val="24"/>
          <w:lang w:val="en-US"/>
        </w:rPr>
        <w:t>Magutuni</w:t>
      </w:r>
      <w:proofErr w:type="spellEnd"/>
      <w:r w:rsidR="00B47A95" w:rsidRPr="00B47A95">
        <w:rPr>
          <w:rFonts w:ascii="Times New Roman" w:eastAsia="Times New Roman" w:hAnsi="Times New Roman" w:cs="Times New Roman"/>
          <w:sz w:val="24"/>
          <w:szCs w:val="24"/>
          <w:lang w:val="en-US"/>
        </w:rPr>
        <w:t xml:space="preserve"> District Hospital. Situated in </w:t>
      </w:r>
      <w:proofErr w:type="spellStart"/>
      <w:r w:rsidR="00B47A95" w:rsidRPr="00B47A95">
        <w:rPr>
          <w:rFonts w:ascii="Times New Roman" w:eastAsia="Times New Roman" w:hAnsi="Times New Roman" w:cs="Times New Roman"/>
          <w:sz w:val="24"/>
          <w:szCs w:val="24"/>
          <w:lang w:val="en-US"/>
        </w:rPr>
        <w:t>Mwimbi</w:t>
      </w:r>
      <w:proofErr w:type="spellEnd"/>
      <w:r w:rsidR="00B47A95" w:rsidRPr="00B47A95">
        <w:rPr>
          <w:rFonts w:ascii="Times New Roman" w:eastAsia="Times New Roman" w:hAnsi="Times New Roman" w:cs="Times New Roman"/>
          <w:sz w:val="24"/>
          <w:szCs w:val="24"/>
          <w:lang w:val="en-US"/>
        </w:rPr>
        <w:t xml:space="preserve"> Ward, Maara Constituency, Maara Sub-County, and Tharaka Nithi County, it is a Level 4 primary care hospital</w:t>
      </w:r>
      <w:r w:rsidR="00B47A95">
        <w:rPr>
          <w:rFonts w:ascii="Times New Roman" w:eastAsia="Times New Roman" w:hAnsi="Times New Roman" w:cs="Times New Roman"/>
          <w:sz w:val="24"/>
          <w:szCs w:val="24"/>
          <w:lang w:val="en-US"/>
        </w:rPr>
        <w:t xml:space="preserve"> with a staff capacity of 750 staff</w:t>
      </w:r>
      <w:r w:rsidR="00B47A95" w:rsidRPr="00B47A95">
        <w:rPr>
          <w:rFonts w:ascii="Times New Roman" w:eastAsia="Times New Roman" w:hAnsi="Times New Roman" w:cs="Times New Roman"/>
          <w:sz w:val="24"/>
          <w:szCs w:val="24"/>
          <w:lang w:val="en-US"/>
        </w:rPr>
        <w:t>.</w:t>
      </w:r>
    </w:p>
    <w:p w14:paraId="358BE2DF" w14:textId="77777777" w:rsidR="00B94828" w:rsidRPr="00B62F7C" w:rsidRDefault="003E266E" w:rsidP="00B62F7C">
      <w:pPr>
        <w:pStyle w:val="Heading1"/>
        <w:rPr>
          <w:rFonts w:ascii="Times New Roman" w:hAnsi="Times New Roman" w:cs="Times New Roman"/>
          <w:b/>
          <w:color w:val="000000" w:themeColor="text1"/>
          <w:sz w:val="24"/>
        </w:rPr>
      </w:pPr>
      <w:bookmarkStart w:id="23" w:name="_Toc164940599"/>
      <w:r w:rsidRPr="00B62F7C">
        <w:rPr>
          <w:rFonts w:ascii="Times New Roman" w:hAnsi="Times New Roman" w:cs="Times New Roman"/>
          <w:b/>
          <w:color w:val="000000" w:themeColor="text1"/>
          <w:sz w:val="24"/>
        </w:rPr>
        <w:t xml:space="preserve">1.2 </w:t>
      </w:r>
      <w:r w:rsidR="00B62F7C" w:rsidRPr="00B62F7C">
        <w:rPr>
          <w:rFonts w:ascii="Times New Roman" w:hAnsi="Times New Roman" w:cs="Times New Roman"/>
          <w:b/>
          <w:color w:val="000000" w:themeColor="text1"/>
          <w:sz w:val="24"/>
        </w:rPr>
        <w:t>Statement of the problem</w:t>
      </w:r>
      <w:bookmarkEnd w:id="23"/>
    </w:p>
    <w:p w14:paraId="528B472C" w14:textId="77777777" w:rsidR="00B94828" w:rsidRPr="00253F5C" w:rsidRDefault="003E266E" w:rsidP="00B94828">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r w:rsidRPr="00253F5C">
        <w:rPr>
          <w:rFonts w:ascii="Times New Roman" w:eastAsia="Times New Roman" w:hAnsi="Times New Roman" w:cs="Times New Roman"/>
          <w:color w:val="252525"/>
          <w:sz w:val="24"/>
          <w:szCs w:val="24"/>
          <w:lang w:val="en-US"/>
        </w:rPr>
        <w:t xml:space="preserve">Effective planning is a must for today's human resources specialists, yet adhering to the service-oriented human resource philosophy is insufficient. A sufficient level of human resource competency in knowing the rules in the preparation is required to generate efficient budget planning. It is necessary to have a budget to support these activities, as well as departmental operations, the prioritization of projects that are in line with objectives, and sincere, efficient human resource planning. Human resource experts must put this strategy into action after these initial stages to influence organizational outcomes and acquire the desired outputs from the human function. </w:t>
      </w:r>
      <w:r w:rsidRPr="00D57707">
        <w:rPr>
          <w:rFonts w:ascii="Times New Roman" w:eastAsia="Times New Roman" w:hAnsi="Times New Roman" w:cs="Times New Roman"/>
          <w:color w:val="252525"/>
          <w:sz w:val="24"/>
          <w:szCs w:val="24"/>
          <w:lang w:val="en-US"/>
        </w:rPr>
        <w:t xml:space="preserve">There is general agreement that the state institutions' budget performance in Kenya is still subpar despite the existence of a budget calendar and the extensive, involved, </w:t>
      </w:r>
      <w:proofErr w:type="spellStart"/>
      <w:r>
        <w:rPr>
          <w:rFonts w:ascii="Times New Roman" w:eastAsia="Times New Roman" w:hAnsi="Times New Roman" w:cs="Times New Roman"/>
          <w:color w:val="252525"/>
          <w:sz w:val="24"/>
          <w:szCs w:val="24"/>
          <w:lang w:val="en-US"/>
        </w:rPr>
        <w:t>Magutini</w:t>
      </w:r>
      <w:proofErr w:type="spellEnd"/>
      <w:r>
        <w:rPr>
          <w:rFonts w:ascii="Times New Roman" w:eastAsia="Times New Roman" w:hAnsi="Times New Roman" w:cs="Times New Roman"/>
          <w:color w:val="252525"/>
          <w:sz w:val="24"/>
          <w:szCs w:val="24"/>
          <w:lang w:val="en-US"/>
        </w:rPr>
        <w:t xml:space="preserve"> Level </w:t>
      </w:r>
      <w:r>
        <w:rPr>
          <w:rFonts w:ascii="Times New Roman" w:eastAsia="Times New Roman" w:hAnsi="Times New Roman" w:cs="Times New Roman"/>
          <w:color w:val="252525"/>
          <w:sz w:val="24"/>
          <w:szCs w:val="24"/>
          <w:lang w:val="en-US"/>
        </w:rPr>
        <w:lastRenderedPageBreak/>
        <w:t xml:space="preserve">Four Hospital </w:t>
      </w:r>
      <w:r w:rsidRPr="00C11984">
        <w:rPr>
          <w:rFonts w:ascii="Times New Roman" w:eastAsia="Times New Roman" w:hAnsi="Times New Roman" w:cs="Times New Roman"/>
          <w:color w:val="252525"/>
          <w:sz w:val="24"/>
          <w:szCs w:val="24"/>
          <w:lang w:val="en-US"/>
        </w:rPr>
        <w:t>conducts an exercise in highly participative planning every fiscal year to have few actual or budget variations.</w:t>
      </w:r>
    </w:p>
    <w:p w14:paraId="44364BBC" w14:textId="56E83108" w:rsidR="00B94828" w:rsidRDefault="003E266E" w:rsidP="00B94828">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r w:rsidRPr="00D57707">
        <w:rPr>
          <w:rFonts w:ascii="Times New Roman" w:eastAsia="Times New Roman" w:hAnsi="Times New Roman" w:cs="Times New Roman"/>
          <w:color w:val="252525"/>
          <w:sz w:val="24"/>
          <w:szCs w:val="24"/>
          <w:lang w:val="en-US"/>
        </w:rPr>
        <w:t xml:space="preserve">In terms of efficiency, service delivery, and product quality, this is particularly true. Budget discrepancies persistently persist during the implementation. This is due to a lack of a clear connection between budgets the planning process and authorized policies. Budget reallocations, additional budgetary forecasts, and mini-budgets result from the ongoing imbalance between expenses and revenues. </w:t>
      </w:r>
      <w:proofErr w:type="spellStart"/>
      <w:r>
        <w:rPr>
          <w:rFonts w:ascii="Times New Roman" w:eastAsia="Times New Roman" w:hAnsi="Times New Roman" w:cs="Times New Roman"/>
          <w:color w:val="252525"/>
          <w:sz w:val="24"/>
          <w:szCs w:val="24"/>
          <w:lang w:val="en-US"/>
        </w:rPr>
        <w:t>Magutini</w:t>
      </w:r>
      <w:proofErr w:type="spellEnd"/>
      <w:r>
        <w:rPr>
          <w:rFonts w:ascii="Times New Roman" w:eastAsia="Times New Roman" w:hAnsi="Times New Roman" w:cs="Times New Roman"/>
          <w:color w:val="252525"/>
          <w:sz w:val="24"/>
          <w:szCs w:val="24"/>
          <w:lang w:val="en-US"/>
        </w:rPr>
        <w:t xml:space="preserve"> Level Four Hospital </w:t>
      </w:r>
      <w:r w:rsidRPr="00D57707">
        <w:rPr>
          <w:rFonts w:ascii="Times New Roman" w:eastAsia="Times New Roman" w:hAnsi="Times New Roman" w:cs="Times New Roman"/>
          <w:color w:val="252525"/>
          <w:sz w:val="24"/>
          <w:szCs w:val="24"/>
          <w:lang w:val="en-US"/>
        </w:rPr>
        <w:t xml:space="preserve">is no different. </w:t>
      </w:r>
      <w:r w:rsidRPr="00AB3D61">
        <w:rPr>
          <w:rFonts w:ascii="Times New Roman" w:eastAsia="Times New Roman" w:hAnsi="Times New Roman" w:cs="Times New Roman"/>
          <w:color w:val="252525"/>
          <w:sz w:val="24"/>
          <w:szCs w:val="24"/>
          <w:lang w:val="en-US"/>
        </w:rPr>
        <w:t xml:space="preserve">The budgeting process has been the subject of numerous studies, </w:t>
      </w:r>
      <w:r w:rsidRPr="00C11984">
        <w:rPr>
          <w:rFonts w:ascii="Times New Roman" w:eastAsia="Times New Roman" w:hAnsi="Times New Roman" w:cs="Times New Roman"/>
          <w:color w:val="252525"/>
          <w:sz w:val="24"/>
          <w:szCs w:val="24"/>
          <w:lang w:val="en-US"/>
        </w:rPr>
        <w:t xml:space="preserve">including Korir (2022), which found a significant association between the budgeting process factors and the financial performance of the Kenyan counties of Kericho and </w:t>
      </w:r>
      <w:proofErr w:type="spellStart"/>
      <w:r w:rsidRPr="00C11984">
        <w:rPr>
          <w:rFonts w:ascii="Times New Roman" w:eastAsia="Times New Roman" w:hAnsi="Times New Roman" w:cs="Times New Roman"/>
          <w:color w:val="252525"/>
          <w:sz w:val="24"/>
          <w:szCs w:val="24"/>
          <w:lang w:val="en-US"/>
        </w:rPr>
        <w:t>Bomet's</w:t>
      </w:r>
      <w:proofErr w:type="spellEnd"/>
      <w:r w:rsidRPr="00C11984">
        <w:rPr>
          <w:rFonts w:ascii="Times New Roman" w:eastAsia="Times New Roman" w:hAnsi="Times New Roman" w:cs="Times New Roman"/>
          <w:color w:val="252525"/>
          <w:sz w:val="24"/>
          <w:szCs w:val="24"/>
          <w:lang w:val="en-US"/>
        </w:rPr>
        <w:t xml:space="preserve"> tea processing plants. </w:t>
      </w:r>
      <w:r w:rsidRPr="00AB3D61">
        <w:rPr>
          <w:rFonts w:ascii="Times New Roman" w:eastAsia="Times New Roman" w:hAnsi="Times New Roman" w:cs="Times New Roman"/>
          <w:color w:val="252525"/>
          <w:sz w:val="24"/>
          <w:szCs w:val="24"/>
          <w:lang w:val="en-US"/>
        </w:rPr>
        <w:t xml:space="preserve">Because it was based on a census and only </w:t>
      </w:r>
      <w:r w:rsidR="00C32C2A" w:rsidRPr="00C32C2A">
        <w:rPr>
          <w:rFonts w:ascii="Times New Roman" w:eastAsia="Times New Roman" w:hAnsi="Times New Roman" w:cs="Times New Roman"/>
          <w:color w:val="252525"/>
          <w:sz w:val="24"/>
          <w:szCs w:val="24"/>
          <w:lang w:val="en-US"/>
        </w:rPr>
        <w:t>contained a limited number of participants</w:t>
      </w:r>
      <w:r w:rsidRPr="00AB3D61">
        <w:rPr>
          <w:rFonts w:ascii="Times New Roman" w:eastAsia="Times New Roman" w:hAnsi="Times New Roman" w:cs="Times New Roman"/>
          <w:color w:val="252525"/>
          <w:sz w:val="24"/>
          <w:szCs w:val="24"/>
          <w:lang w:val="en-US"/>
        </w:rPr>
        <w:t>, the study has a m</w:t>
      </w:r>
      <w:r>
        <w:rPr>
          <w:rFonts w:ascii="Times New Roman" w:eastAsia="Times New Roman" w:hAnsi="Times New Roman" w:cs="Times New Roman"/>
          <w:color w:val="252525"/>
          <w:sz w:val="24"/>
          <w:szCs w:val="24"/>
          <w:lang w:val="en-US"/>
        </w:rPr>
        <w:t xml:space="preserve">ethodological gap. </w:t>
      </w:r>
      <w:r w:rsidR="00CA4355" w:rsidRPr="00CA4355">
        <w:rPr>
          <w:rFonts w:ascii="Times New Roman" w:eastAsia="Times New Roman" w:hAnsi="Times New Roman" w:cs="Times New Roman"/>
          <w:color w:val="252525"/>
          <w:sz w:val="24"/>
          <w:szCs w:val="24"/>
          <w:lang w:val="en-US"/>
        </w:rPr>
        <w:t>Using Kenyatta National Hospital as a case study, Kamau et al. (2017) examined how Kenya's budgeting procedure affects state-owned enterprises' financial performance.</w:t>
      </w:r>
      <w:r w:rsidRPr="00065499">
        <w:rPr>
          <w:rFonts w:ascii="Times New Roman" w:eastAsia="Times New Roman" w:hAnsi="Times New Roman" w:cs="Times New Roman"/>
          <w:color w:val="252525"/>
          <w:sz w:val="24"/>
          <w:szCs w:val="24"/>
          <w:lang w:val="en-US"/>
        </w:rPr>
        <w:t xml:space="preserve"> </w:t>
      </w:r>
      <w:r w:rsidR="00C32C2A" w:rsidRPr="00C32C2A">
        <w:rPr>
          <w:rFonts w:ascii="Times New Roman" w:eastAsia="Times New Roman" w:hAnsi="Times New Roman" w:cs="Times New Roman"/>
          <w:color w:val="252525"/>
          <w:sz w:val="24"/>
          <w:szCs w:val="24"/>
          <w:lang w:val="en-US"/>
        </w:rPr>
        <w:t>According to the study, budgetary participation and state company performance in Kenya are correlated.</w:t>
      </w:r>
      <w:r w:rsidRPr="00065499">
        <w:rPr>
          <w:rFonts w:ascii="Times New Roman" w:eastAsia="Times New Roman" w:hAnsi="Times New Roman" w:cs="Times New Roman"/>
          <w:color w:val="252525"/>
          <w:sz w:val="24"/>
          <w:szCs w:val="24"/>
          <w:lang w:val="en-US"/>
        </w:rPr>
        <w:t xml:space="preserve"> A contextual gap identified by the study has to be investigated. </w:t>
      </w:r>
      <w:r w:rsidRPr="005A5D9B">
        <w:rPr>
          <w:rFonts w:ascii="Times New Roman" w:hAnsi="Times New Roman" w:cs="Times New Roman"/>
          <w:noProof/>
          <w:sz w:val="24"/>
          <w:szCs w:val="24"/>
        </w:rPr>
        <w:t>Mutungi (2017</w:t>
      </w:r>
      <w:r w:rsidRPr="00C11984">
        <w:rPr>
          <w:rFonts w:ascii="Times New Roman" w:hAnsi="Times New Roman" w:cs="Times New Roman"/>
          <w:noProof/>
          <w:sz w:val="24"/>
          <w:szCs w:val="24"/>
        </w:rPr>
        <w:t>) examined how budgeting and budgetary management impacted Kenya's devolved government's financial performance.</w:t>
      </w:r>
      <w:r w:rsidRPr="005A5D9B">
        <w:rPr>
          <w:rFonts w:ascii="Times New Roman" w:hAnsi="Times New Roman" w:cs="Times New Roman"/>
          <w:noProof/>
          <w:sz w:val="24"/>
          <w:szCs w:val="24"/>
        </w:rPr>
        <w:t xml:space="preserve"> </w:t>
      </w:r>
      <w:r w:rsidR="00423C99">
        <w:rPr>
          <w:rFonts w:ascii="Times New Roman" w:hAnsi="Times New Roman" w:cs="Times New Roman"/>
          <w:noProof/>
          <w:sz w:val="24"/>
          <w:szCs w:val="24"/>
        </w:rPr>
        <w:t xml:space="preserve">It found that </w:t>
      </w:r>
      <w:r w:rsidRPr="005A5D9B">
        <w:rPr>
          <w:rFonts w:ascii="Times New Roman" w:hAnsi="Times New Roman" w:cs="Times New Roman"/>
          <w:noProof/>
          <w:sz w:val="24"/>
          <w:szCs w:val="24"/>
        </w:rPr>
        <w:t xml:space="preserve">County government faces difficulties in carrying out its budgets, </w:t>
      </w:r>
      <w:r w:rsidRPr="00C11984">
        <w:rPr>
          <w:rFonts w:ascii="Times New Roman" w:hAnsi="Times New Roman" w:cs="Times New Roman"/>
          <w:noProof/>
          <w:sz w:val="24"/>
          <w:szCs w:val="24"/>
        </w:rPr>
        <w:t xml:space="preserve">including failing to adhere to </w:t>
      </w:r>
      <w:r w:rsidR="00C32C2A" w:rsidRPr="00C32C2A">
        <w:rPr>
          <w:rFonts w:ascii="Times New Roman" w:hAnsi="Times New Roman" w:cs="Times New Roman"/>
          <w:noProof/>
          <w:sz w:val="24"/>
          <w:szCs w:val="24"/>
        </w:rPr>
        <w:t xml:space="preserve">the dates for budgetary compliance under the Public Financial Management Act of 2012 The study presents an empirical gap that requires investigation; to close the gap, HRP </w:t>
      </w:r>
      <w:r w:rsidR="00823E96">
        <w:rPr>
          <w:rFonts w:ascii="Times New Roman" w:hAnsi="Times New Roman" w:cs="Times New Roman"/>
          <w:noProof/>
          <w:sz w:val="24"/>
          <w:szCs w:val="24"/>
        </w:rPr>
        <w:t>was</w:t>
      </w:r>
      <w:r w:rsidR="00C32C2A" w:rsidRPr="00C32C2A">
        <w:rPr>
          <w:rFonts w:ascii="Times New Roman" w:hAnsi="Times New Roman" w:cs="Times New Roman"/>
          <w:noProof/>
          <w:sz w:val="24"/>
          <w:szCs w:val="24"/>
        </w:rPr>
        <w:t xml:space="preserve"> used as a variable in this study.</w:t>
      </w:r>
      <w:r>
        <w:rPr>
          <w:rFonts w:ascii="Times New Roman" w:eastAsia="Times New Roman" w:hAnsi="Times New Roman" w:cs="Times New Roman"/>
          <w:color w:val="252525"/>
          <w:sz w:val="24"/>
          <w:szCs w:val="24"/>
          <w:lang w:val="en-US"/>
        </w:rPr>
        <w:t xml:space="preserve"> </w:t>
      </w:r>
    </w:p>
    <w:p w14:paraId="72044296" w14:textId="10F16C67" w:rsidR="00B94828" w:rsidRDefault="003E266E" w:rsidP="00B94828">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r w:rsidRPr="00D57707">
        <w:rPr>
          <w:rFonts w:ascii="Times New Roman" w:eastAsia="Times New Roman" w:hAnsi="Times New Roman" w:cs="Times New Roman"/>
          <w:color w:val="252525"/>
          <w:sz w:val="24"/>
          <w:szCs w:val="24"/>
          <w:lang w:val="en-US"/>
        </w:rPr>
        <w:t xml:space="preserve">The connection between HRP and </w:t>
      </w:r>
      <w:proofErr w:type="spellStart"/>
      <w:r>
        <w:rPr>
          <w:rFonts w:ascii="Times New Roman" w:eastAsia="Times New Roman" w:hAnsi="Times New Roman" w:cs="Times New Roman"/>
          <w:color w:val="252525"/>
          <w:sz w:val="24"/>
          <w:szCs w:val="24"/>
          <w:lang w:val="en-US"/>
        </w:rPr>
        <w:t>Magutini</w:t>
      </w:r>
      <w:proofErr w:type="spellEnd"/>
      <w:r>
        <w:rPr>
          <w:rFonts w:ascii="Times New Roman" w:eastAsia="Times New Roman" w:hAnsi="Times New Roman" w:cs="Times New Roman"/>
          <w:color w:val="252525"/>
          <w:sz w:val="24"/>
          <w:szCs w:val="24"/>
          <w:lang w:val="en-US"/>
        </w:rPr>
        <w:t xml:space="preserve"> Level Four Hospital</w:t>
      </w:r>
      <w:r w:rsidRPr="00D57707">
        <w:rPr>
          <w:rFonts w:ascii="Times New Roman" w:eastAsia="Times New Roman" w:hAnsi="Times New Roman" w:cs="Times New Roman"/>
          <w:color w:val="252525"/>
          <w:sz w:val="24"/>
          <w:szCs w:val="24"/>
          <w:lang w:val="en-US"/>
        </w:rPr>
        <w:t xml:space="preserve">'s entire </w:t>
      </w:r>
      <w:r w:rsidR="009B4FFC">
        <w:rPr>
          <w:rFonts w:ascii="Times New Roman" w:eastAsia="Times New Roman" w:hAnsi="Times New Roman" w:cs="Times New Roman"/>
          <w:color w:val="252525"/>
          <w:sz w:val="24"/>
          <w:szCs w:val="24"/>
          <w:lang w:val="en-US"/>
        </w:rPr>
        <w:t>budgeting process</w:t>
      </w:r>
      <w:r>
        <w:rPr>
          <w:rFonts w:ascii="Times New Roman" w:eastAsia="Times New Roman" w:hAnsi="Times New Roman" w:cs="Times New Roman"/>
          <w:color w:val="252525"/>
          <w:sz w:val="24"/>
          <w:szCs w:val="24"/>
          <w:lang w:val="en-US"/>
        </w:rPr>
        <w:t xml:space="preserve"> is the study's main goal.</w:t>
      </w:r>
      <w:r w:rsidRPr="00D57707">
        <w:rPr>
          <w:rFonts w:ascii="Times New Roman" w:eastAsia="Times New Roman" w:hAnsi="Times New Roman" w:cs="Times New Roman"/>
          <w:color w:val="252525"/>
          <w:sz w:val="24"/>
          <w:szCs w:val="24"/>
          <w:lang w:val="en-US"/>
        </w:rPr>
        <w:t xml:space="preserve"> Additionally, the study aims to look into the potential of </w:t>
      </w:r>
      <w:r>
        <w:rPr>
          <w:rFonts w:ascii="Times New Roman" w:eastAsia="Times New Roman" w:hAnsi="Times New Roman" w:cs="Times New Roman"/>
          <w:color w:val="252525"/>
          <w:sz w:val="24"/>
          <w:szCs w:val="24"/>
          <w:lang w:val="en-US"/>
        </w:rPr>
        <w:t>HRP</w:t>
      </w:r>
      <w:r w:rsidRPr="00D57707">
        <w:rPr>
          <w:rFonts w:ascii="Times New Roman" w:eastAsia="Times New Roman" w:hAnsi="Times New Roman" w:cs="Times New Roman"/>
          <w:color w:val="252525"/>
          <w:sz w:val="24"/>
          <w:szCs w:val="24"/>
          <w:lang w:val="en-US"/>
        </w:rPr>
        <w:t xml:space="preserve"> as strategies, policies, components, and a framework to as</w:t>
      </w:r>
      <w:r>
        <w:rPr>
          <w:rFonts w:ascii="Times New Roman" w:eastAsia="Times New Roman" w:hAnsi="Times New Roman" w:cs="Times New Roman"/>
          <w:color w:val="252525"/>
          <w:sz w:val="24"/>
          <w:szCs w:val="24"/>
          <w:lang w:val="en-US"/>
        </w:rPr>
        <w:t>sist with the budgeting process</w:t>
      </w:r>
      <w:r w:rsidRPr="00253F5C">
        <w:rPr>
          <w:rFonts w:ascii="Times New Roman" w:eastAsia="Times New Roman" w:hAnsi="Times New Roman" w:cs="Times New Roman"/>
          <w:color w:val="252525"/>
          <w:sz w:val="24"/>
          <w:szCs w:val="24"/>
          <w:lang w:val="en-US"/>
        </w:rPr>
        <w:t xml:space="preserve">. </w:t>
      </w:r>
      <w:r w:rsidRPr="00D57707">
        <w:rPr>
          <w:rFonts w:ascii="Times New Roman" w:eastAsia="Times New Roman" w:hAnsi="Times New Roman" w:cs="Times New Roman"/>
          <w:color w:val="252525"/>
          <w:sz w:val="24"/>
          <w:szCs w:val="24"/>
          <w:lang w:val="en-US"/>
        </w:rPr>
        <w:t xml:space="preserve">This study is unique in that it has never been undertaken in a </w:t>
      </w:r>
      <w:proofErr w:type="spellStart"/>
      <w:r>
        <w:rPr>
          <w:rFonts w:ascii="Times New Roman" w:eastAsia="Times New Roman" w:hAnsi="Times New Roman" w:cs="Times New Roman"/>
          <w:color w:val="252525"/>
          <w:sz w:val="24"/>
          <w:szCs w:val="24"/>
          <w:lang w:val="en-US"/>
        </w:rPr>
        <w:t>Magutini</w:t>
      </w:r>
      <w:proofErr w:type="spellEnd"/>
      <w:r>
        <w:rPr>
          <w:rFonts w:ascii="Times New Roman" w:eastAsia="Times New Roman" w:hAnsi="Times New Roman" w:cs="Times New Roman"/>
          <w:color w:val="252525"/>
          <w:sz w:val="24"/>
          <w:szCs w:val="24"/>
          <w:lang w:val="en-US"/>
        </w:rPr>
        <w:t xml:space="preserve"> Level Four Hospital </w:t>
      </w:r>
      <w:r w:rsidRPr="00D57707">
        <w:rPr>
          <w:rFonts w:ascii="Times New Roman" w:eastAsia="Times New Roman" w:hAnsi="Times New Roman" w:cs="Times New Roman"/>
          <w:color w:val="252525"/>
          <w:sz w:val="24"/>
          <w:szCs w:val="24"/>
          <w:lang w:val="en-US"/>
        </w:rPr>
        <w:t>setting, and it aspires to establish such a broad vision. The goal is to determine the essential aspects impacting human resource planning's contribution to the public sector's institutional budgeting process. This contribution is the focus of the research.</w:t>
      </w:r>
    </w:p>
    <w:p w14:paraId="4CEAE8E4" w14:textId="4330A97D" w:rsidR="009D2120" w:rsidRPr="009D2120" w:rsidRDefault="009D2120" w:rsidP="009D2120">
      <w:pPr>
        <w:pStyle w:val="Heading1"/>
        <w:spacing w:line="360" w:lineRule="auto"/>
        <w:rPr>
          <w:rFonts w:ascii="Times New Roman" w:eastAsia="Times New Roman" w:hAnsi="Times New Roman" w:cs="Times New Roman"/>
          <w:b/>
          <w:bCs/>
          <w:color w:val="auto"/>
          <w:sz w:val="24"/>
          <w:szCs w:val="24"/>
          <w:lang w:val="en-US"/>
        </w:rPr>
      </w:pPr>
      <w:r w:rsidRPr="009D2120">
        <w:rPr>
          <w:rFonts w:ascii="Times New Roman" w:eastAsia="Times New Roman" w:hAnsi="Times New Roman" w:cs="Times New Roman"/>
          <w:b/>
          <w:bCs/>
          <w:color w:val="auto"/>
          <w:sz w:val="24"/>
          <w:szCs w:val="24"/>
          <w:lang w:val="en-US"/>
        </w:rPr>
        <w:lastRenderedPageBreak/>
        <w:t xml:space="preserve">1.3 Objectives </w:t>
      </w:r>
    </w:p>
    <w:p w14:paraId="287B65C9" w14:textId="1EEC49C0" w:rsidR="00A24E9B" w:rsidRPr="00A24E9B" w:rsidRDefault="003E266E" w:rsidP="00A24E9B">
      <w:pPr>
        <w:pStyle w:val="Heading1"/>
        <w:spacing w:before="0" w:after="240" w:line="360" w:lineRule="auto"/>
        <w:rPr>
          <w:rFonts w:ascii="Times New Roman" w:hAnsi="Times New Roman" w:cs="Times New Roman"/>
          <w:b/>
          <w:color w:val="auto"/>
          <w:sz w:val="24"/>
        </w:rPr>
      </w:pPr>
      <w:bookmarkStart w:id="24" w:name="_Toc145847601"/>
      <w:bookmarkStart w:id="25" w:name="_Toc164940600"/>
      <w:r w:rsidRPr="00A24E9B">
        <w:rPr>
          <w:rFonts w:ascii="Times New Roman" w:hAnsi="Times New Roman" w:cs="Times New Roman"/>
          <w:b/>
          <w:color w:val="auto"/>
          <w:sz w:val="24"/>
        </w:rPr>
        <w:t>1.3</w:t>
      </w:r>
      <w:r w:rsidR="009D2120">
        <w:rPr>
          <w:rFonts w:ascii="Times New Roman" w:hAnsi="Times New Roman" w:cs="Times New Roman"/>
          <w:b/>
          <w:color w:val="auto"/>
          <w:sz w:val="24"/>
        </w:rPr>
        <w:t>.1</w:t>
      </w:r>
      <w:r w:rsidRPr="00A24E9B">
        <w:rPr>
          <w:rFonts w:ascii="Times New Roman" w:hAnsi="Times New Roman" w:cs="Times New Roman"/>
          <w:b/>
          <w:color w:val="auto"/>
          <w:sz w:val="24"/>
        </w:rPr>
        <w:t xml:space="preserve"> </w:t>
      </w:r>
      <w:r w:rsidR="007D3B51">
        <w:rPr>
          <w:rFonts w:ascii="Times New Roman" w:hAnsi="Times New Roman" w:cs="Times New Roman"/>
          <w:b/>
          <w:color w:val="auto"/>
          <w:sz w:val="24"/>
        </w:rPr>
        <w:t xml:space="preserve">General </w:t>
      </w:r>
      <w:r w:rsidRPr="00A24E9B">
        <w:rPr>
          <w:rFonts w:ascii="Times New Roman" w:hAnsi="Times New Roman" w:cs="Times New Roman"/>
          <w:b/>
          <w:color w:val="auto"/>
          <w:sz w:val="24"/>
        </w:rPr>
        <w:t>Objective</w:t>
      </w:r>
      <w:bookmarkEnd w:id="24"/>
      <w:bookmarkEnd w:id="25"/>
    </w:p>
    <w:p w14:paraId="15FC4664" w14:textId="7AE1AF88" w:rsidR="00B94828" w:rsidRDefault="00F4744F" w:rsidP="00B94828">
      <w:pPr>
        <w:spacing w:line="360" w:lineRule="auto"/>
        <w:jc w:val="both"/>
        <w:rPr>
          <w:rFonts w:ascii="Times New Roman" w:hAnsi="Times New Roman" w:cs="Times New Roman"/>
          <w:sz w:val="24"/>
        </w:rPr>
      </w:pPr>
      <w:r w:rsidRPr="00F4744F">
        <w:rPr>
          <w:rFonts w:ascii="Times New Roman" w:hAnsi="Times New Roman" w:cs="Times New Roman"/>
          <w:sz w:val="24"/>
        </w:rPr>
        <w:t xml:space="preserve">The general objective of the study was to examine </w:t>
      </w:r>
      <w:r w:rsidR="0079441C" w:rsidRPr="0079441C">
        <w:rPr>
          <w:rFonts w:ascii="Times New Roman" w:hAnsi="Times New Roman" w:cs="Times New Roman"/>
          <w:sz w:val="24"/>
        </w:rPr>
        <w:t xml:space="preserve">the </w:t>
      </w:r>
      <w:r w:rsidR="00E1689C">
        <w:rPr>
          <w:rFonts w:ascii="Times New Roman" w:hAnsi="Times New Roman" w:cs="Times New Roman"/>
          <w:sz w:val="24"/>
        </w:rPr>
        <w:t xml:space="preserve">Human Resource Planning and Budgeting Process in Government Health Institutions in Kenya </w:t>
      </w:r>
      <w:r w:rsidR="00E1689C" w:rsidRPr="0079441C">
        <w:rPr>
          <w:rFonts w:ascii="Times New Roman" w:hAnsi="Times New Roman" w:cs="Times New Roman"/>
          <w:sz w:val="24"/>
        </w:rPr>
        <w:t>with</w:t>
      </w:r>
      <w:r w:rsidR="0079441C" w:rsidRPr="0079441C">
        <w:rPr>
          <w:rFonts w:ascii="Times New Roman" w:hAnsi="Times New Roman" w:cs="Times New Roman"/>
          <w:sz w:val="24"/>
        </w:rPr>
        <w:t xml:space="preserve"> a focus </w:t>
      </w:r>
      <w:r w:rsidR="0079441C">
        <w:rPr>
          <w:rFonts w:ascii="Times New Roman" w:hAnsi="Times New Roman" w:cs="Times New Roman"/>
          <w:sz w:val="24"/>
        </w:rPr>
        <w:t xml:space="preserve">on </w:t>
      </w:r>
      <w:proofErr w:type="spellStart"/>
      <w:r w:rsidR="0079441C">
        <w:rPr>
          <w:rFonts w:ascii="Times New Roman" w:hAnsi="Times New Roman" w:cs="Times New Roman"/>
          <w:sz w:val="24"/>
        </w:rPr>
        <w:t>Magutini</w:t>
      </w:r>
      <w:proofErr w:type="spellEnd"/>
      <w:r w:rsidR="0079441C">
        <w:rPr>
          <w:rFonts w:ascii="Times New Roman" w:hAnsi="Times New Roman" w:cs="Times New Roman"/>
          <w:sz w:val="24"/>
        </w:rPr>
        <w:t xml:space="preserve"> Level Four Hospital</w:t>
      </w:r>
    </w:p>
    <w:p w14:paraId="0A253ABB" w14:textId="55695BFF" w:rsidR="00B94828" w:rsidRPr="00B07DD2" w:rsidRDefault="003E266E" w:rsidP="00B07DD2">
      <w:pPr>
        <w:rPr>
          <w:rFonts w:ascii="Times New Roman" w:hAnsi="Times New Roman" w:cs="Times New Roman"/>
          <w:b/>
          <w:sz w:val="24"/>
        </w:rPr>
      </w:pPr>
      <w:r w:rsidRPr="00B07DD2">
        <w:rPr>
          <w:rFonts w:ascii="Times New Roman" w:hAnsi="Times New Roman" w:cs="Times New Roman"/>
          <w:b/>
          <w:sz w:val="24"/>
        </w:rPr>
        <w:t>1.3.</w:t>
      </w:r>
      <w:r w:rsidR="009D2120">
        <w:rPr>
          <w:rFonts w:ascii="Times New Roman" w:hAnsi="Times New Roman" w:cs="Times New Roman"/>
          <w:b/>
          <w:sz w:val="24"/>
        </w:rPr>
        <w:t>2</w:t>
      </w:r>
      <w:r w:rsidRPr="00B07DD2">
        <w:rPr>
          <w:rFonts w:ascii="Times New Roman" w:hAnsi="Times New Roman" w:cs="Times New Roman"/>
          <w:b/>
          <w:sz w:val="24"/>
        </w:rPr>
        <w:t xml:space="preserve"> Specific Objectives</w:t>
      </w:r>
    </w:p>
    <w:p w14:paraId="514AC796" w14:textId="77777777" w:rsidR="00B94828" w:rsidRPr="00AB5DA8" w:rsidRDefault="003E266E" w:rsidP="00B94828">
      <w:pPr>
        <w:pStyle w:val="ListParagraph"/>
        <w:numPr>
          <w:ilvl w:val="0"/>
          <w:numId w:val="1"/>
        </w:numPr>
        <w:spacing w:before="240" w:line="360" w:lineRule="auto"/>
        <w:jc w:val="both"/>
        <w:rPr>
          <w:rFonts w:ascii="Times New Roman" w:hAnsi="Times New Roman" w:cs="Times New Roman"/>
          <w:sz w:val="24"/>
        </w:rPr>
      </w:pPr>
      <w:r w:rsidRPr="00AB5DA8">
        <w:rPr>
          <w:rFonts w:ascii="Times New Roman" w:hAnsi="Times New Roman" w:cs="Times New Roman"/>
          <w:sz w:val="24"/>
        </w:rPr>
        <w:t xml:space="preserve">To determine the effect of staff recruitment and selection on the budgeting process at </w:t>
      </w:r>
      <w:proofErr w:type="spellStart"/>
      <w:r>
        <w:rPr>
          <w:rFonts w:ascii="Times New Roman" w:hAnsi="Times New Roman" w:cs="Times New Roman"/>
          <w:sz w:val="24"/>
        </w:rPr>
        <w:t>Magutini</w:t>
      </w:r>
      <w:proofErr w:type="spellEnd"/>
      <w:r>
        <w:rPr>
          <w:rFonts w:ascii="Times New Roman" w:hAnsi="Times New Roman" w:cs="Times New Roman"/>
          <w:sz w:val="24"/>
        </w:rPr>
        <w:t xml:space="preserve"> Level Four Hospital </w:t>
      </w:r>
    </w:p>
    <w:p w14:paraId="3CD7B36A" w14:textId="77777777" w:rsidR="00B94828" w:rsidRPr="00AB5DA8" w:rsidRDefault="003E266E" w:rsidP="00B94828">
      <w:pPr>
        <w:pStyle w:val="ListParagraph"/>
        <w:numPr>
          <w:ilvl w:val="0"/>
          <w:numId w:val="1"/>
        </w:numPr>
        <w:spacing w:before="240" w:line="360" w:lineRule="auto"/>
        <w:jc w:val="both"/>
        <w:rPr>
          <w:rFonts w:ascii="Times New Roman" w:hAnsi="Times New Roman" w:cs="Times New Roman"/>
          <w:sz w:val="24"/>
        </w:rPr>
      </w:pPr>
      <w:r w:rsidRPr="00AB5DA8">
        <w:rPr>
          <w:rFonts w:ascii="Times New Roman" w:hAnsi="Times New Roman" w:cs="Times New Roman"/>
          <w:sz w:val="24"/>
        </w:rPr>
        <w:t xml:space="preserve">To establish the effect of employee retention on the budgeting process at </w:t>
      </w:r>
      <w:proofErr w:type="spellStart"/>
      <w:r>
        <w:rPr>
          <w:rFonts w:ascii="Times New Roman" w:hAnsi="Times New Roman" w:cs="Times New Roman"/>
          <w:sz w:val="24"/>
        </w:rPr>
        <w:t>Magutini</w:t>
      </w:r>
      <w:proofErr w:type="spellEnd"/>
      <w:r>
        <w:rPr>
          <w:rFonts w:ascii="Times New Roman" w:hAnsi="Times New Roman" w:cs="Times New Roman"/>
          <w:sz w:val="24"/>
        </w:rPr>
        <w:t xml:space="preserve"> Level Four Hospital </w:t>
      </w:r>
    </w:p>
    <w:p w14:paraId="3A0AAEE4" w14:textId="77777777" w:rsidR="00B94828" w:rsidRPr="00AB5DA8" w:rsidRDefault="003E266E" w:rsidP="00B94828">
      <w:pPr>
        <w:pStyle w:val="ListParagraph"/>
        <w:numPr>
          <w:ilvl w:val="0"/>
          <w:numId w:val="1"/>
        </w:numPr>
        <w:spacing w:before="240" w:line="360" w:lineRule="auto"/>
        <w:jc w:val="both"/>
        <w:rPr>
          <w:rFonts w:ascii="Times New Roman" w:hAnsi="Times New Roman" w:cs="Times New Roman"/>
          <w:sz w:val="24"/>
        </w:rPr>
      </w:pPr>
      <w:r w:rsidRPr="00AB5DA8">
        <w:rPr>
          <w:rFonts w:ascii="Times New Roman" w:hAnsi="Times New Roman" w:cs="Times New Roman"/>
          <w:sz w:val="24"/>
        </w:rPr>
        <w:t xml:space="preserve">To determine the </w:t>
      </w:r>
      <w:r w:rsidR="0079441C">
        <w:rPr>
          <w:rFonts w:ascii="Times New Roman" w:hAnsi="Times New Roman" w:cs="Times New Roman"/>
          <w:sz w:val="24"/>
        </w:rPr>
        <w:t>effect</w:t>
      </w:r>
      <w:r w:rsidRPr="00AB5DA8">
        <w:rPr>
          <w:rFonts w:ascii="Times New Roman" w:hAnsi="Times New Roman" w:cs="Times New Roman"/>
          <w:sz w:val="24"/>
        </w:rPr>
        <w:t xml:space="preserve"> of staff training and development on the budgeting process at </w:t>
      </w:r>
      <w:proofErr w:type="spellStart"/>
      <w:r>
        <w:rPr>
          <w:rFonts w:ascii="Times New Roman" w:hAnsi="Times New Roman" w:cs="Times New Roman"/>
          <w:sz w:val="24"/>
        </w:rPr>
        <w:t>Magutini</w:t>
      </w:r>
      <w:proofErr w:type="spellEnd"/>
      <w:r>
        <w:rPr>
          <w:rFonts w:ascii="Times New Roman" w:hAnsi="Times New Roman" w:cs="Times New Roman"/>
          <w:sz w:val="24"/>
        </w:rPr>
        <w:t xml:space="preserve"> Level Four Hospital </w:t>
      </w:r>
    </w:p>
    <w:p w14:paraId="46E4424F" w14:textId="77777777" w:rsidR="00B94828" w:rsidRPr="00AB5DA8" w:rsidRDefault="003E266E" w:rsidP="00B94828">
      <w:pPr>
        <w:pStyle w:val="ListParagraph"/>
        <w:numPr>
          <w:ilvl w:val="0"/>
          <w:numId w:val="1"/>
        </w:numPr>
        <w:spacing w:before="240" w:line="360" w:lineRule="auto"/>
        <w:jc w:val="both"/>
        <w:rPr>
          <w:rFonts w:ascii="Times New Roman" w:hAnsi="Times New Roman" w:cs="Times New Roman"/>
          <w:sz w:val="24"/>
        </w:rPr>
      </w:pPr>
      <w:r w:rsidRPr="00AB5DA8">
        <w:rPr>
          <w:rFonts w:ascii="Times New Roman" w:hAnsi="Times New Roman" w:cs="Times New Roman"/>
          <w:sz w:val="24"/>
        </w:rPr>
        <w:t xml:space="preserve">To establish the effect of employee benefits on the budgeting process at </w:t>
      </w:r>
      <w:proofErr w:type="spellStart"/>
      <w:r>
        <w:rPr>
          <w:rFonts w:ascii="Times New Roman" w:hAnsi="Times New Roman" w:cs="Times New Roman"/>
          <w:sz w:val="24"/>
        </w:rPr>
        <w:t>Magutini</w:t>
      </w:r>
      <w:proofErr w:type="spellEnd"/>
      <w:r>
        <w:rPr>
          <w:rFonts w:ascii="Times New Roman" w:hAnsi="Times New Roman" w:cs="Times New Roman"/>
          <w:sz w:val="24"/>
        </w:rPr>
        <w:t xml:space="preserve"> Level Four Hospital </w:t>
      </w:r>
    </w:p>
    <w:p w14:paraId="3DD0B69A" w14:textId="77777777" w:rsidR="00A24E9B" w:rsidRPr="00A24E9B" w:rsidRDefault="003E266E" w:rsidP="00A24E9B">
      <w:pPr>
        <w:pStyle w:val="Heading1"/>
        <w:spacing w:line="360" w:lineRule="auto"/>
        <w:rPr>
          <w:rFonts w:ascii="Times New Roman" w:hAnsi="Times New Roman" w:cs="Times New Roman"/>
          <w:b/>
          <w:color w:val="auto"/>
          <w:sz w:val="24"/>
        </w:rPr>
      </w:pPr>
      <w:bookmarkStart w:id="26" w:name="_Toc145847602"/>
      <w:bookmarkStart w:id="27" w:name="_Toc164940601"/>
      <w:r w:rsidRPr="00A24E9B">
        <w:rPr>
          <w:rFonts w:ascii="Times New Roman" w:hAnsi="Times New Roman" w:cs="Times New Roman"/>
          <w:b/>
          <w:color w:val="auto"/>
          <w:sz w:val="24"/>
        </w:rPr>
        <w:t>1.4 Research Questions</w:t>
      </w:r>
      <w:bookmarkEnd w:id="26"/>
      <w:bookmarkEnd w:id="27"/>
      <w:r w:rsidRPr="00A24E9B">
        <w:rPr>
          <w:rFonts w:ascii="Times New Roman" w:hAnsi="Times New Roman" w:cs="Times New Roman"/>
          <w:b/>
          <w:color w:val="auto"/>
          <w:sz w:val="24"/>
        </w:rPr>
        <w:t xml:space="preserve"> </w:t>
      </w:r>
    </w:p>
    <w:p w14:paraId="0AFA0CFD" w14:textId="77777777" w:rsidR="00B94828" w:rsidRPr="00095DDC" w:rsidRDefault="003E266E" w:rsidP="00B94828">
      <w:pPr>
        <w:pStyle w:val="ListParagraph"/>
        <w:numPr>
          <w:ilvl w:val="0"/>
          <w:numId w:val="7"/>
        </w:numPr>
        <w:spacing w:line="360" w:lineRule="auto"/>
        <w:jc w:val="both"/>
        <w:rPr>
          <w:rFonts w:ascii="Times New Roman" w:hAnsi="Times New Roman" w:cs="Times New Roman"/>
          <w:sz w:val="24"/>
        </w:rPr>
      </w:pPr>
      <w:r w:rsidRPr="00A24E9B">
        <w:rPr>
          <w:rFonts w:ascii="Times New Roman" w:hAnsi="Times New Roman" w:cs="Times New Roman"/>
          <w:sz w:val="24"/>
        </w:rPr>
        <w:t>What is the effect of</w:t>
      </w:r>
      <w:r>
        <w:rPr>
          <w:rFonts w:ascii="Times New Roman" w:hAnsi="Times New Roman" w:cs="Times New Roman"/>
          <w:b/>
          <w:sz w:val="24"/>
        </w:rPr>
        <w:t xml:space="preserve"> </w:t>
      </w:r>
      <w:r w:rsidRPr="00095DDC">
        <w:rPr>
          <w:rFonts w:ascii="Times New Roman" w:hAnsi="Times New Roman" w:cs="Times New Roman"/>
          <w:sz w:val="24"/>
        </w:rPr>
        <w:t xml:space="preserve">staff recruitment and selection </w:t>
      </w:r>
      <w:r>
        <w:rPr>
          <w:rFonts w:ascii="Times New Roman" w:hAnsi="Times New Roman" w:cs="Times New Roman"/>
          <w:sz w:val="24"/>
        </w:rPr>
        <w:t xml:space="preserve">on </w:t>
      </w:r>
      <w:r w:rsidRPr="00095DDC">
        <w:rPr>
          <w:rFonts w:ascii="Times New Roman" w:hAnsi="Times New Roman" w:cs="Times New Roman"/>
          <w:sz w:val="24"/>
        </w:rPr>
        <w:t xml:space="preserve">the budgeting process at </w:t>
      </w:r>
      <w:proofErr w:type="spellStart"/>
      <w:r>
        <w:rPr>
          <w:rFonts w:ascii="Times New Roman" w:hAnsi="Times New Roman" w:cs="Times New Roman"/>
          <w:sz w:val="24"/>
        </w:rPr>
        <w:t>Magutini</w:t>
      </w:r>
      <w:proofErr w:type="spellEnd"/>
      <w:r>
        <w:rPr>
          <w:rFonts w:ascii="Times New Roman" w:hAnsi="Times New Roman" w:cs="Times New Roman"/>
          <w:sz w:val="24"/>
        </w:rPr>
        <w:t xml:space="preserve"> Level Four Hospital? </w:t>
      </w:r>
    </w:p>
    <w:p w14:paraId="35D0EDA0" w14:textId="77777777" w:rsidR="00B94828" w:rsidRPr="00095DDC" w:rsidRDefault="003E266E" w:rsidP="00B94828">
      <w:pPr>
        <w:pStyle w:val="ListParagraph"/>
        <w:numPr>
          <w:ilvl w:val="0"/>
          <w:numId w:val="7"/>
        </w:numPr>
        <w:spacing w:line="360" w:lineRule="auto"/>
        <w:jc w:val="both"/>
        <w:rPr>
          <w:rFonts w:ascii="Times New Roman" w:hAnsi="Times New Roman" w:cs="Times New Roman"/>
          <w:sz w:val="24"/>
        </w:rPr>
      </w:pPr>
      <w:r w:rsidRPr="00A24E9B">
        <w:rPr>
          <w:rFonts w:ascii="Times New Roman" w:hAnsi="Times New Roman" w:cs="Times New Roman"/>
          <w:sz w:val="24"/>
        </w:rPr>
        <w:t>Does</w:t>
      </w:r>
      <w:r w:rsidRPr="00095DDC">
        <w:rPr>
          <w:rFonts w:ascii="Times New Roman" w:hAnsi="Times New Roman" w:cs="Times New Roman"/>
          <w:sz w:val="24"/>
        </w:rPr>
        <w:t xml:space="preserve"> employee retention </w:t>
      </w:r>
      <w:r>
        <w:rPr>
          <w:rFonts w:ascii="Times New Roman" w:hAnsi="Times New Roman" w:cs="Times New Roman"/>
          <w:sz w:val="24"/>
        </w:rPr>
        <w:t>affect</w:t>
      </w:r>
      <w:r w:rsidRPr="00095DDC">
        <w:rPr>
          <w:rFonts w:ascii="Times New Roman" w:hAnsi="Times New Roman" w:cs="Times New Roman"/>
          <w:sz w:val="24"/>
        </w:rPr>
        <w:t xml:space="preserve"> the budgeting process at </w:t>
      </w:r>
      <w:proofErr w:type="spellStart"/>
      <w:r w:rsidRPr="00654CC8">
        <w:rPr>
          <w:rFonts w:ascii="Times New Roman" w:hAnsi="Times New Roman" w:cs="Times New Roman"/>
          <w:sz w:val="24"/>
        </w:rPr>
        <w:t>Magutini</w:t>
      </w:r>
      <w:proofErr w:type="spellEnd"/>
      <w:r w:rsidRPr="00654CC8">
        <w:rPr>
          <w:rFonts w:ascii="Times New Roman" w:hAnsi="Times New Roman" w:cs="Times New Roman"/>
          <w:sz w:val="24"/>
        </w:rPr>
        <w:t xml:space="preserve"> Level Four Hospital? </w:t>
      </w:r>
    </w:p>
    <w:p w14:paraId="2B38D0F1" w14:textId="77777777" w:rsidR="00B94828" w:rsidRPr="00095DDC" w:rsidRDefault="003E266E" w:rsidP="00B94828">
      <w:pPr>
        <w:pStyle w:val="ListParagraph"/>
        <w:numPr>
          <w:ilvl w:val="0"/>
          <w:numId w:val="7"/>
        </w:numPr>
        <w:spacing w:line="360" w:lineRule="auto"/>
        <w:jc w:val="both"/>
        <w:rPr>
          <w:rFonts w:ascii="Times New Roman" w:hAnsi="Times New Roman" w:cs="Times New Roman"/>
          <w:sz w:val="24"/>
        </w:rPr>
      </w:pPr>
      <w:r w:rsidRPr="00A24E9B">
        <w:rPr>
          <w:rFonts w:ascii="Times New Roman" w:hAnsi="Times New Roman" w:cs="Times New Roman"/>
          <w:sz w:val="24"/>
        </w:rPr>
        <w:t>To what extent do</w:t>
      </w:r>
      <w:r>
        <w:rPr>
          <w:rFonts w:ascii="Times New Roman" w:hAnsi="Times New Roman" w:cs="Times New Roman"/>
          <w:b/>
          <w:sz w:val="24"/>
        </w:rPr>
        <w:t xml:space="preserve"> </w:t>
      </w:r>
      <w:r w:rsidRPr="00095DDC">
        <w:rPr>
          <w:rFonts w:ascii="Times New Roman" w:hAnsi="Times New Roman" w:cs="Times New Roman"/>
          <w:sz w:val="24"/>
        </w:rPr>
        <w:t xml:space="preserve">staff training and development </w:t>
      </w:r>
      <w:r>
        <w:rPr>
          <w:rFonts w:ascii="Times New Roman" w:hAnsi="Times New Roman" w:cs="Times New Roman"/>
          <w:sz w:val="24"/>
        </w:rPr>
        <w:t xml:space="preserve">affect the </w:t>
      </w:r>
      <w:r w:rsidRPr="00095DDC">
        <w:rPr>
          <w:rFonts w:ascii="Times New Roman" w:hAnsi="Times New Roman" w:cs="Times New Roman"/>
          <w:sz w:val="24"/>
        </w:rPr>
        <w:t xml:space="preserve">budgeting process at </w:t>
      </w:r>
      <w:proofErr w:type="spellStart"/>
      <w:r>
        <w:rPr>
          <w:rFonts w:ascii="Times New Roman" w:hAnsi="Times New Roman" w:cs="Times New Roman"/>
          <w:sz w:val="24"/>
        </w:rPr>
        <w:t>Magutini</w:t>
      </w:r>
      <w:proofErr w:type="spellEnd"/>
      <w:r>
        <w:rPr>
          <w:rFonts w:ascii="Times New Roman" w:hAnsi="Times New Roman" w:cs="Times New Roman"/>
          <w:sz w:val="24"/>
        </w:rPr>
        <w:t xml:space="preserve"> Level Four Hospital </w:t>
      </w:r>
    </w:p>
    <w:p w14:paraId="3DB481C5" w14:textId="77777777" w:rsidR="00B94828" w:rsidRPr="00095DDC" w:rsidRDefault="003E266E" w:rsidP="00B94828">
      <w:pPr>
        <w:pStyle w:val="ListParagraph"/>
        <w:numPr>
          <w:ilvl w:val="0"/>
          <w:numId w:val="7"/>
        </w:numPr>
        <w:spacing w:line="360" w:lineRule="auto"/>
        <w:jc w:val="both"/>
        <w:rPr>
          <w:rFonts w:ascii="Times New Roman" w:hAnsi="Times New Roman" w:cs="Times New Roman"/>
          <w:sz w:val="24"/>
          <w:szCs w:val="24"/>
        </w:rPr>
      </w:pPr>
      <w:r w:rsidRPr="00A24E9B">
        <w:rPr>
          <w:rFonts w:ascii="Times New Roman" w:hAnsi="Times New Roman" w:cs="Times New Roman"/>
          <w:sz w:val="24"/>
        </w:rPr>
        <w:t>What is the effect of</w:t>
      </w:r>
      <w:r>
        <w:rPr>
          <w:rFonts w:ascii="Times New Roman" w:hAnsi="Times New Roman" w:cs="Times New Roman"/>
          <w:b/>
          <w:sz w:val="24"/>
        </w:rPr>
        <w:t xml:space="preserve"> </w:t>
      </w:r>
      <w:r w:rsidRPr="00095DDC">
        <w:rPr>
          <w:rFonts w:ascii="Times New Roman" w:hAnsi="Times New Roman" w:cs="Times New Roman"/>
          <w:sz w:val="24"/>
        </w:rPr>
        <w:t xml:space="preserve">employee benefits </w:t>
      </w:r>
      <w:r>
        <w:rPr>
          <w:rFonts w:ascii="Times New Roman" w:hAnsi="Times New Roman" w:cs="Times New Roman"/>
          <w:sz w:val="24"/>
        </w:rPr>
        <w:t xml:space="preserve">on the </w:t>
      </w:r>
      <w:r w:rsidRPr="00095DDC">
        <w:rPr>
          <w:rFonts w:ascii="Times New Roman" w:hAnsi="Times New Roman" w:cs="Times New Roman"/>
          <w:sz w:val="24"/>
        </w:rPr>
        <w:t xml:space="preserve">budgeting process at </w:t>
      </w:r>
      <w:proofErr w:type="spellStart"/>
      <w:r>
        <w:rPr>
          <w:rFonts w:ascii="Times New Roman" w:hAnsi="Times New Roman" w:cs="Times New Roman"/>
          <w:sz w:val="24"/>
        </w:rPr>
        <w:t>Magutini</w:t>
      </w:r>
      <w:proofErr w:type="spellEnd"/>
      <w:r>
        <w:rPr>
          <w:rFonts w:ascii="Times New Roman" w:hAnsi="Times New Roman" w:cs="Times New Roman"/>
          <w:sz w:val="24"/>
        </w:rPr>
        <w:t xml:space="preserve"> Level Four Hospital? </w:t>
      </w:r>
    </w:p>
    <w:p w14:paraId="50E342B3" w14:textId="1529B52F" w:rsidR="00B94828" w:rsidRPr="00A24E9B" w:rsidRDefault="003E266E" w:rsidP="00B94828">
      <w:pPr>
        <w:pStyle w:val="Heading1"/>
        <w:rPr>
          <w:rFonts w:ascii="Times New Roman" w:hAnsi="Times New Roman" w:cs="Times New Roman"/>
          <w:b/>
          <w:color w:val="000000" w:themeColor="text1"/>
          <w:sz w:val="24"/>
        </w:rPr>
      </w:pPr>
      <w:bookmarkStart w:id="28" w:name="_Toc164940602"/>
      <w:r w:rsidRPr="00A24E9B">
        <w:rPr>
          <w:rFonts w:ascii="Times New Roman" w:hAnsi="Times New Roman" w:cs="Times New Roman"/>
          <w:b/>
          <w:color w:val="000000" w:themeColor="text1"/>
          <w:sz w:val="24"/>
        </w:rPr>
        <w:t>1.</w:t>
      </w:r>
      <w:r w:rsidR="00A24E9B" w:rsidRPr="00A24E9B">
        <w:rPr>
          <w:rFonts w:ascii="Times New Roman" w:hAnsi="Times New Roman" w:cs="Times New Roman"/>
          <w:b/>
          <w:color w:val="000000" w:themeColor="text1"/>
          <w:sz w:val="24"/>
        </w:rPr>
        <w:t>5</w:t>
      </w:r>
      <w:r w:rsidRPr="00A24E9B">
        <w:rPr>
          <w:rFonts w:ascii="Times New Roman" w:hAnsi="Times New Roman" w:cs="Times New Roman"/>
          <w:b/>
          <w:color w:val="000000" w:themeColor="text1"/>
          <w:sz w:val="24"/>
        </w:rPr>
        <w:t xml:space="preserve"> </w:t>
      </w:r>
      <w:r w:rsidR="009D2120">
        <w:rPr>
          <w:rFonts w:ascii="Times New Roman" w:hAnsi="Times New Roman" w:cs="Times New Roman"/>
          <w:b/>
          <w:color w:val="000000" w:themeColor="text1"/>
          <w:sz w:val="24"/>
        </w:rPr>
        <w:t>Significance</w:t>
      </w:r>
      <w:r w:rsidR="00A65084">
        <w:rPr>
          <w:rFonts w:ascii="Times New Roman" w:hAnsi="Times New Roman" w:cs="Times New Roman"/>
          <w:b/>
          <w:color w:val="000000" w:themeColor="text1"/>
          <w:sz w:val="24"/>
        </w:rPr>
        <w:t xml:space="preserve"> of the Study</w:t>
      </w:r>
      <w:bookmarkEnd w:id="28"/>
    </w:p>
    <w:p w14:paraId="3982A897" w14:textId="100557CE" w:rsidR="00B94828" w:rsidRPr="00C03D1E" w:rsidRDefault="003E266E" w:rsidP="00B94828">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r w:rsidRPr="00C03D1E">
        <w:rPr>
          <w:rFonts w:ascii="Times New Roman" w:eastAsia="Times New Roman" w:hAnsi="Times New Roman" w:cs="Times New Roman"/>
          <w:color w:val="252525"/>
          <w:sz w:val="24"/>
          <w:szCs w:val="24"/>
          <w:lang w:val="en-US"/>
        </w:rPr>
        <w:t xml:space="preserve">These research results </w:t>
      </w:r>
      <w:r w:rsidR="00C32C2A" w:rsidRPr="00C32C2A">
        <w:rPr>
          <w:rFonts w:ascii="Times New Roman" w:eastAsia="Times New Roman" w:hAnsi="Times New Roman" w:cs="Times New Roman"/>
          <w:color w:val="252525"/>
          <w:sz w:val="24"/>
          <w:szCs w:val="24"/>
          <w:lang w:val="en-US"/>
        </w:rPr>
        <w:t xml:space="preserve">possess a noteworthy influence on </w:t>
      </w:r>
      <w:r w:rsidRPr="00C03D1E">
        <w:rPr>
          <w:rFonts w:ascii="Times New Roman" w:eastAsia="Times New Roman" w:hAnsi="Times New Roman" w:cs="Times New Roman"/>
          <w:color w:val="252525"/>
          <w:sz w:val="24"/>
          <w:szCs w:val="24"/>
          <w:lang w:val="en-US"/>
        </w:rPr>
        <w:t xml:space="preserve">organizations, businesses, and governmental institutions because they will help them comprehend the importance of </w:t>
      </w:r>
      <w:r w:rsidR="00423C99">
        <w:rPr>
          <w:rFonts w:ascii="Times New Roman" w:eastAsia="Times New Roman" w:hAnsi="Times New Roman" w:cs="Times New Roman"/>
          <w:color w:val="252525"/>
          <w:sz w:val="24"/>
          <w:szCs w:val="24"/>
          <w:lang w:val="en-US"/>
        </w:rPr>
        <w:t>HRP</w:t>
      </w:r>
      <w:r w:rsidRPr="00C03D1E">
        <w:rPr>
          <w:rFonts w:ascii="Times New Roman" w:eastAsia="Times New Roman" w:hAnsi="Times New Roman" w:cs="Times New Roman"/>
          <w:color w:val="252525"/>
          <w:sz w:val="24"/>
          <w:szCs w:val="24"/>
          <w:lang w:val="en-US"/>
        </w:rPr>
        <w:t xml:space="preserve"> in different organizations set up to enhance their </w:t>
      </w:r>
      <w:r w:rsidR="009B4FFC">
        <w:rPr>
          <w:rFonts w:ascii="Times New Roman" w:eastAsia="Times New Roman" w:hAnsi="Times New Roman" w:cs="Times New Roman"/>
          <w:color w:val="252525"/>
          <w:sz w:val="24"/>
          <w:szCs w:val="24"/>
          <w:lang w:val="en-US"/>
        </w:rPr>
        <w:t xml:space="preserve">budgeting </w:t>
      </w:r>
      <w:proofErr w:type="spellStart"/>
      <w:r w:rsidR="009B4FFC">
        <w:rPr>
          <w:rFonts w:ascii="Times New Roman" w:eastAsia="Times New Roman" w:hAnsi="Times New Roman" w:cs="Times New Roman"/>
          <w:color w:val="252525"/>
          <w:sz w:val="24"/>
          <w:szCs w:val="24"/>
          <w:lang w:val="en-US"/>
        </w:rPr>
        <w:t>process</w:t>
      </w:r>
      <w:r w:rsidRPr="00C03D1E">
        <w:rPr>
          <w:rFonts w:ascii="Times New Roman" w:eastAsia="Times New Roman" w:hAnsi="Times New Roman" w:cs="Times New Roman"/>
          <w:color w:val="252525"/>
          <w:sz w:val="24"/>
          <w:szCs w:val="24"/>
          <w:lang w:val="en-US"/>
        </w:rPr>
        <w:t>s</w:t>
      </w:r>
      <w:proofErr w:type="spellEnd"/>
      <w:r w:rsidRPr="00C03D1E">
        <w:rPr>
          <w:rFonts w:ascii="Times New Roman" w:eastAsia="Times New Roman" w:hAnsi="Times New Roman" w:cs="Times New Roman"/>
          <w:color w:val="252525"/>
          <w:sz w:val="24"/>
          <w:szCs w:val="24"/>
          <w:lang w:val="en-US"/>
        </w:rPr>
        <w:t xml:space="preserve"> and implement efficient human resource planning strategies. having a more accurate understanding of the necessity for and advantages of human resource planning for the company.</w:t>
      </w:r>
    </w:p>
    <w:p w14:paraId="648A8158" w14:textId="0E7F9397" w:rsidR="00B94828" w:rsidRPr="00C03D1E" w:rsidRDefault="003E266E" w:rsidP="00B94828">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r w:rsidRPr="00C03D1E">
        <w:rPr>
          <w:rFonts w:ascii="Times New Roman" w:eastAsia="Times New Roman" w:hAnsi="Times New Roman" w:cs="Times New Roman"/>
          <w:color w:val="252525"/>
          <w:sz w:val="24"/>
          <w:szCs w:val="24"/>
          <w:lang w:val="en-US"/>
        </w:rPr>
        <w:lastRenderedPageBreak/>
        <w:t xml:space="preserve">By providing additional information about human resource planning, </w:t>
      </w:r>
      <w:proofErr w:type="gramStart"/>
      <w:r w:rsidR="00423C99" w:rsidRPr="00423C99">
        <w:rPr>
          <w:rFonts w:ascii="Times New Roman" w:eastAsia="Times New Roman" w:hAnsi="Times New Roman" w:cs="Times New Roman"/>
          <w:color w:val="252525"/>
          <w:sz w:val="24"/>
          <w:szCs w:val="24"/>
          <w:lang w:val="en-US"/>
        </w:rPr>
        <w:t>The</w:t>
      </w:r>
      <w:proofErr w:type="gramEnd"/>
      <w:r w:rsidR="00423C99" w:rsidRPr="00423C99">
        <w:rPr>
          <w:rFonts w:ascii="Times New Roman" w:eastAsia="Times New Roman" w:hAnsi="Times New Roman" w:cs="Times New Roman"/>
          <w:color w:val="252525"/>
          <w:sz w:val="24"/>
          <w:szCs w:val="24"/>
          <w:lang w:val="en-US"/>
        </w:rPr>
        <w:t xml:space="preserve"> results will be used as a basis for future writing</w:t>
      </w:r>
      <w:r w:rsidRPr="00C03D1E">
        <w:rPr>
          <w:rFonts w:ascii="Times New Roman" w:eastAsia="Times New Roman" w:hAnsi="Times New Roman" w:cs="Times New Roman"/>
          <w:color w:val="252525"/>
          <w:sz w:val="24"/>
          <w:szCs w:val="24"/>
          <w:lang w:val="en-US"/>
        </w:rPr>
        <w:t xml:space="preserve">. </w:t>
      </w:r>
      <w:r w:rsidR="00423C99" w:rsidRPr="00C03D1E">
        <w:rPr>
          <w:rFonts w:ascii="Times New Roman" w:eastAsia="Times New Roman" w:hAnsi="Times New Roman" w:cs="Times New Roman"/>
          <w:color w:val="252525"/>
          <w:sz w:val="24"/>
          <w:szCs w:val="24"/>
          <w:lang w:val="en-US"/>
        </w:rPr>
        <w:t>Investigators</w:t>
      </w:r>
      <w:r w:rsidRPr="00C03D1E">
        <w:rPr>
          <w:rFonts w:ascii="Times New Roman" w:eastAsia="Times New Roman" w:hAnsi="Times New Roman" w:cs="Times New Roman"/>
          <w:color w:val="252525"/>
          <w:sz w:val="24"/>
          <w:szCs w:val="24"/>
          <w:lang w:val="en-US"/>
        </w:rPr>
        <w:t xml:space="preserve"> and students in the same field of study will and may use the study as the foundation for advancing their research by filling in the knowle</w:t>
      </w:r>
      <w:r>
        <w:rPr>
          <w:rFonts w:ascii="Times New Roman" w:eastAsia="Times New Roman" w:hAnsi="Times New Roman" w:cs="Times New Roman"/>
          <w:color w:val="252525"/>
          <w:sz w:val="24"/>
          <w:szCs w:val="24"/>
          <w:lang w:val="en-US"/>
        </w:rPr>
        <w:t xml:space="preserve">dge gaps that it will identify. </w:t>
      </w:r>
    </w:p>
    <w:p w14:paraId="3090FAAA" w14:textId="77777777" w:rsidR="00B94828" w:rsidRDefault="003E266E" w:rsidP="00B94828">
      <w:pPr>
        <w:spacing w:before="100" w:beforeAutospacing="1" w:after="100" w:afterAutospacing="1"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O</w:t>
      </w:r>
      <w:r w:rsidRPr="00C03D1E">
        <w:rPr>
          <w:rFonts w:ascii="Times New Roman" w:eastAsia="Times New Roman" w:hAnsi="Times New Roman" w:cs="Times New Roman"/>
          <w:sz w:val="24"/>
          <w:szCs w:val="24"/>
          <w:lang w:val="en-US"/>
        </w:rPr>
        <w:t xml:space="preserve">rganizations with interests in the planning and management of human resources </w:t>
      </w:r>
      <w:r w:rsidR="00732912" w:rsidRPr="00732912">
        <w:rPr>
          <w:rFonts w:ascii="Times New Roman" w:eastAsia="Times New Roman" w:hAnsi="Times New Roman" w:cs="Times New Roman"/>
          <w:sz w:val="24"/>
          <w:szCs w:val="24"/>
          <w:lang w:val="en-US"/>
        </w:rPr>
        <w:t>will possess vital knowledge at their disposal</w:t>
      </w:r>
      <w:r w:rsidR="00732912">
        <w:rPr>
          <w:rFonts w:ascii="Times New Roman" w:eastAsia="Times New Roman" w:hAnsi="Times New Roman" w:cs="Times New Roman"/>
          <w:sz w:val="24"/>
          <w:szCs w:val="24"/>
          <w:lang w:val="en-US"/>
        </w:rPr>
        <w:t>, enabling them to make choices</w:t>
      </w:r>
      <w:r w:rsidRPr="00C03D1E">
        <w:rPr>
          <w:rFonts w:ascii="Times New Roman" w:eastAsia="Times New Roman" w:hAnsi="Times New Roman" w:cs="Times New Roman"/>
          <w:sz w:val="24"/>
          <w:szCs w:val="24"/>
          <w:lang w:val="en-US"/>
        </w:rPr>
        <w:t xml:space="preserve"> and develop policies related to the budgeting process. Last but not least, </w:t>
      </w:r>
      <w:proofErr w:type="spellStart"/>
      <w:r>
        <w:rPr>
          <w:rFonts w:ascii="Times New Roman" w:eastAsia="Times New Roman" w:hAnsi="Times New Roman" w:cs="Times New Roman"/>
          <w:sz w:val="24"/>
          <w:szCs w:val="24"/>
          <w:lang w:val="en-US"/>
        </w:rPr>
        <w:t>Magutini</w:t>
      </w:r>
      <w:proofErr w:type="spellEnd"/>
      <w:r>
        <w:rPr>
          <w:rFonts w:ascii="Times New Roman" w:eastAsia="Times New Roman" w:hAnsi="Times New Roman" w:cs="Times New Roman"/>
          <w:sz w:val="24"/>
          <w:szCs w:val="24"/>
          <w:lang w:val="en-US"/>
        </w:rPr>
        <w:t xml:space="preserve"> Level Four Hospital </w:t>
      </w:r>
      <w:r w:rsidRPr="00C03D1E">
        <w:rPr>
          <w:rFonts w:ascii="Times New Roman" w:eastAsia="Times New Roman" w:hAnsi="Times New Roman" w:cs="Times New Roman"/>
          <w:sz w:val="24"/>
          <w:szCs w:val="24"/>
          <w:lang w:val="en-US"/>
        </w:rPr>
        <w:t xml:space="preserve">can </w:t>
      </w:r>
      <w:r>
        <w:rPr>
          <w:rFonts w:ascii="Times New Roman" w:eastAsia="Times New Roman" w:hAnsi="Times New Roman" w:cs="Times New Roman"/>
          <w:sz w:val="24"/>
          <w:szCs w:val="24"/>
          <w:lang w:val="en-US"/>
        </w:rPr>
        <w:t>benefit</w:t>
      </w:r>
      <w:r w:rsidRPr="00C03D1E">
        <w:rPr>
          <w:rFonts w:ascii="Times New Roman" w:eastAsia="Times New Roman" w:hAnsi="Times New Roman" w:cs="Times New Roman"/>
          <w:sz w:val="24"/>
          <w:szCs w:val="24"/>
          <w:lang w:val="en-US"/>
        </w:rPr>
        <w:t xml:space="preserve"> from the suggested areas of improvement in the process of creating the policies for the human resource planning framework.</w:t>
      </w:r>
    </w:p>
    <w:p w14:paraId="44ED229A" w14:textId="4D21A664" w:rsidR="00A24E9B" w:rsidRPr="00A24E9B" w:rsidRDefault="003E266E" w:rsidP="00A24E9B">
      <w:pPr>
        <w:pStyle w:val="Heading1"/>
        <w:rPr>
          <w:rFonts w:ascii="Times New Roman" w:hAnsi="Times New Roman" w:cs="Times New Roman"/>
          <w:b/>
          <w:color w:val="000000" w:themeColor="text1"/>
          <w:sz w:val="24"/>
        </w:rPr>
      </w:pPr>
      <w:bookmarkStart w:id="29" w:name="_Toc164940603"/>
      <w:r w:rsidRPr="00A24E9B">
        <w:rPr>
          <w:rFonts w:ascii="Times New Roman" w:hAnsi="Times New Roman" w:cs="Times New Roman"/>
          <w:b/>
          <w:color w:val="000000" w:themeColor="text1"/>
          <w:sz w:val="24"/>
        </w:rPr>
        <w:t>1.6 Scope</w:t>
      </w:r>
      <w:bookmarkEnd w:id="29"/>
      <w:r w:rsidRPr="00A24E9B">
        <w:rPr>
          <w:rFonts w:ascii="Times New Roman" w:hAnsi="Times New Roman" w:cs="Times New Roman"/>
          <w:b/>
          <w:color w:val="000000" w:themeColor="text1"/>
          <w:sz w:val="24"/>
        </w:rPr>
        <w:t xml:space="preserve"> </w:t>
      </w:r>
      <w:r w:rsidR="009D2120" w:rsidRPr="009D2120">
        <w:rPr>
          <w:rFonts w:ascii="Times New Roman" w:hAnsi="Times New Roman" w:cs="Times New Roman"/>
          <w:b/>
          <w:color w:val="000000" w:themeColor="text1"/>
          <w:sz w:val="24"/>
        </w:rPr>
        <w:t>of the Study</w:t>
      </w:r>
    </w:p>
    <w:p w14:paraId="5855356D" w14:textId="1C310CCF" w:rsidR="00A24E9B" w:rsidRPr="0079441C" w:rsidRDefault="00423C99" w:rsidP="00A24E9B">
      <w:pPr>
        <w:spacing w:before="100" w:beforeAutospacing="1" w:after="100" w:afterAutospacing="1" w:line="360" w:lineRule="auto"/>
        <w:jc w:val="both"/>
        <w:rPr>
          <w:rFonts w:ascii="Times New Roman" w:eastAsia="Times New Roman" w:hAnsi="Times New Roman" w:cs="Times New Roman"/>
          <w:sz w:val="24"/>
          <w:szCs w:val="24"/>
          <w:lang w:val="en-US"/>
        </w:rPr>
      </w:pPr>
      <w:r>
        <w:rPr>
          <w:rFonts w:ascii="Times New Roman" w:hAnsi="Times New Roman" w:cs="Times New Roman"/>
          <w:color w:val="222222"/>
          <w:sz w:val="24"/>
          <w:szCs w:val="24"/>
          <w:shd w:val="clear" w:color="auto" w:fill="FFFFFF"/>
        </w:rPr>
        <w:t>O</w:t>
      </w:r>
      <w:r w:rsidR="00732912">
        <w:rPr>
          <w:rFonts w:ascii="Times New Roman" w:hAnsi="Times New Roman" w:cs="Times New Roman"/>
          <w:color w:val="222222"/>
          <w:sz w:val="24"/>
          <w:szCs w:val="24"/>
          <w:shd w:val="clear" w:color="auto" w:fill="FFFFFF"/>
        </w:rPr>
        <w:t>bjective</w:t>
      </w:r>
      <w:r>
        <w:rPr>
          <w:rFonts w:ascii="Times New Roman" w:hAnsi="Times New Roman" w:cs="Times New Roman"/>
          <w:color w:val="222222"/>
          <w:sz w:val="24"/>
          <w:szCs w:val="24"/>
          <w:shd w:val="clear" w:color="auto" w:fill="FFFFFF"/>
        </w:rPr>
        <w:t xml:space="preserve"> was</w:t>
      </w:r>
      <w:r w:rsidR="00732912">
        <w:rPr>
          <w:rFonts w:ascii="Times New Roman" w:hAnsi="Times New Roman" w:cs="Times New Roman"/>
          <w:color w:val="222222"/>
          <w:sz w:val="24"/>
          <w:szCs w:val="24"/>
          <w:shd w:val="clear" w:color="auto" w:fill="FFFFFF"/>
        </w:rPr>
        <w:t xml:space="preserve"> to ascertain </w:t>
      </w:r>
      <w:r w:rsidR="00E1689C">
        <w:rPr>
          <w:rFonts w:ascii="Times New Roman" w:hAnsi="Times New Roman" w:cs="Times New Roman"/>
          <w:color w:val="222222"/>
          <w:sz w:val="24"/>
          <w:szCs w:val="24"/>
          <w:shd w:val="clear" w:color="auto" w:fill="FFFFFF"/>
        </w:rPr>
        <w:t xml:space="preserve">Human Resource Planning and Budgeting Process in Government Health Institutions </w:t>
      </w:r>
      <w:r w:rsidR="0079441C" w:rsidRPr="0079441C">
        <w:rPr>
          <w:rFonts w:ascii="Times New Roman" w:hAnsi="Times New Roman" w:cs="Times New Roman"/>
          <w:color w:val="222222"/>
          <w:sz w:val="24"/>
          <w:szCs w:val="24"/>
          <w:shd w:val="clear" w:color="auto" w:fill="FFFFFF"/>
        </w:rPr>
        <w:t>focus</w:t>
      </w:r>
      <w:r>
        <w:rPr>
          <w:rFonts w:ascii="Times New Roman" w:hAnsi="Times New Roman" w:cs="Times New Roman"/>
          <w:color w:val="222222"/>
          <w:sz w:val="24"/>
          <w:szCs w:val="24"/>
          <w:shd w:val="clear" w:color="auto" w:fill="FFFFFF"/>
        </w:rPr>
        <w:t>ing</w:t>
      </w:r>
      <w:r w:rsidR="0079441C" w:rsidRPr="0079441C">
        <w:rPr>
          <w:rFonts w:ascii="Times New Roman" w:hAnsi="Times New Roman" w:cs="Times New Roman"/>
          <w:color w:val="222222"/>
          <w:sz w:val="24"/>
          <w:szCs w:val="24"/>
          <w:shd w:val="clear" w:color="auto" w:fill="FFFFFF"/>
        </w:rPr>
        <w:t xml:space="preserve"> on </w:t>
      </w:r>
      <w:proofErr w:type="spellStart"/>
      <w:r w:rsidR="0079441C" w:rsidRPr="0079441C">
        <w:rPr>
          <w:rFonts w:ascii="Times New Roman" w:hAnsi="Times New Roman" w:cs="Times New Roman"/>
          <w:color w:val="222222"/>
          <w:sz w:val="24"/>
          <w:szCs w:val="24"/>
          <w:shd w:val="clear" w:color="auto" w:fill="FFFFFF"/>
        </w:rPr>
        <w:t>Magutini</w:t>
      </w:r>
      <w:proofErr w:type="spellEnd"/>
      <w:r w:rsidR="0079441C" w:rsidRPr="0079441C">
        <w:rPr>
          <w:rFonts w:ascii="Times New Roman" w:hAnsi="Times New Roman" w:cs="Times New Roman"/>
          <w:color w:val="222222"/>
          <w:sz w:val="24"/>
          <w:szCs w:val="24"/>
          <w:shd w:val="clear" w:color="auto" w:fill="FFFFFF"/>
        </w:rPr>
        <w:t xml:space="preserve"> Level Four Hospital. </w:t>
      </w:r>
      <w:proofErr w:type="spellStart"/>
      <w:r w:rsidR="003E266E" w:rsidRPr="0079441C">
        <w:rPr>
          <w:rFonts w:ascii="Times New Roman" w:eastAsia="Times New Roman" w:hAnsi="Times New Roman" w:cs="Times New Roman"/>
          <w:sz w:val="24"/>
          <w:szCs w:val="24"/>
          <w:lang w:val="en-US"/>
        </w:rPr>
        <w:t>Magutini</w:t>
      </w:r>
      <w:proofErr w:type="spellEnd"/>
      <w:r w:rsidR="003E266E" w:rsidRPr="0079441C">
        <w:rPr>
          <w:rFonts w:ascii="Times New Roman" w:eastAsia="Times New Roman" w:hAnsi="Times New Roman" w:cs="Times New Roman"/>
          <w:sz w:val="24"/>
          <w:szCs w:val="24"/>
          <w:lang w:val="en-US"/>
        </w:rPr>
        <w:t xml:space="preserve"> Level Four Hospital in Tharaka Nithi </w:t>
      </w:r>
      <w:r w:rsidR="00823E96">
        <w:rPr>
          <w:rFonts w:ascii="Times New Roman" w:eastAsia="Times New Roman" w:hAnsi="Times New Roman" w:cs="Times New Roman"/>
          <w:sz w:val="24"/>
          <w:szCs w:val="24"/>
          <w:lang w:val="en-US"/>
        </w:rPr>
        <w:t>was</w:t>
      </w:r>
      <w:r w:rsidR="003E266E" w:rsidRPr="0079441C">
        <w:rPr>
          <w:rFonts w:ascii="Times New Roman" w:eastAsia="Times New Roman" w:hAnsi="Times New Roman" w:cs="Times New Roman"/>
          <w:sz w:val="24"/>
          <w:szCs w:val="24"/>
          <w:lang w:val="en-US"/>
        </w:rPr>
        <w:t xml:space="preserve"> the sole subject of study. The decision to choose this location was made based on its central location which is where the majority of strategic activities are carried out. The research gather</w:t>
      </w:r>
      <w:r w:rsidR="00A83DC7">
        <w:rPr>
          <w:rFonts w:ascii="Times New Roman" w:eastAsia="Times New Roman" w:hAnsi="Times New Roman" w:cs="Times New Roman"/>
          <w:sz w:val="24"/>
          <w:szCs w:val="24"/>
          <w:lang w:val="en-US"/>
        </w:rPr>
        <w:t>ed</w:t>
      </w:r>
      <w:r w:rsidR="003E266E" w:rsidRPr="0079441C">
        <w:rPr>
          <w:rFonts w:ascii="Times New Roman" w:eastAsia="Times New Roman" w:hAnsi="Times New Roman" w:cs="Times New Roman"/>
          <w:sz w:val="24"/>
          <w:szCs w:val="24"/>
          <w:lang w:val="en-US"/>
        </w:rPr>
        <w:t xml:space="preserve"> data and literature on the budgeting process for human resource planning. </w:t>
      </w:r>
      <w:r w:rsidR="0079441C" w:rsidRPr="0079441C">
        <w:rPr>
          <w:rFonts w:ascii="Times New Roman" w:eastAsia="Times New Roman" w:hAnsi="Times New Roman" w:cs="Times New Roman"/>
          <w:sz w:val="24"/>
          <w:szCs w:val="24"/>
          <w:lang w:val="en-US"/>
        </w:rPr>
        <w:t xml:space="preserve">Using a study population of </w:t>
      </w:r>
      <w:r w:rsidR="00711EA5">
        <w:rPr>
          <w:rFonts w:ascii="Times New Roman" w:eastAsia="Times New Roman" w:hAnsi="Times New Roman" w:cs="Times New Roman"/>
          <w:sz w:val="24"/>
          <w:szCs w:val="24"/>
          <w:lang w:val="en-US"/>
        </w:rPr>
        <w:t>750</w:t>
      </w:r>
      <w:r w:rsidR="0079441C" w:rsidRPr="0079441C">
        <w:rPr>
          <w:rFonts w:ascii="Times New Roman" w:eastAsia="Times New Roman" w:hAnsi="Times New Roman" w:cs="Times New Roman"/>
          <w:sz w:val="24"/>
          <w:szCs w:val="24"/>
          <w:lang w:val="en-US"/>
        </w:rPr>
        <w:t xml:space="preserve"> and sample size of </w:t>
      </w:r>
      <w:r w:rsidR="009C73B5">
        <w:rPr>
          <w:rFonts w:ascii="Times New Roman" w:eastAsia="Times New Roman" w:hAnsi="Times New Roman" w:cs="Times New Roman"/>
          <w:sz w:val="24"/>
          <w:szCs w:val="24"/>
          <w:lang w:val="en-US"/>
        </w:rPr>
        <w:t>260</w:t>
      </w:r>
      <w:r w:rsidR="0079441C" w:rsidRPr="0079441C">
        <w:rPr>
          <w:rFonts w:ascii="Times New Roman" w:eastAsia="Times New Roman" w:hAnsi="Times New Roman" w:cs="Times New Roman"/>
          <w:sz w:val="24"/>
          <w:szCs w:val="24"/>
          <w:lang w:val="en-US"/>
        </w:rPr>
        <w:t>, t</w:t>
      </w:r>
      <w:r w:rsidR="003E266E" w:rsidRPr="0079441C">
        <w:rPr>
          <w:rFonts w:ascii="Times New Roman" w:eastAsia="Times New Roman" w:hAnsi="Times New Roman" w:cs="Times New Roman"/>
          <w:sz w:val="24"/>
          <w:szCs w:val="24"/>
          <w:lang w:val="en-US"/>
        </w:rPr>
        <w:t xml:space="preserve">he study </w:t>
      </w:r>
      <w:r w:rsidR="00A83DC7">
        <w:rPr>
          <w:rFonts w:ascii="Times New Roman" w:eastAsia="Times New Roman" w:hAnsi="Times New Roman" w:cs="Times New Roman"/>
          <w:sz w:val="24"/>
          <w:szCs w:val="24"/>
          <w:lang w:val="en-US"/>
        </w:rPr>
        <w:t>made</w:t>
      </w:r>
      <w:r w:rsidR="003E266E" w:rsidRPr="0079441C">
        <w:rPr>
          <w:rFonts w:ascii="Times New Roman" w:eastAsia="Times New Roman" w:hAnsi="Times New Roman" w:cs="Times New Roman"/>
          <w:sz w:val="24"/>
          <w:szCs w:val="24"/>
          <w:lang w:val="en-US"/>
        </w:rPr>
        <w:t xml:space="preserve"> an effort to ascertain and evaluate the connections between the variables of staff recruitment, employee retention, staff training and development, and employee benefits identified. </w:t>
      </w:r>
      <w:r>
        <w:rPr>
          <w:rFonts w:ascii="Times New Roman" w:eastAsia="Times New Roman" w:hAnsi="Times New Roman" w:cs="Times New Roman"/>
          <w:sz w:val="24"/>
          <w:szCs w:val="24"/>
          <w:lang w:val="en-US"/>
        </w:rPr>
        <w:t>I</w:t>
      </w:r>
      <w:r w:rsidR="003E266E" w:rsidRPr="0079441C">
        <w:rPr>
          <w:rFonts w:ascii="Times New Roman" w:eastAsia="Times New Roman" w:hAnsi="Times New Roman" w:cs="Times New Roman"/>
          <w:sz w:val="24"/>
          <w:szCs w:val="24"/>
          <w:lang w:val="en-US"/>
        </w:rPr>
        <w:t xml:space="preserve">nvestigation </w:t>
      </w:r>
      <w:r w:rsidR="00A83DC7">
        <w:rPr>
          <w:rFonts w:ascii="Times New Roman" w:eastAsia="Times New Roman" w:hAnsi="Times New Roman" w:cs="Times New Roman"/>
          <w:sz w:val="24"/>
          <w:szCs w:val="24"/>
          <w:lang w:val="en-US"/>
        </w:rPr>
        <w:t>took</w:t>
      </w:r>
      <w:r w:rsidR="003E266E" w:rsidRPr="0079441C">
        <w:rPr>
          <w:rFonts w:ascii="Times New Roman" w:eastAsia="Times New Roman" w:hAnsi="Times New Roman" w:cs="Times New Roman"/>
          <w:sz w:val="24"/>
          <w:szCs w:val="24"/>
          <w:lang w:val="en-US"/>
        </w:rPr>
        <w:t xml:space="preserve"> place </w:t>
      </w:r>
      <w:r w:rsidR="00A83DC7">
        <w:rPr>
          <w:rFonts w:ascii="Times New Roman" w:eastAsia="Times New Roman" w:hAnsi="Times New Roman" w:cs="Times New Roman"/>
          <w:sz w:val="24"/>
          <w:szCs w:val="24"/>
          <w:lang w:val="en-US"/>
        </w:rPr>
        <w:t>between</w:t>
      </w:r>
      <w:r w:rsidR="003E266E" w:rsidRPr="0079441C">
        <w:rPr>
          <w:rFonts w:ascii="Times New Roman" w:eastAsia="Times New Roman" w:hAnsi="Times New Roman" w:cs="Times New Roman"/>
          <w:sz w:val="24"/>
          <w:szCs w:val="24"/>
          <w:lang w:val="en-US"/>
        </w:rPr>
        <w:t xml:space="preserve"> </w:t>
      </w:r>
      <w:r w:rsidR="001144F4">
        <w:rPr>
          <w:rFonts w:ascii="Times New Roman" w:eastAsia="Times New Roman" w:hAnsi="Times New Roman" w:cs="Times New Roman"/>
          <w:sz w:val="24"/>
          <w:szCs w:val="24"/>
          <w:lang w:val="en-US"/>
        </w:rPr>
        <w:t xml:space="preserve">January </w:t>
      </w:r>
      <w:r w:rsidR="003E266E" w:rsidRPr="0079441C">
        <w:rPr>
          <w:rFonts w:ascii="Times New Roman" w:eastAsia="Times New Roman" w:hAnsi="Times New Roman" w:cs="Times New Roman"/>
          <w:sz w:val="24"/>
          <w:szCs w:val="24"/>
          <w:lang w:val="en-US"/>
        </w:rPr>
        <w:t xml:space="preserve"> 202</w:t>
      </w:r>
      <w:r w:rsidR="00142457">
        <w:rPr>
          <w:rFonts w:ascii="Times New Roman" w:eastAsia="Times New Roman" w:hAnsi="Times New Roman" w:cs="Times New Roman"/>
          <w:sz w:val="24"/>
          <w:szCs w:val="24"/>
          <w:lang w:val="en-US"/>
        </w:rPr>
        <w:t>4</w:t>
      </w:r>
      <w:r w:rsidR="003E266E" w:rsidRPr="0079441C">
        <w:rPr>
          <w:rFonts w:ascii="Times New Roman" w:eastAsia="Times New Roman" w:hAnsi="Times New Roman" w:cs="Times New Roman"/>
          <w:sz w:val="24"/>
          <w:szCs w:val="24"/>
          <w:lang w:val="en-US"/>
        </w:rPr>
        <w:t xml:space="preserve"> and </w:t>
      </w:r>
      <w:r w:rsidR="0093733A">
        <w:rPr>
          <w:rFonts w:ascii="Times New Roman" w:eastAsia="Times New Roman" w:hAnsi="Times New Roman" w:cs="Times New Roman"/>
          <w:sz w:val="24"/>
          <w:szCs w:val="24"/>
          <w:lang w:val="en-US"/>
        </w:rPr>
        <w:t xml:space="preserve">June </w:t>
      </w:r>
      <w:r w:rsidR="003E266E" w:rsidRPr="0079441C">
        <w:rPr>
          <w:rFonts w:ascii="Times New Roman" w:eastAsia="Times New Roman" w:hAnsi="Times New Roman" w:cs="Times New Roman"/>
          <w:sz w:val="24"/>
          <w:szCs w:val="24"/>
          <w:lang w:val="en-US"/>
        </w:rPr>
        <w:t xml:space="preserve">2024. </w:t>
      </w:r>
    </w:p>
    <w:p w14:paraId="57EF7B60" w14:textId="77777777" w:rsidR="00B94828" w:rsidRPr="00A24E9B" w:rsidRDefault="003E266E" w:rsidP="00A24E9B">
      <w:pPr>
        <w:pStyle w:val="Heading1"/>
        <w:spacing w:line="360" w:lineRule="auto"/>
        <w:rPr>
          <w:rFonts w:ascii="Times New Roman" w:eastAsia="Times New Roman" w:hAnsi="Times New Roman" w:cs="Times New Roman"/>
          <w:b/>
          <w:color w:val="000000" w:themeColor="text1"/>
          <w:sz w:val="24"/>
        </w:rPr>
      </w:pPr>
      <w:bookmarkStart w:id="30" w:name="_Toc164940604"/>
      <w:r w:rsidRPr="00A24E9B">
        <w:rPr>
          <w:rFonts w:ascii="Times New Roman" w:eastAsia="Times New Roman" w:hAnsi="Times New Roman" w:cs="Times New Roman"/>
          <w:b/>
          <w:color w:val="000000" w:themeColor="text1"/>
          <w:sz w:val="24"/>
        </w:rPr>
        <w:t>1.7 Chapter Summary</w:t>
      </w:r>
      <w:bookmarkEnd w:id="30"/>
      <w:r w:rsidRPr="00A24E9B">
        <w:rPr>
          <w:rFonts w:ascii="Times New Roman" w:eastAsia="Times New Roman" w:hAnsi="Times New Roman" w:cs="Times New Roman"/>
          <w:b/>
          <w:color w:val="000000" w:themeColor="text1"/>
          <w:sz w:val="24"/>
        </w:rPr>
        <w:t xml:space="preserve"> </w:t>
      </w:r>
    </w:p>
    <w:p w14:paraId="195CF77B" w14:textId="5B6476B1" w:rsidR="00B94828" w:rsidRDefault="003E266E" w:rsidP="00B94828">
      <w:pPr>
        <w:spacing w:line="360" w:lineRule="auto"/>
        <w:jc w:val="both"/>
        <w:rPr>
          <w:rFonts w:ascii="Times New Roman" w:hAnsi="Times New Roman" w:cs="Times New Roman"/>
          <w:sz w:val="24"/>
          <w:szCs w:val="24"/>
        </w:rPr>
      </w:pPr>
      <w:r w:rsidRPr="00186411">
        <w:rPr>
          <w:rFonts w:ascii="Times New Roman" w:hAnsi="Times New Roman" w:cs="Times New Roman"/>
          <w:sz w:val="24"/>
          <w:szCs w:val="24"/>
        </w:rPr>
        <w:t xml:space="preserve">The background, problem statement, </w:t>
      </w:r>
      <w:r w:rsidR="00A24E9B">
        <w:rPr>
          <w:rFonts w:ascii="Times New Roman" w:hAnsi="Times New Roman" w:cs="Times New Roman"/>
          <w:sz w:val="24"/>
          <w:szCs w:val="24"/>
        </w:rPr>
        <w:t>objectives, significance</w:t>
      </w:r>
      <w:r w:rsidRPr="00186411">
        <w:rPr>
          <w:rFonts w:ascii="Times New Roman" w:hAnsi="Times New Roman" w:cs="Times New Roman"/>
          <w:sz w:val="24"/>
          <w:szCs w:val="24"/>
        </w:rPr>
        <w:t xml:space="preserve">, and research scope have all been discussed and detailed in this section. It also explains the research's context and study factors. The study section generated the study findings, which established </w:t>
      </w:r>
      <w:r w:rsidR="00732912" w:rsidRPr="00732912">
        <w:rPr>
          <w:rFonts w:ascii="Times New Roman" w:hAnsi="Times New Roman" w:cs="Times New Roman"/>
          <w:sz w:val="24"/>
          <w:szCs w:val="24"/>
        </w:rPr>
        <w:t xml:space="preserve">the theories, methods, and variables of research that </w:t>
      </w:r>
      <w:r w:rsidR="00823E96">
        <w:rPr>
          <w:rFonts w:ascii="Times New Roman" w:hAnsi="Times New Roman" w:cs="Times New Roman"/>
          <w:sz w:val="24"/>
          <w:szCs w:val="24"/>
        </w:rPr>
        <w:t>was</w:t>
      </w:r>
      <w:r w:rsidR="00732912" w:rsidRPr="00732912">
        <w:rPr>
          <w:rFonts w:ascii="Times New Roman" w:hAnsi="Times New Roman" w:cs="Times New Roman"/>
          <w:sz w:val="24"/>
          <w:szCs w:val="24"/>
        </w:rPr>
        <w:t xml:space="preserve"> applied during the study period</w:t>
      </w:r>
      <w:r w:rsidRPr="00186411">
        <w:rPr>
          <w:rFonts w:ascii="Times New Roman" w:hAnsi="Times New Roman" w:cs="Times New Roman"/>
          <w:sz w:val="24"/>
          <w:szCs w:val="24"/>
        </w:rPr>
        <w:t xml:space="preserve">. </w:t>
      </w:r>
      <w:r w:rsidR="001B40EE">
        <w:rPr>
          <w:rFonts w:ascii="Times New Roman" w:hAnsi="Times New Roman" w:cs="Times New Roman"/>
          <w:sz w:val="24"/>
          <w:szCs w:val="24"/>
        </w:rPr>
        <w:t>P</w:t>
      </w:r>
      <w:r w:rsidRPr="00186411">
        <w:rPr>
          <w:rFonts w:ascii="Times New Roman" w:hAnsi="Times New Roman" w:cs="Times New Roman"/>
          <w:sz w:val="24"/>
          <w:szCs w:val="24"/>
        </w:rPr>
        <w:t>art also outlined the proposed study objectives, with</w:t>
      </w:r>
      <w:r>
        <w:rPr>
          <w:rFonts w:ascii="Times New Roman" w:hAnsi="Times New Roman" w:cs="Times New Roman"/>
          <w:sz w:val="24"/>
          <w:szCs w:val="24"/>
        </w:rPr>
        <w:t xml:space="preserve"> the scope encompassing the </w:t>
      </w:r>
      <w:proofErr w:type="spellStart"/>
      <w:r>
        <w:rPr>
          <w:rFonts w:ascii="Times New Roman" w:hAnsi="Times New Roman" w:cs="Times New Roman"/>
          <w:sz w:val="24"/>
          <w:szCs w:val="24"/>
        </w:rPr>
        <w:t>Magutini</w:t>
      </w:r>
      <w:proofErr w:type="spellEnd"/>
      <w:r>
        <w:rPr>
          <w:rFonts w:ascii="Times New Roman" w:hAnsi="Times New Roman" w:cs="Times New Roman"/>
          <w:sz w:val="24"/>
          <w:szCs w:val="24"/>
        </w:rPr>
        <w:t xml:space="preserve"> Level Four Hospital</w:t>
      </w:r>
      <w:r w:rsidR="00410ECB">
        <w:rPr>
          <w:rFonts w:ascii="Times New Roman" w:hAnsi="Times New Roman" w:cs="Times New Roman"/>
          <w:sz w:val="24"/>
          <w:szCs w:val="24"/>
        </w:rPr>
        <w:t xml:space="preserve">. </w:t>
      </w:r>
    </w:p>
    <w:p w14:paraId="124A0FBE" w14:textId="77777777" w:rsidR="001144F4" w:rsidRDefault="001144F4" w:rsidP="00B94828">
      <w:pPr>
        <w:spacing w:line="360" w:lineRule="auto"/>
        <w:jc w:val="both"/>
        <w:rPr>
          <w:rFonts w:ascii="Times New Roman" w:hAnsi="Times New Roman" w:cs="Times New Roman"/>
          <w:sz w:val="24"/>
          <w:szCs w:val="24"/>
        </w:rPr>
      </w:pPr>
    </w:p>
    <w:p w14:paraId="6B87AB64" w14:textId="77777777" w:rsidR="007D2101" w:rsidRPr="007D2101" w:rsidRDefault="00D53431" w:rsidP="00D53431">
      <w:pPr>
        <w:pStyle w:val="Heading1"/>
        <w:jc w:val="center"/>
        <w:rPr>
          <w:rFonts w:ascii="Times New Roman" w:hAnsi="Times New Roman" w:cs="Times New Roman"/>
          <w:b/>
          <w:color w:val="000000" w:themeColor="text1"/>
          <w:sz w:val="24"/>
        </w:rPr>
      </w:pPr>
      <w:bookmarkStart w:id="31" w:name="_Toc164940605"/>
      <w:r w:rsidRPr="007D2101">
        <w:rPr>
          <w:rFonts w:ascii="Times New Roman" w:hAnsi="Times New Roman" w:cs="Times New Roman"/>
          <w:b/>
          <w:color w:val="000000" w:themeColor="text1"/>
          <w:sz w:val="24"/>
        </w:rPr>
        <w:lastRenderedPageBreak/>
        <w:t>CHAPTER TWO</w:t>
      </w:r>
      <w:bookmarkEnd w:id="31"/>
    </w:p>
    <w:p w14:paraId="4EC6FE02" w14:textId="77777777" w:rsidR="00200474" w:rsidRDefault="00D53431" w:rsidP="00D53431">
      <w:pPr>
        <w:pStyle w:val="Heading1"/>
        <w:jc w:val="center"/>
        <w:rPr>
          <w:rFonts w:ascii="Times New Roman" w:hAnsi="Times New Roman" w:cs="Times New Roman"/>
          <w:b/>
          <w:color w:val="000000" w:themeColor="text1"/>
          <w:sz w:val="24"/>
        </w:rPr>
      </w:pPr>
      <w:bookmarkStart w:id="32" w:name="_Toc164940606"/>
      <w:r w:rsidRPr="007D2101">
        <w:rPr>
          <w:rFonts w:ascii="Times New Roman" w:hAnsi="Times New Roman" w:cs="Times New Roman"/>
          <w:b/>
          <w:color w:val="000000" w:themeColor="text1"/>
          <w:sz w:val="24"/>
        </w:rPr>
        <w:t>LITERATURE REVIEW</w:t>
      </w:r>
      <w:bookmarkEnd w:id="32"/>
    </w:p>
    <w:p w14:paraId="430B751C" w14:textId="77777777" w:rsidR="00E626A3" w:rsidRPr="00E626A3" w:rsidRDefault="00E626A3" w:rsidP="00E626A3">
      <w:pPr>
        <w:pStyle w:val="Heading1"/>
        <w:spacing w:before="0" w:line="360" w:lineRule="auto"/>
        <w:rPr>
          <w:rFonts w:ascii="Times New Roman" w:hAnsi="Times New Roman" w:cs="Times New Roman"/>
          <w:b/>
          <w:color w:val="000000" w:themeColor="text1"/>
          <w:sz w:val="24"/>
          <w:szCs w:val="24"/>
        </w:rPr>
      </w:pPr>
      <w:bookmarkStart w:id="33" w:name="_Toc136986716"/>
      <w:bookmarkStart w:id="34" w:name="_Toc41753858"/>
      <w:bookmarkStart w:id="35" w:name="_Toc164940607"/>
      <w:r w:rsidRPr="00E626A3">
        <w:rPr>
          <w:rFonts w:ascii="Times New Roman" w:hAnsi="Times New Roman" w:cs="Times New Roman"/>
          <w:b/>
          <w:color w:val="000000" w:themeColor="text1"/>
          <w:sz w:val="24"/>
          <w:szCs w:val="24"/>
        </w:rPr>
        <w:t>2.0 Introduction</w:t>
      </w:r>
      <w:bookmarkEnd w:id="33"/>
      <w:bookmarkEnd w:id="34"/>
      <w:bookmarkEnd w:id="35"/>
      <w:r w:rsidRPr="00E626A3">
        <w:rPr>
          <w:rFonts w:ascii="Times New Roman" w:hAnsi="Times New Roman" w:cs="Times New Roman"/>
          <w:b/>
          <w:color w:val="000000" w:themeColor="text1"/>
          <w:sz w:val="24"/>
          <w:szCs w:val="24"/>
        </w:rPr>
        <w:t xml:space="preserve"> </w:t>
      </w:r>
    </w:p>
    <w:p w14:paraId="2998799B" w14:textId="21A30BF7" w:rsidR="007D2101" w:rsidRPr="007D2101" w:rsidRDefault="00F745B1" w:rsidP="00E626A3">
      <w:pPr>
        <w:spacing w:line="360" w:lineRule="auto"/>
        <w:jc w:val="both"/>
      </w:pPr>
      <w:r w:rsidRPr="00F745B1">
        <w:rPr>
          <w:rFonts w:ascii="Times New Roman" w:hAnsi="Times New Roman" w:cs="Times New Roman"/>
          <w:sz w:val="24"/>
          <w:szCs w:val="24"/>
        </w:rPr>
        <w:t>To determine whether there are any research gaps</w:t>
      </w:r>
      <w:r w:rsidR="00E626A3">
        <w:rPr>
          <w:rFonts w:ascii="Times New Roman" w:hAnsi="Times New Roman" w:cs="Times New Roman"/>
          <w:sz w:val="24"/>
          <w:szCs w:val="24"/>
        </w:rPr>
        <w:t xml:space="preserve">, study </w:t>
      </w:r>
      <w:proofErr w:type="spellStart"/>
      <w:r w:rsidR="00E626A3">
        <w:rPr>
          <w:rFonts w:ascii="Times New Roman" w:hAnsi="Times New Roman" w:cs="Times New Roman"/>
          <w:sz w:val="24"/>
          <w:szCs w:val="24"/>
        </w:rPr>
        <w:t>analyzed</w:t>
      </w:r>
      <w:proofErr w:type="spellEnd"/>
      <w:r w:rsidR="00E626A3">
        <w:rPr>
          <w:rFonts w:ascii="Times New Roman" w:hAnsi="Times New Roman" w:cs="Times New Roman"/>
          <w:sz w:val="24"/>
          <w:szCs w:val="24"/>
        </w:rPr>
        <w:t xml:space="preserve"> material in this chapter that examines what has been done on </w:t>
      </w:r>
      <w:r w:rsidR="003053E7">
        <w:rPr>
          <w:rFonts w:ascii="Times New Roman" w:hAnsi="Times New Roman" w:cs="Times New Roman"/>
          <w:sz w:val="24"/>
          <w:szCs w:val="24"/>
        </w:rPr>
        <w:t>variables</w:t>
      </w:r>
      <w:r w:rsidR="00E626A3">
        <w:rPr>
          <w:rFonts w:ascii="Times New Roman" w:hAnsi="Times New Roman" w:cs="Times New Roman"/>
          <w:sz w:val="24"/>
          <w:szCs w:val="24"/>
        </w:rPr>
        <w:t xml:space="preserve">. </w:t>
      </w:r>
      <w:r w:rsidR="003053E7">
        <w:rPr>
          <w:rFonts w:ascii="Times New Roman" w:hAnsi="Times New Roman" w:cs="Times New Roman"/>
          <w:sz w:val="24"/>
          <w:szCs w:val="24"/>
        </w:rPr>
        <w:t>It</w:t>
      </w:r>
      <w:r w:rsidR="00E626A3">
        <w:rPr>
          <w:rFonts w:ascii="Times New Roman" w:hAnsi="Times New Roman" w:cs="Times New Roman"/>
          <w:sz w:val="24"/>
          <w:szCs w:val="24"/>
        </w:rPr>
        <w:t xml:space="preserve"> includes recording of data pertaining to </w:t>
      </w:r>
      <w:r w:rsidR="003053E7">
        <w:rPr>
          <w:rFonts w:ascii="Times New Roman" w:hAnsi="Times New Roman" w:cs="Times New Roman"/>
          <w:sz w:val="24"/>
          <w:szCs w:val="24"/>
        </w:rPr>
        <w:t xml:space="preserve">research, it </w:t>
      </w:r>
      <w:r w:rsidR="00E626A3">
        <w:rPr>
          <w:rFonts w:ascii="Times New Roman" w:hAnsi="Times New Roman" w:cs="Times New Roman"/>
          <w:sz w:val="24"/>
          <w:szCs w:val="24"/>
        </w:rPr>
        <w:t xml:space="preserve">also includes an explanation of the current ideas and a study of earlier, well-established information, which will offer an orderly </w:t>
      </w:r>
      <w:r w:rsidR="0086117C" w:rsidRPr="0086117C">
        <w:rPr>
          <w:rFonts w:ascii="Times New Roman" w:hAnsi="Times New Roman" w:cs="Times New Roman"/>
          <w:sz w:val="24"/>
          <w:szCs w:val="24"/>
        </w:rPr>
        <w:t>understanding of the main issues and previous studies</w:t>
      </w:r>
      <w:r w:rsidR="00E626A3">
        <w:rPr>
          <w:rFonts w:ascii="Times New Roman" w:hAnsi="Times New Roman" w:cs="Times New Roman"/>
          <w:sz w:val="24"/>
          <w:szCs w:val="24"/>
        </w:rPr>
        <w:t>. An evaluation of the empirical, gaps, conceptual framework, variables</w:t>
      </w:r>
      <w:r w:rsidR="003053E7">
        <w:rPr>
          <w:rFonts w:ascii="Times New Roman" w:hAnsi="Times New Roman" w:cs="Times New Roman"/>
          <w:sz w:val="24"/>
          <w:szCs w:val="24"/>
        </w:rPr>
        <w:t xml:space="preserve"> operationalization</w:t>
      </w:r>
      <w:r w:rsidR="00E626A3">
        <w:rPr>
          <w:rFonts w:ascii="Times New Roman" w:hAnsi="Times New Roman" w:cs="Times New Roman"/>
          <w:sz w:val="24"/>
          <w:szCs w:val="24"/>
        </w:rPr>
        <w:t>, and summary are also included</w:t>
      </w:r>
      <w:r w:rsidR="0086117C">
        <w:rPr>
          <w:rFonts w:ascii="Times New Roman" w:hAnsi="Times New Roman" w:cs="Times New Roman"/>
          <w:sz w:val="24"/>
          <w:szCs w:val="24"/>
        </w:rPr>
        <w:t xml:space="preserve"> here. </w:t>
      </w:r>
    </w:p>
    <w:p w14:paraId="597DFF41" w14:textId="77777777" w:rsidR="00200474" w:rsidRPr="007172E4" w:rsidRDefault="00200474" w:rsidP="007172E4">
      <w:pPr>
        <w:pStyle w:val="Heading1"/>
        <w:spacing w:before="0" w:after="240" w:line="360" w:lineRule="auto"/>
        <w:rPr>
          <w:rFonts w:ascii="Times New Roman" w:hAnsi="Times New Roman" w:cs="Times New Roman"/>
          <w:b/>
          <w:color w:val="000000" w:themeColor="text1"/>
          <w:sz w:val="24"/>
          <w:szCs w:val="24"/>
        </w:rPr>
      </w:pPr>
      <w:bookmarkStart w:id="36" w:name="_Toc529209755"/>
      <w:bookmarkStart w:id="37" w:name="_Toc54353039"/>
      <w:bookmarkStart w:id="38" w:name="_Toc110273039"/>
      <w:bookmarkStart w:id="39" w:name="_Toc123598719"/>
      <w:bookmarkStart w:id="40" w:name="_Toc132190733"/>
      <w:bookmarkStart w:id="41" w:name="_Toc164940608"/>
      <w:r w:rsidRPr="007172E4">
        <w:rPr>
          <w:rFonts w:ascii="Times New Roman" w:hAnsi="Times New Roman" w:cs="Times New Roman"/>
          <w:b/>
          <w:color w:val="000000" w:themeColor="text1"/>
          <w:sz w:val="24"/>
          <w:szCs w:val="24"/>
        </w:rPr>
        <w:t>2.1 Theoretical Literature Review</w:t>
      </w:r>
      <w:bookmarkEnd w:id="36"/>
      <w:bookmarkEnd w:id="37"/>
      <w:bookmarkEnd w:id="38"/>
      <w:bookmarkEnd w:id="39"/>
      <w:bookmarkEnd w:id="40"/>
      <w:bookmarkEnd w:id="41"/>
    </w:p>
    <w:p w14:paraId="51B6598C" w14:textId="6E97229C" w:rsidR="00200474" w:rsidRDefault="0086117C" w:rsidP="00200474">
      <w:pPr>
        <w:spacing w:line="360" w:lineRule="auto"/>
        <w:jc w:val="both"/>
        <w:rPr>
          <w:rFonts w:ascii="Times New Roman" w:eastAsia="Calibri" w:hAnsi="Times New Roman" w:cs="Times New Roman"/>
          <w:sz w:val="24"/>
        </w:rPr>
      </w:pPr>
      <w:r>
        <w:rPr>
          <w:rFonts w:ascii="Times New Roman" w:eastAsia="Calibri" w:hAnsi="Times New Roman" w:cs="Times New Roman"/>
          <w:sz w:val="24"/>
        </w:rPr>
        <w:t>The part</w:t>
      </w:r>
      <w:r w:rsidR="00200474" w:rsidRPr="00A13C9E">
        <w:rPr>
          <w:rFonts w:ascii="Times New Roman" w:eastAsia="Calibri" w:hAnsi="Times New Roman" w:cs="Times New Roman"/>
          <w:sz w:val="24"/>
        </w:rPr>
        <w:t xml:space="preserve"> examines major </w:t>
      </w:r>
      <w:r w:rsidR="007172E4">
        <w:rPr>
          <w:rFonts w:ascii="Times New Roman" w:eastAsia="Calibri" w:hAnsi="Times New Roman" w:cs="Times New Roman"/>
          <w:sz w:val="24"/>
        </w:rPr>
        <w:t xml:space="preserve">theories </w:t>
      </w:r>
      <w:r w:rsidR="00200474" w:rsidRPr="00A13C9E">
        <w:rPr>
          <w:rFonts w:ascii="Times New Roman" w:eastAsia="Calibri" w:hAnsi="Times New Roman" w:cs="Times New Roman"/>
          <w:sz w:val="24"/>
        </w:rPr>
        <w:t xml:space="preserve">that will serve as </w:t>
      </w:r>
      <w:r w:rsidR="00200474">
        <w:rPr>
          <w:rFonts w:ascii="Times New Roman" w:eastAsia="Calibri" w:hAnsi="Times New Roman" w:cs="Times New Roman"/>
          <w:sz w:val="24"/>
        </w:rPr>
        <w:t>studies</w:t>
      </w:r>
      <w:r w:rsidR="00200474" w:rsidRPr="00A13C9E">
        <w:rPr>
          <w:rFonts w:ascii="Times New Roman" w:eastAsia="Calibri" w:hAnsi="Times New Roman" w:cs="Times New Roman"/>
          <w:sz w:val="24"/>
        </w:rPr>
        <w:t xml:space="preserve">’ foundation. </w:t>
      </w:r>
      <w:r w:rsidR="00603528">
        <w:rPr>
          <w:rFonts w:ascii="Times New Roman" w:eastAsia="Calibri" w:hAnsi="Times New Roman" w:cs="Times New Roman"/>
          <w:sz w:val="24"/>
        </w:rPr>
        <w:t>S</w:t>
      </w:r>
      <w:r w:rsidR="00200474" w:rsidRPr="00A13C9E">
        <w:rPr>
          <w:rFonts w:ascii="Times New Roman" w:eastAsia="Calibri" w:hAnsi="Times New Roman" w:cs="Times New Roman"/>
          <w:sz w:val="24"/>
        </w:rPr>
        <w:t xml:space="preserve">ection assesses the benefits and drawbacks of each theory before analysing how it connects the variables of research study. </w:t>
      </w:r>
      <w:r w:rsidR="00603528">
        <w:rPr>
          <w:rFonts w:ascii="Times New Roman" w:eastAsia="Calibri" w:hAnsi="Times New Roman" w:cs="Times New Roman"/>
          <w:sz w:val="24"/>
        </w:rPr>
        <w:t>A</w:t>
      </w:r>
      <w:r w:rsidR="00200474" w:rsidRPr="00A13C9E">
        <w:rPr>
          <w:rFonts w:ascii="Times New Roman" w:eastAsia="Calibri" w:hAnsi="Times New Roman" w:cs="Times New Roman"/>
          <w:sz w:val="24"/>
        </w:rPr>
        <w:t xml:space="preserve">nchor theory is Goal Setting Theory, which is backed by </w:t>
      </w:r>
      <w:r w:rsidR="00200474">
        <w:rPr>
          <w:rFonts w:ascii="Times New Roman" w:eastAsia="Calibri" w:hAnsi="Times New Roman" w:cs="Times New Roman"/>
          <w:sz w:val="24"/>
        </w:rPr>
        <w:t>Institutional and Human Capital Theory</w:t>
      </w:r>
      <w:r w:rsidR="00200474" w:rsidRPr="0083164B">
        <w:rPr>
          <w:rFonts w:ascii="Times New Roman" w:eastAsia="Calibri" w:hAnsi="Times New Roman" w:cs="Times New Roman"/>
          <w:sz w:val="24"/>
        </w:rPr>
        <w:t>.</w:t>
      </w:r>
      <w:r w:rsidR="00200474">
        <w:rPr>
          <w:rFonts w:ascii="Times New Roman" w:eastAsia="Calibri" w:hAnsi="Times New Roman" w:cs="Times New Roman"/>
          <w:sz w:val="24"/>
        </w:rPr>
        <w:t xml:space="preserve"> </w:t>
      </w:r>
    </w:p>
    <w:p w14:paraId="5B963024" w14:textId="77777777" w:rsidR="00200474" w:rsidRPr="002B6823" w:rsidRDefault="00200474" w:rsidP="002B6823">
      <w:pPr>
        <w:rPr>
          <w:rFonts w:ascii="Times New Roman" w:hAnsi="Times New Roman" w:cs="Times New Roman"/>
          <w:b/>
          <w:sz w:val="24"/>
        </w:rPr>
      </w:pPr>
      <w:r w:rsidRPr="002B6823">
        <w:rPr>
          <w:rFonts w:ascii="Times New Roman" w:hAnsi="Times New Roman" w:cs="Times New Roman"/>
          <w:b/>
          <w:sz w:val="24"/>
        </w:rPr>
        <w:t>2.1.1 Goal Setting Theory</w:t>
      </w:r>
    </w:p>
    <w:p w14:paraId="2BC1BE94" w14:textId="378B00D9" w:rsidR="00200474" w:rsidRDefault="00200474" w:rsidP="00200474">
      <w:pPr>
        <w:spacing w:before="100" w:beforeAutospacing="1" w:after="100" w:afterAutospacing="1" w:line="360" w:lineRule="auto"/>
        <w:jc w:val="both"/>
        <w:rPr>
          <w:rFonts w:ascii="Times New Roman" w:eastAsia="Times New Roman" w:hAnsi="Times New Roman" w:cs="Times New Roman"/>
          <w:sz w:val="24"/>
          <w:szCs w:val="24"/>
          <w:lang w:val="en-US"/>
        </w:rPr>
      </w:pPr>
      <w:r w:rsidRPr="006E0584">
        <w:rPr>
          <w:rFonts w:ascii="Times New Roman" w:eastAsia="Times New Roman" w:hAnsi="Times New Roman" w:cs="Times New Roman"/>
          <w:sz w:val="24"/>
          <w:szCs w:val="24"/>
          <w:lang w:val="en-US"/>
        </w:rPr>
        <w:t xml:space="preserve">Dr. Edwin Locke was the one who created this theory; in the 1960s, he started looking into the theory (Locke &amp; Latham, 2015). According to the goal-setting theory, it seeks to control how people behave within an organization. According to Locke and Latham (2015), studies outline precise objectives that result in improved individual and </w:t>
      </w:r>
      <w:r w:rsidR="000A2DFC">
        <w:rPr>
          <w:rFonts w:ascii="Times New Roman" w:eastAsia="Times New Roman" w:hAnsi="Times New Roman" w:cs="Times New Roman"/>
          <w:sz w:val="24"/>
          <w:szCs w:val="24"/>
          <w:lang w:val="en-US"/>
        </w:rPr>
        <w:t>budgeting process</w:t>
      </w:r>
      <w:r w:rsidRPr="006E0584">
        <w:rPr>
          <w:rFonts w:ascii="Times New Roman" w:eastAsia="Times New Roman" w:hAnsi="Times New Roman" w:cs="Times New Roman"/>
          <w:sz w:val="24"/>
          <w:szCs w:val="24"/>
          <w:lang w:val="en-US"/>
        </w:rPr>
        <w:t xml:space="preserve">. Four processes for motivation are involved in goal-setting, including energizing functions and meaningful objectives. Theorists recognized coercive, normative, and mimetic influences as factors influencing an organization's operational orientation. The </w:t>
      </w:r>
      <w:r>
        <w:rPr>
          <w:rFonts w:ascii="Times New Roman" w:eastAsia="Times New Roman" w:hAnsi="Times New Roman" w:cs="Times New Roman"/>
          <w:sz w:val="24"/>
          <w:szCs w:val="24"/>
          <w:lang w:val="en-US"/>
        </w:rPr>
        <w:t>theory</w:t>
      </w:r>
      <w:r w:rsidRPr="006E0584">
        <w:rPr>
          <w:rFonts w:ascii="Times New Roman" w:eastAsia="Times New Roman" w:hAnsi="Times New Roman" w:cs="Times New Roman"/>
          <w:sz w:val="24"/>
          <w:szCs w:val="24"/>
          <w:lang w:val="en-US"/>
        </w:rPr>
        <w:t xml:space="preserve"> holds true for workstations and demonstrates that it is the organization's exclusive duty to see to it that staff shortage requirements are met. It further suggests that in order for people to operate at their greatest capacity, they need enough earnings or wages and a supportive work environment. According to the idea, there are at least four different types of motivational mechanisms: energizing function, meaningfulness, perseverance, and distinguishing consideration (Deschamps &amp; </w:t>
      </w:r>
      <w:proofErr w:type="spellStart"/>
      <w:r w:rsidRPr="006E0584">
        <w:rPr>
          <w:rFonts w:ascii="Times New Roman" w:eastAsia="Times New Roman" w:hAnsi="Times New Roman" w:cs="Times New Roman"/>
          <w:sz w:val="24"/>
          <w:szCs w:val="24"/>
          <w:lang w:val="en-US"/>
        </w:rPr>
        <w:t>Mattijs</w:t>
      </w:r>
      <w:proofErr w:type="spellEnd"/>
      <w:r w:rsidRPr="006E0584">
        <w:rPr>
          <w:rFonts w:ascii="Times New Roman" w:eastAsia="Times New Roman" w:hAnsi="Times New Roman" w:cs="Times New Roman"/>
          <w:sz w:val="24"/>
          <w:szCs w:val="24"/>
          <w:lang w:val="en-US"/>
        </w:rPr>
        <w:t>, 2017).</w:t>
      </w:r>
    </w:p>
    <w:p w14:paraId="42B90404" w14:textId="0DB0FEDB" w:rsidR="00200474" w:rsidRPr="006E0584" w:rsidRDefault="00200474" w:rsidP="00200474">
      <w:pPr>
        <w:spacing w:before="100" w:beforeAutospacing="1" w:after="100" w:afterAutospacing="1" w:line="360" w:lineRule="auto"/>
        <w:jc w:val="both"/>
        <w:rPr>
          <w:rFonts w:ascii="Times New Roman" w:eastAsia="Times New Roman" w:hAnsi="Times New Roman" w:cs="Times New Roman"/>
          <w:sz w:val="24"/>
          <w:szCs w:val="24"/>
          <w:lang w:val="en-US"/>
        </w:rPr>
      </w:pPr>
      <w:r w:rsidRPr="006E0584">
        <w:rPr>
          <w:rFonts w:ascii="Times New Roman" w:eastAsia="Times New Roman" w:hAnsi="Times New Roman" w:cs="Times New Roman"/>
          <w:sz w:val="24"/>
          <w:szCs w:val="24"/>
          <w:lang w:val="en-US"/>
        </w:rPr>
        <w:t xml:space="preserve">Humans always pursue certain objectives in life, and they won't feel fulfilled unless they attain those goals. At the same time, such goals serve as benchmarks for defining levels of satisfaction </w:t>
      </w:r>
      <w:r w:rsidRPr="006E0584">
        <w:rPr>
          <w:rFonts w:ascii="Times New Roman" w:eastAsia="Times New Roman" w:hAnsi="Times New Roman" w:cs="Times New Roman"/>
          <w:sz w:val="24"/>
          <w:szCs w:val="24"/>
          <w:lang w:val="en-US"/>
        </w:rPr>
        <w:lastRenderedPageBreak/>
        <w:t>and discontent. The theory looks to motivators to explain why certain behaviors occur in organizations, and it considers external incentives to be motivators that drive behavior rather than intrinsic rewards when internal forces are at work. Employees can therefore accomplish both their own ambitions and organizational objectives (</w:t>
      </w:r>
      <w:proofErr w:type="spellStart"/>
      <w:r w:rsidRPr="006E0584">
        <w:rPr>
          <w:rFonts w:ascii="Times New Roman" w:eastAsia="Times New Roman" w:hAnsi="Times New Roman" w:cs="Times New Roman"/>
          <w:sz w:val="24"/>
          <w:szCs w:val="24"/>
          <w:lang w:val="en-US"/>
        </w:rPr>
        <w:t>Bipp</w:t>
      </w:r>
      <w:proofErr w:type="spellEnd"/>
      <w:r w:rsidRPr="006E0584">
        <w:rPr>
          <w:rFonts w:ascii="Times New Roman" w:eastAsia="Times New Roman" w:hAnsi="Times New Roman" w:cs="Times New Roman"/>
          <w:sz w:val="24"/>
          <w:szCs w:val="24"/>
          <w:lang w:val="en-US"/>
        </w:rPr>
        <w:t xml:space="preserve"> &amp; </w:t>
      </w:r>
      <w:proofErr w:type="spellStart"/>
      <w:r w:rsidRPr="006E0584">
        <w:rPr>
          <w:rFonts w:ascii="Times New Roman" w:eastAsia="Times New Roman" w:hAnsi="Times New Roman" w:cs="Times New Roman"/>
          <w:sz w:val="24"/>
          <w:szCs w:val="24"/>
          <w:lang w:val="en-US"/>
        </w:rPr>
        <w:t>Kleingeld</w:t>
      </w:r>
      <w:proofErr w:type="spellEnd"/>
      <w:r w:rsidRPr="006E0584">
        <w:rPr>
          <w:rFonts w:ascii="Times New Roman" w:eastAsia="Times New Roman" w:hAnsi="Times New Roman" w:cs="Times New Roman"/>
          <w:sz w:val="24"/>
          <w:szCs w:val="24"/>
          <w:lang w:val="en-US"/>
        </w:rPr>
        <w:t xml:space="preserve">, 2011). </w:t>
      </w:r>
      <w:r w:rsidR="0086117C" w:rsidRPr="0086117C">
        <w:rPr>
          <w:rFonts w:ascii="Times New Roman" w:eastAsia="Times New Roman" w:hAnsi="Times New Roman" w:cs="Times New Roman"/>
          <w:sz w:val="24"/>
          <w:szCs w:val="24"/>
          <w:lang w:val="en-US"/>
        </w:rPr>
        <w:t xml:space="preserve">The theory provides a framework to analyze how relationships between </w:t>
      </w:r>
      <w:r w:rsidRPr="006E0584">
        <w:rPr>
          <w:rFonts w:ascii="Times New Roman" w:eastAsia="Times New Roman" w:hAnsi="Times New Roman" w:cs="Times New Roman"/>
          <w:sz w:val="24"/>
          <w:szCs w:val="24"/>
          <w:lang w:val="en-US"/>
        </w:rPr>
        <w:t xml:space="preserve">companies, their staff, and other participants are carried out and how they might become ingrained over time. </w:t>
      </w:r>
      <w:r w:rsidR="0086117C" w:rsidRPr="0086117C">
        <w:rPr>
          <w:rFonts w:ascii="Times New Roman" w:eastAsia="Times New Roman" w:hAnsi="Times New Roman" w:cs="Times New Roman"/>
          <w:sz w:val="24"/>
          <w:szCs w:val="24"/>
          <w:lang w:val="en-US"/>
        </w:rPr>
        <w:t>The concept still holds true for modern organizational structures, procedures, and tactics</w:t>
      </w:r>
      <w:r w:rsidR="0086117C">
        <w:rPr>
          <w:rFonts w:ascii="Times New Roman" w:eastAsia="Times New Roman" w:hAnsi="Times New Roman" w:cs="Times New Roman"/>
          <w:sz w:val="24"/>
          <w:szCs w:val="24"/>
          <w:lang w:val="en-US"/>
        </w:rPr>
        <w:t xml:space="preserve"> </w:t>
      </w:r>
      <w:r w:rsidRPr="006E0584">
        <w:rPr>
          <w:rFonts w:ascii="Times New Roman" w:eastAsia="Times New Roman" w:hAnsi="Times New Roman" w:cs="Times New Roman"/>
          <w:sz w:val="24"/>
          <w:szCs w:val="24"/>
          <w:lang w:val="en-US"/>
        </w:rPr>
        <w:t xml:space="preserve">and policies because interactions between organizations and diverse participants in their environment influence how </w:t>
      </w:r>
      <w:r w:rsidR="00603528">
        <w:rPr>
          <w:rFonts w:ascii="Times New Roman" w:eastAsia="Times New Roman" w:hAnsi="Times New Roman" w:cs="Times New Roman"/>
          <w:sz w:val="24"/>
          <w:szCs w:val="24"/>
          <w:lang w:val="en-US"/>
        </w:rPr>
        <w:t>institutions</w:t>
      </w:r>
      <w:r w:rsidRPr="006E0584">
        <w:rPr>
          <w:rFonts w:ascii="Times New Roman" w:eastAsia="Times New Roman" w:hAnsi="Times New Roman" w:cs="Times New Roman"/>
          <w:sz w:val="24"/>
          <w:szCs w:val="24"/>
          <w:lang w:val="en-US"/>
        </w:rPr>
        <w:t xml:space="preserve"> gauge performance in challenging and competitive environments.</w:t>
      </w:r>
      <w:r>
        <w:rPr>
          <w:rFonts w:ascii="Times New Roman" w:eastAsia="Times New Roman" w:hAnsi="Times New Roman" w:cs="Times New Roman"/>
          <w:sz w:val="24"/>
          <w:szCs w:val="24"/>
          <w:lang w:val="en-US"/>
        </w:rPr>
        <w:t xml:space="preserve"> </w:t>
      </w:r>
      <w:r w:rsidRPr="006E0584">
        <w:rPr>
          <w:rFonts w:ascii="Times New Roman" w:eastAsia="Times New Roman" w:hAnsi="Times New Roman" w:cs="Times New Roman"/>
          <w:sz w:val="24"/>
          <w:szCs w:val="24"/>
          <w:lang w:val="en-US"/>
        </w:rPr>
        <w:t xml:space="preserve">The theory is applicable and </w:t>
      </w:r>
      <w:r w:rsidR="00823E96">
        <w:rPr>
          <w:rFonts w:ascii="Times New Roman" w:eastAsia="Times New Roman" w:hAnsi="Times New Roman" w:cs="Times New Roman"/>
          <w:sz w:val="24"/>
          <w:szCs w:val="24"/>
          <w:lang w:val="en-US"/>
        </w:rPr>
        <w:t>was</w:t>
      </w:r>
      <w:r w:rsidRPr="006E0584">
        <w:rPr>
          <w:rFonts w:ascii="Times New Roman" w:eastAsia="Times New Roman" w:hAnsi="Times New Roman" w:cs="Times New Roman"/>
          <w:sz w:val="24"/>
          <w:szCs w:val="24"/>
          <w:lang w:val="en-US"/>
        </w:rPr>
        <w:t xml:space="preserve"> </w:t>
      </w:r>
      <w:r w:rsidR="0086117C" w:rsidRPr="0086117C">
        <w:rPr>
          <w:rFonts w:ascii="Times New Roman" w:eastAsia="Times New Roman" w:hAnsi="Times New Roman" w:cs="Times New Roman"/>
          <w:sz w:val="24"/>
          <w:szCs w:val="24"/>
          <w:lang w:val="en-US"/>
        </w:rPr>
        <w:t>utilized in this investigation to illustrate the correlation between the variables under investigation</w:t>
      </w:r>
      <w:r w:rsidR="0086117C">
        <w:rPr>
          <w:rFonts w:ascii="Times New Roman" w:eastAsia="Times New Roman" w:hAnsi="Times New Roman" w:cs="Times New Roman"/>
          <w:sz w:val="24"/>
          <w:szCs w:val="24"/>
          <w:lang w:val="en-US"/>
        </w:rPr>
        <w:t xml:space="preserve"> </w:t>
      </w:r>
      <w:r w:rsidRPr="006E0584">
        <w:rPr>
          <w:rFonts w:ascii="Times New Roman" w:eastAsia="Times New Roman" w:hAnsi="Times New Roman" w:cs="Times New Roman"/>
          <w:sz w:val="24"/>
          <w:szCs w:val="24"/>
          <w:lang w:val="en-US"/>
        </w:rPr>
        <w:t>staff retention, st</w:t>
      </w:r>
      <w:r w:rsidR="005A39BA">
        <w:rPr>
          <w:rFonts w:ascii="Times New Roman" w:eastAsia="Times New Roman" w:hAnsi="Times New Roman" w:cs="Times New Roman"/>
          <w:sz w:val="24"/>
          <w:szCs w:val="24"/>
          <w:lang w:val="en-US"/>
        </w:rPr>
        <w:t xml:space="preserve">aff recruitment, selection, </w:t>
      </w:r>
      <w:r w:rsidRPr="006E0584">
        <w:rPr>
          <w:rFonts w:ascii="Times New Roman" w:eastAsia="Times New Roman" w:hAnsi="Times New Roman" w:cs="Times New Roman"/>
          <w:sz w:val="24"/>
          <w:szCs w:val="24"/>
          <w:lang w:val="en-US"/>
        </w:rPr>
        <w:t>training and development.</w:t>
      </w:r>
    </w:p>
    <w:p w14:paraId="4EDBD589" w14:textId="77777777" w:rsidR="00200474" w:rsidRPr="002B6823" w:rsidRDefault="00200474" w:rsidP="002B6823">
      <w:pPr>
        <w:rPr>
          <w:rFonts w:ascii="Times New Roman" w:hAnsi="Times New Roman" w:cs="Times New Roman"/>
          <w:b/>
          <w:sz w:val="24"/>
        </w:rPr>
      </w:pPr>
      <w:r w:rsidRPr="002B6823">
        <w:rPr>
          <w:rFonts w:ascii="Times New Roman" w:hAnsi="Times New Roman" w:cs="Times New Roman"/>
          <w:b/>
          <w:sz w:val="24"/>
          <w:lang w:val="en-US"/>
        </w:rPr>
        <w:t xml:space="preserve">2.1.2 </w:t>
      </w:r>
      <w:r w:rsidRPr="002B6823">
        <w:rPr>
          <w:rFonts w:ascii="Times New Roman" w:hAnsi="Times New Roman" w:cs="Times New Roman"/>
          <w:b/>
          <w:sz w:val="24"/>
        </w:rPr>
        <w:t>Institutional Theory</w:t>
      </w:r>
    </w:p>
    <w:p w14:paraId="629BB891" w14:textId="2C5137FC" w:rsidR="00200474" w:rsidRDefault="00200474" w:rsidP="00200474">
      <w:pPr>
        <w:spacing w:line="360" w:lineRule="auto"/>
        <w:jc w:val="both"/>
        <w:rPr>
          <w:rFonts w:ascii="Times New Roman" w:hAnsi="Times New Roman" w:cs="Times New Roman"/>
          <w:sz w:val="24"/>
          <w:szCs w:val="24"/>
        </w:rPr>
      </w:pPr>
      <w:r w:rsidRPr="00B91C3C">
        <w:rPr>
          <w:rFonts w:ascii="Times New Roman" w:eastAsia="Times New Roman" w:hAnsi="Times New Roman" w:cs="Times New Roman"/>
          <w:sz w:val="24"/>
          <w:szCs w:val="24"/>
        </w:rPr>
        <w:t xml:space="preserve">In 1984, Goguen and </w:t>
      </w:r>
      <w:proofErr w:type="spellStart"/>
      <w:r w:rsidRPr="00B91C3C">
        <w:rPr>
          <w:rFonts w:ascii="Times New Roman" w:eastAsia="Times New Roman" w:hAnsi="Times New Roman" w:cs="Times New Roman"/>
          <w:sz w:val="24"/>
          <w:szCs w:val="24"/>
        </w:rPr>
        <w:t>Burstall</w:t>
      </w:r>
      <w:proofErr w:type="spellEnd"/>
      <w:r w:rsidRPr="00B91C3C">
        <w:rPr>
          <w:rFonts w:ascii="Times New Roman" w:eastAsia="Times New Roman" w:hAnsi="Times New Roman" w:cs="Times New Roman"/>
          <w:sz w:val="24"/>
          <w:szCs w:val="24"/>
        </w:rPr>
        <w:t xml:space="preserve"> developed </w:t>
      </w:r>
      <w:r w:rsidR="00E374ED">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theory</w:t>
      </w:r>
      <w:r w:rsidRPr="00B91C3C">
        <w:rPr>
          <w:rFonts w:ascii="Times New Roman" w:eastAsia="Times New Roman" w:hAnsi="Times New Roman" w:cs="Times New Roman"/>
          <w:sz w:val="24"/>
          <w:szCs w:val="24"/>
        </w:rPr>
        <w:t xml:space="preserve">. The idea places more focus on the environment of the organization as a crucial element in determining its structure and </w:t>
      </w:r>
      <w:proofErr w:type="spellStart"/>
      <w:r w:rsidRPr="00B91C3C">
        <w:rPr>
          <w:rFonts w:ascii="Times New Roman" w:eastAsia="Times New Roman" w:hAnsi="Times New Roman" w:cs="Times New Roman"/>
          <w:sz w:val="24"/>
          <w:szCs w:val="24"/>
        </w:rPr>
        <w:t>behaviors</w:t>
      </w:r>
      <w:proofErr w:type="spellEnd"/>
      <w:r w:rsidRPr="00B91C3C">
        <w:rPr>
          <w:rFonts w:ascii="Times New Roman" w:eastAsia="Times New Roman" w:hAnsi="Times New Roman" w:cs="Times New Roman"/>
          <w:sz w:val="24"/>
          <w:szCs w:val="24"/>
        </w:rPr>
        <w:t xml:space="preserve">. Even if an organization did not want to, changes in environment may compel it innovate a new plan to implement. The idea has placed emphasis on how an organization's environment shapes its organizational structure and corporate </w:t>
      </w:r>
      <w:proofErr w:type="spellStart"/>
      <w:r w:rsidRPr="00B91C3C">
        <w:rPr>
          <w:rFonts w:ascii="Times New Roman" w:eastAsia="Times New Roman" w:hAnsi="Times New Roman" w:cs="Times New Roman"/>
          <w:sz w:val="24"/>
          <w:szCs w:val="24"/>
        </w:rPr>
        <w:t>behavior</w:t>
      </w:r>
      <w:proofErr w:type="spellEnd"/>
      <w:r w:rsidRPr="00B91C3C">
        <w:rPr>
          <w:rFonts w:ascii="Times New Roman" w:eastAsia="Times New Roman" w:hAnsi="Times New Roman" w:cs="Times New Roman"/>
          <w:sz w:val="24"/>
          <w:szCs w:val="24"/>
        </w:rPr>
        <w:t xml:space="preserve">. </w:t>
      </w:r>
      <w:r w:rsidR="00E374ED">
        <w:rPr>
          <w:rFonts w:ascii="Times New Roman" w:eastAsia="Times New Roman" w:hAnsi="Times New Roman" w:cs="Times New Roman"/>
          <w:sz w:val="24"/>
          <w:szCs w:val="24"/>
        </w:rPr>
        <w:t xml:space="preserve">The </w:t>
      </w:r>
      <w:r w:rsidR="00E374ED" w:rsidRPr="00B91C3C">
        <w:rPr>
          <w:rFonts w:ascii="Times New Roman" w:eastAsia="Times New Roman" w:hAnsi="Times New Roman" w:cs="Times New Roman"/>
          <w:sz w:val="24"/>
          <w:szCs w:val="24"/>
        </w:rPr>
        <w:t>theory</w:t>
      </w:r>
      <w:r w:rsidRPr="00B91C3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shows that </w:t>
      </w:r>
      <w:r w:rsidRPr="00B91C3C">
        <w:rPr>
          <w:rFonts w:ascii="Times New Roman" w:eastAsia="Times New Roman" w:hAnsi="Times New Roman" w:cs="Times New Roman"/>
          <w:sz w:val="24"/>
          <w:szCs w:val="24"/>
        </w:rPr>
        <w:t xml:space="preserve">organizational decisions are impacted by social and cultural elements that are seen as acceptable in the organization's structure rather than being solely driven by goals that are well-organized and reasonable.  </w:t>
      </w:r>
      <w:r w:rsidRPr="00B91C3C">
        <w:rPr>
          <w:rFonts w:ascii="Times New Roman" w:hAnsi="Times New Roman" w:cs="Times New Roman"/>
          <w:sz w:val="24"/>
          <w:szCs w:val="24"/>
        </w:rPr>
        <w:t xml:space="preserve">According to the theory, organizations start to resemble one another due to pressure for authenticity. This is supported by the fact that businesses that deal with similar products are more likely to be influenced by the constantly shifting needs of their customers, which forces them to imitate their market-leading rivals (Gauthier, 2013). According to </w:t>
      </w:r>
      <w:proofErr w:type="spellStart"/>
      <w:r w:rsidRPr="00B91C3C">
        <w:rPr>
          <w:rFonts w:ascii="Times New Roman" w:hAnsi="Times New Roman" w:cs="Times New Roman"/>
          <w:sz w:val="24"/>
          <w:szCs w:val="24"/>
        </w:rPr>
        <w:t>Aksom</w:t>
      </w:r>
      <w:proofErr w:type="spellEnd"/>
      <w:r w:rsidRPr="00B91C3C">
        <w:rPr>
          <w:rFonts w:ascii="Times New Roman" w:hAnsi="Times New Roman" w:cs="Times New Roman"/>
          <w:sz w:val="24"/>
          <w:szCs w:val="24"/>
        </w:rPr>
        <w:t xml:space="preserve"> and </w:t>
      </w:r>
      <w:proofErr w:type="spellStart"/>
      <w:r w:rsidRPr="00B91C3C">
        <w:rPr>
          <w:rFonts w:ascii="Times New Roman" w:hAnsi="Times New Roman" w:cs="Times New Roman"/>
          <w:sz w:val="24"/>
          <w:szCs w:val="24"/>
        </w:rPr>
        <w:t>Tymchenko</w:t>
      </w:r>
      <w:proofErr w:type="spellEnd"/>
      <w:r w:rsidRPr="00B91C3C">
        <w:rPr>
          <w:rFonts w:ascii="Times New Roman" w:hAnsi="Times New Roman" w:cs="Times New Roman"/>
          <w:sz w:val="24"/>
          <w:szCs w:val="24"/>
        </w:rPr>
        <w:t xml:space="preserve"> (2020), the theory also emphasizes organizational social </w:t>
      </w:r>
      <w:proofErr w:type="spellStart"/>
      <w:r w:rsidRPr="00B91C3C">
        <w:rPr>
          <w:rFonts w:ascii="Times New Roman" w:hAnsi="Times New Roman" w:cs="Times New Roman"/>
          <w:sz w:val="24"/>
          <w:szCs w:val="24"/>
        </w:rPr>
        <w:t>behavior</w:t>
      </w:r>
      <w:proofErr w:type="spellEnd"/>
      <w:r w:rsidRPr="00B91C3C">
        <w:rPr>
          <w:rFonts w:ascii="Times New Roman" w:hAnsi="Times New Roman" w:cs="Times New Roman"/>
          <w:sz w:val="24"/>
          <w:szCs w:val="24"/>
        </w:rPr>
        <w:t xml:space="preserve">, which defines formations, norms, and processes as organizational tactics. </w:t>
      </w:r>
    </w:p>
    <w:p w14:paraId="0B047DAD" w14:textId="2FE7E522" w:rsidR="00200474" w:rsidRDefault="00E374ED" w:rsidP="00200474">
      <w:pPr>
        <w:spacing w:line="360" w:lineRule="auto"/>
        <w:jc w:val="both"/>
      </w:pPr>
      <w:r w:rsidRPr="00E374ED">
        <w:rPr>
          <w:rFonts w:ascii="Times New Roman" w:hAnsi="Times New Roman" w:cs="Times New Roman"/>
          <w:sz w:val="24"/>
          <w:szCs w:val="24"/>
        </w:rPr>
        <w:t xml:space="preserve">The theory of institutions provides a structure for </w:t>
      </w:r>
      <w:proofErr w:type="spellStart"/>
      <w:r w:rsidRPr="00E374ED">
        <w:rPr>
          <w:rFonts w:ascii="Times New Roman" w:hAnsi="Times New Roman" w:cs="Times New Roman"/>
          <w:sz w:val="24"/>
          <w:szCs w:val="24"/>
        </w:rPr>
        <w:t>analyzing</w:t>
      </w:r>
      <w:proofErr w:type="spellEnd"/>
      <w:r w:rsidRPr="00E374ED">
        <w:rPr>
          <w:rFonts w:ascii="Times New Roman" w:hAnsi="Times New Roman" w:cs="Times New Roman"/>
          <w:sz w:val="24"/>
          <w:szCs w:val="24"/>
        </w:rPr>
        <w:t xml:space="preserve"> </w:t>
      </w:r>
      <w:r w:rsidR="00200474" w:rsidRPr="00B91C3C">
        <w:rPr>
          <w:rFonts w:ascii="Times New Roman" w:hAnsi="Times New Roman" w:cs="Times New Roman"/>
          <w:sz w:val="24"/>
          <w:szCs w:val="24"/>
        </w:rPr>
        <w:t xml:space="preserve">how businesses engage with their workforce and other stakeholders and how this interaction might become entrenched over time through human resource practices (HRP). </w:t>
      </w:r>
      <w:r w:rsidRPr="00E374ED">
        <w:rPr>
          <w:rFonts w:ascii="Times New Roman" w:hAnsi="Times New Roman" w:cs="Times New Roman"/>
          <w:sz w:val="24"/>
          <w:szCs w:val="24"/>
        </w:rPr>
        <w:t xml:space="preserve">The theory continues to be important to modern organizational strategies, procedures, structures, and policies as organizations engage with various players in their environment. This affects how businesses decide which individuals will develop </w:t>
      </w:r>
      <w:r w:rsidRPr="00E374ED">
        <w:rPr>
          <w:rFonts w:ascii="Times New Roman" w:hAnsi="Times New Roman" w:cs="Times New Roman"/>
          <w:sz w:val="24"/>
          <w:szCs w:val="24"/>
        </w:rPr>
        <w:lastRenderedPageBreak/>
        <w:t>in their careers in certain competitive and volatile settings.</w:t>
      </w:r>
      <w:r w:rsidR="00200474" w:rsidRPr="00B91C3C">
        <w:rPr>
          <w:rFonts w:ascii="Times New Roman" w:hAnsi="Times New Roman" w:cs="Times New Roman"/>
          <w:sz w:val="24"/>
          <w:szCs w:val="24"/>
        </w:rPr>
        <w:t xml:space="preserve"> </w:t>
      </w:r>
      <w:r w:rsidRPr="00E374ED">
        <w:rPr>
          <w:rFonts w:ascii="Times New Roman" w:hAnsi="Times New Roman" w:cs="Times New Roman"/>
          <w:sz w:val="24"/>
          <w:szCs w:val="24"/>
        </w:rPr>
        <w:t xml:space="preserve">Organizational decisions are driven by more than just logical goals, claims institutional theory. The research makes use of the idea to explain how societal values and </w:t>
      </w:r>
      <w:r w:rsidR="00200474" w:rsidRPr="00B91C3C">
        <w:rPr>
          <w:rFonts w:ascii="Times New Roman" w:hAnsi="Times New Roman" w:cs="Times New Roman"/>
          <w:color w:val="0E101A"/>
          <w:sz w:val="24"/>
          <w:szCs w:val="24"/>
        </w:rPr>
        <w:t xml:space="preserve">laws that have an impact on organizational operations have changed the organization. This study will apply this theory to the relevant regions that influence HRP policies, budgeting process methods, and organizational procedures and </w:t>
      </w:r>
      <w:r w:rsidRPr="00E374ED">
        <w:rPr>
          <w:rFonts w:ascii="Times New Roman" w:hAnsi="Times New Roman" w:cs="Times New Roman"/>
          <w:color w:val="0E101A"/>
          <w:sz w:val="24"/>
          <w:szCs w:val="24"/>
        </w:rPr>
        <w:t>elucidate how they become embedded as the business interacts with its surroundings, which impacts how they function.</w:t>
      </w:r>
    </w:p>
    <w:p w14:paraId="46561802" w14:textId="77777777" w:rsidR="00200474" w:rsidRPr="002B6823" w:rsidRDefault="00200474" w:rsidP="002B6823">
      <w:pPr>
        <w:rPr>
          <w:rFonts w:ascii="Times New Roman" w:hAnsi="Times New Roman" w:cs="Times New Roman"/>
          <w:b/>
          <w:sz w:val="24"/>
        </w:rPr>
      </w:pPr>
      <w:r w:rsidRPr="002B6823">
        <w:rPr>
          <w:rFonts w:ascii="Times New Roman" w:hAnsi="Times New Roman" w:cs="Times New Roman"/>
          <w:b/>
          <w:sz w:val="24"/>
        </w:rPr>
        <w:t>2.1.3 Human Capital Theory</w:t>
      </w:r>
    </w:p>
    <w:p w14:paraId="6FE3ED79" w14:textId="2F7FB509" w:rsidR="00200474" w:rsidRDefault="00CF6C5F" w:rsidP="00200474">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r w:rsidRPr="00CF6C5F">
        <w:rPr>
          <w:rFonts w:ascii="Times New Roman" w:eastAsia="Times New Roman" w:hAnsi="Times New Roman" w:cs="Times New Roman"/>
          <w:color w:val="252525"/>
          <w:sz w:val="24"/>
          <w:szCs w:val="24"/>
          <w:lang w:val="en-US"/>
        </w:rPr>
        <w:t xml:space="preserve">This idea was first acknowledged by Schultz (1961) and then further expanded by Becker (1964). Its main premise is that an organization's ability to grow its revenues depends on its ability to expand its human capital. </w:t>
      </w:r>
      <w:r w:rsidR="00200474" w:rsidRPr="00BD71CA">
        <w:rPr>
          <w:rFonts w:ascii="Times New Roman" w:eastAsia="Times New Roman" w:hAnsi="Times New Roman" w:cs="Times New Roman"/>
          <w:color w:val="252525"/>
          <w:sz w:val="24"/>
          <w:szCs w:val="24"/>
          <w:lang w:val="en-US"/>
        </w:rPr>
        <w:t xml:space="preserve">Businesses that invest in their employees by exposing them to current operating techniques through education, training, and exposure boost their technical know-how and productivity. </w:t>
      </w:r>
      <w:proofErr w:type="spellStart"/>
      <w:r w:rsidR="00200474" w:rsidRPr="00BD71CA">
        <w:rPr>
          <w:rFonts w:ascii="Times New Roman" w:eastAsia="Times New Roman" w:hAnsi="Times New Roman" w:cs="Times New Roman"/>
          <w:color w:val="252525"/>
          <w:sz w:val="24"/>
          <w:szCs w:val="24"/>
          <w:lang w:val="en-US"/>
        </w:rPr>
        <w:t>Marginson</w:t>
      </w:r>
      <w:proofErr w:type="spellEnd"/>
      <w:r w:rsidR="00200474" w:rsidRPr="00BD71CA">
        <w:rPr>
          <w:rFonts w:ascii="Times New Roman" w:eastAsia="Times New Roman" w:hAnsi="Times New Roman" w:cs="Times New Roman"/>
          <w:color w:val="252525"/>
          <w:sz w:val="24"/>
          <w:szCs w:val="24"/>
          <w:lang w:val="en-US"/>
        </w:rPr>
        <w:t xml:space="preserve"> (2019) pointed out that increased earnings and better organizational output are arguments for investing in human capital inside the company. </w:t>
      </w:r>
      <w:r w:rsidR="00CA7401" w:rsidRPr="00CA7401">
        <w:rPr>
          <w:rFonts w:ascii="Times New Roman" w:eastAsia="Times New Roman" w:hAnsi="Times New Roman" w:cs="Times New Roman"/>
          <w:color w:val="252525"/>
          <w:sz w:val="24"/>
          <w:szCs w:val="24"/>
          <w:lang w:val="en-US"/>
        </w:rPr>
        <w:t>If an organization wants to increase performance, it must make investments in employee development, education, and staff training to provide its employees the tools they need to increase output, identify problems, and discover solutions</w:t>
      </w:r>
      <w:r w:rsidR="00200474" w:rsidRPr="00160CB0">
        <w:rPr>
          <w:rFonts w:ascii="Times New Roman" w:eastAsia="Times New Roman" w:hAnsi="Times New Roman" w:cs="Times New Roman"/>
          <w:color w:val="252525"/>
          <w:sz w:val="24"/>
          <w:szCs w:val="24"/>
          <w:lang w:val="en-US"/>
        </w:rPr>
        <w:t>, and look for ways to expand the organization's income-generating opportun</w:t>
      </w:r>
      <w:r w:rsidR="00200474">
        <w:rPr>
          <w:rFonts w:ascii="Times New Roman" w:eastAsia="Times New Roman" w:hAnsi="Times New Roman" w:cs="Times New Roman"/>
          <w:color w:val="252525"/>
          <w:sz w:val="24"/>
          <w:szCs w:val="24"/>
          <w:lang w:val="en-US"/>
        </w:rPr>
        <w:t xml:space="preserve">ities </w:t>
      </w:r>
      <w:r w:rsidR="00200474" w:rsidRPr="00BD71CA">
        <w:rPr>
          <w:rFonts w:ascii="Times New Roman" w:eastAsia="Times New Roman" w:hAnsi="Times New Roman" w:cs="Times New Roman"/>
          <w:color w:val="252525"/>
          <w:sz w:val="24"/>
          <w:szCs w:val="24"/>
          <w:lang w:val="en-US"/>
        </w:rPr>
        <w:t>(</w:t>
      </w:r>
      <w:proofErr w:type="spellStart"/>
      <w:r w:rsidR="00200474" w:rsidRPr="00BD71CA">
        <w:rPr>
          <w:rFonts w:ascii="Times New Roman" w:eastAsia="Times New Roman" w:hAnsi="Times New Roman" w:cs="Times New Roman"/>
          <w:color w:val="252525"/>
          <w:sz w:val="24"/>
          <w:szCs w:val="24"/>
          <w:lang w:val="en-US"/>
        </w:rPr>
        <w:t>Nafukho</w:t>
      </w:r>
      <w:proofErr w:type="spellEnd"/>
      <w:r w:rsidR="00200474" w:rsidRPr="00BD71CA">
        <w:rPr>
          <w:rFonts w:ascii="Times New Roman" w:eastAsia="Times New Roman" w:hAnsi="Times New Roman" w:cs="Times New Roman"/>
          <w:color w:val="252525"/>
          <w:sz w:val="24"/>
          <w:szCs w:val="24"/>
          <w:lang w:val="en-US"/>
        </w:rPr>
        <w:t xml:space="preserve">, Hairston, &amp; Brooks, 2004). Gillies (2017) made notice of this notion when he said that </w:t>
      </w:r>
      <w:r w:rsidR="00CA7401" w:rsidRPr="00CA7401">
        <w:rPr>
          <w:rFonts w:ascii="Times New Roman" w:eastAsia="Times New Roman" w:hAnsi="Times New Roman" w:cs="Times New Roman"/>
          <w:color w:val="252525"/>
          <w:sz w:val="24"/>
          <w:szCs w:val="24"/>
          <w:lang w:val="en-US"/>
        </w:rPr>
        <w:t>A portion of an entity's capital is invested in its workforce</w:t>
      </w:r>
      <w:r w:rsidR="00200474" w:rsidRPr="00BD71CA">
        <w:rPr>
          <w:rFonts w:ascii="Times New Roman" w:eastAsia="Times New Roman" w:hAnsi="Times New Roman" w:cs="Times New Roman"/>
          <w:color w:val="252525"/>
          <w:sz w:val="24"/>
          <w:szCs w:val="24"/>
          <w:lang w:val="en-US"/>
        </w:rPr>
        <w:t xml:space="preserve">. </w:t>
      </w:r>
      <w:r w:rsidR="00CA7401">
        <w:rPr>
          <w:rFonts w:ascii="Times New Roman" w:eastAsia="Times New Roman" w:hAnsi="Times New Roman" w:cs="Times New Roman"/>
          <w:color w:val="252525"/>
          <w:sz w:val="24"/>
          <w:szCs w:val="24"/>
          <w:lang w:val="en-US"/>
        </w:rPr>
        <w:t>E</w:t>
      </w:r>
      <w:r w:rsidR="00200474" w:rsidRPr="00160CB0">
        <w:rPr>
          <w:rFonts w:ascii="Times New Roman" w:eastAsia="Times New Roman" w:hAnsi="Times New Roman" w:cs="Times New Roman"/>
          <w:color w:val="252525"/>
          <w:sz w:val="24"/>
          <w:szCs w:val="24"/>
          <w:lang w:val="en-US"/>
        </w:rPr>
        <w:t xml:space="preserve">ffectiveness of the training </w:t>
      </w:r>
      <w:r w:rsidR="00823E96">
        <w:rPr>
          <w:rFonts w:ascii="Times New Roman" w:eastAsia="Times New Roman" w:hAnsi="Times New Roman" w:cs="Times New Roman"/>
          <w:color w:val="252525"/>
          <w:sz w:val="24"/>
          <w:szCs w:val="24"/>
          <w:lang w:val="en-US"/>
        </w:rPr>
        <w:t>was</w:t>
      </w:r>
      <w:r w:rsidR="00200474" w:rsidRPr="00160CB0">
        <w:rPr>
          <w:rFonts w:ascii="Times New Roman" w:eastAsia="Times New Roman" w:hAnsi="Times New Roman" w:cs="Times New Roman"/>
          <w:color w:val="252525"/>
          <w:sz w:val="24"/>
          <w:szCs w:val="24"/>
          <w:lang w:val="en-US"/>
        </w:rPr>
        <w:t xml:space="preserve"> measured by the trainees' output and productivity levels, and the investment's return </w:t>
      </w:r>
      <w:r w:rsidR="00823E96">
        <w:rPr>
          <w:rFonts w:ascii="Times New Roman" w:eastAsia="Times New Roman" w:hAnsi="Times New Roman" w:cs="Times New Roman"/>
          <w:color w:val="252525"/>
          <w:sz w:val="24"/>
          <w:szCs w:val="24"/>
          <w:lang w:val="en-US"/>
        </w:rPr>
        <w:t>was</w:t>
      </w:r>
      <w:r w:rsidR="00200474" w:rsidRPr="00160CB0">
        <w:rPr>
          <w:rFonts w:ascii="Times New Roman" w:eastAsia="Times New Roman" w:hAnsi="Times New Roman" w:cs="Times New Roman"/>
          <w:color w:val="252525"/>
          <w:sz w:val="24"/>
          <w:szCs w:val="24"/>
          <w:lang w:val="en-US"/>
        </w:rPr>
        <w:t xml:space="preserve"> assessed in terms of </w:t>
      </w:r>
      <w:r w:rsidR="00EE4A8D" w:rsidRPr="00EE4A8D">
        <w:rPr>
          <w:rFonts w:ascii="Times New Roman" w:eastAsia="Times New Roman" w:hAnsi="Times New Roman" w:cs="Times New Roman"/>
          <w:color w:val="252525"/>
          <w:sz w:val="24"/>
          <w:szCs w:val="24"/>
          <w:lang w:val="en-US"/>
        </w:rPr>
        <w:t>profits realized and expenses incurred</w:t>
      </w:r>
      <w:r w:rsidR="00200474" w:rsidRPr="00160CB0">
        <w:rPr>
          <w:rFonts w:ascii="Times New Roman" w:eastAsia="Times New Roman" w:hAnsi="Times New Roman" w:cs="Times New Roman"/>
          <w:color w:val="252525"/>
          <w:sz w:val="24"/>
          <w:szCs w:val="24"/>
          <w:lang w:val="en-US"/>
        </w:rPr>
        <w:t>.</w:t>
      </w:r>
      <w:r w:rsidR="00200474" w:rsidRPr="00BD71CA">
        <w:rPr>
          <w:rFonts w:ascii="Times New Roman" w:eastAsia="Times New Roman" w:hAnsi="Times New Roman" w:cs="Times New Roman"/>
          <w:color w:val="252525"/>
          <w:sz w:val="24"/>
          <w:szCs w:val="24"/>
          <w:lang w:val="en-US"/>
        </w:rPr>
        <w:t xml:space="preserve"> </w:t>
      </w:r>
    </w:p>
    <w:p w14:paraId="161A389D" w14:textId="55300F07" w:rsidR="00200474" w:rsidRDefault="00EE4A8D" w:rsidP="00200474">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r w:rsidRPr="00EE4A8D">
        <w:rPr>
          <w:rFonts w:ascii="Times New Roman" w:eastAsia="Times New Roman" w:hAnsi="Times New Roman" w:cs="Times New Roman"/>
          <w:color w:val="252525"/>
          <w:sz w:val="24"/>
          <w:szCs w:val="24"/>
          <w:lang w:val="en-US"/>
        </w:rPr>
        <w:t>As a result, the idea might explain how workers could pick up new skills on the job through job enrichment and training initiatives that increase s</w:t>
      </w:r>
      <w:r>
        <w:rPr>
          <w:rFonts w:ascii="Times New Roman" w:eastAsia="Times New Roman" w:hAnsi="Times New Roman" w:cs="Times New Roman"/>
          <w:color w:val="252525"/>
          <w:sz w:val="24"/>
          <w:szCs w:val="24"/>
          <w:lang w:val="en-US"/>
        </w:rPr>
        <w:t>taff roles and responsibilities</w:t>
      </w:r>
      <w:r w:rsidR="00200474" w:rsidRPr="00BD71CA">
        <w:rPr>
          <w:rFonts w:ascii="Times New Roman" w:eastAsia="Times New Roman" w:hAnsi="Times New Roman" w:cs="Times New Roman"/>
          <w:color w:val="252525"/>
          <w:sz w:val="24"/>
          <w:szCs w:val="24"/>
          <w:lang w:val="en-US"/>
        </w:rPr>
        <w:t xml:space="preserve">, which will enhance problem solving, operational systems, and productivity. Training initiatives concentrate on providing employees with information and skills that increase their potential in the production and processing processes. Employee performance and competency gaps are filled through training. Therefore, investing in human capital enables the creation of a skilled labor force that can address issues at work and boost output. According to the notion, an organization's human resources </w:t>
      </w:r>
      <w:r w:rsidR="00CA7401" w:rsidRPr="00CA7401">
        <w:rPr>
          <w:rFonts w:ascii="Times New Roman" w:eastAsia="Times New Roman" w:hAnsi="Times New Roman" w:cs="Times New Roman"/>
          <w:color w:val="252525"/>
          <w:sz w:val="24"/>
          <w:szCs w:val="24"/>
          <w:lang w:val="en-US"/>
        </w:rPr>
        <w:t xml:space="preserve">will determine the </w:t>
      </w:r>
      <w:proofErr w:type="spellStart"/>
      <w:r w:rsidR="00CA7401" w:rsidRPr="00CA7401">
        <w:rPr>
          <w:rFonts w:ascii="Times New Roman" w:eastAsia="Times New Roman" w:hAnsi="Times New Roman" w:cs="Times New Roman"/>
          <w:color w:val="252525"/>
          <w:sz w:val="24"/>
          <w:szCs w:val="24"/>
          <w:lang w:val="en-US"/>
        </w:rPr>
        <w:t>labour</w:t>
      </w:r>
      <w:proofErr w:type="spellEnd"/>
      <w:r w:rsidR="00CA7401" w:rsidRPr="00CA7401">
        <w:rPr>
          <w:rFonts w:ascii="Times New Roman" w:eastAsia="Times New Roman" w:hAnsi="Times New Roman" w:cs="Times New Roman"/>
          <w:color w:val="252525"/>
          <w:sz w:val="24"/>
          <w:szCs w:val="24"/>
          <w:lang w:val="en-US"/>
        </w:rPr>
        <w:t xml:space="preserve"> force's marginal productivity, which is linked</w:t>
      </w:r>
      <w:r w:rsidR="00200474" w:rsidRPr="00BD71CA">
        <w:rPr>
          <w:rFonts w:ascii="Times New Roman" w:eastAsia="Times New Roman" w:hAnsi="Times New Roman" w:cs="Times New Roman"/>
          <w:color w:val="252525"/>
          <w:sz w:val="24"/>
          <w:szCs w:val="24"/>
          <w:lang w:val="en-US"/>
        </w:rPr>
        <w:t xml:space="preserve"> related to wages, through training and education</w:t>
      </w:r>
      <w:sdt>
        <w:sdtPr>
          <w:rPr>
            <w:rFonts w:ascii="Times New Roman" w:eastAsia="Times New Roman" w:hAnsi="Times New Roman" w:cs="Times New Roman"/>
            <w:color w:val="252525"/>
            <w:sz w:val="24"/>
            <w:szCs w:val="24"/>
            <w:lang w:val="en-US"/>
          </w:rPr>
          <w:id w:val="-1130631510"/>
          <w:citation/>
        </w:sdtPr>
        <w:sdtContent>
          <w:r w:rsidR="00200474">
            <w:rPr>
              <w:rFonts w:ascii="Times New Roman" w:eastAsia="Times New Roman" w:hAnsi="Times New Roman" w:cs="Times New Roman"/>
              <w:color w:val="252525"/>
              <w:sz w:val="24"/>
              <w:szCs w:val="24"/>
              <w:lang w:val="en-US"/>
            </w:rPr>
            <w:fldChar w:fldCharType="begin"/>
          </w:r>
          <w:r w:rsidR="00200474">
            <w:rPr>
              <w:rFonts w:ascii="Times New Roman" w:eastAsia="Times New Roman" w:hAnsi="Times New Roman" w:cs="Times New Roman"/>
              <w:color w:val="252525"/>
              <w:sz w:val="24"/>
              <w:szCs w:val="24"/>
              <w:lang w:val="en-US"/>
            </w:rPr>
            <w:instrText xml:space="preserve"> CITATION Fix18 \l 1033 </w:instrText>
          </w:r>
          <w:r w:rsidR="00200474">
            <w:rPr>
              <w:rFonts w:ascii="Times New Roman" w:eastAsia="Times New Roman" w:hAnsi="Times New Roman" w:cs="Times New Roman"/>
              <w:color w:val="252525"/>
              <w:sz w:val="24"/>
              <w:szCs w:val="24"/>
              <w:lang w:val="en-US"/>
            </w:rPr>
            <w:fldChar w:fldCharType="separate"/>
          </w:r>
          <w:r w:rsidR="00200474">
            <w:rPr>
              <w:rFonts w:ascii="Times New Roman" w:eastAsia="Times New Roman" w:hAnsi="Times New Roman" w:cs="Times New Roman"/>
              <w:noProof/>
              <w:color w:val="252525"/>
              <w:sz w:val="24"/>
              <w:szCs w:val="24"/>
              <w:lang w:val="en-US"/>
            </w:rPr>
            <w:t xml:space="preserve"> </w:t>
          </w:r>
          <w:r w:rsidR="00200474" w:rsidRPr="00BD71CA">
            <w:rPr>
              <w:rFonts w:ascii="Times New Roman" w:eastAsia="Times New Roman" w:hAnsi="Times New Roman" w:cs="Times New Roman"/>
              <w:noProof/>
              <w:color w:val="252525"/>
              <w:sz w:val="24"/>
              <w:szCs w:val="24"/>
              <w:lang w:val="en-US"/>
            </w:rPr>
            <w:t>(Fix, 2018)</w:t>
          </w:r>
          <w:r w:rsidR="00200474">
            <w:rPr>
              <w:rFonts w:ascii="Times New Roman" w:eastAsia="Times New Roman" w:hAnsi="Times New Roman" w:cs="Times New Roman"/>
              <w:color w:val="252525"/>
              <w:sz w:val="24"/>
              <w:szCs w:val="24"/>
              <w:lang w:val="en-US"/>
            </w:rPr>
            <w:fldChar w:fldCharType="end"/>
          </w:r>
        </w:sdtContent>
      </w:sdt>
      <w:r w:rsidR="00200474" w:rsidRPr="00BD71CA">
        <w:rPr>
          <w:rFonts w:ascii="Times New Roman" w:eastAsia="Times New Roman" w:hAnsi="Times New Roman" w:cs="Times New Roman"/>
          <w:color w:val="252525"/>
          <w:sz w:val="24"/>
          <w:szCs w:val="24"/>
          <w:lang w:val="en-US"/>
        </w:rPr>
        <w:t xml:space="preserve">. As a result, the theory is unable to account for the differences </w:t>
      </w:r>
      <w:r w:rsidR="00200474" w:rsidRPr="00BD71CA">
        <w:rPr>
          <w:rFonts w:ascii="Times New Roman" w:eastAsia="Times New Roman" w:hAnsi="Times New Roman" w:cs="Times New Roman"/>
          <w:color w:val="252525"/>
          <w:sz w:val="24"/>
          <w:szCs w:val="24"/>
          <w:lang w:val="en-US"/>
        </w:rPr>
        <w:lastRenderedPageBreak/>
        <w:t>in incomes, salaries, and employment status that have an impact on output, satisfaction, and retention rates.</w:t>
      </w:r>
      <w:r w:rsidR="00200474" w:rsidRPr="007860E3">
        <w:rPr>
          <w:rFonts w:ascii="Times New Roman" w:eastAsia="Times New Roman" w:hAnsi="Times New Roman" w:cs="Times New Roman"/>
          <w:color w:val="252525"/>
          <w:sz w:val="24"/>
          <w:szCs w:val="24"/>
          <w:lang w:val="en-US"/>
        </w:rPr>
        <w:t xml:space="preserve"> </w:t>
      </w:r>
    </w:p>
    <w:p w14:paraId="06FAAA0B" w14:textId="32735575" w:rsidR="00200474" w:rsidRPr="007860E3" w:rsidRDefault="00CA7401" w:rsidP="00200474">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r w:rsidRPr="00CA7401">
        <w:rPr>
          <w:rFonts w:ascii="Times New Roman" w:eastAsia="Times New Roman" w:hAnsi="Times New Roman" w:cs="Times New Roman"/>
          <w:color w:val="252525"/>
          <w:sz w:val="24"/>
          <w:szCs w:val="24"/>
          <w:lang w:val="en-US"/>
        </w:rPr>
        <w:t>By making an inflexible, one-way relationship between training and education while neglecting factors that also affect output equally, such as talents, interests, and social context</w:t>
      </w:r>
      <w:r w:rsidR="00200474" w:rsidRPr="00BD71CA">
        <w:rPr>
          <w:rFonts w:ascii="Times New Roman" w:eastAsia="Times New Roman" w:hAnsi="Times New Roman" w:cs="Times New Roman"/>
          <w:color w:val="252525"/>
          <w:sz w:val="24"/>
          <w:szCs w:val="24"/>
          <w:lang w:val="en-US"/>
        </w:rPr>
        <w:t xml:space="preserve">, </w:t>
      </w:r>
      <w:proofErr w:type="spellStart"/>
      <w:r w:rsidR="00200474" w:rsidRPr="00BD71CA">
        <w:rPr>
          <w:rFonts w:ascii="Times New Roman" w:eastAsia="Times New Roman" w:hAnsi="Times New Roman" w:cs="Times New Roman"/>
          <w:color w:val="252525"/>
          <w:sz w:val="24"/>
          <w:szCs w:val="24"/>
          <w:lang w:val="en-US"/>
        </w:rPr>
        <w:t>Marginson</w:t>
      </w:r>
      <w:proofErr w:type="spellEnd"/>
      <w:r w:rsidR="00200474" w:rsidRPr="00BD71CA">
        <w:rPr>
          <w:rFonts w:ascii="Times New Roman" w:eastAsia="Times New Roman" w:hAnsi="Times New Roman" w:cs="Times New Roman"/>
          <w:color w:val="252525"/>
          <w:sz w:val="24"/>
          <w:szCs w:val="24"/>
          <w:lang w:val="en-US"/>
        </w:rPr>
        <w:t xml:space="preserve"> (2019) critiques the theory as being narrow-minded. Furthermore, productivity is viewed by McLean and Kuo (2014) as an individual feature in the human capital theory, with little regard for the social context. Even the educational and training procedures </w:t>
      </w:r>
      <w:r w:rsidR="00DB70CA" w:rsidRPr="00DB70CA">
        <w:rPr>
          <w:rFonts w:ascii="Times New Roman" w:eastAsia="Times New Roman" w:hAnsi="Times New Roman" w:cs="Times New Roman"/>
          <w:color w:val="252525"/>
          <w:sz w:val="24"/>
          <w:szCs w:val="24"/>
          <w:lang w:val="en-US"/>
        </w:rPr>
        <w:t>occur in a communal setting.</w:t>
      </w:r>
      <w:r w:rsidR="00200474" w:rsidRPr="00BD71CA">
        <w:rPr>
          <w:rFonts w:ascii="Times New Roman" w:eastAsia="Times New Roman" w:hAnsi="Times New Roman" w:cs="Times New Roman"/>
          <w:color w:val="252525"/>
          <w:sz w:val="24"/>
          <w:szCs w:val="24"/>
          <w:lang w:val="en-US"/>
        </w:rPr>
        <w:t>, influences each employee's productivity differently. The idea also urges businesses to spend money on training while also setting aside money for salary increases or bonus payments since highly skilled workers are highly pro</w:t>
      </w:r>
      <w:r w:rsidR="00200474">
        <w:rPr>
          <w:rFonts w:ascii="Times New Roman" w:eastAsia="Times New Roman" w:hAnsi="Times New Roman" w:cs="Times New Roman"/>
          <w:color w:val="252525"/>
          <w:sz w:val="24"/>
          <w:szCs w:val="24"/>
          <w:lang w:val="en-US"/>
        </w:rPr>
        <w:t>ductive and expect higher wages</w:t>
      </w:r>
      <w:r w:rsidR="00200474" w:rsidRPr="007860E3">
        <w:rPr>
          <w:rFonts w:ascii="Times New Roman" w:eastAsia="Times New Roman" w:hAnsi="Times New Roman" w:cs="Times New Roman"/>
          <w:color w:val="252525"/>
          <w:sz w:val="24"/>
          <w:szCs w:val="24"/>
          <w:lang w:val="en-US"/>
        </w:rPr>
        <w:t xml:space="preserve">. </w:t>
      </w:r>
      <w:r w:rsidR="00200474" w:rsidRPr="00BD71CA">
        <w:rPr>
          <w:rFonts w:ascii="Times New Roman" w:eastAsia="Times New Roman" w:hAnsi="Times New Roman" w:cs="Times New Roman"/>
          <w:color w:val="252525"/>
          <w:sz w:val="24"/>
          <w:szCs w:val="24"/>
          <w:lang w:val="en-US"/>
        </w:rPr>
        <w:t xml:space="preserve">If there isn't a pay raise after the training, the staff members will lose motivation and depart the company (Fix, 2018). Training, mentoring, and coaching programs that provide employees </w:t>
      </w:r>
      <w:r w:rsidR="00C94ABB">
        <w:rPr>
          <w:rFonts w:ascii="Times New Roman" w:eastAsia="Times New Roman" w:hAnsi="Times New Roman" w:cs="Times New Roman"/>
          <w:color w:val="252525"/>
          <w:sz w:val="24"/>
          <w:szCs w:val="24"/>
          <w:lang w:val="en-US"/>
        </w:rPr>
        <w:t>skills</w:t>
      </w:r>
      <w:r w:rsidR="00200474" w:rsidRPr="00BD71CA">
        <w:rPr>
          <w:rFonts w:ascii="Times New Roman" w:eastAsia="Times New Roman" w:hAnsi="Times New Roman" w:cs="Times New Roman"/>
          <w:color w:val="252525"/>
          <w:sz w:val="24"/>
          <w:szCs w:val="24"/>
          <w:lang w:val="en-US"/>
        </w:rPr>
        <w:t xml:space="preserve"> need</w:t>
      </w:r>
      <w:r w:rsidR="00C94ABB">
        <w:rPr>
          <w:rFonts w:ascii="Times New Roman" w:eastAsia="Times New Roman" w:hAnsi="Times New Roman" w:cs="Times New Roman"/>
          <w:color w:val="252525"/>
          <w:sz w:val="24"/>
          <w:szCs w:val="24"/>
          <w:lang w:val="en-US"/>
        </w:rPr>
        <w:t>ed</w:t>
      </w:r>
      <w:r w:rsidR="00200474" w:rsidRPr="00BD71CA">
        <w:rPr>
          <w:rFonts w:ascii="Times New Roman" w:eastAsia="Times New Roman" w:hAnsi="Times New Roman" w:cs="Times New Roman"/>
          <w:color w:val="252525"/>
          <w:sz w:val="24"/>
          <w:szCs w:val="24"/>
          <w:lang w:val="en-US"/>
        </w:rPr>
        <w:t xml:space="preserve"> to handle their </w:t>
      </w:r>
      <w:r w:rsidR="00C94ABB">
        <w:rPr>
          <w:rFonts w:ascii="Times New Roman" w:eastAsia="Times New Roman" w:hAnsi="Times New Roman" w:cs="Times New Roman"/>
          <w:color w:val="252525"/>
          <w:sz w:val="24"/>
          <w:szCs w:val="24"/>
          <w:lang w:val="en-US"/>
        </w:rPr>
        <w:t>duties that drives</w:t>
      </w:r>
      <w:r w:rsidR="00200474" w:rsidRPr="00BD71CA">
        <w:rPr>
          <w:rFonts w:ascii="Times New Roman" w:eastAsia="Times New Roman" w:hAnsi="Times New Roman" w:cs="Times New Roman"/>
          <w:color w:val="252525"/>
          <w:sz w:val="24"/>
          <w:szCs w:val="24"/>
          <w:lang w:val="en-US"/>
        </w:rPr>
        <w:t xml:space="preserve"> </w:t>
      </w:r>
      <w:r w:rsidR="00C94ABB">
        <w:rPr>
          <w:rFonts w:ascii="Times New Roman" w:eastAsia="Times New Roman" w:hAnsi="Times New Roman" w:cs="Times New Roman"/>
          <w:color w:val="252525"/>
          <w:sz w:val="24"/>
          <w:szCs w:val="24"/>
          <w:lang w:val="en-US"/>
        </w:rPr>
        <w:t>hard</w:t>
      </w:r>
      <w:r w:rsidR="00200474" w:rsidRPr="00BD71CA">
        <w:rPr>
          <w:rFonts w:ascii="Times New Roman" w:eastAsia="Times New Roman" w:hAnsi="Times New Roman" w:cs="Times New Roman"/>
          <w:color w:val="252525"/>
          <w:sz w:val="24"/>
          <w:szCs w:val="24"/>
          <w:lang w:val="en-US"/>
        </w:rPr>
        <w:t xml:space="preserve"> work. Because there are less occasions of boredom, expanding and improving the job assignments encourages employees to remain longer at the company. These two elements go hand in hand </w:t>
      </w:r>
      <w:r w:rsidRPr="00CA7401">
        <w:rPr>
          <w:rFonts w:ascii="Times New Roman" w:eastAsia="Times New Roman" w:hAnsi="Times New Roman" w:cs="Times New Roman"/>
          <w:color w:val="252525"/>
          <w:sz w:val="24"/>
          <w:szCs w:val="24"/>
          <w:lang w:val="en-US"/>
        </w:rPr>
        <w:t>using the notion of human capital growth, which forms the foundation of human capital theory</w:t>
      </w:r>
      <w:r w:rsidR="00200474" w:rsidRPr="00BD71CA">
        <w:rPr>
          <w:rFonts w:ascii="Times New Roman" w:eastAsia="Times New Roman" w:hAnsi="Times New Roman" w:cs="Times New Roman"/>
          <w:color w:val="252525"/>
          <w:sz w:val="24"/>
          <w:szCs w:val="24"/>
          <w:lang w:val="en-US"/>
        </w:rPr>
        <w:t xml:space="preserve"> (Fix, 2018). </w:t>
      </w:r>
      <w:r>
        <w:rPr>
          <w:rFonts w:ascii="Times New Roman" w:eastAsia="Times New Roman" w:hAnsi="Times New Roman" w:cs="Times New Roman"/>
          <w:color w:val="252525"/>
          <w:sz w:val="24"/>
          <w:szCs w:val="24"/>
          <w:lang w:val="en-US"/>
        </w:rPr>
        <w:t>I</w:t>
      </w:r>
      <w:r w:rsidR="00200474" w:rsidRPr="00BD71CA">
        <w:rPr>
          <w:rFonts w:ascii="Times New Roman" w:eastAsia="Times New Roman" w:hAnsi="Times New Roman" w:cs="Times New Roman"/>
          <w:color w:val="252525"/>
          <w:sz w:val="24"/>
          <w:szCs w:val="24"/>
          <w:lang w:val="en-US"/>
        </w:rPr>
        <w:t xml:space="preserve">dea revealed importance of budgeting and training and development as key factors that support the expansion of the firm's human capital's capacity and skills. Highly skilled personnel and workers who do engaging job assignments </w:t>
      </w:r>
      <w:r w:rsidR="00A175EB" w:rsidRPr="00A175EB">
        <w:rPr>
          <w:rFonts w:ascii="Times New Roman" w:eastAsia="Times New Roman" w:hAnsi="Times New Roman" w:cs="Times New Roman"/>
          <w:color w:val="252525"/>
          <w:sz w:val="24"/>
          <w:szCs w:val="24"/>
          <w:lang w:val="en-US"/>
        </w:rPr>
        <w:t>are more inclined to remain with the firm</w:t>
      </w:r>
      <w:r w:rsidR="00200474" w:rsidRPr="00BD71CA">
        <w:rPr>
          <w:rFonts w:ascii="Times New Roman" w:eastAsia="Times New Roman" w:hAnsi="Times New Roman" w:cs="Times New Roman"/>
          <w:color w:val="252525"/>
          <w:sz w:val="24"/>
          <w:szCs w:val="24"/>
          <w:lang w:val="en-US"/>
        </w:rPr>
        <w:t xml:space="preserve"> and support its operations.</w:t>
      </w:r>
    </w:p>
    <w:p w14:paraId="595A14A7" w14:textId="77777777" w:rsidR="00200474" w:rsidRDefault="00200474" w:rsidP="007172E4">
      <w:pPr>
        <w:pStyle w:val="Heading1"/>
        <w:spacing w:before="0" w:after="240"/>
        <w:rPr>
          <w:rFonts w:ascii="Times New Roman" w:hAnsi="Times New Roman" w:cs="Times New Roman"/>
          <w:b/>
          <w:color w:val="000000" w:themeColor="text1"/>
          <w:sz w:val="24"/>
          <w:szCs w:val="24"/>
        </w:rPr>
      </w:pPr>
      <w:bookmarkStart w:id="42" w:name="_Toc54353040"/>
      <w:bookmarkStart w:id="43" w:name="_Toc110273040"/>
      <w:bookmarkStart w:id="44" w:name="_Toc123598720"/>
      <w:bookmarkStart w:id="45" w:name="_Toc132190734"/>
      <w:bookmarkStart w:id="46" w:name="_Toc164940609"/>
      <w:r w:rsidRPr="007172E4">
        <w:rPr>
          <w:rFonts w:ascii="Times New Roman" w:hAnsi="Times New Roman" w:cs="Times New Roman"/>
          <w:b/>
          <w:color w:val="000000" w:themeColor="text1"/>
          <w:sz w:val="24"/>
          <w:szCs w:val="24"/>
        </w:rPr>
        <w:t>2.2 Empirical Literature Review</w:t>
      </w:r>
      <w:bookmarkEnd w:id="42"/>
      <w:bookmarkEnd w:id="43"/>
      <w:bookmarkEnd w:id="44"/>
      <w:bookmarkEnd w:id="45"/>
      <w:bookmarkEnd w:id="46"/>
    </w:p>
    <w:p w14:paraId="5E470CF1" w14:textId="2CBFBE49" w:rsidR="001144F4" w:rsidRPr="001144F4" w:rsidRDefault="00CA7401" w:rsidP="001144F4">
      <w:pPr>
        <w:spacing w:after="0" w:line="240" w:lineRule="auto"/>
        <w:rPr>
          <w:rFonts w:ascii="Times New Roman" w:eastAsia="Times New Roman" w:hAnsi="Times New Roman" w:cs="Times New Roman"/>
          <w:sz w:val="24"/>
          <w:szCs w:val="24"/>
          <w:lang w:val="en-US"/>
        </w:rPr>
      </w:pPr>
      <w:r w:rsidRPr="00CA7401">
        <w:rPr>
          <w:rFonts w:ascii="Times New Roman" w:eastAsia="Times New Roman" w:hAnsi="Times New Roman" w:cs="Times New Roman"/>
          <w:sz w:val="24"/>
          <w:szCs w:val="24"/>
          <w:lang w:val="en-US"/>
        </w:rPr>
        <w:t>This section examines and evaluates published research that looks into the factors of the study.</w:t>
      </w:r>
    </w:p>
    <w:p w14:paraId="028878F6" w14:textId="77777777" w:rsidR="001144F4" w:rsidRPr="001144F4" w:rsidRDefault="001144F4" w:rsidP="001144F4"/>
    <w:p w14:paraId="6FD72E65" w14:textId="77777777" w:rsidR="00200474" w:rsidRDefault="00200474" w:rsidP="002B6823">
      <w:pPr>
        <w:rPr>
          <w:rFonts w:ascii="Times New Roman" w:hAnsi="Times New Roman" w:cs="Times New Roman"/>
          <w:b/>
          <w:sz w:val="24"/>
        </w:rPr>
      </w:pPr>
      <w:r w:rsidRPr="002B6823">
        <w:rPr>
          <w:rFonts w:ascii="Times New Roman" w:hAnsi="Times New Roman" w:cs="Times New Roman"/>
          <w:b/>
          <w:color w:val="0E101A"/>
          <w:sz w:val="24"/>
        </w:rPr>
        <w:t xml:space="preserve">2.2.1 </w:t>
      </w:r>
      <w:r w:rsidRPr="002B6823">
        <w:rPr>
          <w:rFonts w:ascii="Times New Roman" w:hAnsi="Times New Roman" w:cs="Times New Roman"/>
          <w:b/>
          <w:sz w:val="24"/>
        </w:rPr>
        <w:t xml:space="preserve">Staff Recruitment and Budgeting Process </w:t>
      </w:r>
    </w:p>
    <w:p w14:paraId="2D1BCFD4" w14:textId="469C49D9" w:rsidR="00200474" w:rsidRDefault="003D061D" w:rsidP="00200474">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bookmarkStart w:id="47" w:name="_Hlk164883019"/>
      <w:r w:rsidRPr="003D061D">
        <w:rPr>
          <w:rFonts w:ascii="Times New Roman" w:eastAsia="Times New Roman" w:hAnsi="Times New Roman" w:cs="Times New Roman"/>
          <w:noProof/>
          <w:color w:val="252525"/>
          <w:sz w:val="24"/>
          <w:szCs w:val="24"/>
          <w:lang w:val="en-US"/>
        </w:rPr>
        <w:t xml:space="preserve">Cohen and Karatzimas (2022) looked at how the HR participated in budgeting process and also looked into how managers of the HR department used budgets for hiring, motivating, communicating, controlling, and evaluating employees in the Greek business environment. The structured questionnaire responses from HR managers in 100 department serve as the basis for the empirical evidence. The findings point to the HR department's minimal participation in the budgeting process, which may help to explain why, from an HR management standpoint, budgets </w:t>
      </w:r>
      <w:r w:rsidRPr="003D061D">
        <w:rPr>
          <w:rFonts w:ascii="Times New Roman" w:eastAsia="Times New Roman" w:hAnsi="Times New Roman" w:cs="Times New Roman"/>
          <w:noProof/>
          <w:color w:val="252525"/>
          <w:sz w:val="24"/>
          <w:szCs w:val="24"/>
          <w:lang w:val="en-US"/>
        </w:rPr>
        <w:lastRenderedPageBreak/>
        <w:t xml:space="preserve">are not used as much as they could be for performance reviews and communication. </w:t>
      </w:r>
      <w:r w:rsidR="00416248" w:rsidRPr="00416248">
        <w:rPr>
          <w:rFonts w:ascii="Times New Roman" w:eastAsia="Times New Roman" w:hAnsi="Times New Roman" w:cs="Times New Roman"/>
          <w:noProof/>
          <w:color w:val="252525"/>
          <w:sz w:val="24"/>
          <w:szCs w:val="24"/>
          <w:lang w:val="en-US"/>
        </w:rPr>
        <w:t xml:space="preserve">However, the interactions between HR management and budgeting are positively impacted. According to the survey included in this paper, HR departments in Greece do not fully take advantage of budgeting's vast potential as a tool for achieving their objectives. By examining the opinions of HR department managers regarding </w:t>
      </w:r>
      <w:r w:rsidR="000B4D16" w:rsidRPr="000B4D16">
        <w:rPr>
          <w:rFonts w:ascii="Times New Roman" w:eastAsia="Times New Roman" w:hAnsi="Times New Roman" w:cs="Times New Roman"/>
          <w:noProof/>
          <w:color w:val="252525"/>
          <w:sz w:val="24"/>
          <w:szCs w:val="24"/>
          <w:lang w:val="en-US"/>
        </w:rPr>
        <w:t xml:space="preserve">the budgeting process in Greek businesses from the perspective of HR management, the study contributes to the body of literature </w:t>
      </w:r>
      <w:sdt>
        <w:sdtPr>
          <w:rPr>
            <w:rFonts w:ascii="Times New Roman" w:eastAsia="Times New Roman" w:hAnsi="Times New Roman" w:cs="Times New Roman"/>
            <w:color w:val="252525"/>
            <w:sz w:val="24"/>
            <w:szCs w:val="24"/>
            <w:lang w:val="en-US"/>
          </w:rPr>
          <w:id w:val="2085258565"/>
          <w:citation/>
        </w:sdtPr>
        <w:sdtContent>
          <w:r>
            <w:rPr>
              <w:rFonts w:ascii="Times New Roman" w:eastAsia="Times New Roman" w:hAnsi="Times New Roman" w:cs="Times New Roman"/>
              <w:color w:val="252525"/>
              <w:sz w:val="24"/>
              <w:szCs w:val="24"/>
              <w:lang w:val="en-US"/>
            </w:rPr>
            <w:fldChar w:fldCharType="begin"/>
          </w:r>
          <w:r>
            <w:rPr>
              <w:rFonts w:ascii="Times New Roman" w:eastAsia="Times New Roman" w:hAnsi="Times New Roman" w:cs="Times New Roman"/>
              <w:color w:val="252525"/>
              <w:sz w:val="24"/>
              <w:szCs w:val="24"/>
              <w:lang w:val="en-US"/>
            </w:rPr>
            <w:instrText xml:space="preserve"> CITATION Coh22 \l 1033 </w:instrText>
          </w:r>
          <w:r>
            <w:rPr>
              <w:rFonts w:ascii="Times New Roman" w:eastAsia="Times New Roman" w:hAnsi="Times New Roman" w:cs="Times New Roman"/>
              <w:color w:val="252525"/>
              <w:sz w:val="24"/>
              <w:szCs w:val="24"/>
              <w:lang w:val="en-US"/>
            </w:rPr>
            <w:fldChar w:fldCharType="separate"/>
          </w:r>
          <w:r w:rsidRPr="003D061D">
            <w:rPr>
              <w:rFonts w:ascii="Times New Roman" w:eastAsia="Times New Roman" w:hAnsi="Times New Roman" w:cs="Times New Roman"/>
              <w:noProof/>
              <w:color w:val="252525"/>
              <w:sz w:val="24"/>
              <w:szCs w:val="24"/>
              <w:lang w:val="en-US"/>
            </w:rPr>
            <w:t>(Cohen &amp; Karatzimas, 2022)</w:t>
          </w:r>
          <w:r>
            <w:rPr>
              <w:rFonts w:ascii="Times New Roman" w:eastAsia="Times New Roman" w:hAnsi="Times New Roman" w:cs="Times New Roman"/>
              <w:color w:val="252525"/>
              <w:sz w:val="24"/>
              <w:szCs w:val="24"/>
              <w:lang w:val="en-US"/>
            </w:rPr>
            <w:fldChar w:fldCharType="end"/>
          </w:r>
        </w:sdtContent>
      </w:sdt>
      <w:r w:rsidR="00994EDD">
        <w:rPr>
          <w:rFonts w:ascii="Times New Roman" w:eastAsia="Times New Roman" w:hAnsi="Times New Roman" w:cs="Times New Roman"/>
          <w:color w:val="252525"/>
          <w:sz w:val="24"/>
          <w:szCs w:val="24"/>
          <w:lang w:val="en-US"/>
        </w:rPr>
        <w:t xml:space="preserve">. </w:t>
      </w:r>
      <w:r w:rsidR="001F717F">
        <w:rPr>
          <w:rFonts w:ascii="Times New Roman" w:eastAsia="Times New Roman" w:hAnsi="Times New Roman" w:cs="Times New Roman"/>
          <w:color w:val="252525"/>
          <w:sz w:val="24"/>
          <w:szCs w:val="24"/>
          <w:lang w:val="en-US"/>
        </w:rPr>
        <w:t>P</w:t>
      </w:r>
      <w:r w:rsidR="00200474" w:rsidRPr="00D178DC">
        <w:rPr>
          <w:rFonts w:ascii="Times New Roman" w:eastAsia="Times New Roman" w:hAnsi="Times New Roman" w:cs="Times New Roman"/>
          <w:color w:val="252525"/>
          <w:sz w:val="24"/>
          <w:szCs w:val="24"/>
          <w:lang w:val="en-US"/>
        </w:rPr>
        <w:t xml:space="preserve">resent study will investigate this element as a research gap in a local setting, utilizing </w:t>
      </w:r>
      <w:proofErr w:type="spellStart"/>
      <w:r w:rsidR="007172E4">
        <w:rPr>
          <w:rFonts w:ascii="Times New Roman" w:eastAsia="Times New Roman" w:hAnsi="Times New Roman" w:cs="Times New Roman"/>
          <w:color w:val="252525"/>
          <w:sz w:val="24"/>
          <w:szCs w:val="24"/>
          <w:lang w:val="en-US"/>
        </w:rPr>
        <w:t>Magutini</w:t>
      </w:r>
      <w:proofErr w:type="spellEnd"/>
      <w:r w:rsidR="007172E4">
        <w:rPr>
          <w:rFonts w:ascii="Times New Roman" w:eastAsia="Times New Roman" w:hAnsi="Times New Roman" w:cs="Times New Roman"/>
          <w:color w:val="252525"/>
          <w:sz w:val="24"/>
          <w:szCs w:val="24"/>
          <w:lang w:val="en-US"/>
        </w:rPr>
        <w:t xml:space="preserve"> Level Four Hospital </w:t>
      </w:r>
      <w:r w:rsidR="007172E4" w:rsidRPr="00D178DC">
        <w:rPr>
          <w:rFonts w:ascii="Times New Roman" w:eastAsia="Times New Roman" w:hAnsi="Times New Roman" w:cs="Times New Roman"/>
          <w:color w:val="252525"/>
          <w:sz w:val="24"/>
          <w:szCs w:val="24"/>
          <w:lang w:val="en-US"/>
        </w:rPr>
        <w:t>as</w:t>
      </w:r>
      <w:r w:rsidR="00200474" w:rsidRPr="00D178DC">
        <w:rPr>
          <w:rFonts w:ascii="Times New Roman" w:eastAsia="Times New Roman" w:hAnsi="Times New Roman" w:cs="Times New Roman"/>
          <w:color w:val="252525"/>
          <w:sz w:val="24"/>
          <w:szCs w:val="24"/>
          <w:lang w:val="en-US"/>
        </w:rPr>
        <w:t xml:space="preserve"> a case study.</w:t>
      </w:r>
    </w:p>
    <w:p w14:paraId="1F00CAAA" w14:textId="3BB32E35" w:rsidR="00200474" w:rsidRDefault="00BB6E2C" w:rsidP="00200474">
      <w:pPr>
        <w:spacing w:before="100" w:beforeAutospacing="1" w:after="100" w:afterAutospacing="1" w:line="360" w:lineRule="auto"/>
        <w:jc w:val="both"/>
        <w:rPr>
          <w:rFonts w:ascii="Times New Roman" w:eastAsia="Times New Roman" w:hAnsi="Times New Roman" w:cs="Times New Roman"/>
          <w:noProof/>
          <w:color w:val="252525"/>
          <w:sz w:val="24"/>
          <w:szCs w:val="24"/>
          <w:lang w:val="en-US"/>
        </w:rPr>
      </w:pPr>
      <w:r w:rsidRPr="00BB6E2C">
        <w:rPr>
          <w:rFonts w:ascii="Times New Roman" w:eastAsia="Times New Roman" w:hAnsi="Times New Roman" w:cs="Times New Roman"/>
          <w:noProof/>
          <w:color w:val="252525"/>
          <w:sz w:val="24"/>
          <w:szCs w:val="24"/>
          <w:lang w:val="en-US"/>
        </w:rPr>
        <w:t xml:space="preserve">Farnham and Stevens (2022) assessed the replacement of a </w:t>
      </w:r>
      <w:r w:rsidR="00AF2018" w:rsidRPr="00AF2018">
        <w:rPr>
          <w:rFonts w:ascii="Times New Roman" w:eastAsia="Times New Roman" w:hAnsi="Times New Roman" w:cs="Times New Roman"/>
          <w:noProof/>
          <w:color w:val="252525"/>
          <w:sz w:val="24"/>
          <w:szCs w:val="24"/>
          <w:lang w:val="en-US"/>
        </w:rPr>
        <w:t>West Sussex County Council hospitals' Social Services Department uses a conventional, competency-based recruiting and selection procedure.</w:t>
      </w:r>
      <w:r w:rsidRPr="00BB6E2C">
        <w:rPr>
          <w:rFonts w:ascii="Times New Roman" w:eastAsia="Times New Roman" w:hAnsi="Times New Roman" w:cs="Times New Roman"/>
          <w:noProof/>
          <w:color w:val="252525"/>
          <w:sz w:val="24"/>
          <w:szCs w:val="24"/>
          <w:lang w:val="en-US"/>
        </w:rPr>
        <w:t xml:space="preserve"> The writers talk about how the local government has been affected by both internal and external changes, and they emphasise the need for more objective and efficient hiring and selection practices at all levels. Following an overview of current procedures, they present the findings of an internal study that involved managers, staff members, and training specialists. </w:t>
      </w:r>
      <w:r w:rsidR="00EE7918">
        <w:rPr>
          <w:rFonts w:ascii="Times New Roman" w:eastAsia="Times New Roman" w:hAnsi="Times New Roman" w:cs="Times New Roman"/>
          <w:noProof/>
          <w:color w:val="252525"/>
          <w:sz w:val="24"/>
          <w:szCs w:val="24"/>
          <w:lang w:val="en-US"/>
        </w:rPr>
        <w:t>P</w:t>
      </w:r>
      <w:r w:rsidRPr="00BB6E2C">
        <w:rPr>
          <w:rFonts w:ascii="Times New Roman" w:eastAsia="Times New Roman" w:hAnsi="Times New Roman" w:cs="Times New Roman"/>
          <w:noProof/>
          <w:color w:val="252525"/>
          <w:sz w:val="24"/>
          <w:szCs w:val="24"/>
          <w:lang w:val="en-US"/>
        </w:rPr>
        <w:t>articipants recognised the shortcomings of current methods for hiring and selecting personnel and the necessity of a more competency-based strategy.</w:t>
      </w:r>
      <w:r w:rsidR="006547B4" w:rsidRPr="006547B4">
        <w:rPr>
          <w:rFonts w:ascii="Times New Roman" w:eastAsia="Times New Roman" w:hAnsi="Times New Roman" w:cs="Times New Roman"/>
          <w:noProof/>
          <w:color w:val="252525"/>
          <w:sz w:val="24"/>
          <w:szCs w:val="24"/>
          <w:lang w:val="en-US"/>
        </w:rPr>
        <w:t xml:space="preserve"> </w:t>
      </w:r>
      <w:r w:rsidRPr="00BB6E2C">
        <w:rPr>
          <w:rFonts w:ascii="Times New Roman" w:eastAsia="Times New Roman" w:hAnsi="Times New Roman" w:cs="Times New Roman"/>
          <w:noProof/>
          <w:color w:val="252525"/>
          <w:sz w:val="24"/>
          <w:szCs w:val="24"/>
          <w:lang w:val="en-US"/>
        </w:rPr>
        <w:t>The writers go on to explain how this was undoubtedly a crucial phase in the process of change. Here, they emphasise the significance of relationship- and training-building between personnel specialists and line managers. Examples of person specifications, assessments, and traditional and competence-based job descriptions are given. The new system, according to the authors, works well with the department's overall human resources strategy to boost productivity and lessen conflict a</w:t>
      </w:r>
      <w:r>
        <w:rPr>
          <w:rFonts w:ascii="Times New Roman" w:eastAsia="Times New Roman" w:hAnsi="Times New Roman" w:cs="Times New Roman"/>
          <w:noProof/>
          <w:color w:val="252525"/>
          <w:sz w:val="24"/>
          <w:szCs w:val="24"/>
          <w:lang w:val="en-US"/>
        </w:rPr>
        <w:t xml:space="preserve">t work </w:t>
      </w:r>
      <w:sdt>
        <w:sdtPr>
          <w:rPr>
            <w:rFonts w:ascii="Times New Roman" w:eastAsia="Times New Roman" w:hAnsi="Times New Roman" w:cs="Times New Roman"/>
            <w:noProof/>
            <w:color w:val="252525"/>
            <w:sz w:val="24"/>
            <w:szCs w:val="24"/>
            <w:lang w:val="en-US"/>
          </w:rPr>
          <w:id w:val="-341706760"/>
          <w:citation/>
        </w:sdtPr>
        <w:sdtContent>
          <w:r w:rsidR="006547B4">
            <w:rPr>
              <w:rFonts w:ascii="Times New Roman" w:eastAsia="Times New Roman" w:hAnsi="Times New Roman" w:cs="Times New Roman"/>
              <w:noProof/>
              <w:color w:val="252525"/>
              <w:sz w:val="24"/>
              <w:szCs w:val="24"/>
              <w:lang w:val="en-US"/>
            </w:rPr>
            <w:fldChar w:fldCharType="begin"/>
          </w:r>
          <w:r w:rsidR="006547B4">
            <w:rPr>
              <w:rFonts w:ascii="Times New Roman" w:eastAsia="Times New Roman" w:hAnsi="Times New Roman" w:cs="Times New Roman"/>
              <w:noProof/>
              <w:color w:val="252525"/>
              <w:sz w:val="24"/>
              <w:szCs w:val="24"/>
              <w:lang w:val="en-US"/>
            </w:rPr>
            <w:instrText xml:space="preserve"> CITATION Far221 \l 1033 </w:instrText>
          </w:r>
          <w:r w:rsidR="006547B4">
            <w:rPr>
              <w:rFonts w:ascii="Times New Roman" w:eastAsia="Times New Roman" w:hAnsi="Times New Roman" w:cs="Times New Roman"/>
              <w:noProof/>
              <w:color w:val="252525"/>
              <w:sz w:val="24"/>
              <w:szCs w:val="24"/>
              <w:lang w:val="en-US"/>
            </w:rPr>
            <w:fldChar w:fldCharType="separate"/>
          </w:r>
          <w:r w:rsidR="006547B4" w:rsidRPr="006547B4">
            <w:rPr>
              <w:rFonts w:ascii="Times New Roman" w:eastAsia="Times New Roman" w:hAnsi="Times New Roman" w:cs="Times New Roman"/>
              <w:noProof/>
              <w:color w:val="252525"/>
              <w:sz w:val="24"/>
              <w:szCs w:val="24"/>
              <w:lang w:val="en-US"/>
            </w:rPr>
            <w:t>(Farnham &amp; Stevens, 2022)</w:t>
          </w:r>
          <w:r w:rsidR="006547B4">
            <w:rPr>
              <w:rFonts w:ascii="Times New Roman" w:eastAsia="Times New Roman" w:hAnsi="Times New Roman" w:cs="Times New Roman"/>
              <w:noProof/>
              <w:color w:val="252525"/>
              <w:sz w:val="24"/>
              <w:szCs w:val="24"/>
              <w:lang w:val="en-US"/>
            </w:rPr>
            <w:fldChar w:fldCharType="end"/>
          </w:r>
        </w:sdtContent>
      </w:sdt>
      <w:r w:rsidR="00AF2018">
        <w:rPr>
          <w:rFonts w:ascii="Times New Roman" w:eastAsia="Times New Roman" w:hAnsi="Times New Roman" w:cs="Times New Roman"/>
          <w:noProof/>
          <w:color w:val="252525"/>
          <w:sz w:val="24"/>
          <w:szCs w:val="24"/>
          <w:lang w:val="en-US"/>
        </w:rPr>
        <w:t xml:space="preserve">’ </w:t>
      </w:r>
      <w:r w:rsidR="00AF2018" w:rsidRPr="00AF2018">
        <w:rPr>
          <w:rFonts w:ascii="Times New Roman" w:eastAsia="Times New Roman" w:hAnsi="Times New Roman" w:cs="Times New Roman"/>
          <w:noProof/>
          <w:color w:val="252525"/>
          <w:sz w:val="24"/>
          <w:szCs w:val="24"/>
          <w:lang w:val="en-US"/>
        </w:rPr>
        <w:t>It fills in an empirical void that hasn't been addressed locally.</w:t>
      </w:r>
    </w:p>
    <w:p w14:paraId="7C6B9CA4" w14:textId="399D3716" w:rsidR="00200474" w:rsidRPr="00C55279" w:rsidRDefault="00200474" w:rsidP="00200474">
      <w:pPr>
        <w:spacing w:before="100" w:beforeAutospacing="1" w:after="100" w:afterAutospacing="1" w:line="360" w:lineRule="auto"/>
        <w:jc w:val="both"/>
        <w:rPr>
          <w:rFonts w:ascii="Times New Roman" w:eastAsia="Times New Roman" w:hAnsi="Times New Roman" w:cs="Times New Roman"/>
          <w:sz w:val="24"/>
          <w:szCs w:val="24"/>
          <w:lang w:val="en-US"/>
        </w:rPr>
      </w:pPr>
      <w:r w:rsidRPr="00C55279">
        <w:rPr>
          <w:rFonts w:ascii="Times New Roman" w:eastAsia="Times New Roman" w:hAnsi="Times New Roman" w:cs="Times New Roman"/>
          <w:sz w:val="24"/>
          <w:szCs w:val="24"/>
          <w:lang w:val="en-US"/>
        </w:rPr>
        <w:t xml:space="preserve">Ndlela (2020) conducted a study among Kenyans to investigate the primary variables leading to discrimination against people </w:t>
      </w:r>
      <w:r w:rsidR="00AF2018" w:rsidRPr="00AF2018">
        <w:rPr>
          <w:rFonts w:ascii="Times New Roman" w:eastAsia="Times New Roman" w:hAnsi="Times New Roman" w:cs="Times New Roman"/>
          <w:sz w:val="24"/>
          <w:szCs w:val="24"/>
          <w:lang w:val="en-US"/>
        </w:rPr>
        <w:t>and organizations while hiring and selecting personnel in Nairobi</w:t>
      </w:r>
      <w:r w:rsidRPr="00C55279">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It</w:t>
      </w:r>
      <w:r w:rsidRPr="00C55279">
        <w:rPr>
          <w:rFonts w:ascii="Times New Roman" w:eastAsia="Times New Roman" w:hAnsi="Times New Roman" w:cs="Times New Roman"/>
          <w:sz w:val="24"/>
          <w:szCs w:val="24"/>
          <w:lang w:val="en-US"/>
        </w:rPr>
        <w:t xml:space="preserve"> aimed to answer research concerns about </w:t>
      </w:r>
      <w:r w:rsidR="00AF2018" w:rsidRPr="00AF2018">
        <w:rPr>
          <w:rFonts w:ascii="Times New Roman" w:eastAsia="Times New Roman" w:hAnsi="Times New Roman" w:cs="Times New Roman"/>
          <w:sz w:val="24"/>
          <w:szCs w:val="24"/>
          <w:lang w:val="en-US"/>
        </w:rPr>
        <w:t xml:space="preserve">elements that affect hiring and selection, the effects of discrimination on individuals </w:t>
      </w:r>
      <w:r w:rsidRPr="00C55279">
        <w:rPr>
          <w:rFonts w:ascii="Times New Roman" w:eastAsia="Times New Roman" w:hAnsi="Times New Roman" w:cs="Times New Roman"/>
          <w:sz w:val="24"/>
          <w:szCs w:val="24"/>
          <w:lang w:val="en-US"/>
        </w:rPr>
        <w:t xml:space="preserve">and groups, and intervention strategies that might be used to combat discrimination in diverse organizations. </w:t>
      </w:r>
      <w:r w:rsidRPr="003D6FF4">
        <w:rPr>
          <w:rFonts w:ascii="Times New Roman" w:eastAsia="Times New Roman" w:hAnsi="Times New Roman" w:cs="Times New Roman"/>
          <w:sz w:val="24"/>
          <w:szCs w:val="24"/>
          <w:lang w:val="en-US"/>
        </w:rPr>
        <w:t xml:space="preserve">400 participants who were 18 years and older were selected for the study out of Nairobi's population of 2,527,111 using mathematical techniques to determine sample size. </w:t>
      </w:r>
      <w:r w:rsidR="00AF2018" w:rsidRPr="00AF2018">
        <w:rPr>
          <w:rFonts w:ascii="Times New Roman" w:eastAsia="Times New Roman" w:hAnsi="Times New Roman" w:cs="Times New Roman"/>
          <w:sz w:val="24"/>
          <w:szCs w:val="24"/>
          <w:lang w:val="en-US"/>
        </w:rPr>
        <w:t>An open-ended and closed-ended semi-structured questionnaire was used to collect the data.</w:t>
      </w:r>
      <w:r w:rsidRPr="00C55279">
        <w:rPr>
          <w:rFonts w:ascii="Times New Roman" w:eastAsia="Times New Roman" w:hAnsi="Times New Roman" w:cs="Times New Roman"/>
          <w:sz w:val="24"/>
          <w:szCs w:val="24"/>
          <w:lang w:val="en-US"/>
        </w:rPr>
        <w:t xml:space="preserve"> </w:t>
      </w:r>
      <w:r w:rsidRPr="00604F6D">
        <w:rPr>
          <w:rFonts w:ascii="Times New Roman" w:eastAsia="Times New Roman" w:hAnsi="Times New Roman" w:cs="Times New Roman"/>
          <w:sz w:val="24"/>
          <w:szCs w:val="24"/>
          <w:lang w:val="en-US"/>
        </w:rPr>
        <w:t xml:space="preserve">Version 24 of  </w:t>
      </w:r>
      <w:r w:rsidR="005F7B1E" w:rsidRPr="005F7B1E">
        <w:rPr>
          <w:rFonts w:ascii="Times New Roman" w:eastAsia="Times New Roman" w:hAnsi="Times New Roman" w:cs="Times New Roman"/>
          <w:sz w:val="24"/>
          <w:szCs w:val="24"/>
          <w:lang w:val="en-US"/>
        </w:rPr>
        <w:t xml:space="preserve">SPSS was utilized to examine information gathered. </w:t>
      </w:r>
      <w:r w:rsidR="00AF2018" w:rsidRPr="00AF2018">
        <w:rPr>
          <w:rFonts w:ascii="Times New Roman" w:eastAsia="Times New Roman" w:hAnsi="Times New Roman" w:cs="Times New Roman"/>
          <w:sz w:val="24"/>
          <w:szCs w:val="24"/>
          <w:lang w:val="en-US"/>
        </w:rPr>
        <w:t xml:space="preserve">Inferential </w:t>
      </w:r>
      <w:r w:rsidR="00AF2018" w:rsidRPr="00AF2018">
        <w:rPr>
          <w:rFonts w:ascii="Times New Roman" w:eastAsia="Times New Roman" w:hAnsi="Times New Roman" w:cs="Times New Roman"/>
          <w:sz w:val="24"/>
          <w:szCs w:val="24"/>
          <w:lang w:val="en-US"/>
        </w:rPr>
        <w:lastRenderedPageBreak/>
        <w:t>and descriptive statistics were used to analyze the data.</w:t>
      </w:r>
      <w:r w:rsidR="00AF2018">
        <w:rPr>
          <w:rFonts w:ascii="Times New Roman" w:eastAsia="Times New Roman" w:hAnsi="Times New Roman" w:cs="Times New Roman"/>
          <w:sz w:val="24"/>
          <w:szCs w:val="24"/>
          <w:lang w:val="en-US"/>
        </w:rPr>
        <w:t xml:space="preserve"> S</w:t>
      </w:r>
      <w:r w:rsidRPr="002361FD">
        <w:rPr>
          <w:rFonts w:ascii="Times New Roman" w:eastAsia="Times New Roman" w:hAnsi="Times New Roman" w:cs="Times New Roman"/>
          <w:sz w:val="24"/>
          <w:szCs w:val="24"/>
          <w:lang w:val="en-US"/>
        </w:rPr>
        <w:t xml:space="preserve">urvey found over 90% are aware of prejudice, and that both internal and external variables play important roles in organizational recruitment and selection, with 83.5% considering the two as key contributory factors. Discrimination was influenced by a variety of criteria, including tribe and handicap. Individuals' psychological well-being and </w:t>
      </w:r>
      <w:r w:rsidR="000A2DFC">
        <w:rPr>
          <w:rFonts w:ascii="Times New Roman" w:eastAsia="Times New Roman" w:hAnsi="Times New Roman" w:cs="Times New Roman"/>
          <w:sz w:val="24"/>
          <w:szCs w:val="24"/>
          <w:lang w:val="en-US"/>
        </w:rPr>
        <w:t>budgeting process</w:t>
      </w:r>
      <w:r w:rsidRPr="002361FD">
        <w:rPr>
          <w:rFonts w:ascii="Times New Roman" w:eastAsia="Times New Roman" w:hAnsi="Times New Roman" w:cs="Times New Roman"/>
          <w:sz w:val="24"/>
          <w:szCs w:val="24"/>
          <w:lang w:val="en-US"/>
        </w:rPr>
        <w:t xml:space="preserve"> were impacted by discrimination, according to 72.4-90.8% of respondents who said that the sin was to blame for low self-esteem, sadness, and poor performance.</w:t>
      </w:r>
      <w:r w:rsidRPr="00C55279">
        <w:rPr>
          <w:rFonts w:ascii="Times New Roman" w:eastAsia="Times New Roman" w:hAnsi="Times New Roman" w:cs="Times New Roman"/>
          <w:sz w:val="24"/>
          <w:szCs w:val="24"/>
          <w:lang w:val="en-US"/>
        </w:rPr>
        <w:t xml:space="preserve"> </w:t>
      </w:r>
      <w:r w:rsidRPr="002361FD">
        <w:rPr>
          <w:rFonts w:ascii="Times New Roman" w:eastAsia="Times New Roman" w:hAnsi="Times New Roman" w:cs="Times New Roman"/>
          <w:sz w:val="24"/>
          <w:szCs w:val="24"/>
          <w:lang w:val="en-US"/>
        </w:rPr>
        <w:t xml:space="preserve">According to the study, prejudice is widespread in Nairobi and is mostly motivated by tribalism </w:t>
      </w:r>
      <w:bookmarkEnd w:id="47"/>
      <w:r w:rsidRPr="002361FD">
        <w:rPr>
          <w:rFonts w:ascii="Times New Roman" w:eastAsia="Times New Roman" w:hAnsi="Times New Roman" w:cs="Times New Roman"/>
          <w:sz w:val="24"/>
          <w:szCs w:val="24"/>
          <w:lang w:val="en-US"/>
        </w:rPr>
        <w:t xml:space="preserve">(Ndlela, 2020). </w:t>
      </w:r>
      <w:r w:rsidR="005F7B1E" w:rsidRPr="005F7B1E">
        <w:rPr>
          <w:rFonts w:ascii="Times New Roman" w:eastAsia="Times New Roman" w:hAnsi="Times New Roman" w:cs="Times New Roman"/>
          <w:sz w:val="24"/>
          <w:szCs w:val="24"/>
          <w:lang w:val="en-US"/>
        </w:rPr>
        <w:t xml:space="preserve">The research finds methodological and contextual flaws that </w:t>
      </w:r>
      <w:r w:rsidRPr="002361FD">
        <w:rPr>
          <w:rFonts w:ascii="Times New Roman" w:eastAsia="Times New Roman" w:hAnsi="Times New Roman" w:cs="Times New Roman"/>
          <w:sz w:val="24"/>
          <w:szCs w:val="24"/>
          <w:lang w:val="en-US"/>
        </w:rPr>
        <w:t xml:space="preserve">the current study will </w:t>
      </w:r>
      <w:r>
        <w:rPr>
          <w:rFonts w:ascii="Times New Roman" w:eastAsia="Times New Roman" w:hAnsi="Times New Roman" w:cs="Times New Roman"/>
          <w:sz w:val="24"/>
          <w:szCs w:val="24"/>
          <w:lang w:val="en-US"/>
        </w:rPr>
        <w:t xml:space="preserve">try </w:t>
      </w:r>
      <w:r w:rsidRPr="002361FD">
        <w:rPr>
          <w:rFonts w:ascii="Times New Roman" w:eastAsia="Times New Roman" w:hAnsi="Times New Roman" w:cs="Times New Roman"/>
          <w:sz w:val="24"/>
          <w:szCs w:val="24"/>
          <w:lang w:val="en-US"/>
        </w:rPr>
        <w:t>fill</w:t>
      </w:r>
      <w:r>
        <w:rPr>
          <w:rFonts w:ascii="Times New Roman" w:eastAsia="Times New Roman" w:hAnsi="Times New Roman" w:cs="Times New Roman"/>
          <w:sz w:val="24"/>
          <w:szCs w:val="24"/>
          <w:lang w:val="en-US"/>
        </w:rPr>
        <w:t>ing</w:t>
      </w:r>
      <w:r w:rsidRPr="002361FD">
        <w:rPr>
          <w:rFonts w:ascii="Times New Roman" w:eastAsia="Times New Roman" w:hAnsi="Times New Roman" w:cs="Times New Roman"/>
          <w:sz w:val="24"/>
          <w:szCs w:val="24"/>
          <w:lang w:val="en-US"/>
        </w:rPr>
        <w:t xml:space="preserve"> by </w:t>
      </w:r>
      <w:r>
        <w:rPr>
          <w:rFonts w:ascii="Times New Roman" w:eastAsia="Times New Roman" w:hAnsi="Times New Roman" w:cs="Times New Roman"/>
          <w:sz w:val="24"/>
          <w:szCs w:val="24"/>
          <w:lang w:val="en-US"/>
        </w:rPr>
        <w:t>using</w:t>
      </w:r>
      <w:r w:rsidRPr="002361FD">
        <w:rPr>
          <w:rFonts w:ascii="Times New Roman" w:eastAsia="Times New Roman" w:hAnsi="Times New Roman" w:cs="Times New Roman"/>
          <w:sz w:val="24"/>
          <w:szCs w:val="24"/>
          <w:lang w:val="en-US"/>
        </w:rPr>
        <w:t xml:space="preserve"> </w:t>
      </w:r>
      <w:proofErr w:type="spellStart"/>
      <w:r w:rsidR="007172E4">
        <w:rPr>
          <w:rFonts w:ascii="Times New Roman" w:eastAsia="Times New Roman" w:hAnsi="Times New Roman" w:cs="Times New Roman"/>
          <w:sz w:val="24"/>
          <w:szCs w:val="24"/>
          <w:lang w:val="en-US"/>
        </w:rPr>
        <w:t>Magutini</w:t>
      </w:r>
      <w:proofErr w:type="spellEnd"/>
      <w:r w:rsidR="007172E4">
        <w:rPr>
          <w:rFonts w:ascii="Times New Roman" w:eastAsia="Times New Roman" w:hAnsi="Times New Roman" w:cs="Times New Roman"/>
          <w:sz w:val="24"/>
          <w:szCs w:val="24"/>
          <w:lang w:val="en-US"/>
        </w:rPr>
        <w:t xml:space="preserve"> Level Four Hospital </w:t>
      </w:r>
      <w:r w:rsidR="007172E4" w:rsidRPr="002361FD">
        <w:rPr>
          <w:rFonts w:ascii="Times New Roman" w:eastAsia="Times New Roman" w:hAnsi="Times New Roman" w:cs="Times New Roman"/>
          <w:sz w:val="24"/>
          <w:szCs w:val="24"/>
          <w:lang w:val="en-US"/>
        </w:rPr>
        <w:t>as</w:t>
      </w:r>
      <w:r w:rsidRPr="002361FD">
        <w:rPr>
          <w:rFonts w:ascii="Times New Roman" w:eastAsia="Times New Roman" w:hAnsi="Times New Roman" w:cs="Times New Roman"/>
          <w:sz w:val="24"/>
          <w:szCs w:val="24"/>
          <w:lang w:val="en-US"/>
        </w:rPr>
        <w:t xml:space="preserve"> a case study.</w:t>
      </w:r>
    </w:p>
    <w:p w14:paraId="47654B52" w14:textId="77777777" w:rsidR="00200474" w:rsidRPr="002B6823" w:rsidRDefault="00200474" w:rsidP="002B6823">
      <w:pPr>
        <w:rPr>
          <w:rFonts w:ascii="Times New Roman" w:hAnsi="Times New Roman" w:cs="Times New Roman"/>
          <w:b/>
          <w:sz w:val="24"/>
        </w:rPr>
      </w:pPr>
      <w:r w:rsidRPr="002B6823">
        <w:rPr>
          <w:rFonts w:ascii="Times New Roman" w:hAnsi="Times New Roman" w:cs="Times New Roman"/>
          <w:b/>
          <w:sz w:val="24"/>
        </w:rPr>
        <w:t xml:space="preserve"> 2.2.2 Employee Retention and Budgeting Process </w:t>
      </w:r>
    </w:p>
    <w:p w14:paraId="1407597D" w14:textId="77777777" w:rsidR="00200474" w:rsidRDefault="00200474" w:rsidP="00200474">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r w:rsidRPr="00CE50AD">
        <w:rPr>
          <w:rFonts w:ascii="Times New Roman" w:eastAsia="Times New Roman" w:hAnsi="Times New Roman" w:cs="Times New Roman"/>
          <w:color w:val="252525"/>
          <w:sz w:val="24"/>
          <w:szCs w:val="24"/>
          <w:lang w:val="en-US"/>
        </w:rPr>
        <w:t xml:space="preserve">Australian </w:t>
      </w:r>
      <w:r>
        <w:rPr>
          <w:rFonts w:ascii="Times New Roman" w:eastAsia="Times New Roman" w:hAnsi="Times New Roman" w:cs="Times New Roman"/>
          <w:color w:val="252525"/>
          <w:sz w:val="24"/>
          <w:szCs w:val="24"/>
          <w:lang w:val="en-US"/>
        </w:rPr>
        <w:t xml:space="preserve">middle size </w:t>
      </w:r>
      <w:r w:rsidRPr="00CE50AD">
        <w:rPr>
          <w:rFonts w:ascii="Times New Roman" w:eastAsia="Times New Roman" w:hAnsi="Times New Roman" w:cs="Times New Roman"/>
          <w:color w:val="252525"/>
          <w:sz w:val="24"/>
          <w:szCs w:val="24"/>
          <w:lang w:val="en-US"/>
        </w:rPr>
        <w:t xml:space="preserve">business </w:t>
      </w:r>
      <w:r>
        <w:rPr>
          <w:rFonts w:ascii="Times New Roman" w:eastAsia="Times New Roman" w:hAnsi="Times New Roman" w:cs="Times New Roman"/>
          <w:color w:val="252525"/>
          <w:sz w:val="24"/>
          <w:szCs w:val="24"/>
          <w:lang w:val="en-US"/>
        </w:rPr>
        <w:t>was</w:t>
      </w:r>
      <w:r w:rsidRPr="00CE50AD">
        <w:rPr>
          <w:rFonts w:ascii="Times New Roman" w:eastAsia="Times New Roman" w:hAnsi="Times New Roman" w:cs="Times New Roman"/>
          <w:color w:val="252525"/>
          <w:sz w:val="24"/>
          <w:szCs w:val="24"/>
          <w:lang w:val="en-US"/>
        </w:rPr>
        <w:t xml:space="preserve"> used by </w:t>
      </w:r>
      <w:proofErr w:type="spellStart"/>
      <w:r w:rsidRPr="00CE50AD">
        <w:rPr>
          <w:rFonts w:ascii="Times New Roman" w:eastAsia="Times New Roman" w:hAnsi="Times New Roman" w:cs="Times New Roman"/>
          <w:color w:val="252525"/>
          <w:sz w:val="24"/>
          <w:szCs w:val="24"/>
          <w:lang w:val="en-US"/>
        </w:rPr>
        <w:t>Amarakoon</w:t>
      </w:r>
      <w:proofErr w:type="spellEnd"/>
      <w:r w:rsidRPr="00CE50AD">
        <w:rPr>
          <w:rFonts w:ascii="Times New Roman" w:eastAsia="Times New Roman" w:hAnsi="Times New Roman" w:cs="Times New Roman"/>
          <w:color w:val="252525"/>
          <w:sz w:val="24"/>
          <w:szCs w:val="24"/>
          <w:lang w:val="en-US"/>
        </w:rPr>
        <w:t xml:space="preserve"> and Colley (2023) to investigate staff attraction and retention challenges and emphasize the significance of organizational context elements like geography and scale when building </w:t>
      </w:r>
      <w:r>
        <w:rPr>
          <w:rFonts w:ascii="Times New Roman" w:eastAsia="Times New Roman" w:hAnsi="Times New Roman" w:cs="Times New Roman"/>
          <w:color w:val="252525"/>
          <w:sz w:val="24"/>
          <w:szCs w:val="24"/>
          <w:lang w:val="en-US"/>
        </w:rPr>
        <w:t>HR</w:t>
      </w:r>
      <w:r w:rsidRPr="00CE50AD">
        <w:rPr>
          <w:rFonts w:ascii="Times New Roman" w:eastAsia="Times New Roman" w:hAnsi="Times New Roman" w:cs="Times New Roman"/>
          <w:color w:val="252525"/>
          <w:sz w:val="24"/>
          <w:szCs w:val="24"/>
          <w:lang w:val="en-US"/>
        </w:rPr>
        <w:t xml:space="preserve"> solutions. The paper includes a qualitative study using information gleaned from interviews, focus groups, and strategy documents that have been evaluated thematically. </w:t>
      </w:r>
      <w:r w:rsidR="005F7B1E" w:rsidRPr="005F7B1E">
        <w:rPr>
          <w:rFonts w:ascii="Times New Roman" w:eastAsia="Times New Roman" w:hAnsi="Times New Roman" w:cs="Times New Roman"/>
          <w:color w:val="252525"/>
          <w:sz w:val="24"/>
          <w:szCs w:val="24"/>
          <w:lang w:val="en-US"/>
        </w:rPr>
        <w:t>The expansion and competitiveness of the case study business rely on a well-thought-out set of HR initiatives, such as the coordinated use of formal and informal HRM practices and the delibe</w:t>
      </w:r>
      <w:r w:rsidR="005F7B1E">
        <w:rPr>
          <w:rFonts w:ascii="Times New Roman" w:eastAsia="Times New Roman" w:hAnsi="Times New Roman" w:cs="Times New Roman"/>
          <w:color w:val="252525"/>
          <w:sz w:val="24"/>
          <w:szCs w:val="24"/>
          <w:lang w:val="en-US"/>
        </w:rPr>
        <w:t>rate use of employer branding</w:t>
      </w:r>
      <w:r w:rsidRPr="00604F6D">
        <w:rPr>
          <w:rFonts w:ascii="Times New Roman" w:eastAsia="Times New Roman" w:hAnsi="Times New Roman" w:cs="Times New Roman"/>
          <w:color w:val="252525"/>
          <w:sz w:val="24"/>
          <w:szCs w:val="24"/>
          <w:lang w:val="en-US"/>
        </w:rPr>
        <w:t>, and capitalizing on regional environment.</w:t>
      </w:r>
      <w:r>
        <w:rPr>
          <w:rFonts w:ascii="Times New Roman" w:eastAsia="Times New Roman" w:hAnsi="Times New Roman" w:cs="Times New Roman"/>
          <w:color w:val="252525"/>
          <w:sz w:val="24"/>
          <w:szCs w:val="24"/>
          <w:lang w:val="en-US"/>
        </w:rPr>
        <w:t xml:space="preserve"> </w:t>
      </w:r>
      <w:r w:rsidRPr="00CE50AD">
        <w:rPr>
          <w:rFonts w:ascii="Times New Roman" w:eastAsia="Times New Roman" w:hAnsi="Times New Roman" w:cs="Times New Roman"/>
          <w:color w:val="252525"/>
          <w:sz w:val="24"/>
          <w:szCs w:val="24"/>
          <w:lang w:val="en-US"/>
        </w:rPr>
        <w:t xml:space="preserve">The HRM literature is aware of the propensity to focus on studying bigger firms in urban at the expense of more contextually nuanced studies. </w:t>
      </w:r>
      <w:r w:rsidRPr="00604F6D">
        <w:rPr>
          <w:rFonts w:ascii="Times New Roman" w:eastAsia="Times New Roman" w:hAnsi="Times New Roman" w:cs="Times New Roman"/>
          <w:color w:val="252525"/>
          <w:sz w:val="24"/>
          <w:szCs w:val="24"/>
          <w:lang w:val="en-US"/>
        </w:rPr>
        <w:t>This research, which pays special attention to scale and location, advances our knowledge of employee recruitment and retention through employer branding by investigating a medium-sized business in a nearby area.</w:t>
      </w:r>
      <w:r w:rsidRPr="00CE50AD">
        <w:rPr>
          <w:rFonts w:ascii="Times New Roman" w:eastAsia="Times New Roman" w:hAnsi="Times New Roman" w:cs="Times New Roman"/>
          <w:color w:val="252525"/>
          <w:sz w:val="24"/>
          <w:szCs w:val="24"/>
          <w:lang w:val="en-US"/>
        </w:rPr>
        <w:t xml:space="preserve"> It emphasizes the value of dynamic bet</w:t>
      </w:r>
      <w:r>
        <w:rPr>
          <w:rFonts w:ascii="Times New Roman" w:eastAsia="Times New Roman" w:hAnsi="Times New Roman" w:cs="Times New Roman"/>
          <w:color w:val="252525"/>
          <w:sz w:val="24"/>
          <w:szCs w:val="24"/>
          <w:lang w:val="en-US"/>
        </w:rPr>
        <w:t xml:space="preserve">ween informality and formality </w:t>
      </w:r>
      <w:r w:rsidRPr="00CE50AD">
        <w:rPr>
          <w:rFonts w:ascii="Times New Roman" w:eastAsia="Times New Roman" w:hAnsi="Times New Roman" w:cs="Times New Roman"/>
          <w:color w:val="252525"/>
          <w:sz w:val="24"/>
          <w:szCs w:val="24"/>
          <w:lang w:val="en-US"/>
        </w:rPr>
        <w:t>(</w:t>
      </w:r>
      <w:proofErr w:type="spellStart"/>
      <w:r w:rsidRPr="00CE50AD">
        <w:rPr>
          <w:rFonts w:ascii="Times New Roman" w:eastAsia="Times New Roman" w:hAnsi="Times New Roman" w:cs="Times New Roman"/>
          <w:color w:val="252525"/>
          <w:sz w:val="24"/>
          <w:szCs w:val="24"/>
          <w:lang w:val="en-US"/>
        </w:rPr>
        <w:t>Amarakoon</w:t>
      </w:r>
      <w:proofErr w:type="spellEnd"/>
      <w:r w:rsidRPr="00CE50AD">
        <w:rPr>
          <w:rFonts w:ascii="Times New Roman" w:eastAsia="Times New Roman" w:hAnsi="Times New Roman" w:cs="Times New Roman"/>
          <w:color w:val="252525"/>
          <w:sz w:val="24"/>
          <w:szCs w:val="24"/>
          <w:lang w:val="en-US"/>
        </w:rPr>
        <w:t xml:space="preserve"> &amp; Colley, 2023).</w:t>
      </w:r>
      <w:r>
        <w:rPr>
          <w:rFonts w:ascii="Times New Roman" w:eastAsia="Times New Roman" w:hAnsi="Times New Roman" w:cs="Times New Roman"/>
          <w:color w:val="252525"/>
          <w:sz w:val="24"/>
          <w:szCs w:val="24"/>
          <w:lang w:val="en-US"/>
        </w:rPr>
        <w:t xml:space="preserve"> </w:t>
      </w:r>
      <w:r w:rsidR="005F7B1E" w:rsidRPr="005F7B1E">
        <w:rPr>
          <w:rFonts w:ascii="Times New Roman" w:eastAsia="Times New Roman" w:hAnsi="Times New Roman" w:cs="Times New Roman"/>
          <w:color w:val="252525"/>
          <w:sz w:val="24"/>
          <w:szCs w:val="24"/>
          <w:lang w:val="en-US"/>
        </w:rPr>
        <w:t>An empirical gap is i</w:t>
      </w:r>
      <w:r w:rsidR="005F7B1E">
        <w:rPr>
          <w:rFonts w:ascii="Times New Roman" w:eastAsia="Times New Roman" w:hAnsi="Times New Roman" w:cs="Times New Roman"/>
          <w:color w:val="252525"/>
          <w:sz w:val="24"/>
          <w:szCs w:val="24"/>
          <w:lang w:val="en-US"/>
        </w:rPr>
        <w:t xml:space="preserve">dentified by the investigation </w:t>
      </w:r>
      <w:r w:rsidRPr="003F198A">
        <w:rPr>
          <w:rFonts w:ascii="Times New Roman" w:eastAsia="Times New Roman" w:hAnsi="Times New Roman" w:cs="Times New Roman"/>
          <w:color w:val="252525"/>
          <w:sz w:val="24"/>
          <w:szCs w:val="24"/>
          <w:lang w:val="en-US"/>
        </w:rPr>
        <w:t xml:space="preserve">that has to </w:t>
      </w:r>
      <w:r>
        <w:rPr>
          <w:rFonts w:ascii="Times New Roman" w:eastAsia="Times New Roman" w:hAnsi="Times New Roman" w:cs="Times New Roman"/>
          <w:color w:val="252525"/>
          <w:sz w:val="24"/>
          <w:szCs w:val="24"/>
          <w:lang w:val="en-US"/>
        </w:rPr>
        <w:t>investigated in a local view-</w:t>
      </w:r>
      <w:r w:rsidRPr="003F198A">
        <w:rPr>
          <w:rFonts w:ascii="Times New Roman" w:eastAsia="Times New Roman" w:hAnsi="Times New Roman" w:cs="Times New Roman"/>
          <w:color w:val="252525"/>
          <w:sz w:val="24"/>
          <w:szCs w:val="24"/>
          <w:lang w:val="en-US"/>
        </w:rPr>
        <w:t>point.</w:t>
      </w:r>
    </w:p>
    <w:p w14:paraId="7900DBEF" w14:textId="4DDA648E" w:rsidR="00200474" w:rsidRDefault="00483F05" w:rsidP="00200474">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r w:rsidRPr="00483F05">
        <w:rPr>
          <w:rFonts w:ascii="Times New Roman" w:eastAsia="Times New Roman" w:hAnsi="Times New Roman" w:cs="Times New Roman"/>
          <w:color w:val="252525"/>
          <w:sz w:val="24"/>
          <w:szCs w:val="24"/>
          <w:lang w:val="en-US"/>
        </w:rPr>
        <w:t>Using work satisfaction and job embedding as mediators, Aman-Ullah et al. (2022) examined the relationship between job security and doctor retention.</w:t>
      </w:r>
      <w:r w:rsidR="00200474" w:rsidRPr="003245CF">
        <w:rPr>
          <w:rFonts w:ascii="Times New Roman" w:eastAsia="Times New Roman" w:hAnsi="Times New Roman" w:cs="Times New Roman"/>
          <w:color w:val="252525"/>
          <w:sz w:val="24"/>
          <w:szCs w:val="24"/>
          <w:lang w:val="en-US"/>
        </w:rPr>
        <w:t xml:space="preserve"> the authors want to add to the current research by giving more empirical data </w:t>
      </w:r>
      <w:r w:rsidR="00200474" w:rsidRPr="007C56D9">
        <w:rPr>
          <w:rFonts w:ascii="Times New Roman" w:eastAsia="Times New Roman" w:hAnsi="Times New Roman" w:cs="Times New Roman"/>
          <w:color w:val="252525"/>
          <w:sz w:val="24"/>
          <w:szCs w:val="24"/>
          <w:lang w:val="en-US"/>
        </w:rPr>
        <w:t xml:space="preserve">regarding the connections between employee retention, job security, job satisfaction, and job embedding. </w:t>
      </w:r>
      <w:r>
        <w:rPr>
          <w:rFonts w:ascii="Times New Roman" w:eastAsia="Times New Roman" w:hAnsi="Times New Roman" w:cs="Times New Roman"/>
          <w:color w:val="252525"/>
          <w:sz w:val="24"/>
          <w:szCs w:val="24"/>
          <w:lang w:val="en-US"/>
        </w:rPr>
        <w:t>P</w:t>
      </w:r>
      <w:r w:rsidR="00200474" w:rsidRPr="007C56D9">
        <w:rPr>
          <w:rFonts w:ascii="Times New Roman" w:eastAsia="Times New Roman" w:hAnsi="Times New Roman" w:cs="Times New Roman"/>
          <w:color w:val="252525"/>
          <w:sz w:val="24"/>
          <w:szCs w:val="24"/>
          <w:lang w:val="en-US"/>
        </w:rPr>
        <w:t>hysicians employed by public hospitals was conducted.</w:t>
      </w:r>
      <w:r w:rsidR="00200474" w:rsidRPr="003245CF">
        <w:rPr>
          <w:rFonts w:ascii="Times New Roman" w:eastAsia="Times New Roman" w:hAnsi="Times New Roman" w:cs="Times New Roman"/>
          <w:color w:val="252525"/>
          <w:sz w:val="24"/>
          <w:szCs w:val="24"/>
          <w:lang w:val="en-US"/>
        </w:rPr>
        <w:t xml:space="preserve"> </w:t>
      </w:r>
      <w:r w:rsidR="007C142D">
        <w:rPr>
          <w:rFonts w:ascii="Times New Roman" w:eastAsia="Times New Roman" w:hAnsi="Times New Roman" w:cs="Times New Roman"/>
          <w:color w:val="252525"/>
          <w:sz w:val="24"/>
          <w:szCs w:val="24"/>
          <w:lang w:val="en-US"/>
        </w:rPr>
        <w:t>H</w:t>
      </w:r>
      <w:r w:rsidR="00200474" w:rsidRPr="007C56D9">
        <w:rPr>
          <w:rFonts w:ascii="Times New Roman" w:eastAsia="Times New Roman" w:hAnsi="Times New Roman" w:cs="Times New Roman"/>
          <w:color w:val="252525"/>
          <w:sz w:val="24"/>
          <w:szCs w:val="24"/>
          <w:lang w:val="en-US"/>
        </w:rPr>
        <w:t>ospitals provided information via semi-structured surveys.</w:t>
      </w:r>
      <w:r w:rsidR="00200474" w:rsidRPr="003245CF">
        <w:rPr>
          <w:rFonts w:ascii="Times New Roman" w:eastAsia="Times New Roman" w:hAnsi="Times New Roman" w:cs="Times New Roman"/>
          <w:color w:val="252525"/>
          <w:sz w:val="24"/>
          <w:szCs w:val="24"/>
          <w:lang w:val="en-US"/>
        </w:rPr>
        <w:t xml:space="preserve"> For participant selection, the basic random sampling approach was utilized, </w:t>
      </w:r>
      <w:r w:rsidRPr="00483F05">
        <w:rPr>
          <w:rFonts w:ascii="Times New Roman" w:eastAsia="Times New Roman" w:hAnsi="Times New Roman" w:cs="Times New Roman"/>
          <w:color w:val="252525"/>
          <w:sz w:val="24"/>
          <w:szCs w:val="24"/>
          <w:lang w:val="en-US"/>
        </w:rPr>
        <w:t xml:space="preserve">&amp; to analyze the data, </w:t>
      </w:r>
      <w:r>
        <w:rPr>
          <w:rFonts w:ascii="Times New Roman" w:eastAsia="Times New Roman" w:hAnsi="Times New Roman" w:cs="Times New Roman"/>
          <w:color w:val="252525"/>
          <w:sz w:val="24"/>
          <w:szCs w:val="24"/>
          <w:lang w:val="en-US"/>
        </w:rPr>
        <w:t xml:space="preserve">PLSSEM </w:t>
      </w:r>
      <w:r w:rsidRPr="00483F05">
        <w:rPr>
          <w:rFonts w:ascii="Times New Roman" w:eastAsia="Times New Roman" w:hAnsi="Times New Roman" w:cs="Times New Roman"/>
          <w:color w:val="252525"/>
          <w:sz w:val="24"/>
          <w:szCs w:val="24"/>
          <w:lang w:val="en-US"/>
        </w:rPr>
        <w:t xml:space="preserve">was applied. </w:t>
      </w:r>
      <w:r w:rsidRPr="00483F05">
        <w:rPr>
          <w:rFonts w:ascii="Times New Roman" w:eastAsia="Times New Roman" w:hAnsi="Times New Roman" w:cs="Times New Roman"/>
          <w:color w:val="252525"/>
          <w:sz w:val="24"/>
          <w:szCs w:val="24"/>
          <w:lang w:val="en-US"/>
        </w:rPr>
        <w:lastRenderedPageBreak/>
        <w:t>Both direct and indirect connections were validated by the data. The results imply that job stability may improve physician retention. Moreover, job embedding and work satisfaction play a significant role as mediators of the direct relationship. This study offers empirical support for the variables influencing physicians' aspirations to remain in the medical field.</w:t>
      </w:r>
      <w:r>
        <w:rPr>
          <w:rFonts w:ascii="Times New Roman" w:eastAsia="Times New Roman" w:hAnsi="Times New Roman" w:cs="Times New Roman"/>
          <w:color w:val="252525"/>
          <w:sz w:val="24"/>
          <w:szCs w:val="24"/>
          <w:lang w:val="en-US"/>
        </w:rPr>
        <w:t xml:space="preserve"> </w:t>
      </w:r>
      <w:r w:rsidR="007C142D" w:rsidRPr="007C142D">
        <w:rPr>
          <w:rFonts w:ascii="Times New Roman" w:eastAsia="Times New Roman" w:hAnsi="Times New Roman" w:cs="Times New Roman"/>
          <w:color w:val="252525"/>
          <w:sz w:val="24"/>
          <w:szCs w:val="24"/>
          <w:lang w:val="en-US"/>
        </w:rPr>
        <w:t>Research on a local level is necessary to address the contextual gap that the study exposes.</w:t>
      </w:r>
    </w:p>
    <w:p w14:paraId="310263A0" w14:textId="1D16561E" w:rsidR="00200474" w:rsidRDefault="00483F05" w:rsidP="00200474">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r w:rsidRPr="00483F05">
        <w:rPr>
          <w:rFonts w:ascii="Times New Roman" w:eastAsia="Times New Roman" w:hAnsi="Times New Roman" w:cs="Times New Roman"/>
          <w:color w:val="252525"/>
          <w:sz w:val="24"/>
          <w:szCs w:val="24"/>
          <w:lang w:val="en-US"/>
        </w:rPr>
        <w:t>Ndiritu (2022) used insurance companies in Nairobi City County to study employee retention and career growth.</w:t>
      </w:r>
      <w:r w:rsidR="00200474" w:rsidRPr="00470EF3">
        <w:rPr>
          <w:rFonts w:ascii="Times New Roman" w:eastAsia="Times New Roman" w:hAnsi="Times New Roman" w:cs="Times New Roman"/>
          <w:color w:val="252525"/>
          <w:sz w:val="24"/>
          <w:szCs w:val="24"/>
          <w:lang w:val="en-US"/>
        </w:rPr>
        <w:t xml:space="preserve"> Employee retention was assessed using characteristics </w:t>
      </w:r>
      <w:r w:rsidR="00E35B4B">
        <w:rPr>
          <w:rFonts w:ascii="Times New Roman" w:eastAsia="Times New Roman" w:hAnsi="Times New Roman" w:cs="Times New Roman"/>
          <w:color w:val="252525"/>
          <w:sz w:val="24"/>
          <w:szCs w:val="24"/>
          <w:lang w:val="en-US"/>
        </w:rPr>
        <w:t>such education and training</w:t>
      </w:r>
      <w:r w:rsidR="00200474" w:rsidRPr="007C56D9">
        <w:rPr>
          <w:rFonts w:ascii="Times New Roman" w:eastAsia="Times New Roman" w:hAnsi="Times New Roman" w:cs="Times New Roman"/>
          <w:color w:val="252525"/>
          <w:sz w:val="24"/>
          <w:szCs w:val="24"/>
          <w:lang w:val="en-US"/>
        </w:rPr>
        <w:t xml:space="preserve">. Responses from operations managers, human resource managers, </w:t>
      </w:r>
      <w:proofErr w:type="gramStart"/>
      <w:r w:rsidRPr="00483F05">
        <w:rPr>
          <w:rFonts w:ascii="Times New Roman" w:eastAsia="Times New Roman" w:hAnsi="Times New Roman" w:cs="Times New Roman"/>
          <w:color w:val="252525"/>
          <w:sz w:val="24"/>
          <w:szCs w:val="24"/>
          <w:lang w:val="en-US"/>
        </w:rPr>
        <w:t>Using</w:t>
      </w:r>
      <w:proofErr w:type="gramEnd"/>
      <w:r w:rsidRPr="00483F05">
        <w:rPr>
          <w:rFonts w:ascii="Times New Roman" w:eastAsia="Times New Roman" w:hAnsi="Times New Roman" w:cs="Times New Roman"/>
          <w:color w:val="252525"/>
          <w:sz w:val="24"/>
          <w:szCs w:val="24"/>
          <w:lang w:val="en-US"/>
        </w:rPr>
        <w:t xml:space="preserve"> a descriptive research methodology, the study comprised financial managers from each of the 61 insurance companies.</w:t>
      </w:r>
      <w:r w:rsidR="00200474" w:rsidRPr="007C56D9">
        <w:rPr>
          <w:rFonts w:ascii="Times New Roman" w:eastAsia="Times New Roman" w:hAnsi="Times New Roman" w:cs="Times New Roman"/>
          <w:color w:val="252525"/>
          <w:sz w:val="24"/>
          <w:szCs w:val="24"/>
          <w:lang w:val="en-US"/>
        </w:rPr>
        <w:t xml:space="preserve"> 183 respondents </w:t>
      </w:r>
      <w:r>
        <w:rPr>
          <w:rFonts w:ascii="Times New Roman" w:eastAsia="Times New Roman" w:hAnsi="Times New Roman" w:cs="Times New Roman"/>
          <w:color w:val="252525"/>
          <w:sz w:val="24"/>
          <w:szCs w:val="24"/>
          <w:lang w:val="en-US"/>
        </w:rPr>
        <w:t>were</w:t>
      </w:r>
      <w:r w:rsidR="00200474" w:rsidRPr="007C56D9">
        <w:rPr>
          <w:rFonts w:ascii="Times New Roman" w:eastAsia="Times New Roman" w:hAnsi="Times New Roman" w:cs="Times New Roman"/>
          <w:color w:val="252525"/>
          <w:sz w:val="24"/>
          <w:szCs w:val="24"/>
          <w:lang w:val="en-US"/>
        </w:rPr>
        <w:t xml:space="preserve"> sample size, census, and purposive sampling techniques.</w:t>
      </w:r>
      <w:r w:rsidR="00200474" w:rsidRPr="00470EF3">
        <w:rPr>
          <w:rFonts w:ascii="Times New Roman" w:eastAsia="Times New Roman" w:hAnsi="Times New Roman" w:cs="Times New Roman"/>
          <w:color w:val="252525"/>
          <w:sz w:val="24"/>
          <w:szCs w:val="24"/>
          <w:lang w:val="en-US"/>
        </w:rPr>
        <w:t xml:space="preserve"> </w:t>
      </w:r>
      <w:r w:rsidRPr="00483F05">
        <w:rPr>
          <w:rFonts w:ascii="Times New Roman" w:eastAsia="Times New Roman" w:hAnsi="Times New Roman" w:cs="Times New Roman"/>
          <w:color w:val="252525"/>
          <w:sz w:val="24"/>
          <w:szCs w:val="24"/>
          <w:lang w:val="en-US"/>
        </w:rPr>
        <w:t>The investigator utilized structured questionnaires to gather data, and in order to verify their validity and reliability</w:t>
      </w:r>
      <w:r w:rsidR="00C36883">
        <w:rPr>
          <w:rFonts w:ascii="Times New Roman" w:eastAsia="Times New Roman" w:hAnsi="Times New Roman" w:cs="Times New Roman"/>
          <w:color w:val="252525"/>
          <w:sz w:val="24"/>
          <w:szCs w:val="24"/>
          <w:lang w:val="en-US"/>
        </w:rPr>
        <w:t xml:space="preserve"> they were first pilot tested.</w:t>
      </w:r>
      <w:r w:rsidR="00200474" w:rsidRPr="00470EF3">
        <w:rPr>
          <w:rFonts w:ascii="Times New Roman" w:eastAsia="Times New Roman" w:hAnsi="Times New Roman" w:cs="Times New Roman"/>
          <w:color w:val="252525"/>
          <w:sz w:val="24"/>
          <w:szCs w:val="24"/>
          <w:lang w:val="en-US"/>
        </w:rPr>
        <w:t xml:space="preserve"> </w:t>
      </w:r>
      <w:r w:rsidR="00200474" w:rsidRPr="009D2F59">
        <w:rPr>
          <w:rFonts w:ascii="Times New Roman" w:eastAsia="Times New Roman" w:hAnsi="Times New Roman" w:cs="Times New Roman"/>
          <w:color w:val="252525"/>
          <w:sz w:val="24"/>
          <w:szCs w:val="24"/>
          <w:lang w:val="en-US"/>
        </w:rPr>
        <w:t xml:space="preserve">SPSS was </w:t>
      </w:r>
      <w:r w:rsidR="00200474">
        <w:rPr>
          <w:rFonts w:ascii="Times New Roman" w:eastAsia="Times New Roman" w:hAnsi="Times New Roman" w:cs="Times New Roman"/>
          <w:color w:val="252525"/>
          <w:sz w:val="24"/>
          <w:szCs w:val="24"/>
          <w:lang w:val="en-US"/>
        </w:rPr>
        <w:t>adopted for data processing</w:t>
      </w:r>
      <w:r w:rsidR="00200474" w:rsidRPr="009D2F59">
        <w:rPr>
          <w:rFonts w:ascii="Times New Roman" w:eastAsia="Times New Roman" w:hAnsi="Times New Roman" w:cs="Times New Roman"/>
          <w:color w:val="252525"/>
          <w:sz w:val="24"/>
          <w:szCs w:val="24"/>
          <w:lang w:val="en-US"/>
        </w:rPr>
        <w:t>, which included descriptive analysis, as well as multiple regressions to illustrate how variables were associated. According to the regression study, career development accounted for 78.1% of the change in employ</w:t>
      </w:r>
      <w:r w:rsidR="00200474">
        <w:rPr>
          <w:rFonts w:ascii="Times New Roman" w:eastAsia="Times New Roman" w:hAnsi="Times New Roman" w:cs="Times New Roman"/>
          <w:color w:val="252525"/>
          <w:sz w:val="24"/>
          <w:szCs w:val="24"/>
          <w:lang w:val="en-US"/>
        </w:rPr>
        <w:t xml:space="preserve">ee retention. </w:t>
      </w:r>
      <w:r w:rsidR="002F32A3" w:rsidRPr="002F32A3">
        <w:rPr>
          <w:rFonts w:ascii="Times New Roman" w:eastAsia="Times New Roman" w:hAnsi="Times New Roman" w:cs="Times New Roman"/>
          <w:color w:val="252525"/>
          <w:sz w:val="24"/>
          <w:szCs w:val="24"/>
          <w:lang w:val="en-US"/>
        </w:rPr>
        <w:t>The biggest effect on retention was found in career planning, with R values of.637</w:t>
      </w:r>
      <w:r w:rsidR="00200474" w:rsidRPr="009D2F59">
        <w:rPr>
          <w:rFonts w:ascii="Times New Roman" w:eastAsia="Times New Roman" w:hAnsi="Times New Roman" w:cs="Times New Roman"/>
          <w:color w:val="252525"/>
          <w:sz w:val="24"/>
          <w:szCs w:val="24"/>
          <w:lang w:val="en-US"/>
        </w:rPr>
        <w:t xml:space="preserve">, </w:t>
      </w:r>
      <w:r w:rsidR="00C36883" w:rsidRPr="00C36883">
        <w:rPr>
          <w:rFonts w:ascii="Times New Roman" w:eastAsia="Times New Roman" w:hAnsi="Times New Roman" w:cs="Times New Roman"/>
          <w:color w:val="252525"/>
          <w:sz w:val="24"/>
          <w:szCs w:val="24"/>
          <w:lang w:val="en-US"/>
        </w:rPr>
        <w:t>R values of.612 are found for training and development after that. With R values of.584, job enrichment had the biggest impact on employee retention, while coaching and mentoring had the least.</w:t>
      </w:r>
      <w:r w:rsidR="00200474" w:rsidRPr="009D2F59">
        <w:rPr>
          <w:rFonts w:ascii="Times New Roman" w:eastAsia="Times New Roman" w:hAnsi="Times New Roman" w:cs="Times New Roman"/>
          <w:color w:val="252525"/>
          <w:sz w:val="24"/>
          <w:szCs w:val="24"/>
          <w:lang w:val="en-US"/>
        </w:rPr>
        <w:t xml:space="preserve">, </w:t>
      </w:r>
      <w:r w:rsidR="002F32A3" w:rsidRPr="002F32A3">
        <w:rPr>
          <w:rFonts w:ascii="Times New Roman" w:eastAsia="Times New Roman" w:hAnsi="Times New Roman" w:cs="Times New Roman"/>
          <w:color w:val="252525"/>
          <w:sz w:val="24"/>
          <w:szCs w:val="24"/>
          <w:lang w:val="en-US"/>
        </w:rPr>
        <w:t>with 0.455 R values.  Additionally, given all of the research's p-values were 0.05, career development had a positive impact on employee retention in insurance companies. Consequently, the study concludes that career development positively affects employee retention</w:t>
      </w:r>
      <w:r w:rsidR="00200474" w:rsidRPr="009D2F59">
        <w:rPr>
          <w:rFonts w:ascii="Times New Roman" w:eastAsia="Times New Roman" w:hAnsi="Times New Roman" w:cs="Times New Roman"/>
          <w:color w:val="252525"/>
          <w:sz w:val="24"/>
          <w:szCs w:val="24"/>
          <w:lang w:val="en-US"/>
        </w:rPr>
        <w:t xml:space="preserve"> (Ndiritu, 2022). </w:t>
      </w:r>
      <w:r w:rsidR="002F32A3">
        <w:rPr>
          <w:rFonts w:ascii="Times New Roman" w:eastAsia="Times New Roman" w:hAnsi="Times New Roman" w:cs="Times New Roman"/>
          <w:color w:val="252525"/>
          <w:sz w:val="24"/>
          <w:szCs w:val="24"/>
          <w:lang w:val="en-US"/>
        </w:rPr>
        <w:t>S</w:t>
      </w:r>
      <w:r w:rsidR="00200474" w:rsidRPr="009D2F59">
        <w:rPr>
          <w:rFonts w:ascii="Times New Roman" w:eastAsia="Times New Roman" w:hAnsi="Times New Roman" w:cs="Times New Roman"/>
          <w:color w:val="252525"/>
          <w:sz w:val="24"/>
          <w:szCs w:val="24"/>
          <w:lang w:val="en-US"/>
        </w:rPr>
        <w:t xml:space="preserve">tudy identifies a contextual gap that must be investigated utilizing </w:t>
      </w:r>
      <w:proofErr w:type="spellStart"/>
      <w:r w:rsidR="007172E4">
        <w:rPr>
          <w:rFonts w:ascii="Times New Roman" w:eastAsia="Times New Roman" w:hAnsi="Times New Roman" w:cs="Times New Roman"/>
          <w:color w:val="252525"/>
          <w:sz w:val="24"/>
          <w:szCs w:val="24"/>
          <w:lang w:val="en-US"/>
        </w:rPr>
        <w:t>Magutini</w:t>
      </w:r>
      <w:proofErr w:type="spellEnd"/>
      <w:r w:rsidR="007172E4">
        <w:rPr>
          <w:rFonts w:ascii="Times New Roman" w:eastAsia="Times New Roman" w:hAnsi="Times New Roman" w:cs="Times New Roman"/>
          <w:color w:val="252525"/>
          <w:sz w:val="24"/>
          <w:szCs w:val="24"/>
          <w:lang w:val="en-US"/>
        </w:rPr>
        <w:t xml:space="preserve"> Level Four Hospital </w:t>
      </w:r>
      <w:r w:rsidR="007172E4" w:rsidRPr="009D2F59">
        <w:rPr>
          <w:rFonts w:ascii="Times New Roman" w:eastAsia="Times New Roman" w:hAnsi="Times New Roman" w:cs="Times New Roman"/>
          <w:color w:val="252525"/>
          <w:sz w:val="24"/>
          <w:szCs w:val="24"/>
          <w:lang w:val="en-US"/>
        </w:rPr>
        <w:t>as</w:t>
      </w:r>
      <w:r w:rsidR="00200474" w:rsidRPr="009D2F59">
        <w:rPr>
          <w:rFonts w:ascii="Times New Roman" w:eastAsia="Times New Roman" w:hAnsi="Times New Roman" w:cs="Times New Roman"/>
          <w:color w:val="252525"/>
          <w:sz w:val="24"/>
          <w:szCs w:val="24"/>
          <w:lang w:val="en-US"/>
        </w:rPr>
        <w:t xml:space="preserve"> a case study to corroborate Ndiritu's results.</w:t>
      </w:r>
    </w:p>
    <w:p w14:paraId="43B4B815" w14:textId="77777777" w:rsidR="00200474" w:rsidRPr="002B6823" w:rsidRDefault="00200474" w:rsidP="002B6823">
      <w:pPr>
        <w:rPr>
          <w:rFonts w:ascii="Times New Roman" w:hAnsi="Times New Roman" w:cs="Times New Roman"/>
          <w:b/>
          <w:sz w:val="24"/>
        </w:rPr>
      </w:pPr>
      <w:r w:rsidRPr="002B6823">
        <w:rPr>
          <w:rFonts w:ascii="Times New Roman" w:hAnsi="Times New Roman" w:cs="Times New Roman"/>
          <w:b/>
          <w:sz w:val="24"/>
        </w:rPr>
        <w:t xml:space="preserve">2.2.3 Training and Budgeting Process </w:t>
      </w:r>
    </w:p>
    <w:p w14:paraId="0706D7FF" w14:textId="19F47239" w:rsidR="00200474" w:rsidRDefault="00200474" w:rsidP="00200474">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r w:rsidRPr="001B5816">
        <w:rPr>
          <w:rFonts w:ascii="Times New Roman" w:eastAsia="Times New Roman" w:hAnsi="Times New Roman" w:cs="Times New Roman"/>
          <w:color w:val="252525"/>
          <w:sz w:val="24"/>
          <w:szCs w:val="24"/>
          <w:lang w:val="en-US"/>
        </w:rPr>
        <w:t xml:space="preserve">In Pakistan, Bhatti, </w:t>
      </w:r>
      <w:r w:rsidR="00C36883">
        <w:rPr>
          <w:rFonts w:ascii="Times New Roman" w:eastAsia="Times New Roman" w:hAnsi="Times New Roman" w:cs="Times New Roman"/>
          <w:color w:val="252525"/>
          <w:sz w:val="24"/>
          <w:szCs w:val="24"/>
          <w:lang w:val="en-US"/>
        </w:rPr>
        <w:t>et al</w:t>
      </w:r>
      <w:r w:rsidRPr="001B5816">
        <w:rPr>
          <w:rFonts w:ascii="Times New Roman" w:eastAsia="Times New Roman" w:hAnsi="Times New Roman" w:cs="Times New Roman"/>
          <w:color w:val="252525"/>
          <w:sz w:val="24"/>
          <w:szCs w:val="24"/>
          <w:lang w:val="en-US"/>
        </w:rPr>
        <w:t xml:space="preserve"> (2022) investigated training </w:t>
      </w:r>
      <w:r w:rsidR="002F32A3">
        <w:rPr>
          <w:rFonts w:ascii="Times New Roman" w:eastAsia="Times New Roman" w:hAnsi="Times New Roman" w:cs="Times New Roman"/>
          <w:color w:val="252525"/>
          <w:sz w:val="24"/>
          <w:szCs w:val="24"/>
          <w:lang w:val="en-US"/>
        </w:rPr>
        <w:t>and</w:t>
      </w:r>
      <w:r w:rsidRPr="001B5816">
        <w:rPr>
          <w:rFonts w:ascii="Times New Roman" w:eastAsia="Times New Roman" w:hAnsi="Times New Roman" w:cs="Times New Roman"/>
          <w:color w:val="252525"/>
          <w:sz w:val="24"/>
          <w:szCs w:val="24"/>
          <w:lang w:val="en-US"/>
        </w:rPr>
        <w:t xml:space="preserve"> employee performance. </w:t>
      </w:r>
      <w:r w:rsidR="00C36883" w:rsidRPr="00C36883">
        <w:rPr>
          <w:rFonts w:ascii="Times New Roman" w:eastAsia="Times New Roman" w:hAnsi="Times New Roman" w:cs="Times New Roman"/>
          <w:color w:val="252525"/>
          <w:sz w:val="24"/>
          <w:szCs w:val="24"/>
          <w:lang w:val="en-US"/>
        </w:rPr>
        <w:t>The goal was to ascertain how training design impacted healthcare workers' performance.</w:t>
      </w:r>
      <w:r w:rsidRPr="001B5816">
        <w:rPr>
          <w:rFonts w:ascii="Times New Roman" w:eastAsia="Times New Roman" w:hAnsi="Times New Roman" w:cs="Times New Roman"/>
          <w:color w:val="252525"/>
          <w:sz w:val="24"/>
          <w:szCs w:val="24"/>
          <w:lang w:val="en-US"/>
        </w:rPr>
        <w:t xml:space="preserve"> </w:t>
      </w:r>
      <w:r w:rsidRPr="00735B4C">
        <w:rPr>
          <w:rFonts w:ascii="Times New Roman" w:eastAsia="Times New Roman" w:hAnsi="Times New Roman" w:cs="Times New Roman"/>
          <w:color w:val="252525"/>
          <w:sz w:val="24"/>
          <w:szCs w:val="24"/>
          <w:lang w:val="en-US"/>
        </w:rPr>
        <w:t xml:space="preserve">In this cross-sectional survey, respondents are chosen randomly from among nurses. </w:t>
      </w:r>
      <w:r w:rsidR="002F32A3">
        <w:rPr>
          <w:rFonts w:ascii="Times New Roman" w:eastAsia="Times New Roman" w:hAnsi="Times New Roman" w:cs="Times New Roman"/>
          <w:color w:val="252525"/>
          <w:sz w:val="24"/>
          <w:szCs w:val="24"/>
          <w:lang w:val="en-US"/>
        </w:rPr>
        <w:t>Q</w:t>
      </w:r>
      <w:r w:rsidR="00323898" w:rsidRPr="00323898">
        <w:rPr>
          <w:rFonts w:ascii="Times New Roman" w:eastAsia="Times New Roman" w:hAnsi="Times New Roman" w:cs="Times New Roman"/>
          <w:color w:val="252525"/>
          <w:sz w:val="24"/>
          <w:szCs w:val="24"/>
          <w:lang w:val="en-US"/>
        </w:rPr>
        <w:t>uestionnaire is the main data collection instr</w:t>
      </w:r>
      <w:r w:rsidR="00323898">
        <w:rPr>
          <w:rFonts w:ascii="Times New Roman" w:eastAsia="Times New Roman" w:hAnsi="Times New Roman" w:cs="Times New Roman"/>
          <w:color w:val="252525"/>
          <w:sz w:val="24"/>
          <w:szCs w:val="24"/>
          <w:lang w:val="en-US"/>
        </w:rPr>
        <w:t>ument used in the investigation</w:t>
      </w:r>
      <w:r w:rsidRPr="00735B4C">
        <w:rPr>
          <w:rFonts w:ascii="Times New Roman" w:eastAsia="Times New Roman" w:hAnsi="Times New Roman" w:cs="Times New Roman"/>
          <w:color w:val="252525"/>
          <w:sz w:val="24"/>
          <w:szCs w:val="24"/>
          <w:lang w:val="en-US"/>
        </w:rPr>
        <w:t>.</w:t>
      </w:r>
      <w:r w:rsidRPr="001B5816">
        <w:rPr>
          <w:rFonts w:ascii="Times New Roman" w:eastAsia="Times New Roman" w:hAnsi="Times New Roman" w:cs="Times New Roman"/>
          <w:color w:val="252525"/>
          <w:sz w:val="24"/>
          <w:szCs w:val="24"/>
          <w:lang w:val="en-US"/>
        </w:rPr>
        <w:t xml:space="preserve"> 306 completed questionnaires, and </w:t>
      </w:r>
      <w:r w:rsidR="00323898" w:rsidRPr="00323898">
        <w:rPr>
          <w:rFonts w:ascii="Times New Roman" w:eastAsia="Times New Roman" w:hAnsi="Times New Roman" w:cs="Times New Roman"/>
          <w:color w:val="252525"/>
          <w:sz w:val="24"/>
          <w:szCs w:val="24"/>
          <w:lang w:val="en-US"/>
        </w:rPr>
        <w:t>information gathered from them is utilized to ascertain the conclusions.</w:t>
      </w:r>
      <w:r w:rsidRPr="001B5816">
        <w:rPr>
          <w:rFonts w:ascii="Times New Roman" w:eastAsia="Times New Roman" w:hAnsi="Times New Roman" w:cs="Times New Roman"/>
          <w:color w:val="252525"/>
          <w:sz w:val="24"/>
          <w:szCs w:val="24"/>
          <w:lang w:val="en-US"/>
        </w:rPr>
        <w:t xml:space="preserve"> The effects of learning style and training material are favorable and substantial, according to structural equation modeling, on </w:t>
      </w:r>
      <w:r w:rsidRPr="001B5816">
        <w:rPr>
          <w:rFonts w:ascii="Times New Roman" w:eastAsia="Times New Roman" w:hAnsi="Times New Roman" w:cs="Times New Roman"/>
          <w:color w:val="252525"/>
          <w:sz w:val="24"/>
          <w:szCs w:val="24"/>
          <w:lang w:val="en-US"/>
        </w:rPr>
        <w:lastRenderedPageBreak/>
        <w:t xml:space="preserve">performance. </w:t>
      </w:r>
      <w:r>
        <w:rPr>
          <w:rFonts w:ascii="Times New Roman" w:eastAsia="Times New Roman" w:hAnsi="Times New Roman" w:cs="Times New Roman"/>
          <w:color w:val="252525"/>
          <w:sz w:val="24"/>
          <w:szCs w:val="24"/>
          <w:lang w:val="en-US"/>
        </w:rPr>
        <w:t xml:space="preserve"> </w:t>
      </w:r>
      <w:r w:rsidRPr="001B5816">
        <w:rPr>
          <w:rFonts w:ascii="Times New Roman" w:eastAsia="Times New Roman" w:hAnsi="Times New Roman" w:cs="Times New Roman"/>
          <w:color w:val="252525"/>
          <w:sz w:val="24"/>
          <w:szCs w:val="24"/>
          <w:lang w:val="en-US"/>
        </w:rPr>
        <w:t>In conclusion, this research is an important addition to the training</w:t>
      </w:r>
      <w:r>
        <w:rPr>
          <w:rFonts w:ascii="Times New Roman" w:eastAsia="Times New Roman" w:hAnsi="Times New Roman" w:cs="Times New Roman"/>
          <w:color w:val="252525"/>
          <w:sz w:val="24"/>
          <w:szCs w:val="24"/>
          <w:lang w:val="en-US"/>
        </w:rPr>
        <w:t xml:space="preserve"> information</w:t>
      </w:r>
      <w:r w:rsidRPr="001B5816">
        <w:rPr>
          <w:rFonts w:ascii="Times New Roman" w:eastAsia="Times New Roman" w:hAnsi="Times New Roman" w:cs="Times New Roman"/>
          <w:color w:val="252525"/>
          <w:sz w:val="24"/>
          <w:szCs w:val="24"/>
          <w:lang w:val="en-US"/>
        </w:rPr>
        <w:t xml:space="preserve">. </w:t>
      </w:r>
      <w:r w:rsidR="002F32A3">
        <w:rPr>
          <w:rFonts w:ascii="Times New Roman" w:eastAsia="Times New Roman" w:hAnsi="Times New Roman" w:cs="Times New Roman"/>
          <w:color w:val="252525"/>
          <w:sz w:val="24"/>
          <w:szCs w:val="24"/>
          <w:lang w:val="en-US"/>
        </w:rPr>
        <w:t>Employers must offer more training programs in order to lower the cost of recruiting and onboarding new hires.</w:t>
      </w:r>
      <w:r w:rsidRPr="001B5816">
        <w:rPr>
          <w:rFonts w:ascii="Times New Roman" w:eastAsia="Times New Roman" w:hAnsi="Times New Roman" w:cs="Times New Roman"/>
          <w:color w:val="252525"/>
          <w:sz w:val="24"/>
          <w:szCs w:val="24"/>
          <w:lang w:val="en-US"/>
        </w:rPr>
        <w:t xml:space="preserve"> </w:t>
      </w:r>
      <w:r w:rsidR="002F32A3">
        <w:rPr>
          <w:rFonts w:ascii="Times New Roman" w:eastAsia="Times New Roman" w:hAnsi="Times New Roman" w:cs="Times New Roman"/>
          <w:color w:val="252525"/>
          <w:sz w:val="24"/>
          <w:szCs w:val="24"/>
          <w:lang w:val="en-US"/>
        </w:rPr>
        <w:t>S</w:t>
      </w:r>
      <w:r w:rsidRPr="001B5816">
        <w:rPr>
          <w:rFonts w:ascii="Times New Roman" w:eastAsia="Times New Roman" w:hAnsi="Times New Roman" w:cs="Times New Roman"/>
          <w:color w:val="252525"/>
          <w:sz w:val="24"/>
          <w:szCs w:val="24"/>
          <w:lang w:val="en-US"/>
        </w:rPr>
        <w:t>tudy also suggests giving staff feedback following training so they may see where the</w:t>
      </w:r>
      <w:r>
        <w:rPr>
          <w:rFonts w:ascii="Times New Roman" w:eastAsia="Times New Roman" w:hAnsi="Times New Roman" w:cs="Times New Roman"/>
          <w:color w:val="252525"/>
          <w:sz w:val="24"/>
          <w:szCs w:val="24"/>
          <w:lang w:val="en-US"/>
        </w:rPr>
        <w:t xml:space="preserve">ir performance can be improved </w:t>
      </w:r>
      <w:r w:rsidRPr="001B5816">
        <w:rPr>
          <w:rFonts w:ascii="Times New Roman" w:eastAsia="Times New Roman" w:hAnsi="Times New Roman" w:cs="Times New Roman"/>
          <w:color w:val="252525"/>
          <w:sz w:val="24"/>
          <w:szCs w:val="24"/>
          <w:lang w:val="en-US"/>
        </w:rPr>
        <w:t xml:space="preserve">(Bhatti, Soomro, &amp; Shah, 2022). By evaluating the training design and performance elements, study </w:t>
      </w:r>
      <w:r>
        <w:rPr>
          <w:rFonts w:ascii="Times New Roman" w:eastAsia="Times New Roman" w:hAnsi="Times New Roman" w:cs="Times New Roman"/>
          <w:color w:val="252525"/>
          <w:sz w:val="24"/>
          <w:szCs w:val="24"/>
          <w:lang w:val="en-US"/>
        </w:rPr>
        <w:t xml:space="preserve">has provided </w:t>
      </w:r>
      <w:r w:rsidRPr="001B5816">
        <w:rPr>
          <w:rFonts w:ascii="Times New Roman" w:eastAsia="Times New Roman" w:hAnsi="Times New Roman" w:cs="Times New Roman"/>
          <w:color w:val="252525"/>
          <w:sz w:val="24"/>
          <w:szCs w:val="24"/>
          <w:lang w:val="en-US"/>
        </w:rPr>
        <w:t>the gap in the global inquiry.</w:t>
      </w:r>
    </w:p>
    <w:p w14:paraId="2C99075D" w14:textId="30DE3FDD" w:rsidR="00200474" w:rsidRPr="00CA1C48" w:rsidRDefault="00200474" w:rsidP="00200474">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r w:rsidRPr="00CA1C48">
        <w:rPr>
          <w:rFonts w:ascii="Times New Roman" w:eastAsia="Times New Roman" w:hAnsi="Times New Roman" w:cs="Times New Roman"/>
          <w:color w:val="252525"/>
          <w:sz w:val="24"/>
          <w:szCs w:val="24"/>
          <w:lang w:val="en-US"/>
        </w:rPr>
        <w:t xml:space="preserve">In the southwest of Nigeria, </w:t>
      </w:r>
      <w:proofErr w:type="spellStart"/>
      <w:r w:rsidRPr="00CA1C48">
        <w:rPr>
          <w:rFonts w:ascii="Times New Roman" w:eastAsia="Times New Roman" w:hAnsi="Times New Roman" w:cs="Times New Roman"/>
          <w:color w:val="252525"/>
          <w:sz w:val="24"/>
          <w:szCs w:val="24"/>
          <w:lang w:val="en-US"/>
        </w:rPr>
        <w:t>Osiesi</w:t>
      </w:r>
      <w:proofErr w:type="spellEnd"/>
      <w:r w:rsidRPr="00CA1C48">
        <w:rPr>
          <w:rFonts w:ascii="Times New Roman" w:eastAsia="Times New Roman" w:hAnsi="Times New Roman" w:cs="Times New Roman"/>
          <w:color w:val="252525"/>
          <w:sz w:val="24"/>
          <w:szCs w:val="24"/>
          <w:lang w:val="en-US"/>
        </w:rPr>
        <w:t xml:space="preserve"> et al. (2022) evaluated how staff professional growth and training affect work performance. </w:t>
      </w:r>
      <w:r w:rsidR="002F32A3" w:rsidRPr="002F32A3">
        <w:rPr>
          <w:rFonts w:ascii="Times New Roman" w:eastAsia="Times New Roman" w:hAnsi="Times New Roman" w:cs="Times New Roman"/>
          <w:color w:val="252525"/>
          <w:sz w:val="24"/>
          <w:szCs w:val="24"/>
          <w:lang w:val="en-US"/>
        </w:rPr>
        <w:t xml:space="preserve">A descriptive survey was the research method used. All employees and patrons of the departmental, academic, and university libraries of the Federal University of </w:t>
      </w:r>
      <w:proofErr w:type="spellStart"/>
      <w:r w:rsidR="002F32A3" w:rsidRPr="002F32A3">
        <w:rPr>
          <w:rFonts w:ascii="Times New Roman" w:eastAsia="Times New Roman" w:hAnsi="Times New Roman" w:cs="Times New Roman"/>
          <w:color w:val="252525"/>
          <w:sz w:val="24"/>
          <w:szCs w:val="24"/>
          <w:lang w:val="en-US"/>
        </w:rPr>
        <w:t>Oye</w:t>
      </w:r>
      <w:proofErr w:type="spellEnd"/>
      <w:r w:rsidR="002F32A3" w:rsidRPr="002F32A3">
        <w:rPr>
          <w:rFonts w:ascii="Times New Roman" w:eastAsia="Times New Roman" w:hAnsi="Times New Roman" w:cs="Times New Roman"/>
          <w:color w:val="252525"/>
          <w:sz w:val="24"/>
          <w:szCs w:val="24"/>
          <w:lang w:val="en-US"/>
        </w:rPr>
        <w:t xml:space="preserve"> Ekiti are included in the study. The 77 participants in the study were selected using the purposive sampling technique. Data collection techniques included staff performance, development and training, and staff development program questionnaires. At a 5% level of significance, the data were analyzed using inference statistics and descriptive statistics.</w:t>
      </w:r>
      <w:r w:rsidRPr="00CA1C48">
        <w:rPr>
          <w:rFonts w:ascii="Times New Roman" w:eastAsia="Times New Roman" w:hAnsi="Times New Roman" w:cs="Times New Roman"/>
          <w:color w:val="252525"/>
          <w:sz w:val="24"/>
          <w:szCs w:val="24"/>
          <w:lang w:val="en-US"/>
        </w:rPr>
        <w:t xml:space="preserve"> </w:t>
      </w:r>
      <w:r w:rsidR="004801F4" w:rsidRPr="004801F4">
        <w:rPr>
          <w:rFonts w:ascii="Times New Roman" w:eastAsia="Times New Roman" w:hAnsi="Times New Roman" w:cs="Times New Roman"/>
          <w:color w:val="252525"/>
          <w:sz w:val="24"/>
          <w:szCs w:val="24"/>
          <w:lang w:val="en-US"/>
        </w:rPr>
        <w:t>The study's findings showed that staff members' job performance is high, that professional development and job performance are positively and statistically significantly correlated, and that staff members' job performance is greatly impacted by orientation, in-house training, seminars, on-the-job training, and instructor-led training</w:t>
      </w:r>
      <w:r w:rsidR="004801F4">
        <w:rPr>
          <w:rFonts w:ascii="Times New Roman" w:eastAsia="Times New Roman" w:hAnsi="Times New Roman" w:cs="Times New Roman"/>
          <w:color w:val="252525"/>
          <w:sz w:val="24"/>
          <w:szCs w:val="24"/>
          <w:lang w:val="en-US"/>
        </w:rPr>
        <w:t xml:space="preserve"> </w:t>
      </w:r>
      <w:r w:rsidRPr="00CA1C48">
        <w:rPr>
          <w:rFonts w:ascii="Times New Roman" w:eastAsia="Times New Roman" w:hAnsi="Times New Roman" w:cs="Times New Roman"/>
          <w:color w:val="252525"/>
          <w:sz w:val="24"/>
          <w:szCs w:val="24"/>
          <w:lang w:val="en-US"/>
        </w:rPr>
        <w:t>(</w:t>
      </w:r>
      <w:proofErr w:type="spellStart"/>
      <w:r w:rsidRPr="00CA1C48">
        <w:rPr>
          <w:rFonts w:ascii="Times New Roman" w:eastAsia="Times New Roman" w:hAnsi="Times New Roman" w:cs="Times New Roman"/>
          <w:color w:val="252525"/>
          <w:sz w:val="24"/>
          <w:szCs w:val="24"/>
          <w:lang w:val="en-US"/>
        </w:rPr>
        <w:t>Osiesi</w:t>
      </w:r>
      <w:proofErr w:type="spellEnd"/>
      <w:r w:rsidRPr="00CA1C48">
        <w:rPr>
          <w:rFonts w:ascii="Times New Roman" w:eastAsia="Times New Roman" w:hAnsi="Times New Roman" w:cs="Times New Roman"/>
          <w:color w:val="252525"/>
          <w:sz w:val="24"/>
          <w:szCs w:val="24"/>
          <w:lang w:val="en-US"/>
        </w:rPr>
        <w:t xml:space="preserve"> et al., 2022). This study's evaluation of the training design and performance components will help academics close a gap in their current field of worldwide investigation.</w:t>
      </w:r>
    </w:p>
    <w:p w14:paraId="05BC3755" w14:textId="3D4D1883" w:rsidR="00200474" w:rsidRDefault="004801F4" w:rsidP="00200474">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r w:rsidRPr="004801F4">
        <w:rPr>
          <w:rFonts w:ascii="Times New Roman" w:eastAsia="Times New Roman" w:hAnsi="Times New Roman" w:cs="Times New Roman"/>
          <w:color w:val="252525"/>
          <w:sz w:val="24"/>
          <w:szCs w:val="24"/>
          <w:lang w:val="en-US"/>
        </w:rPr>
        <w:t>Odhiambo (2018) looked on the relationship between staff productivity at Safaricom and training and development. This study evaluated the effect of worker performance and training and development using a descriptive research approach.</w:t>
      </w:r>
      <w:r w:rsidR="00200474" w:rsidRPr="00A22FEB">
        <w:rPr>
          <w:rFonts w:ascii="Times New Roman" w:eastAsia="Times New Roman" w:hAnsi="Times New Roman" w:cs="Times New Roman"/>
          <w:color w:val="252525"/>
          <w:sz w:val="24"/>
          <w:szCs w:val="24"/>
          <w:lang w:val="en-US"/>
        </w:rPr>
        <w:t xml:space="preserve"> </w:t>
      </w:r>
      <w:r>
        <w:rPr>
          <w:rFonts w:ascii="Times New Roman" w:eastAsia="Times New Roman" w:hAnsi="Times New Roman" w:cs="Times New Roman"/>
          <w:color w:val="252525"/>
          <w:sz w:val="24"/>
          <w:szCs w:val="24"/>
          <w:lang w:val="en-US"/>
        </w:rPr>
        <w:t>I</w:t>
      </w:r>
      <w:r w:rsidR="00130750" w:rsidRPr="00130750">
        <w:rPr>
          <w:rFonts w:ascii="Times New Roman" w:eastAsia="Times New Roman" w:hAnsi="Times New Roman" w:cs="Times New Roman"/>
          <w:color w:val="252525"/>
          <w:sz w:val="24"/>
          <w:szCs w:val="24"/>
          <w:lang w:val="en-US"/>
        </w:rPr>
        <w:t>ntended audience consists of the regular employees of 1892 who are employed in the company's Westland, Nairobi County, headquarters. The target demographic was used to randomly choose a sample of 377 responders.</w:t>
      </w:r>
      <w:r w:rsidR="00200474" w:rsidRPr="00C900C8">
        <w:rPr>
          <w:rFonts w:ascii="Times New Roman" w:eastAsia="Times New Roman" w:hAnsi="Times New Roman" w:cs="Times New Roman"/>
          <w:color w:val="252525"/>
          <w:sz w:val="24"/>
          <w:szCs w:val="24"/>
          <w:lang w:val="en-US"/>
        </w:rPr>
        <w:t xml:space="preserve"> </w:t>
      </w:r>
      <w:r w:rsidRPr="004801F4">
        <w:rPr>
          <w:rFonts w:ascii="Times New Roman" w:eastAsia="Times New Roman" w:hAnsi="Times New Roman" w:cs="Times New Roman"/>
          <w:color w:val="252525"/>
          <w:sz w:val="24"/>
          <w:szCs w:val="24"/>
          <w:lang w:val="en-US"/>
        </w:rPr>
        <w:t xml:space="preserve">This study's primary data were acquired through the use of structured questionnaires. After that, we evaluated the data using the mean, standard deviation, percentages, and frequencies. The data from the investigation was presented using tables and figures. The data was coded using SPSS Version 23.0 for analysis and visualization. The coefficient of correlation R, which was 0.887, indicated the degree of correlation between the variables based on the investigation. </w:t>
      </w:r>
      <w:r w:rsidR="00200474" w:rsidRPr="007736D1">
        <w:rPr>
          <w:rFonts w:ascii="Times New Roman" w:eastAsia="Times New Roman" w:hAnsi="Times New Roman" w:cs="Times New Roman"/>
          <w:color w:val="252525"/>
          <w:sz w:val="24"/>
          <w:szCs w:val="24"/>
          <w:lang w:val="en-US"/>
        </w:rPr>
        <w:t xml:space="preserve">The study's </w:t>
      </w:r>
      <w:r w:rsidR="00302DCC">
        <w:rPr>
          <w:rFonts w:ascii="Times New Roman" w:eastAsia="Times New Roman" w:hAnsi="Times New Roman" w:cs="Times New Roman"/>
          <w:color w:val="252525"/>
          <w:sz w:val="24"/>
          <w:szCs w:val="24"/>
          <w:lang w:val="en-US"/>
        </w:rPr>
        <w:t xml:space="preserve">Results show that employee performance was significantly impacted by training need </w:t>
      </w:r>
      <w:proofErr w:type="gramStart"/>
      <w:r w:rsidR="00302DCC">
        <w:rPr>
          <w:rFonts w:ascii="Times New Roman" w:eastAsia="Times New Roman" w:hAnsi="Times New Roman" w:cs="Times New Roman"/>
          <w:color w:val="252525"/>
          <w:sz w:val="24"/>
          <w:szCs w:val="24"/>
          <w:lang w:val="en-US"/>
        </w:rPr>
        <w:t>assessments.</w:t>
      </w:r>
      <w:r w:rsidR="00200474" w:rsidRPr="007736D1">
        <w:rPr>
          <w:rFonts w:ascii="Times New Roman" w:eastAsia="Times New Roman" w:hAnsi="Times New Roman" w:cs="Times New Roman"/>
          <w:color w:val="252525"/>
          <w:sz w:val="24"/>
          <w:szCs w:val="24"/>
          <w:lang w:val="en-US"/>
        </w:rPr>
        <w:t>.</w:t>
      </w:r>
      <w:proofErr w:type="gramEnd"/>
      <w:r w:rsidR="00200474" w:rsidRPr="007736D1">
        <w:rPr>
          <w:rFonts w:ascii="Times New Roman" w:eastAsia="Times New Roman" w:hAnsi="Times New Roman" w:cs="Times New Roman"/>
          <w:color w:val="252525"/>
          <w:sz w:val="24"/>
          <w:szCs w:val="24"/>
          <w:lang w:val="en-US"/>
        </w:rPr>
        <w:t xml:space="preserve"> </w:t>
      </w:r>
      <w:r w:rsidR="00130750" w:rsidRPr="00130750">
        <w:rPr>
          <w:rFonts w:ascii="Times New Roman" w:eastAsia="Times New Roman" w:hAnsi="Times New Roman" w:cs="Times New Roman"/>
          <w:color w:val="252525"/>
          <w:sz w:val="24"/>
          <w:szCs w:val="24"/>
          <w:lang w:val="en-US"/>
        </w:rPr>
        <w:t xml:space="preserve">This resulted in part from the company's regular ability assessments, which pinpointed areas in which workers </w:t>
      </w:r>
      <w:r w:rsidR="00130750" w:rsidRPr="00130750">
        <w:rPr>
          <w:rFonts w:ascii="Times New Roman" w:eastAsia="Times New Roman" w:hAnsi="Times New Roman" w:cs="Times New Roman"/>
          <w:color w:val="252525"/>
          <w:sz w:val="24"/>
          <w:szCs w:val="24"/>
          <w:lang w:val="en-US"/>
        </w:rPr>
        <w:lastRenderedPageBreak/>
        <w:t xml:space="preserve">need training. </w:t>
      </w:r>
      <w:r w:rsidR="002D43D5">
        <w:rPr>
          <w:rFonts w:ascii="Times New Roman" w:eastAsia="Times New Roman" w:hAnsi="Times New Roman" w:cs="Times New Roman"/>
          <w:color w:val="252525"/>
          <w:sz w:val="24"/>
          <w:szCs w:val="24"/>
          <w:lang w:val="en-US"/>
        </w:rPr>
        <w:t xml:space="preserve">Employee performance was significantly impacted by training approaches. </w:t>
      </w:r>
      <w:r w:rsidR="00130750" w:rsidRPr="00130750">
        <w:rPr>
          <w:rFonts w:ascii="Times New Roman" w:eastAsia="Times New Roman" w:hAnsi="Times New Roman" w:cs="Times New Roman"/>
          <w:color w:val="252525"/>
          <w:sz w:val="24"/>
          <w:szCs w:val="24"/>
          <w:lang w:val="en-US"/>
        </w:rPr>
        <w:t xml:space="preserve"> as the content of staff trainings complied with organizational policies and procedures and the stated training needs.</w:t>
      </w:r>
      <w:r w:rsidR="00200474" w:rsidRPr="007736D1">
        <w:rPr>
          <w:rFonts w:ascii="Times New Roman" w:eastAsia="Times New Roman" w:hAnsi="Times New Roman" w:cs="Times New Roman"/>
          <w:color w:val="252525"/>
          <w:sz w:val="24"/>
          <w:szCs w:val="24"/>
          <w:lang w:val="en-US"/>
        </w:rPr>
        <w:t xml:space="preserve"> Because the firm selected training materials for employees that matched training requirements, training content had a substantial impact on performance. The study went on to prove that employee development programs had a substantial impact on performance since all new hires participated in a well-organized orientation session. </w:t>
      </w:r>
      <w:r w:rsidR="00130750" w:rsidRPr="00130750">
        <w:rPr>
          <w:rFonts w:ascii="Times New Roman" w:eastAsia="Times New Roman" w:hAnsi="Times New Roman" w:cs="Times New Roman"/>
          <w:color w:val="252525"/>
          <w:sz w:val="24"/>
          <w:szCs w:val="24"/>
          <w:lang w:val="en-US"/>
        </w:rPr>
        <w:t xml:space="preserve">According to the report, </w:t>
      </w:r>
      <w:r w:rsidR="00200474" w:rsidRPr="007736D1">
        <w:rPr>
          <w:rFonts w:ascii="Times New Roman" w:eastAsia="Times New Roman" w:hAnsi="Times New Roman" w:cs="Times New Roman"/>
          <w:color w:val="252525"/>
          <w:sz w:val="24"/>
          <w:szCs w:val="24"/>
          <w:lang w:val="en-US"/>
        </w:rPr>
        <w:t xml:space="preserve">skill set assessments should be conducted on a regular basis in the workplace. These assessments should highlight any areas of skill deficit so that employees may get training, and training should be specific to the activities that each person does. Conducting work training should be done by trained professionals in various industries. Off-the-job training has to be offered by Safaricom. </w:t>
      </w:r>
      <w:r w:rsidR="00200474" w:rsidRPr="00C900C8">
        <w:rPr>
          <w:rFonts w:ascii="Times New Roman" w:eastAsia="Times New Roman" w:hAnsi="Times New Roman" w:cs="Times New Roman"/>
          <w:color w:val="252525"/>
          <w:sz w:val="24"/>
          <w:szCs w:val="24"/>
          <w:lang w:val="en-US"/>
        </w:rPr>
        <w:t>Feedback should be included in the training materials for a greater learning impact. In order to encourage employees' professional growth, the corporation should fund employee mentorship programs. Workers should be allowed to coopera</w:t>
      </w:r>
      <w:r w:rsidR="00200474">
        <w:rPr>
          <w:rFonts w:ascii="Times New Roman" w:eastAsia="Times New Roman" w:hAnsi="Times New Roman" w:cs="Times New Roman"/>
          <w:color w:val="252525"/>
          <w:sz w:val="24"/>
          <w:szCs w:val="24"/>
          <w:lang w:val="en-US"/>
        </w:rPr>
        <w:t xml:space="preserve">te in teams on a given project </w:t>
      </w:r>
      <w:r w:rsidR="00200474" w:rsidRPr="007736D1">
        <w:rPr>
          <w:rFonts w:ascii="Times New Roman" w:eastAsia="Times New Roman" w:hAnsi="Times New Roman" w:cs="Times New Roman"/>
          <w:color w:val="252525"/>
          <w:sz w:val="24"/>
          <w:szCs w:val="24"/>
          <w:lang w:val="en-US"/>
        </w:rPr>
        <w:t xml:space="preserve">(Odhiambo, 2018). To support the findings of Odhiambo, a contextual gap that has to be studied using </w:t>
      </w:r>
      <w:proofErr w:type="spellStart"/>
      <w:r w:rsidR="005F1759">
        <w:rPr>
          <w:rFonts w:ascii="Times New Roman" w:eastAsia="Times New Roman" w:hAnsi="Times New Roman" w:cs="Times New Roman"/>
          <w:color w:val="252525"/>
          <w:sz w:val="24"/>
          <w:szCs w:val="24"/>
          <w:lang w:val="en-US"/>
        </w:rPr>
        <w:t>Magutini</w:t>
      </w:r>
      <w:proofErr w:type="spellEnd"/>
      <w:r w:rsidR="005F1759">
        <w:rPr>
          <w:rFonts w:ascii="Times New Roman" w:eastAsia="Times New Roman" w:hAnsi="Times New Roman" w:cs="Times New Roman"/>
          <w:color w:val="252525"/>
          <w:sz w:val="24"/>
          <w:szCs w:val="24"/>
          <w:lang w:val="en-US"/>
        </w:rPr>
        <w:t xml:space="preserve"> Level Four Hospital </w:t>
      </w:r>
      <w:r w:rsidR="005F1759" w:rsidRPr="007736D1">
        <w:rPr>
          <w:rFonts w:ascii="Times New Roman" w:eastAsia="Times New Roman" w:hAnsi="Times New Roman" w:cs="Times New Roman"/>
          <w:color w:val="252525"/>
          <w:sz w:val="24"/>
          <w:szCs w:val="24"/>
          <w:lang w:val="en-US"/>
        </w:rPr>
        <w:t>as</w:t>
      </w:r>
      <w:r w:rsidR="00200474" w:rsidRPr="007736D1">
        <w:rPr>
          <w:rFonts w:ascii="Times New Roman" w:eastAsia="Times New Roman" w:hAnsi="Times New Roman" w:cs="Times New Roman"/>
          <w:color w:val="252525"/>
          <w:sz w:val="24"/>
          <w:szCs w:val="24"/>
          <w:lang w:val="en-US"/>
        </w:rPr>
        <w:t xml:space="preserve"> a case study.</w:t>
      </w:r>
    </w:p>
    <w:p w14:paraId="20A3625E" w14:textId="77777777" w:rsidR="00200474" w:rsidRPr="002B6823" w:rsidRDefault="00200474" w:rsidP="002B6823">
      <w:pPr>
        <w:rPr>
          <w:rFonts w:ascii="Times New Roman" w:hAnsi="Times New Roman" w:cs="Times New Roman"/>
          <w:b/>
          <w:sz w:val="24"/>
        </w:rPr>
      </w:pPr>
      <w:r w:rsidRPr="002B6823">
        <w:rPr>
          <w:rFonts w:ascii="Times New Roman" w:hAnsi="Times New Roman" w:cs="Times New Roman"/>
          <w:b/>
          <w:sz w:val="24"/>
        </w:rPr>
        <w:t xml:space="preserve">2.2.4 Employee Benefits and Budgeting Process </w:t>
      </w:r>
    </w:p>
    <w:p w14:paraId="37016340" w14:textId="77777777" w:rsidR="00200474" w:rsidRDefault="00200474" w:rsidP="00200474">
      <w:pPr>
        <w:spacing w:line="360" w:lineRule="auto"/>
        <w:jc w:val="both"/>
        <w:rPr>
          <w:rFonts w:ascii="Times New Roman" w:hAnsi="Times New Roman" w:cs="Times New Roman"/>
          <w:noProof/>
          <w:sz w:val="24"/>
          <w:lang w:val="en-US"/>
        </w:rPr>
      </w:pPr>
      <w:r w:rsidRPr="00963A5A">
        <w:rPr>
          <w:rFonts w:ascii="Times New Roman" w:hAnsi="Times New Roman" w:cs="Times New Roman"/>
          <w:noProof/>
          <w:sz w:val="24"/>
          <w:lang w:val="en-US"/>
        </w:rPr>
        <w:t xml:space="preserve">Budhiraja, </w:t>
      </w:r>
      <w:r w:rsidR="008B4413">
        <w:rPr>
          <w:rFonts w:ascii="Times New Roman" w:hAnsi="Times New Roman" w:cs="Times New Roman"/>
          <w:noProof/>
          <w:sz w:val="24"/>
          <w:lang w:val="en-US"/>
        </w:rPr>
        <w:t>et al</w:t>
      </w:r>
      <w:r w:rsidRPr="00963A5A">
        <w:rPr>
          <w:rFonts w:ascii="Times New Roman" w:hAnsi="Times New Roman" w:cs="Times New Roman"/>
          <w:noProof/>
          <w:sz w:val="24"/>
          <w:lang w:val="en-US"/>
        </w:rPr>
        <w:t xml:space="preserve"> (2022) </w:t>
      </w:r>
      <w:r w:rsidR="008B4413">
        <w:rPr>
          <w:rFonts w:ascii="Times New Roman" w:hAnsi="Times New Roman" w:cs="Times New Roman"/>
          <w:noProof/>
          <w:sz w:val="24"/>
          <w:lang w:val="en-US"/>
        </w:rPr>
        <w:t>examined</w:t>
      </w:r>
      <w:r w:rsidRPr="00963A5A">
        <w:rPr>
          <w:rFonts w:ascii="Times New Roman" w:hAnsi="Times New Roman" w:cs="Times New Roman"/>
          <w:noProof/>
          <w:sz w:val="24"/>
          <w:lang w:val="en-US"/>
        </w:rPr>
        <w:t xml:space="preserve"> talent management strategies and work-life balance indicators. The study has two goals: first, it collects front-office employees' perspectives on work-life balance (WLB) in order </w:t>
      </w:r>
      <w:r w:rsidRPr="00C900C8">
        <w:rPr>
          <w:rFonts w:ascii="Times New Roman" w:hAnsi="Times New Roman" w:cs="Times New Roman"/>
          <w:noProof/>
          <w:sz w:val="24"/>
          <w:lang w:val="en-US"/>
        </w:rPr>
        <w:t>to inductively categorize a collection of WLB metrics for Indian luxury hotels that are privately held. Second, it examines talent management as a lens through which to view the WLB proced</w:t>
      </w:r>
      <w:r>
        <w:rPr>
          <w:rFonts w:ascii="Times New Roman" w:hAnsi="Times New Roman" w:cs="Times New Roman"/>
          <w:noProof/>
          <w:sz w:val="24"/>
          <w:lang w:val="en-US"/>
        </w:rPr>
        <w:t>ures of a few particular hotels,</w:t>
      </w:r>
      <w:r w:rsidRPr="00963A5A">
        <w:rPr>
          <w:rFonts w:ascii="Times New Roman" w:hAnsi="Times New Roman" w:cs="Times New Roman"/>
          <w:noProof/>
          <w:sz w:val="24"/>
          <w:lang w:val="en-US"/>
        </w:rPr>
        <w:t xml:space="preserve"> one of the mo</w:t>
      </w:r>
      <w:r>
        <w:rPr>
          <w:rFonts w:ascii="Times New Roman" w:hAnsi="Times New Roman" w:cs="Times New Roman"/>
          <w:noProof/>
          <w:sz w:val="24"/>
          <w:lang w:val="en-US"/>
        </w:rPr>
        <w:t xml:space="preserve">st important HRM techniques. A </w:t>
      </w:r>
      <w:r w:rsidRPr="00963A5A">
        <w:rPr>
          <w:rFonts w:ascii="Times New Roman" w:hAnsi="Times New Roman" w:cs="Times New Roman"/>
          <w:noProof/>
          <w:sz w:val="24"/>
          <w:lang w:val="en-US"/>
        </w:rPr>
        <w:t xml:space="preserve">qualitative technique is used by conducting </w:t>
      </w:r>
      <w:r>
        <w:rPr>
          <w:rFonts w:ascii="Times New Roman" w:hAnsi="Times New Roman" w:cs="Times New Roman"/>
          <w:noProof/>
          <w:sz w:val="24"/>
          <w:lang w:val="en-US"/>
        </w:rPr>
        <w:t>7</w:t>
      </w:r>
      <w:r w:rsidRPr="00963A5A">
        <w:rPr>
          <w:rFonts w:ascii="Times New Roman" w:hAnsi="Times New Roman" w:cs="Times New Roman"/>
          <w:noProof/>
          <w:sz w:val="24"/>
          <w:lang w:val="en-US"/>
        </w:rPr>
        <w:t xml:space="preserve"> focus group sessions with 70 staff members of luxury hotels in India to discover and categorize WLB variables. </w:t>
      </w:r>
      <w:r>
        <w:rPr>
          <w:rFonts w:ascii="Times New Roman" w:hAnsi="Times New Roman" w:cs="Times New Roman"/>
          <w:noProof/>
          <w:sz w:val="24"/>
          <w:lang w:val="en-US"/>
        </w:rPr>
        <w:t xml:space="preserve"> </w:t>
      </w:r>
      <w:r w:rsidRPr="00963A5A">
        <w:rPr>
          <w:rFonts w:ascii="Times New Roman" w:hAnsi="Times New Roman" w:cs="Times New Roman"/>
          <w:noProof/>
          <w:sz w:val="24"/>
          <w:lang w:val="en-US"/>
        </w:rPr>
        <w:t xml:space="preserve">To record and assess the current WLB procedures of the studied firms, secondary data was triangulated with seven in-depth interviews with HR personnel. </w:t>
      </w:r>
      <w:r w:rsidR="008B4413" w:rsidRPr="008B4413">
        <w:rPr>
          <w:rFonts w:ascii="Times New Roman" w:hAnsi="Times New Roman" w:cs="Times New Roman"/>
          <w:noProof/>
          <w:sz w:val="24"/>
          <w:lang w:val="en-US"/>
        </w:rPr>
        <w:t>Based on staff members' real experiences, we have identified and provided four clusters of WLB indications.</w:t>
      </w:r>
      <w:r w:rsidRPr="00963A5A">
        <w:rPr>
          <w:rFonts w:ascii="Times New Roman" w:hAnsi="Times New Roman" w:cs="Times New Roman"/>
          <w:noProof/>
          <w:sz w:val="24"/>
          <w:lang w:val="en-US"/>
        </w:rPr>
        <w:t xml:space="preserve"> The results of interviews with human resource professionals show that WLB activities as important HRM with an open-door talent management strategy. The data also highlight the disparities between front-office staff expecta</w:t>
      </w:r>
      <w:r>
        <w:rPr>
          <w:rFonts w:ascii="Times New Roman" w:hAnsi="Times New Roman" w:cs="Times New Roman"/>
          <w:noProof/>
          <w:sz w:val="24"/>
          <w:lang w:val="en-US"/>
        </w:rPr>
        <w:t xml:space="preserve">tions and hotel WLB procedures </w:t>
      </w:r>
      <w:r w:rsidRPr="00963A5A">
        <w:rPr>
          <w:rFonts w:ascii="Times New Roman" w:hAnsi="Times New Roman" w:cs="Times New Roman"/>
          <w:noProof/>
          <w:sz w:val="24"/>
          <w:lang w:val="en-US"/>
        </w:rPr>
        <w:t>(Budhiraja, Varkkey, &amp; McKenna, 2022).</w:t>
      </w:r>
      <w:r w:rsidRPr="00850523">
        <w:t xml:space="preserve"> </w:t>
      </w:r>
      <w:r w:rsidR="008B4413" w:rsidRPr="008B4413">
        <w:rPr>
          <w:rFonts w:ascii="Times New Roman" w:hAnsi="Times New Roman" w:cs="Times New Roman"/>
          <w:noProof/>
          <w:sz w:val="24"/>
          <w:lang w:val="en-US"/>
        </w:rPr>
        <w:t>The research finds a gap in the empirical data that has</w:t>
      </w:r>
      <w:r w:rsidRPr="00850523">
        <w:rPr>
          <w:rFonts w:ascii="Times New Roman" w:hAnsi="Times New Roman" w:cs="Times New Roman"/>
          <w:noProof/>
          <w:sz w:val="24"/>
          <w:lang w:val="en-US"/>
        </w:rPr>
        <w:t xml:space="preserve"> to be investigated from a local standpoint.</w:t>
      </w:r>
    </w:p>
    <w:p w14:paraId="4B496371" w14:textId="77777777" w:rsidR="00200474" w:rsidRDefault="00200474" w:rsidP="00200474">
      <w:pPr>
        <w:spacing w:before="100" w:beforeAutospacing="1" w:after="100" w:afterAutospacing="1" w:line="360" w:lineRule="auto"/>
        <w:jc w:val="both"/>
        <w:rPr>
          <w:rFonts w:ascii="Times New Roman" w:eastAsia="Times New Roman" w:hAnsi="Times New Roman" w:cs="Times New Roman"/>
          <w:color w:val="252525"/>
          <w:sz w:val="24"/>
          <w:szCs w:val="24"/>
          <w:lang w:val="en-US"/>
        </w:rPr>
      </w:pPr>
      <w:r w:rsidRPr="00AD736F">
        <w:rPr>
          <w:rFonts w:ascii="Times New Roman" w:hAnsi="Times New Roman" w:cs="Times New Roman"/>
          <w:noProof/>
          <w:sz w:val="24"/>
          <w:lang w:val="en-US"/>
        </w:rPr>
        <w:lastRenderedPageBreak/>
        <w:t>Hunter (2023),</w:t>
      </w:r>
      <w:r>
        <w:rPr>
          <w:rFonts w:ascii="Times New Roman" w:hAnsi="Times New Roman" w:cs="Times New Roman"/>
          <w:noProof/>
          <w:sz w:val="24"/>
          <w:lang w:val="en-US"/>
        </w:rPr>
        <w:t>investigated</w:t>
      </w:r>
      <w:r w:rsidRPr="00AD736F">
        <w:rPr>
          <w:rFonts w:ascii="Times New Roman" w:hAnsi="Times New Roman" w:cs="Times New Roman"/>
          <w:noProof/>
          <w:sz w:val="24"/>
          <w:lang w:val="en-US"/>
        </w:rPr>
        <w:t xml:space="preserve"> a new era of employee benefits involvement is necessary given the current method of working. This </w:t>
      </w:r>
      <w:r>
        <w:rPr>
          <w:rFonts w:ascii="Times New Roman" w:hAnsi="Times New Roman" w:cs="Times New Roman"/>
          <w:noProof/>
          <w:sz w:val="24"/>
          <w:lang w:val="en-US"/>
        </w:rPr>
        <w:t>study aim was</w:t>
      </w:r>
      <w:r w:rsidRPr="00AD736F">
        <w:rPr>
          <w:rFonts w:ascii="Times New Roman" w:hAnsi="Times New Roman" w:cs="Times New Roman"/>
          <w:noProof/>
          <w:sz w:val="24"/>
          <w:lang w:val="en-US"/>
        </w:rPr>
        <w:t xml:space="preserve"> to educate companies on how to involve their workforce in their benefits plan. As more employees work remotely, Hunter (2023),</w:t>
      </w:r>
      <w:r>
        <w:rPr>
          <w:rFonts w:ascii="Times New Roman" w:hAnsi="Times New Roman" w:cs="Times New Roman"/>
          <w:noProof/>
          <w:sz w:val="24"/>
          <w:lang w:val="en-US"/>
        </w:rPr>
        <w:t xml:space="preserve"> </w:t>
      </w:r>
      <w:r w:rsidRPr="00AD736F">
        <w:rPr>
          <w:rFonts w:ascii="Times New Roman" w:hAnsi="Times New Roman" w:cs="Times New Roman"/>
          <w:noProof/>
          <w:sz w:val="24"/>
          <w:lang w:val="en-US"/>
        </w:rPr>
        <w:t>draws on both personal experience and professional insights to discuss employee engagement tactics. The underlying need to emotionally connect with the employee still exists despite the pandemic's effects on the workplace, but it needs to be accomplished in a somewhat different manner (Hunter, 2023).</w:t>
      </w:r>
      <w:r>
        <w:rPr>
          <w:rFonts w:ascii="Times New Roman" w:hAnsi="Times New Roman" w:cs="Times New Roman"/>
          <w:noProof/>
          <w:sz w:val="24"/>
          <w:lang w:val="en-US"/>
        </w:rPr>
        <w:t xml:space="preserve"> </w:t>
      </w:r>
      <w:r w:rsidRPr="00D178DC">
        <w:rPr>
          <w:rFonts w:ascii="Times New Roman" w:eastAsia="Times New Roman" w:hAnsi="Times New Roman" w:cs="Times New Roman"/>
          <w:color w:val="252525"/>
          <w:sz w:val="24"/>
          <w:szCs w:val="24"/>
          <w:lang w:val="en-US"/>
        </w:rPr>
        <w:t xml:space="preserve">The present study will investigate this element as a research gap in a local setting, utilizing </w:t>
      </w:r>
      <w:proofErr w:type="spellStart"/>
      <w:r w:rsidR="005F1759">
        <w:rPr>
          <w:rFonts w:ascii="Times New Roman" w:eastAsia="Times New Roman" w:hAnsi="Times New Roman" w:cs="Times New Roman"/>
          <w:color w:val="252525"/>
          <w:sz w:val="24"/>
          <w:szCs w:val="24"/>
          <w:lang w:val="en-US"/>
        </w:rPr>
        <w:t>Magutini</w:t>
      </w:r>
      <w:proofErr w:type="spellEnd"/>
      <w:r w:rsidR="005F1759">
        <w:rPr>
          <w:rFonts w:ascii="Times New Roman" w:eastAsia="Times New Roman" w:hAnsi="Times New Roman" w:cs="Times New Roman"/>
          <w:color w:val="252525"/>
          <w:sz w:val="24"/>
          <w:szCs w:val="24"/>
          <w:lang w:val="en-US"/>
        </w:rPr>
        <w:t xml:space="preserve"> Level Four Hospital </w:t>
      </w:r>
      <w:r w:rsidR="005F1759" w:rsidRPr="00D178DC">
        <w:rPr>
          <w:rFonts w:ascii="Times New Roman" w:eastAsia="Times New Roman" w:hAnsi="Times New Roman" w:cs="Times New Roman"/>
          <w:color w:val="252525"/>
          <w:sz w:val="24"/>
          <w:szCs w:val="24"/>
          <w:lang w:val="en-US"/>
        </w:rPr>
        <w:t>as</w:t>
      </w:r>
      <w:r w:rsidRPr="00D178DC">
        <w:rPr>
          <w:rFonts w:ascii="Times New Roman" w:eastAsia="Times New Roman" w:hAnsi="Times New Roman" w:cs="Times New Roman"/>
          <w:color w:val="252525"/>
          <w:sz w:val="24"/>
          <w:szCs w:val="24"/>
          <w:lang w:val="en-US"/>
        </w:rPr>
        <w:t xml:space="preserve"> a case study.</w:t>
      </w:r>
    </w:p>
    <w:p w14:paraId="5978D40B" w14:textId="29AC8C62" w:rsidR="00200474" w:rsidRDefault="004801F4" w:rsidP="00200474">
      <w:pPr>
        <w:spacing w:before="100" w:beforeAutospacing="1" w:after="100" w:afterAutospacing="1" w:line="360" w:lineRule="auto"/>
        <w:jc w:val="both"/>
      </w:pPr>
      <w:proofErr w:type="spellStart"/>
      <w:r w:rsidRPr="004801F4">
        <w:rPr>
          <w:rFonts w:ascii="Times New Roman" w:eastAsia="Times New Roman" w:hAnsi="Times New Roman" w:cs="Times New Roman"/>
          <w:sz w:val="24"/>
          <w:szCs w:val="24"/>
          <w:lang w:val="en-US"/>
        </w:rPr>
        <w:t>Mugaa</w:t>
      </w:r>
      <w:proofErr w:type="spellEnd"/>
      <w:r w:rsidRPr="004801F4">
        <w:rPr>
          <w:rFonts w:ascii="Times New Roman" w:eastAsia="Times New Roman" w:hAnsi="Times New Roman" w:cs="Times New Roman"/>
          <w:sz w:val="24"/>
          <w:szCs w:val="24"/>
          <w:lang w:val="en-US"/>
        </w:rPr>
        <w:t xml:space="preserve">, Guyo, and Odhiambo (2018) looked at the effect of fringe benefits on worker performance. </w:t>
      </w:r>
      <w:r w:rsidR="00200474" w:rsidRPr="00C90D18">
        <w:rPr>
          <w:rFonts w:ascii="Times New Roman" w:eastAsia="Times New Roman" w:hAnsi="Times New Roman" w:cs="Times New Roman"/>
          <w:sz w:val="24"/>
          <w:szCs w:val="24"/>
          <w:lang w:val="en-US"/>
        </w:rPr>
        <w:t>Descriptive research met</w:t>
      </w:r>
      <w:r w:rsidR="00200474">
        <w:rPr>
          <w:rFonts w:ascii="Times New Roman" w:eastAsia="Times New Roman" w:hAnsi="Times New Roman" w:cs="Times New Roman"/>
          <w:sz w:val="24"/>
          <w:szCs w:val="24"/>
          <w:lang w:val="en-US"/>
        </w:rPr>
        <w:t>hods were employed</w:t>
      </w:r>
      <w:r w:rsidR="00200474" w:rsidRPr="009513E0">
        <w:rPr>
          <w:rFonts w:ascii="Times New Roman" w:eastAsia="Times New Roman" w:hAnsi="Times New Roman" w:cs="Times New Roman"/>
          <w:sz w:val="24"/>
          <w:szCs w:val="24"/>
          <w:lang w:val="en-US"/>
        </w:rPr>
        <w:t xml:space="preserve">. </w:t>
      </w:r>
      <w:r w:rsidR="00A070B2" w:rsidRPr="00A070B2">
        <w:rPr>
          <w:rFonts w:ascii="Times New Roman" w:eastAsia="Times New Roman" w:hAnsi="Times New Roman" w:cs="Times New Roman"/>
          <w:sz w:val="24"/>
          <w:szCs w:val="24"/>
          <w:lang w:val="en-US"/>
        </w:rPr>
        <w:t xml:space="preserve">The reason descriptive statistics were selected is that they employ techniques </w:t>
      </w:r>
      <w:r>
        <w:rPr>
          <w:rFonts w:ascii="Times New Roman" w:eastAsia="Times New Roman" w:hAnsi="Times New Roman" w:cs="Times New Roman"/>
          <w:sz w:val="24"/>
          <w:szCs w:val="24"/>
          <w:lang w:val="en-US"/>
        </w:rPr>
        <w:t xml:space="preserve">for gathering information, analyzing it, and producing reports on metrics of </w:t>
      </w:r>
      <w:r w:rsidR="00A070B2" w:rsidRPr="00A070B2">
        <w:rPr>
          <w:rFonts w:ascii="Times New Roman" w:eastAsia="Times New Roman" w:hAnsi="Times New Roman" w:cs="Times New Roman"/>
          <w:sz w:val="24"/>
          <w:szCs w:val="24"/>
          <w:lang w:val="en-US"/>
        </w:rPr>
        <w:t xml:space="preserve"> correlation, variance, and central tendency.</w:t>
      </w:r>
      <w:r w:rsidR="00A070B2">
        <w:rPr>
          <w:rFonts w:ascii="Times New Roman" w:eastAsia="Times New Roman" w:hAnsi="Times New Roman" w:cs="Times New Roman"/>
          <w:sz w:val="24"/>
          <w:szCs w:val="24"/>
          <w:lang w:val="en-US"/>
        </w:rPr>
        <w:t xml:space="preserve"> </w:t>
      </w:r>
      <w:r w:rsidR="00200474" w:rsidRPr="009513E0">
        <w:rPr>
          <w:rFonts w:ascii="Times New Roman" w:eastAsia="Times New Roman" w:hAnsi="Times New Roman" w:cs="Times New Roman"/>
          <w:sz w:val="24"/>
          <w:szCs w:val="24"/>
          <w:lang w:val="en-US"/>
        </w:rPr>
        <w:t xml:space="preserve"> </w:t>
      </w:r>
      <w:r w:rsidR="00A070B2" w:rsidRPr="00A070B2">
        <w:rPr>
          <w:rFonts w:ascii="Times New Roman" w:eastAsia="Times New Roman" w:hAnsi="Times New Roman" w:cs="Times New Roman"/>
          <w:sz w:val="24"/>
          <w:szCs w:val="24"/>
          <w:lang w:val="en-US"/>
        </w:rPr>
        <w:t xml:space="preserve">This design has to be selected due to its </w:t>
      </w:r>
      <w:r w:rsidR="00993181" w:rsidRPr="00993181">
        <w:rPr>
          <w:rFonts w:ascii="Times New Roman" w:eastAsia="Times New Roman" w:hAnsi="Times New Roman" w:cs="Times New Roman"/>
          <w:sz w:val="24"/>
          <w:szCs w:val="24"/>
          <w:lang w:val="en-US"/>
        </w:rPr>
        <w:t>distinct correlation and summary statistics, as well as its emphasis on particular kinds of research subjects, approaches, and results</w:t>
      </w:r>
      <w:r w:rsidR="00A070B2" w:rsidRPr="00A070B2">
        <w:rPr>
          <w:rFonts w:ascii="Times New Roman" w:eastAsia="Times New Roman" w:hAnsi="Times New Roman" w:cs="Times New Roman"/>
          <w:sz w:val="24"/>
          <w:szCs w:val="24"/>
          <w:lang w:val="en-US"/>
        </w:rPr>
        <w:t>.</w:t>
      </w:r>
      <w:r w:rsidR="00200474" w:rsidRPr="009513E0">
        <w:rPr>
          <w:rFonts w:ascii="Times New Roman" w:eastAsia="Times New Roman" w:hAnsi="Times New Roman" w:cs="Times New Roman"/>
          <w:sz w:val="24"/>
          <w:szCs w:val="24"/>
          <w:lang w:val="en-US"/>
        </w:rPr>
        <w:t xml:space="preserve"> </w:t>
      </w:r>
      <w:r w:rsidR="00A070B2" w:rsidRPr="00A070B2">
        <w:rPr>
          <w:rFonts w:ascii="Times New Roman" w:eastAsia="Times New Roman" w:hAnsi="Times New Roman" w:cs="Times New Roman"/>
          <w:sz w:val="24"/>
          <w:szCs w:val="24"/>
          <w:lang w:val="en-US"/>
        </w:rPr>
        <w:t xml:space="preserve">Positivism was the basis for the investigation. 22,856 workers from the six banks, both management and clerical, made up the target group. 377 respondents were selected for the sample </w:t>
      </w:r>
      <w:r w:rsidR="00993181" w:rsidRPr="00993181">
        <w:rPr>
          <w:rFonts w:ascii="Times New Roman" w:eastAsia="Times New Roman" w:hAnsi="Times New Roman" w:cs="Times New Roman"/>
          <w:sz w:val="24"/>
          <w:szCs w:val="24"/>
          <w:lang w:val="en-US"/>
        </w:rPr>
        <w:t xml:space="preserve">utilizing the table for determining sample size developed by </w:t>
      </w:r>
      <w:proofErr w:type="spellStart"/>
      <w:r w:rsidR="00993181" w:rsidRPr="00993181">
        <w:rPr>
          <w:rFonts w:ascii="Times New Roman" w:eastAsia="Times New Roman" w:hAnsi="Times New Roman" w:cs="Times New Roman"/>
          <w:sz w:val="24"/>
          <w:szCs w:val="24"/>
          <w:lang w:val="en-US"/>
        </w:rPr>
        <w:t>Krejcie</w:t>
      </w:r>
      <w:proofErr w:type="spellEnd"/>
      <w:r w:rsidR="00993181" w:rsidRPr="00993181">
        <w:rPr>
          <w:rFonts w:ascii="Times New Roman" w:eastAsia="Times New Roman" w:hAnsi="Times New Roman" w:cs="Times New Roman"/>
          <w:sz w:val="24"/>
          <w:szCs w:val="24"/>
          <w:lang w:val="en-US"/>
        </w:rPr>
        <w:t xml:space="preserve"> and Morgan. Structured questionnaires with both closed-ended and open-ended questions were utilized to collect primary data.</w:t>
      </w:r>
      <w:r w:rsidR="00200474" w:rsidRPr="00C90D18">
        <w:rPr>
          <w:rFonts w:ascii="Times New Roman" w:eastAsia="Times New Roman" w:hAnsi="Times New Roman" w:cs="Times New Roman"/>
          <w:sz w:val="24"/>
          <w:szCs w:val="24"/>
          <w:lang w:val="en-US"/>
        </w:rPr>
        <w:t xml:space="preserve"> SPSS was employed. Tests for normality, multicollinearity, stationarity, heteroscedasticity, and autocorrelation, among others, were condu</w:t>
      </w:r>
      <w:r w:rsidR="00200474">
        <w:rPr>
          <w:rFonts w:ascii="Times New Roman" w:eastAsia="Times New Roman" w:hAnsi="Times New Roman" w:cs="Times New Roman"/>
          <w:sz w:val="24"/>
          <w:szCs w:val="24"/>
          <w:lang w:val="en-US"/>
        </w:rPr>
        <w:t>cted as part of the study</w:t>
      </w:r>
      <w:r w:rsidR="00200474" w:rsidRPr="009513E0">
        <w:rPr>
          <w:rFonts w:ascii="Times New Roman" w:eastAsia="Times New Roman" w:hAnsi="Times New Roman" w:cs="Times New Roman"/>
          <w:sz w:val="24"/>
          <w:szCs w:val="24"/>
          <w:lang w:val="en-US"/>
        </w:rPr>
        <w:t xml:space="preserve">. </w:t>
      </w:r>
      <w:r w:rsidR="00A070B2" w:rsidRPr="00A070B2">
        <w:rPr>
          <w:rFonts w:ascii="Times New Roman" w:eastAsia="Times New Roman" w:hAnsi="Times New Roman" w:cs="Times New Roman"/>
          <w:sz w:val="24"/>
          <w:szCs w:val="24"/>
          <w:lang w:val="en-US"/>
        </w:rPr>
        <w:t xml:space="preserve">Using factor analysis, the pertinent questions were created </w:t>
      </w:r>
      <w:r w:rsidR="00993181" w:rsidRPr="00993181">
        <w:rPr>
          <w:rFonts w:ascii="Times New Roman" w:eastAsia="Times New Roman" w:hAnsi="Times New Roman" w:cs="Times New Roman"/>
          <w:sz w:val="24"/>
          <w:szCs w:val="24"/>
          <w:lang w:val="en-US"/>
        </w:rPr>
        <w:t>the greatest Eigen values among the factors. At a 95% confidence level, the hypothesis was tested. The study found that there is a significant and positive relationship between employee performance and fringe benefits, even after accounting for the other possibilities.</w:t>
      </w:r>
      <w:r w:rsidR="00200474">
        <w:rPr>
          <w:rFonts w:ascii="Times New Roman" w:eastAsia="Times New Roman" w:hAnsi="Times New Roman" w:cs="Times New Roman"/>
          <w:sz w:val="24"/>
          <w:szCs w:val="24"/>
          <w:lang w:val="en-US"/>
        </w:rPr>
        <w:t xml:space="preserve"> </w:t>
      </w:r>
      <w:r w:rsidR="00200474" w:rsidRPr="009513E0">
        <w:rPr>
          <w:rFonts w:ascii="Times New Roman" w:eastAsia="Times New Roman" w:hAnsi="Times New Roman" w:cs="Times New Roman"/>
          <w:sz w:val="24"/>
          <w:szCs w:val="24"/>
          <w:lang w:val="en-US"/>
        </w:rPr>
        <w:t>According to the research's findings, fringe benefits significantly and favorably affect employee performance</w:t>
      </w:r>
      <w:r w:rsidR="00993181">
        <w:rPr>
          <w:rFonts w:ascii="Times New Roman" w:eastAsia="Times New Roman" w:hAnsi="Times New Roman" w:cs="Times New Roman"/>
          <w:sz w:val="24"/>
          <w:szCs w:val="24"/>
          <w:lang w:val="en-US"/>
        </w:rPr>
        <w:t>. T</w:t>
      </w:r>
      <w:r w:rsidR="00A070B2" w:rsidRPr="00A070B2">
        <w:rPr>
          <w:rFonts w:ascii="Times New Roman" w:eastAsia="Times New Roman" w:hAnsi="Times New Roman" w:cs="Times New Roman"/>
          <w:sz w:val="24"/>
          <w:szCs w:val="24"/>
          <w:lang w:val="en-US"/>
        </w:rPr>
        <w:t>he contextual gap sho</w:t>
      </w:r>
      <w:r w:rsidR="00A070B2">
        <w:rPr>
          <w:rFonts w:ascii="Times New Roman" w:eastAsia="Times New Roman" w:hAnsi="Times New Roman" w:cs="Times New Roman"/>
          <w:sz w:val="24"/>
          <w:szCs w:val="24"/>
          <w:lang w:val="en-US"/>
        </w:rPr>
        <w:t>wn by the findings is necessary</w:t>
      </w:r>
      <w:r w:rsidR="00200474" w:rsidRPr="009513E0">
        <w:rPr>
          <w:rFonts w:ascii="Times New Roman" w:eastAsia="Times New Roman" w:hAnsi="Times New Roman" w:cs="Times New Roman"/>
          <w:sz w:val="24"/>
          <w:szCs w:val="24"/>
          <w:lang w:val="en-US"/>
        </w:rPr>
        <w:t xml:space="preserve">, utilizing </w:t>
      </w:r>
      <w:proofErr w:type="spellStart"/>
      <w:r w:rsidR="005F1759">
        <w:rPr>
          <w:rFonts w:ascii="Times New Roman" w:eastAsia="Times New Roman" w:hAnsi="Times New Roman" w:cs="Times New Roman"/>
          <w:sz w:val="24"/>
          <w:szCs w:val="24"/>
          <w:lang w:val="en-US"/>
        </w:rPr>
        <w:t>Magutini</w:t>
      </w:r>
      <w:proofErr w:type="spellEnd"/>
      <w:r w:rsidR="005F1759">
        <w:rPr>
          <w:rFonts w:ascii="Times New Roman" w:eastAsia="Times New Roman" w:hAnsi="Times New Roman" w:cs="Times New Roman"/>
          <w:sz w:val="24"/>
          <w:szCs w:val="24"/>
          <w:lang w:val="en-US"/>
        </w:rPr>
        <w:t xml:space="preserve"> Level Four Hospital </w:t>
      </w:r>
      <w:r w:rsidR="005F1759" w:rsidRPr="009513E0">
        <w:rPr>
          <w:rFonts w:ascii="Times New Roman" w:eastAsia="Times New Roman" w:hAnsi="Times New Roman" w:cs="Times New Roman"/>
          <w:sz w:val="24"/>
          <w:szCs w:val="24"/>
          <w:lang w:val="en-US"/>
        </w:rPr>
        <w:t>as</w:t>
      </w:r>
      <w:r w:rsidR="00200474" w:rsidRPr="009513E0">
        <w:rPr>
          <w:rFonts w:ascii="Times New Roman" w:eastAsia="Times New Roman" w:hAnsi="Times New Roman" w:cs="Times New Roman"/>
          <w:sz w:val="24"/>
          <w:szCs w:val="24"/>
          <w:lang w:val="en-US"/>
        </w:rPr>
        <w:t xml:space="preserve"> a case study, to bolster the conclusions.</w:t>
      </w:r>
    </w:p>
    <w:p w14:paraId="0B6B9CB7" w14:textId="33F26FB8" w:rsidR="00200474" w:rsidRPr="00CA20AE" w:rsidRDefault="00200474" w:rsidP="005F1759">
      <w:pPr>
        <w:pStyle w:val="Heading1"/>
        <w:spacing w:before="0" w:line="360" w:lineRule="auto"/>
        <w:rPr>
          <w:rFonts w:ascii="Times New Roman" w:hAnsi="Times New Roman" w:cs="Times New Roman"/>
          <w:b/>
          <w:color w:val="000000" w:themeColor="text1"/>
          <w:sz w:val="24"/>
          <w:szCs w:val="24"/>
        </w:rPr>
      </w:pPr>
      <w:bookmarkStart w:id="48" w:name="_Toc66207338"/>
      <w:bookmarkStart w:id="49" w:name="_Toc110273041"/>
      <w:bookmarkStart w:id="50" w:name="_Toc123598721"/>
      <w:bookmarkStart w:id="51" w:name="_Toc132190735"/>
      <w:bookmarkStart w:id="52" w:name="_Toc164940610"/>
      <w:r w:rsidRPr="00CA20AE">
        <w:rPr>
          <w:rFonts w:ascii="Times New Roman" w:hAnsi="Times New Roman" w:cs="Times New Roman"/>
          <w:b/>
          <w:color w:val="000000" w:themeColor="text1"/>
          <w:sz w:val="24"/>
          <w:szCs w:val="24"/>
        </w:rPr>
        <w:t xml:space="preserve">2.3 </w:t>
      </w:r>
      <w:bookmarkEnd w:id="48"/>
      <w:bookmarkEnd w:id="49"/>
      <w:bookmarkEnd w:id="50"/>
      <w:bookmarkEnd w:id="51"/>
      <w:bookmarkEnd w:id="52"/>
      <w:r w:rsidR="009D2120" w:rsidRPr="009D2120">
        <w:rPr>
          <w:rFonts w:ascii="Times New Roman" w:hAnsi="Times New Roman" w:cs="Times New Roman"/>
          <w:b/>
          <w:color w:val="000000" w:themeColor="text1"/>
          <w:sz w:val="24"/>
          <w:szCs w:val="24"/>
        </w:rPr>
        <w:t>Summary and Research Gaps</w:t>
      </w:r>
    </w:p>
    <w:p w14:paraId="6CB6005C" w14:textId="751F082B" w:rsidR="00583A67" w:rsidRPr="00583A67" w:rsidRDefault="00993181" w:rsidP="00583A67">
      <w:pPr>
        <w:spacing w:after="0" w:line="360" w:lineRule="auto"/>
        <w:jc w:val="both"/>
        <w:rPr>
          <w:rFonts w:ascii="Times New Roman" w:eastAsia="Times New Roman" w:hAnsi="Times New Roman" w:cs="Times New Roman"/>
          <w:sz w:val="24"/>
          <w:szCs w:val="24"/>
          <w:lang w:val="en-US"/>
        </w:rPr>
      </w:pPr>
      <w:r w:rsidRPr="00993181">
        <w:rPr>
          <w:rFonts w:ascii="Times New Roman" w:eastAsia="Times New Roman" w:hAnsi="Times New Roman" w:cs="Times New Roman"/>
          <w:sz w:val="24"/>
          <w:szCs w:val="24"/>
          <w:lang w:val="en-US"/>
        </w:rPr>
        <w:t>A research gap is an area of study or issue that hasn't been addressed in any of the prior investigations in your subject.</w:t>
      </w:r>
      <w:r w:rsidR="00583A67" w:rsidRPr="00583A67">
        <w:rPr>
          <w:rFonts w:ascii="Times New Roman" w:eastAsia="Times New Roman" w:hAnsi="Times New Roman" w:cs="Times New Roman"/>
          <w:sz w:val="24"/>
          <w:szCs w:val="24"/>
          <w:lang w:val="en-US"/>
        </w:rPr>
        <w:t xml:space="preserve"> Table 1 provides an overview of the examined studies. </w:t>
      </w:r>
    </w:p>
    <w:p w14:paraId="3B8F6199" w14:textId="77777777" w:rsidR="00200474" w:rsidRPr="00CA20AE" w:rsidRDefault="00200474" w:rsidP="005F1759">
      <w:pPr>
        <w:pStyle w:val="Heading1"/>
        <w:spacing w:before="0" w:line="360" w:lineRule="auto"/>
        <w:rPr>
          <w:rFonts w:ascii="Times New Roman" w:eastAsia="Calibri" w:hAnsi="Times New Roman" w:cs="Times New Roman"/>
          <w:b/>
          <w:color w:val="000000" w:themeColor="text1"/>
          <w:sz w:val="24"/>
        </w:rPr>
      </w:pPr>
      <w:bookmarkStart w:id="53" w:name="_Toc527904012"/>
      <w:bookmarkStart w:id="54" w:name="_Toc2352513"/>
      <w:bookmarkStart w:id="55" w:name="_Toc2353623"/>
      <w:bookmarkStart w:id="56" w:name="_Toc3481830"/>
      <w:bookmarkStart w:id="57" w:name="_Toc4502051"/>
      <w:bookmarkStart w:id="58" w:name="_Toc16783154"/>
      <w:bookmarkStart w:id="59" w:name="_Toc41492472"/>
      <w:bookmarkStart w:id="60" w:name="_Toc64544425"/>
      <w:bookmarkStart w:id="61" w:name="_Toc65159030"/>
      <w:bookmarkStart w:id="62" w:name="_Toc66207339"/>
      <w:bookmarkStart w:id="63" w:name="_Toc66463071"/>
      <w:bookmarkStart w:id="64" w:name="_Toc69412770"/>
      <w:bookmarkStart w:id="65" w:name="_Toc95865448"/>
      <w:bookmarkStart w:id="66" w:name="_Toc102745454"/>
      <w:bookmarkStart w:id="67" w:name="_Toc110273042"/>
      <w:bookmarkStart w:id="68" w:name="_Toc123598722"/>
      <w:bookmarkStart w:id="69" w:name="_Toc132190736"/>
      <w:bookmarkStart w:id="70" w:name="_Toc134217282"/>
      <w:bookmarkStart w:id="71" w:name="_Toc150137993"/>
      <w:bookmarkStart w:id="72" w:name="_Toc164940611"/>
      <w:r w:rsidRPr="00CA20AE">
        <w:rPr>
          <w:rFonts w:ascii="Times New Roman" w:eastAsia="Calibri" w:hAnsi="Times New Roman" w:cs="Times New Roman"/>
          <w:b/>
          <w:color w:val="000000" w:themeColor="text1"/>
          <w:sz w:val="24"/>
        </w:rPr>
        <w:lastRenderedPageBreak/>
        <w:t>Table 1: Summary of research gaps</w:t>
      </w:r>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r w:rsidRPr="00CA20AE">
        <w:rPr>
          <w:rFonts w:ascii="Times New Roman" w:eastAsia="Calibri" w:hAnsi="Times New Roman" w:cs="Times New Roman"/>
          <w:b/>
          <w:color w:val="000000" w:themeColor="text1"/>
          <w:sz w:val="24"/>
        </w:rPr>
        <w:t xml:space="preserve"> </w:t>
      </w:r>
    </w:p>
    <w:tbl>
      <w:tblPr>
        <w:tblW w:w="10075" w:type="dxa"/>
        <w:jc w:val="center"/>
        <w:tblBorders>
          <w:top w:val="single" w:sz="4" w:space="0" w:color="auto"/>
          <w:bottom w:val="single" w:sz="4" w:space="0" w:color="auto"/>
        </w:tblBorders>
        <w:tblLook w:val="04A0" w:firstRow="1" w:lastRow="0" w:firstColumn="1" w:lastColumn="0" w:noHBand="0" w:noVBand="1"/>
      </w:tblPr>
      <w:tblGrid>
        <w:gridCol w:w="1890"/>
        <w:gridCol w:w="1890"/>
        <w:gridCol w:w="3780"/>
        <w:gridCol w:w="2515"/>
      </w:tblGrid>
      <w:tr w:rsidR="00200474" w:rsidRPr="00FA450C" w14:paraId="00C54A6F" w14:textId="77777777" w:rsidTr="007F0123">
        <w:trPr>
          <w:tblHeader/>
          <w:jc w:val="center"/>
        </w:trPr>
        <w:tc>
          <w:tcPr>
            <w:tcW w:w="1890" w:type="dxa"/>
            <w:tcBorders>
              <w:top w:val="single" w:sz="4" w:space="0" w:color="auto"/>
              <w:bottom w:val="single" w:sz="4" w:space="0" w:color="auto"/>
            </w:tcBorders>
          </w:tcPr>
          <w:p w14:paraId="06A0021A" w14:textId="77777777" w:rsidR="00200474" w:rsidRPr="00FA450C" w:rsidRDefault="00200474" w:rsidP="007F0123">
            <w:pPr>
              <w:spacing w:line="360" w:lineRule="auto"/>
              <w:jc w:val="center"/>
              <w:rPr>
                <w:rFonts w:ascii="Times New Roman" w:hAnsi="Times New Roman" w:cs="Times New Roman"/>
                <w:b/>
                <w:sz w:val="24"/>
                <w:szCs w:val="24"/>
              </w:rPr>
            </w:pPr>
            <w:r w:rsidRPr="00FA450C">
              <w:rPr>
                <w:rFonts w:ascii="Times New Roman" w:hAnsi="Times New Roman" w:cs="Times New Roman"/>
                <w:b/>
                <w:sz w:val="24"/>
                <w:szCs w:val="24"/>
              </w:rPr>
              <w:t>Author and Year</w:t>
            </w:r>
          </w:p>
        </w:tc>
        <w:tc>
          <w:tcPr>
            <w:tcW w:w="1890" w:type="dxa"/>
            <w:tcBorders>
              <w:top w:val="single" w:sz="4" w:space="0" w:color="auto"/>
              <w:bottom w:val="single" w:sz="4" w:space="0" w:color="auto"/>
            </w:tcBorders>
          </w:tcPr>
          <w:p w14:paraId="437D58EA" w14:textId="77777777" w:rsidR="00200474" w:rsidRPr="00FA450C" w:rsidRDefault="00200474" w:rsidP="007F0123">
            <w:pPr>
              <w:spacing w:line="360" w:lineRule="auto"/>
              <w:jc w:val="center"/>
              <w:rPr>
                <w:rFonts w:ascii="Times New Roman" w:hAnsi="Times New Roman" w:cs="Times New Roman"/>
                <w:b/>
                <w:sz w:val="24"/>
                <w:szCs w:val="24"/>
              </w:rPr>
            </w:pPr>
            <w:r w:rsidRPr="00FA450C">
              <w:rPr>
                <w:rFonts w:ascii="Times New Roman" w:hAnsi="Times New Roman" w:cs="Times New Roman"/>
                <w:b/>
                <w:sz w:val="24"/>
                <w:szCs w:val="24"/>
              </w:rPr>
              <w:t>Title</w:t>
            </w:r>
          </w:p>
        </w:tc>
        <w:tc>
          <w:tcPr>
            <w:tcW w:w="3780" w:type="dxa"/>
            <w:tcBorders>
              <w:top w:val="single" w:sz="4" w:space="0" w:color="auto"/>
              <w:bottom w:val="single" w:sz="4" w:space="0" w:color="auto"/>
            </w:tcBorders>
          </w:tcPr>
          <w:p w14:paraId="3AC8EF10" w14:textId="77777777" w:rsidR="00200474" w:rsidRPr="00FA450C" w:rsidRDefault="00200474" w:rsidP="007F0123">
            <w:pPr>
              <w:spacing w:line="360" w:lineRule="auto"/>
              <w:jc w:val="center"/>
              <w:rPr>
                <w:rFonts w:ascii="Times New Roman" w:hAnsi="Times New Roman" w:cs="Times New Roman"/>
                <w:b/>
                <w:sz w:val="24"/>
                <w:szCs w:val="24"/>
              </w:rPr>
            </w:pPr>
            <w:r w:rsidRPr="00FA450C">
              <w:rPr>
                <w:rFonts w:ascii="Times New Roman" w:hAnsi="Times New Roman" w:cs="Times New Roman"/>
                <w:b/>
                <w:sz w:val="24"/>
                <w:szCs w:val="24"/>
              </w:rPr>
              <w:t>Methodology and Findings</w:t>
            </w:r>
          </w:p>
        </w:tc>
        <w:tc>
          <w:tcPr>
            <w:tcW w:w="2515" w:type="dxa"/>
            <w:tcBorders>
              <w:top w:val="single" w:sz="4" w:space="0" w:color="auto"/>
              <w:bottom w:val="single" w:sz="4" w:space="0" w:color="auto"/>
            </w:tcBorders>
          </w:tcPr>
          <w:p w14:paraId="4987FB6C" w14:textId="77777777" w:rsidR="00200474" w:rsidRPr="00FA450C" w:rsidRDefault="00200474" w:rsidP="007F0123">
            <w:pPr>
              <w:spacing w:line="360" w:lineRule="auto"/>
              <w:jc w:val="center"/>
              <w:rPr>
                <w:rFonts w:ascii="Times New Roman" w:hAnsi="Times New Roman" w:cs="Times New Roman"/>
                <w:b/>
                <w:sz w:val="24"/>
                <w:szCs w:val="24"/>
              </w:rPr>
            </w:pPr>
            <w:r w:rsidRPr="00FA450C">
              <w:rPr>
                <w:rFonts w:ascii="Times New Roman" w:hAnsi="Times New Roman" w:cs="Times New Roman"/>
                <w:b/>
                <w:sz w:val="24"/>
                <w:szCs w:val="24"/>
              </w:rPr>
              <w:t>Research Gap</w:t>
            </w:r>
          </w:p>
        </w:tc>
      </w:tr>
      <w:tr w:rsidR="00200474" w:rsidRPr="00FA450C" w14:paraId="7EC52402" w14:textId="77777777" w:rsidTr="007F0123">
        <w:trPr>
          <w:jc w:val="center"/>
        </w:trPr>
        <w:tc>
          <w:tcPr>
            <w:tcW w:w="1890" w:type="dxa"/>
            <w:tcBorders>
              <w:top w:val="single" w:sz="4" w:space="0" w:color="auto"/>
            </w:tcBorders>
          </w:tcPr>
          <w:p w14:paraId="2BC542E4" w14:textId="77777777" w:rsidR="00200474" w:rsidRPr="00FA450C" w:rsidRDefault="00BB2611" w:rsidP="00994EDD">
            <w:pPr>
              <w:spacing w:before="240" w:line="360" w:lineRule="auto"/>
              <w:rPr>
                <w:rFonts w:ascii="Times New Roman" w:hAnsi="Times New Roman" w:cs="Times New Roman"/>
                <w:color w:val="000000"/>
                <w:sz w:val="24"/>
                <w:szCs w:val="24"/>
              </w:rPr>
            </w:pPr>
            <w:r w:rsidRPr="00BB2611">
              <w:rPr>
                <w:rFonts w:ascii="Times New Roman" w:eastAsia="Times New Roman" w:hAnsi="Times New Roman" w:cs="Times New Roman"/>
                <w:color w:val="252525"/>
                <w:sz w:val="24"/>
                <w:szCs w:val="24"/>
                <w:lang w:val="en-US"/>
              </w:rPr>
              <w:t xml:space="preserve">Cohen and </w:t>
            </w:r>
            <w:proofErr w:type="spellStart"/>
            <w:r w:rsidRPr="00BB2611">
              <w:rPr>
                <w:rFonts w:ascii="Times New Roman" w:eastAsia="Times New Roman" w:hAnsi="Times New Roman" w:cs="Times New Roman"/>
                <w:color w:val="252525"/>
                <w:sz w:val="24"/>
                <w:szCs w:val="24"/>
                <w:lang w:val="en-US"/>
              </w:rPr>
              <w:t>Karatzimas</w:t>
            </w:r>
            <w:proofErr w:type="spellEnd"/>
            <w:r w:rsidRPr="00BB2611">
              <w:rPr>
                <w:rFonts w:ascii="Times New Roman" w:eastAsia="Times New Roman" w:hAnsi="Times New Roman" w:cs="Times New Roman"/>
                <w:color w:val="252525"/>
                <w:sz w:val="24"/>
                <w:szCs w:val="24"/>
                <w:lang w:val="en-US"/>
              </w:rPr>
              <w:t xml:space="preserve"> (2022)</w:t>
            </w:r>
          </w:p>
        </w:tc>
        <w:tc>
          <w:tcPr>
            <w:tcW w:w="1890" w:type="dxa"/>
            <w:tcBorders>
              <w:top w:val="single" w:sz="4" w:space="0" w:color="auto"/>
            </w:tcBorders>
          </w:tcPr>
          <w:p w14:paraId="49A3F201" w14:textId="77777777" w:rsidR="00200474" w:rsidRPr="00FA450C" w:rsidRDefault="00994EDD" w:rsidP="00A070B2">
            <w:pPr>
              <w:spacing w:before="240" w:line="360" w:lineRule="auto"/>
              <w:rPr>
                <w:rFonts w:ascii="Times New Roman" w:hAnsi="Times New Roman" w:cs="Times New Roman"/>
                <w:sz w:val="24"/>
                <w:szCs w:val="24"/>
              </w:rPr>
            </w:pPr>
            <w:r w:rsidRPr="00BB2611">
              <w:rPr>
                <w:rFonts w:ascii="Times New Roman" w:eastAsia="Times New Roman" w:hAnsi="Times New Roman" w:cs="Times New Roman"/>
                <w:color w:val="252525"/>
                <w:sz w:val="24"/>
                <w:szCs w:val="24"/>
                <w:lang w:val="en-US"/>
              </w:rPr>
              <w:t>HR participated in the budgeting process</w:t>
            </w:r>
          </w:p>
        </w:tc>
        <w:tc>
          <w:tcPr>
            <w:tcW w:w="3780" w:type="dxa"/>
            <w:tcBorders>
              <w:top w:val="single" w:sz="4" w:space="0" w:color="auto"/>
            </w:tcBorders>
          </w:tcPr>
          <w:p w14:paraId="3187F927" w14:textId="7EBCB3E3" w:rsidR="00200474" w:rsidRPr="001E0CF5" w:rsidRDefault="00BB2611" w:rsidP="00A95A38">
            <w:pPr>
              <w:spacing w:before="240" w:after="100" w:afterAutospacing="1" w:line="360" w:lineRule="auto"/>
              <w:rPr>
                <w:rFonts w:ascii="Times New Roman" w:eastAsia="Times New Roman" w:hAnsi="Times New Roman" w:cs="Times New Roman"/>
                <w:color w:val="252525"/>
                <w:sz w:val="24"/>
                <w:szCs w:val="24"/>
                <w:lang w:val="en-US"/>
              </w:rPr>
            </w:pPr>
            <w:r w:rsidRPr="00BB2611">
              <w:rPr>
                <w:rFonts w:ascii="Times New Roman" w:eastAsia="Times New Roman" w:hAnsi="Times New Roman" w:cs="Times New Roman"/>
                <w:color w:val="252525"/>
                <w:sz w:val="24"/>
                <w:szCs w:val="24"/>
                <w:lang w:val="en-US"/>
              </w:rPr>
              <w:t xml:space="preserve"> The structured questionnaire responses from </w:t>
            </w:r>
            <w:r w:rsidR="00A95A38">
              <w:rPr>
                <w:rFonts w:ascii="Times New Roman" w:eastAsia="Times New Roman" w:hAnsi="Times New Roman" w:cs="Times New Roman"/>
                <w:color w:val="252525"/>
                <w:sz w:val="24"/>
                <w:szCs w:val="24"/>
                <w:lang w:val="en-US"/>
              </w:rPr>
              <w:t xml:space="preserve">100 </w:t>
            </w:r>
            <w:r w:rsidRPr="00BB2611">
              <w:rPr>
                <w:rFonts w:ascii="Times New Roman" w:eastAsia="Times New Roman" w:hAnsi="Times New Roman" w:cs="Times New Roman"/>
                <w:color w:val="252525"/>
                <w:sz w:val="24"/>
                <w:szCs w:val="24"/>
                <w:lang w:val="en-US"/>
              </w:rPr>
              <w:t>HR managers serve as the basis for the empirical evidence. The findings point to the HR department's minimal participation in the budgeting process, which may help to explain why, from an HR management standpoint, budgets are not used as much as they could be for performance reviews and communication. However, the interactions between HR management and budgeting are positively impacted</w:t>
            </w:r>
            <w:r w:rsidR="00C5091A">
              <w:rPr>
                <w:rFonts w:ascii="Times New Roman" w:eastAsia="Times New Roman" w:hAnsi="Times New Roman" w:cs="Times New Roman"/>
                <w:color w:val="252525"/>
                <w:sz w:val="24"/>
                <w:szCs w:val="24"/>
                <w:lang w:val="en-US"/>
              </w:rPr>
              <w:t xml:space="preserve">. </w:t>
            </w:r>
          </w:p>
        </w:tc>
        <w:tc>
          <w:tcPr>
            <w:tcW w:w="2515" w:type="dxa"/>
            <w:tcBorders>
              <w:top w:val="single" w:sz="4" w:space="0" w:color="auto"/>
            </w:tcBorders>
          </w:tcPr>
          <w:p w14:paraId="4220C8D3" w14:textId="284E0F1E" w:rsidR="00882644" w:rsidRPr="00FA450C" w:rsidRDefault="00BB2611" w:rsidP="00C5091A">
            <w:pPr>
              <w:spacing w:before="240" w:after="0" w:line="360" w:lineRule="auto"/>
              <w:rPr>
                <w:rFonts w:ascii="Times New Roman" w:hAnsi="Times New Roman" w:cs="Times New Roman"/>
                <w:sz w:val="24"/>
                <w:szCs w:val="24"/>
              </w:rPr>
            </w:pPr>
            <w:r w:rsidRPr="00BB2611">
              <w:rPr>
                <w:rFonts w:ascii="Times New Roman" w:eastAsia="Times New Roman" w:hAnsi="Times New Roman" w:cs="Times New Roman"/>
                <w:color w:val="252525"/>
                <w:sz w:val="24"/>
                <w:szCs w:val="24"/>
                <w:lang w:val="en-US"/>
              </w:rPr>
              <w:t xml:space="preserve">HR departments in Greece do not fully take advantage of budgeting's vast potential as a tool for achieving their objectives. By examining the opinions of HR </w:t>
            </w:r>
            <w:r w:rsidR="00993181" w:rsidRPr="00BB2611">
              <w:rPr>
                <w:rFonts w:ascii="Times New Roman" w:eastAsia="Times New Roman" w:hAnsi="Times New Roman" w:cs="Times New Roman"/>
                <w:color w:val="252525"/>
                <w:sz w:val="24"/>
                <w:szCs w:val="24"/>
                <w:lang w:val="en-US"/>
              </w:rPr>
              <w:t>managers,</w:t>
            </w:r>
            <w:r w:rsidRPr="00BB2611">
              <w:rPr>
                <w:rFonts w:ascii="Times New Roman" w:eastAsia="Times New Roman" w:hAnsi="Times New Roman" w:cs="Times New Roman"/>
                <w:color w:val="252525"/>
                <w:sz w:val="24"/>
                <w:szCs w:val="24"/>
                <w:lang w:val="en-US"/>
              </w:rPr>
              <w:t xml:space="preserve"> the study adds to the body of literature</w:t>
            </w:r>
            <w:r w:rsidR="00200474" w:rsidRPr="00FA450C">
              <w:rPr>
                <w:rFonts w:ascii="Times New Roman" w:hAnsi="Times New Roman" w:cs="Times New Roman"/>
                <w:sz w:val="24"/>
                <w:szCs w:val="24"/>
              </w:rPr>
              <w:t xml:space="preserve">The present study will investigate this element as a research gap in a local setting, utilizing </w:t>
            </w:r>
            <w:proofErr w:type="spellStart"/>
            <w:r w:rsidR="001E0CF5">
              <w:rPr>
                <w:rFonts w:ascii="Times New Roman" w:hAnsi="Times New Roman" w:cs="Times New Roman"/>
                <w:sz w:val="24"/>
                <w:szCs w:val="24"/>
              </w:rPr>
              <w:t>Magutini</w:t>
            </w:r>
            <w:proofErr w:type="spellEnd"/>
            <w:r w:rsidR="001E0CF5">
              <w:rPr>
                <w:rFonts w:ascii="Times New Roman" w:hAnsi="Times New Roman" w:cs="Times New Roman"/>
                <w:sz w:val="24"/>
                <w:szCs w:val="24"/>
              </w:rPr>
              <w:t xml:space="preserve"> Level Four </w:t>
            </w:r>
            <w:r w:rsidR="00882644">
              <w:rPr>
                <w:rFonts w:ascii="Times New Roman" w:hAnsi="Times New Roman" w:cs="Times New Roman"/>
                <w:sz w:val="24"/>
                <w:szCs w:val="24"/>
              </w:rPr>
              <w:t xml:space="preserve">Hospital </w:t>
            </w:r>
            <w:r w:rsidR="00882644" w:rsidRPr="00FA450C">
              <w:rPr>
                <w:rFonts w:ascii="Times New Roman" w:hAnsi="Times New Roman" w:cs="Times New Roman"/>
                <w:sz w:val="24"/>
                <w:szCs w:val="24"/>
              </w:rPr>
              <w:t>as</w:t>
            </w:r>
            <w:r w:rsidR="00200474" w:rsidRPr="00FA450C">
              <w:rPr>
                <w:rFonts w:ascii="Times New Roman" w:hAnsi="Times New Roman" w:cs="Times New Roman"/>
                <w:sz w:val="24"/>
                <w:szCs w:val="24"/>
              </w:rPr>
              <w:t xml:space="preserve"> a case study.</w:t>
            </w:r>
          </w:p>
        </w:tc>
      </w:tr>
      <w:tr w:rsidR="00BB6E2C" w:rsidRPr="00FA450C" w14:paraId="23AC0362" w14:textId="77777777" w:rsidTr="007F0123">
        <w:trPr>
          <w:jc w:val="center"/>
        </w:trPr>
        <w:tc>
          <w:tcPr>
            <w:tcW w:w="1890" w:type="dxa"/>
            <w:tcBorders>
              <w:top w:val="single" w:sz="4" w:space="0" w:color="auto"/>
            </w:tcBorders>
          </w:tcPr>
          <w:p w14:paraId="6C036D5D" w14:textId="77777777" w:rsidR="00BB6E2C" w:rsidRPr="00BB2611" w:rsidRDefault="00BB6E2C" w:rsidP="00BB6E2C">
            <w:pPr>
              <w:spacing w:before="240" w:line="360" w:lineRule="auto"/>
              <w:rPr>
                <w:rFonts w:ascii="Times New Roman" w:eastAsia="Times New Roman" w:hAnsi="Times New Roman" w:cs="Times New Roman"/>
                <w:color w:val="252525"/>
                <w:sz w:val="24"/>
                <w:szCs w:val="24"/>
                <w:lang w:val="en-US"/>
              </w:rPr>
            </w:pPr>
            <w:r w:rsidRPr="00BB6E2C">
              <w:rPr>
                <w:rFonts w:ascii="Times New Roman" w:eastAsia="Times New Roman" w:hAnsi="Times New Roman" w:cs="Times New Roman"/>
                <w:noProof/>
                <w:color w:val="252525"/>
                <w:sz w:val="24"/>
                <w:szCs w:val="24"/>
                <w:lang w:val="en-US"/>
              </w:rPr>
              <w:t>Farnham and Stevens (2022)</w:t>
            </w:r>
          </w:p>
        </w:tc>
        <w:tc>
          <w:tcPr>
            <w:tcW w:w="1890" w:type="dxa"/>
            <w:tcBorders>
              <w:top w:val="single" w:sz="4" w:space="0" w:color="auto"/>
            </w:tcBorders>
          </w:tcPr>
          <w:p w14:paraId="5A8786BD" w14:textId="77777777" w:rsidR="00BB6E2C" w:rsidRPr="00BB2611" w:rsidRDefault="00BB6E2C" w:rsidP="00882644">
            <w:pPr>
              <w:spacing w:before="240" w:line="360" w:lineRule="auto"/>
              <w:rPr>
                <w:rFonts w:ascii="Times New Roman" w:eastAsia="Times New Roman" w:hAnsi="Times New Roman" w:cs="Times New Roman"/>
                <w:color w:val="252525"/>
                <w:sz w:val="24"/>
                <w:szCs w:val="24"/>
                <w:lang w:val="en-US"/>
              </w:rPr>
            </w:pPr>
            <w:r>
              <w:rPr>
                <w:rFonts w:ascii="Times New Roman" w:eastAsia="Times New Roman" w:hAnsi="Times New Roman" w:cs="Times New Roman"/>
                <w:noProof/>
                <w:color w:val="252525"/>
                <w:sz w:val="24"/>
                <w:szCs w:val="24"/>
                <w:lang w:val="en-US"/>
              </w:rPr>
              <w:t>T</w:t>
            </w:r>
            <w:r w:rsidRPr="00BB6E2C">
              <w:rPr>
                <w:rFonts w:ascii="Times New Roman" w:eastAsia="Times New Roman" w:hAnsi="Times New Roman" w:cs="Times New Roman"/>
                <w:noProof/>
                <w:color w:val="252525"/>
                <w:sz w:val="24"/>
                <w:szCs w:val="24"/>
                <w:lang w:val="en-US"/>
              </w:rPr>
              <w:t xml:space="preserve">he replacement of a traditional recruitment process with </w:t>
            </w:r>
            <w:r w:rsidR="00882644">
              <w:rPr>
                <w:rFonts w:ascii="Times New Roman" w:eastAsia="Times New Roman" w:hAnsi="Times New Roman" w:cs="Times New Roman"/>
                <w:noProof/>
                <w:color w:val="252525"/>
                <w:sz w:val="24"/>
                <w:szCs w:val="24"/>
                <w:lang w:val="en-US"/>
              </w:rPr>
              <w:t>CBA</w:t>
            </w:r>
            <w:r w:rsidRPr="00BB6E2C">
              <w:rPr>
                <w:rFonts w:ascii="Times New Roman" w:eastAsia="Times New Roman" w:hAnsi="Times New Roman" w:cs="Times New Roman"/>
                <w:noProof/>
                <w:color w:val="252525"/>
                <w:sz w:val="24"/>
                <w:szCs w:val="24"/>
                <w:lang w:val="en-US"/>
              </w:rPr>
              <w:t xml:space="preserve"> in Social Services Department </w:t>
            </w:r>
          </w:p>
        </w:tc>
        <w:tc>
          <w:tcPr>
            <w:tcW w:w="3780" w:type="dxa"/>
            <w:tcBorders>
              <w:top w:val="single" w:sz="4" w:space="0" w:color="auto"/>
            </w:tcBorders>
          </w:tcPr>
          <w:p w14:paraId="1C48E78A" w14:textId="77777777" w:rsidR="00BB6E2C" w:rsidRPr="00BB2611" w:rsidRDefault="00BB6E2C" w:rsidP="00882644">
            <w:pPr>
              <w:spacing w:before="240" w:after="100" w:afterAutospacing="1" w:line="360" w:lineRule="auto"/>
              <w:rPr>
                <w:rFonts w:ascii="Times New Roman" w:eastAsia="Times New Roman" w:hAnsi="Times New Roman" w:cs="Times New Roman"/>
                <w:color w:val="252525"/>
                <w:sz w:val="24"/>
                <w:szCs w:val="24"/>
                <w:lang w:val="en-US"/>
              </w:rPr>
            </w:pPr>
            <w:r w:rsidRPr="00BB6E2C">
              <w:rPr>
                <w:rFonts w:ascii="Times New Roman" w:eastAsia="Times New Roman" w:hAnsi="Times New Roman" w:cs="Times New Roman"/>
                <w:noProof/>
                <w:color w:val="252525"/>
                <w:sz w:val="24"/>
                <w:szCs w:val="24"/>
                <w:lang w:val="en-US"/>
              </w:rPr>
              <w:t>Following an overview of current procedures, they present the findings of an internal study that i</w:t>
            </w:r>
            <w:r w:rsidR="00882644">
              <w:rPr>
                <w:rFonts w:ascii="Times New Roman" w:eastAsia="Times New Roman" w:hAnsi="Times New Roman" w:cs="Times New Roman"/>
                <w:noProof/>
                <w:color w:val="252525"/>
                <w:sz w:val="24"/>
                <w:szCs w:val="24"/>
                <w:lang w:val="en-US"/>
              </w:rPr>
              <w:t>nvolved managers, staff members</w:t>
            </w:r>
            <w:r w:rsidRPr="00BB6E2C">
              <w:rPr>
                <w:rFonts w:ascii="Times New Roman" w:eastAsia="Times New Roman" w:hAnsi="Times New Roman" w:cs="Times New Roman"/>
                <w:noProof/>
                <w:color w:val="252525"/>
                <w:sz w:val="24"/>
                <w:szCs w:val="24"/>
                <w:lang w:val="en-US"/>
              </w:rPr>
              <w:t xml:space="preserve">. </w:t>
            </w:r>
            <w:r w:rsidR="00882644">
              <w:rPr>
                <w:rFonts w:ascii="Times New Roman" w:eastAsia="Times New Roman" w:hAnsi="Times New Roman" w:cs="Times New Roman"/>
                <w:noProof/>
                <w:color w:val="252525"/>
                <w:sz w:val="24"/>
                <w:szCs w:val="24"/>
                <w:lang w:val="en-US"/>
              </w:rPr>
              <w:t>P</w:t>
            </w:r>
            <w:r w:rsidRPr="00BB6E2C">
              <w:rPr>
                <w:rFonts w:ascii="Times New Roman" w:eastAsia="Times New Roman" w:hAnsi="Times New Roman" w:cs="Times New Roman"/>
                <w:noProof/>
                <w:color w:val="252525"/>
                <w:sz w:val="24"/>
                <w:szCs w:val="24"/>
                <w:lang w:val="en-US"/>
              </w:rPr>
              <w:t>articipants recognised the shortcomings of current methods for hiring and selecting personnel and the necessity of a more competency-</w:t>
            </w:r>
            <w:r w:rsidRPr="00BB6E2C">
              <w:rPr>
                <w:rFonts w:ascii="Times New Roman" w:eastAsia="Times New Roman" w:hAnsi="Times New Roman" w:cs="Times New Roman"/>
                <w:noProof/>
                <w:color w:val="252525"/>
                <w:sz w:val="24"/>
                <w:szCs w:val="24"/>
                <w:lang w:val="en-US"/>
              </w:rPr>
              <w:lastRenderedPageBreak/>
              <w:t>based strategy.</w:t>
            </w:r>
            <w:r w:rsidRPr="006547B4">
              <w:rPr>
                <w:rFonts w:ascii="Times New Roman" w:eastAsia="Times New Roman" w:hAnsi="Times New Roman" w:cs="Times New Roman"/>
                <w:noProof/>
                <w:color w:val="252525"/>
                <w:sz w:val="24"/>
                <w:szCs w:val="24"/>
                <w:lang w:val="en-US"/>
              </w:rPr>
              <w:t xml:space="preserve"> </w:t>
            </w:r>
            <w:r w:rsidRPr="00BB6E2C">
              <w:rPr>
                <w:rFonts w:ascii="Times New Roman" w:eastAsia="Times New Roman" w:hAnsi="Times New Roman" w:cs="Times New Roman"/>
                <w:noProof/>
                <w:color w:val="252525"/>
                <w:sz w:val="24"/>
                <w:szCs w:val="24"/>
                <w:lang w:val="en-US"/>
              </w:rPr>
              <w:t>The writers go on to explain how this was undoubtedly a crucial phase in the process of change. Here, they emphasise the significance of relationship- and training-building between personnel specialists and line managers. Examples of person specifications, assessments, and traditional and competence-based job descriptions are given. The new system, according to the authors, works well with the department's overall human resources strategy to boost productivity and lessen conflict a</w:t>
            </w:r>
            <w:r>
              <w:rPr>
                <w:rFonts w:ascii="Times New Roman" w:eastAsia="Times New Roman" w:hAnsi="Times New Roman" w:cs="Times New Roman"/>
                <w:noProof/>
                <w:color w:val="252525"/>
                <w:sz w:val="24"/>
                <w:szCs w:val="24"/>
                <w:lang w:val="en-US"/>
              </w:rPr>
              <w:t>t work</w:t>
            </w:r>
          </w:p>
        </w:tc>
        <w:tc>
          <w:tcPr>
            <w:tcW w:w="2515" w:type="dxa"/>
            <w:tcBorders>
              <w:top w:val="single" w:sz="4" w:space="0" w:color="auto"/>
            </w:tcBorders>
          </w:tcPr>
          <w:p w14:paraId="33E75BAC" w14:textId="77777777" w:rsidR="00BB6E2C" w:rsidRDefault="00882644" w:rsidP="00882644">
            <w:pPr>
              <w:spacing w:before="240" w:after="0" w:line="360" w:lineRule="auto"/>
              <w:rPr>
                <w:rFonts w:ascii="Times New Roman" w:eastAsia="Times New Roman" w:hAnsi="Times New Roman" w:cs="Times New Roman"/>
                <w:noProof/>
                <w:color w:val="252525"/>
                <w:sz w:val="24"/>
                <w:szCs w:val="24"/>
                <w:lang w:val="en-US"/>
              </w:rPr>
            </w:pPr>
            <w:r w:rsidRPr="00882644">
              <w:rPr>
                <w:rFonts w:ascii="Times New Roman" w:eastAsia="Times New Roman" w:hAnsi="Times New Roman" w:cs="Times New Roman"/>
                <w:noProof/>
                <w:color w:val="252525"/>
                <w:sz w:val="24"/>
                <w:szCs w:val="24"/>
                <w:lang w:val="en-US"/>
              </w:rPr>
              <w:lastRenderedPageBreak/>
              <w:t>From a local perspective, the study fills an empirical gap that has not previously been addressed.</w:t>
            </w:r>
          </w:p>
          <w:p w14:paraId="4DB49459" w14:textId="77777777" w:rsidR="00BB6E2C" w:rsidRPr="00BB2611" w:rsidRDefault="00BB6E2C" w:rsidP="00BB6E2C">
            <w:pPr>
              <w:spacing w:before="240" w:after="0" w:line="360" w:lineRule="auto"/>
              <w:rPr>
                <w:rFonts w:ascii="Times New Roman" w:eastAsia="Times New Roman" w:hAnsi="Times New Roman" w:cs="Times New Roman"/>
                <w:color w:val="252525"/>
                <w:sz w:val="24"/>
                <w:szCs w:val="24"/>
                <w:lang w:val="en-US"/>
              </w:rPr>
            </w:pPr>
          </w:p>
        </w:tc>
      </w:tr>
      <w:tr w:rsidR="00200474" w:rsidRPr="00FA450C" w14:paraId="6251FFF8" w14:textId="77777777" w:rsidTr="007F0123">
        <w:trPr>
          <w:jc w:val="center"/>
        </w:trPr>
        <w:tc>
          <w:tcPr>
            <w:tcW w:w="1890" w:type="dxa"/>
          </w:tcPr>
          <w:p w14:paraId="190A9368" w14:textId="77777777" w:rsidR="00200474" w:rsidRPr="00FA450C" w:rsidRDefault="00200474" w:rsidP="007F0123">
            <w:pPr>
              <w:spacing w:before="240" w:line="360" w:lineRule="auto"/>
              <w:rPr>
                <w:rFonts w:ascii="Times New Roman" w:hAnsi="Times New Roman" w:cs="Times New Roman"/>
                <w:color w:val="000000"/>
                <w:sz w:val="24"/>
                <w:szCs w:val="24"/>
              </w:rPr>
            </w:pPr>
            <w:r w:rsidRPr="00FA450C">
              <w:rPr>
                <w:rFonts w:ascii="Times New Roman" w:hAnsi="Times New Roman" w:cs="Times New Roman"/>
                <w:color w:val="000000"/>
                <w:sz w:val="24"/>
                <w:szCs w:val="24"/>
              </w:rPr>
              <w:t>Ndlela (2020)</w:t>
            </w:r>
          </w:p>
        </w:tc>
        <w:tc>
          <w:tcPr>
            <w:tcW w:w="1890" w:type="dxa"/>
          </w:tcPr>
          <w:p w14:paraId="45C5B73A" w14:textId="77777777" w:rsidR="00200474" w:rsidRPr="00FA450C" w:rsidRDefault="00200474" w:rsidP="007F0123">
            <w:pPr>
              <w:spacing w:before="240" w:line="360" w:lineRule="auto"/>
              <w:rPr>
                <w:rFonts w:ascii="Times New Roman" w:hAnsi="Times New Roman" w:cs="Times New Roman"/>
                <w:sz w:val="24"/>
                <w:szCs w:val="24"/>
              </w:rPr>
            </w:pPr>
            <w:r w:rsidRPr="00FA450C">
              <w:rPr>
                <w:rFonts w:ascii="Times New Roman" w:hAnsi="Times New Roman" w:cs="Times New Roman"/>
                <w:sz w:val="24"/>
                <w:szCs w:val="24"/>
              </w:rPr>
              <w:t>Factors leading to discrimination against people and groups in the context of recruitment and selection in Nairobi-based companies.</w:t>
            </w:r>
          </w:p>
        </w:tc>
        <w:tc>
          <w:tcPr>
            <w:tcW w:w="3780" w:type="dxa"/>
          </w:tcPr>
          <w:p w14:paraId="4D12F99F" w14:textId="398296DD" w:rsidR="00200474" w:rsidRDefault="00C5091A" w:rsidP="007F0123">
            <w:pPr>
              <w:spacing w:before="240" w:after="100" w:afterAutospacing="1" w:line="36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w:t>
            </w:r>
            <w:r w:rsidR="00200474" w:rsidRPr="00FA450C">
              <w:rPr>
                <w:rFonts w:ascii="Times New Roman" w:eastAsia="Times New Roman" w:hAnsi="Times New Roman" w:cs="Times New Roman"/>
                <w:sz w:val="24"/>
                <w:szCs w:val="24"/>
                <w:lang w:val="en-US"/>
              </w:rPr>
              <w:t xml:space="preserve">ith 400 respondents aged 18 and above chosen from a population of 2,527,111 people in Nairobi using mathematical methods to calculate sample size. The survey found that over 90% of respondents are aware of prejudice, and that both internal and external variables play important roles in organizational recruitment and selection, with 83.5% considering the two as key contributory factors. </w:t>
            </w:r>
            <w:r w:rsidRPr="00C5091A">
              <w:rPr>
                <w:rFonts w:ascii="Times New Roman" w:eastAsia="Times New Roman" w:hAnsi="Times New Roman" w:cs="Times New Roman"/>
                <w:sz w:val="24"/>
                <w:szCs w:val="24"/>
                <w:lang w:val="en-US"/>
              </w:rPr>
              <w:t xml:space="preserve">Tribe and </w:t>
            </w:r>
            <w:r w:rsidRPr="00C5091A">
              <w:rPr>
                <w:rFonts w:ascii="Times New Roman" w:eastAsia="Times New Roman" w:hAnsi="Times New Roman" w:cs="Times New Roman"/>
                <w:sz w:val="24"/>
                <w:szCs w:val="24"/>
                <w:lang w:val="en-US"/>
              </w:rPr>
              <w:lastRenderedPageBreak/>
              <w:t>disability were two of the many factors that contributed to discrimination. As per the research</w:t>
            </w:r>
            <w:r w:rsidR="00200474" w:rsidRPr="00FA450C">
              <w:rPr>
                <w:rFonts w:ascii="Times New Roman" w:eastAsia="Times New Roman" w:hAnsi="Times New Roman" w:cs="Times New Roman"/>
                <w:sz w:val="24"/>
                <w:szCs w:val="24"/>
                <w:lang w:val="en-US"/>
              </w:rPr>
              <w:t xml:space="preserve"> prejudice is widespread in Nairobi and is mostly motivated by tribalism.</w:t>
            </w:r>
          </w:p>
          <w:p w14:paraId="6BFF2286" w14:textId="77777777" w:rsidR="00200474" w:rsidRPr="00FA450C" w:rsidRDefault="00200474" w:rsidP="007F0123">
            <w:pPr>
              <w:spacing w:before="240" w:after="100" w:afterAutospacing="1" w:line="360" w:lineRule="auto"/>
              <w:rPr>
                <w:rFonts w:ascii="Times New Roman" w:eastAsia="Times New Roman" w:hAnsi="Times New Roman" w:cs="Times New Roman"/>
                <w:color w:val="252525"/>
                <w:sz w:val="24"/>
                <w:szCs w:val="24"/>
                <w:lang w:val="en-US"/>
              </w:rPr>
            </w:pPr>
          </w:p>
        </w:tc>
        <w:tc>
          <w:tcPr>
            <w:tcW w:w="2515" w:type="dxa"/>
          </w:tcPr>
          <w:p w14:paraId="35DC5FBF" w14:textId="77777777" w:rsidR="00200474" w:rsidRPr="00FA450C" w:rsidRDefault="00200474" w:rsidP="007F0123">
            <w:pPr>
              <w:spacing w:before="240" w:after="0" w:line="360" w:lineRule="auto"/>
              <w:rPr>
                <w:rFonts w:ascii="Times New Roman" w:hAnsi="Times New Roman" w:cs="Times New Roman"/>
                <w:sz w:val="24"/>
                <w:szCs w:val="24"/>
              </w:rPr>
            </w:pPr>
            <w:r w:rsidRPr="00FA450C">
              <w:rPr>
                <w:rFonts w:ascii="Times New Roman" w:eastAsia="Times New Roman" w:hAnsi="Times New Roman" w:cs="Times New Roman"/>
                <w:sz w:val="24"/>
                <w:szCs w:val="24"/>
                <w:lang w:val="en-US"/>
              </w:rPr>
              <w:lastRenderedPageBreak/>
              <w:t xml:space="preserve">The study identifies a contextual and methodological gaps that the current study will try filling by using </w:t>
            </w:r>
            <w:proofErr w:type="spellStart"/>
            <w:r w:rsidR="001E0CF5">
              <w:rPr>
                <w:rFonts w:ascii="Times New Roman" w:eastAsia="Times New Roman" w:hAnsi="Times New Roman" w:cs="Times New Roman"/>
                <w:sz w:val="24"/>
                <w:szCs w:val="24"/>
                <w:lang w:val="en-US"/>
              </w:rPr>
              <w:t>Magutini</w:t>
            </w:r>
            <w:proofErr w:type="spellEnd"/>
            <w:r w:rsidR="001E0CF5">
              <w:rPr>
                <w:rFonts w:ascii="Times New Roman" w:eastAsia="Times New Roman" w:hAnsi="Times New Roman" w:cs="Times New Roman"/>
                <w:sz w:val="24"/>
                <w:szCs w:val="24"/>
                <w:lang w:val="en-US"/>
              </w:rPr>
              <w:t xml:space="preserve"> Level Four Hospital </w:t>
            </w:r>
            <w:r w:rsidR="001E0CF5" w:rsidRPr="00FA450C">
              <w:rPr>
                <w:rFonts w:ascii="Times New Roman" w:eastAsia="Times New Roman" w:hAnsi="Times New Roman" w:cs="Times New Roman"/>
                <w:sz w:val="24"/>
                <w:szCs w:val="24"/>
                <w:lang w:val="en-US"/>
              </w:rPr>
              <w:t xml:space="preserve"> </w:t>
            </w:r>
            <w:r w:rsidRPr="00FA450C">
              <w:rPr>
                <w:rFonts w:ascii="Times New Roman" w:eastAsia="Times New Roman" w:hAnsi="Times New Roman" w:cs="Times New Roman"/>
                <w:sz w:val="24"/>
                <w:szCs w:val="24"/>
                <w:lang w:val="en-US"/>
              </w:rPr>
              <w:t>as a case study</w:t>
            </w:r>
          </w:p>
        </w:tc>
      </w:tr>
      <w:tr w:rsidR="00200474" w:rsidRPr="00FA450C" w14:paraId="542889E9" w14:textId="77777777" w:rsidTr="007F0123">
        <w:trPr>
          <w:jc w:val="center"/>
        </w:trPr>
        <w:tc>
          <w:tcPr>
            <w:tcW w:w="1890" w:type="dxa"/>
          </w:tcPr>
          <w:p w14:paraId="7ED5C846" w14:textId="49C36BAF" w:rsidR="00200474" w:rsidRPr="00FA450C" w:rsidRDefault="00200474" w:rsidP="00C5091A">
            <w:pPr>
              <w:spacing w:before="240" w:line="360" w:lineRule="auto"/>
              <w:rPr>
                <w:rFonts w:ascii="Times New Roman" w:hAnsi="Times New Roman" w:cs="Times New Roman"/>
                <w:color w:val="000000"/>
                <w:sz w:val="24"/>
                <w:szCs w:val="24"/>
              </w:rPr>
            </w:pPr>
            <w:r w:rsidRPr="00FA450C">
              <w:rPr>
                <w:rFonts w:ascii="Times New Roman" w:hAnsi="Times New Roman" w:cs="Times New Roman"/>
                <w:color w:val="000000"/>
                <w:sz w:val="24"/>
                <w:szCs w:val="24"/>
              </w:rPr>
              <w:t xml:space="preserve">Rahman, </w:t>
            </w:r>
            <w:r w:rsidR="00C5091A">
              <w:rPr>
                <w:rFonts w:ascii="Times New Roman" w:hAnsi="Times New Roman" w:cs="Times New Roman"/>
                <w:color w:val="000000"/>
                <w:sz w:val="24"/>
                <w:szCs w:val="24"/>
              </w:rPr>
              <w:t xml:space="preserve">et al </w:t>
            </w:r>
            <w:r w:rsidRPr="00FA450C">
              <w:rPr>
                <w:rFonts w:ascii="Times New Roman" w:hAnsi="Times New Roman" w:cs="Times New Roman"/>
                <w:color w:val="000000"/>
                <w:sz w:val="24"/>
                <w:szCs w:val="24"/>
              </w:rPr>
              <w:t>(2022)</w:t>
            </w:r>
          </w:p>
        </w:tc>
        <w:tc>
          <w:tcPr>
            <w:tcW w:w="1890" w:type="dxa"/>
          </w:tcPr>
          <w:p w14:paraId="6A7116F2" w14:textId="7556B17E" w:rsidR="00200474" w:rsidRPr="00FA450C" w:rsidRDefault="00200474" w:rsidP="00C5091A">
            <w:pPr>
              <w:spacing w:before="240" w:line="360" w:lineRule="auto"/>
              <w:rPr>
                <w:rFonts w:ascii="Times New Roman" w:hAnsi="Times New Roman" w:cs="Times New Roman"/>
                <w:sz w:val="24"/>
                <w:szCs w:val="24"/>
              </w:rPr>
            </w:pPr>
            <w:r w:rsidRPr="00DE5EE8">
              <w:rPr>
                <w:rFonts w:ascii="Times New Roman" w:hAnsi="Times New Roman" w:cs="Times New Roman"/>
                <w:sz w:val="24"/>
                <w:szCs w:val="24"/>
              </w:rPr>
              <w:t>Social media utilization throughout online hiring process</w:t>
            </w:r>
            <w:r w:rsidRPr="00FA450C">
              <w:rPr>
                <w:rFonts w:ascii="Times New Roman" w:hAnsi="Times New Roman" w:cs="Times New Roman"/>
                <w:sz w:val="24"/>
                <w:szCs w:val="24"/>
              </w:rPr>
              <w:t>.</w:t>
            </w:r>
          </w:p>
        </w:tc>
        <w:tc>
          <w:tcPr>
            <w:tcW w:w="3780" w:type="dxa"/>
          </w:tcPr>
          <w:p w14:paraId="78E265C6" w14:textId="398F96B0" w:rsidR="00200474" w:rsidRDefault="00C5091A" w:rsidP="00C5091A">
            <w:pPr>
              <w:spacing w:before="240" w:after="100" w:afterAutospacing="1" w:line="360" w:lineRule="auto"/>
              <w:rPr>
                <w:rFonts w:ascii="Times New Roman" w:eastAsia="Times New Roman" w:hAnsi="Times New Roman" w:cs="Times New Roman"/>
                <w:noProof/>
                <w:color w:val="252525"/>
                <w:sz w:val="24"/>
                <w:szCs w:val="24"/>
                <w:lang w:val="en-US"/>
              </w:rPr>
            </w:pPr>
            <w:r w:rsidRPr="00C5091A">
              <w:rPr>
                <w:rFonts w:ascii="Times New Roman" w:eastAsia="Times New Roman" w:hAnsi="Times New Roman" w:cs="Times New Roman"/>
                <w:noProof/>
                <w:color w:val="252525"/>
                <w:sz w:val="24"/>
                <w:szCs w:val="24"/>
                <w:lang w:val="en-US"/>
              </w:rPr>
              <w:t>Through 37 semi-structured qualitative interviews with management, secondary data was triangulated based on a review of the literature</w:t>
            </w:r>
            <w:r w:rsidR="00200474" w:rsidRPr="00DE5EE8">
              <w:rPr>
                <w:rFonts w:ascii="Times New Roman" w:eastAsia="Times New Roman" w:hAnsi="Times New Roman" w:cs="Times New Roman"/>
                <w:noProof/>
                <w:color w:val="252525"/>
                <w:sz w:val="24"/>
                <w:szCs w:val="24"/>
                <w:lang w:val="en-US"/>
              </w:rPr>
              <w:t xml:space="preserve"> e-recruitment benefits businesses significantly.</w:t>
            </w:r>
            <w:r w:rsidR="00200474" w:rsidRPr="00FA450C">
              <w:rPr>
                <w:rFonts w:ascii="Times New Roman" w:eastAsia="Times New Roman" w:hAnsi="Times New Roman" w:cs="Times New Roman"/>
                <w:noProof/>
                <w:color w:val="252525"/>
                <w:sz w:val="24"/>
                <w:szCs w:val="24"/>
                <w:lang w:val="en-US"/>
              </w:rPr>
              <w:t xml:space="preserve"> </w:t>
            </w:r>
            <w:r w:rsidRPr="00C5091A">
              <w:rPr>
                <w:rFonts w:ascii="Times New Roman" w:eastAsia="Times New Roman" w:hAnsi="Times New Roman" w:cs="Times New Roman"/>
                <w:noProof/>
                <w:color w:val="252525"/>
                <w:sz w:val="24"/>
                <w:szCs w:val="24"/>
                <w:lang w:val="en-US"/>
              </w:rPr>
              <w:t>The writers consider the negative features of social media and the e-recruitment process, as well as how social network theory might be used to manipulate organizations in developing countries.</w:t>
            </w:r>
            <w:r w:rsidR="00200474" w:rsidRPr="00FA450C">
              <w:rPr>
                <w:rFonts w:ascii="Times New Roman" w:eastAsia="Times New Roman" w:hAnsi="Times New Roman" w:cs="Times New Roman"/>
                <w:noProof/>
                <w:color w:val="252525"/>
                <w:sz w:val="24"/>
                <w:szCs w:val="24"/>
                <w:lang w:val="en-US"/>
              </w:rPr>
              <w:t xml:space="preserve"> </w:t>
            </w:r>
          </w:p>
          <w:p w14:paraId="0F8A22F3" w14:textId="77777777" w:rsidR="00C5091A" w:rsidRPr="00FA450C" w:rsidRDefault="00C5091A" w:rsidP="00C5091A">
            <w:pPr>
              <w:spacing w:before="240" w:after="100" w:afterAutospacing="1" w:line="360" w:lineRule="auto"/>
              <w:rPr>
                <w:rFonts w:ascii="Times New Roman" w:eastAsia="Times New Roman" w:hAnsi="Times New Roman" w:cs="Times New Roman"/>
                <w:sz w:val="24"/>
                <w:szCs w:val="24"/>
                <w:lang w:val="en-US"/>
              </w:rPr>
            </w:pPr>
          </w:p>
        </w:tc>
        <w:tc>
          <w:tcPr>
            <w:tcW w:w="2515" w:type="dxa"/>
          </w:tcPr>
          <w:p w14:paraId="416B805F" w14:textId="77777777" w:rsidR="00200474" w:rsidRPr="00FA450C" w:rsidRDefault="00200474" w:rsidP="00C5091A">
            <w:pPr>
              <w:spacing w:before="240" w:after="0" w:line="360" w:lineRule="auto"/>
              <w:rPr>
                <w:rFonts w:ascii="Times New Roman" w:eastAsia="Times New Roman" w:hAnsi="Times New Roman" w:cs="Times New Roman"/>
                <w:sz w:val="24"/>
                <w:szCs w:val="24"/>
                <w:lang w:val="en-US"/>
              </w:rPr>
            </w:pPr>
            <w:r w:rsidRPr="00DE5EE8">
              <w:rPr>
                <w:rFonts w:ascii="Times New Roman" w:eastAsia="Times New Roman" w:hAnsi="Times New Roman" w:cs="Times New Roman"/>
                <w:sz w:val="24"/>
                <w:szCs w:val="24"/>
                <w:lang w:val="en-US"/>
              </w:rPr>
              <w:t xml:space="preserve">The research fills in an empirical </w:t>
            </w:r>
            <w:r>
              <w:rPr>
                <w:rFonts w:ascii="Times New Roman" w:eastAsia="Times New Roman" w:hAnsi="Times New Roman" w:cs="Times New Roman"/>
                <w:sz w:val="24"/>
                <w:szCs w:val="24"/>
                <w:lang w:val="en-US"/>
              </w:rPr>
              <w:t>gap</w:t>
            </w:r>
            <w:r w:rsidRPr="00DE5EE8">
              <w:rPr>
                <w:rFonts w:ascii="Times New Roman" w:eastAsia="Times New Roman" w:hAnsi="Times New Roman" w:cs="Times New Roman"/>
                <w:sz w:val="24"/>
                <w:szCs w:val="24"/>
                <w:lang w:val="en-US"/>
              </w:rPr>
              <w:t xml:space="preserve"> that has to be explored from a regional angle.</w:t>
            </w:r>
          </w:p>
        </w:tc>
      </w:tr>
      <w:tr w:rsidR="00200474" w:rsidRPr="00FA450C" w14:paraId="63403D65" w14:textId="77777777" w:rsidTr="007F0123">
        <w:trPr>
          <w:jc w:val="center"/>
        </w:trPr>
        <w:tc>
          <w:tcPr>
            <w:tcW w:w="1890" w:type="dxa"/>
          </w:tcPr>
          <w:p w14:paraId="323FA1D6" w14:textId="77777777" w:rsidR="00200474" w:rsidRPr="00FA450C" w:rsidRDefault="00200474" w:rsidP="007F0123">
            <w:pPr>
              <w:spacing w:line="360" w:lineRule="auto"/>
              <w:rPr>
                <w:rFonts w:ascii="Times New Roman" w:hAnsi="Times New Roman" w:cs="Times New Roman"/>
                <w:color w:val="000000"/>
                <w:sz w:val="24"/>
                <w:szCs w:val="24"/>
              </w:rPr>
            </w:pPr>
            <w:proofErr w:type="spellStart"/>
            <w:r w:rsidRPr="00FA450C">
              <w:rPr>
                <w:rFonts w:ascii="Times New Roman" w:hAnsi="Times New Roman" w:cs="Times New Roman"/>
                <w:color w:val="000000"/>
                <w:sz w:val="24"/>
                <w:szCs w:val="24"/>
              </w:rPr>
              <w:t>Amarakoon</w:t>
            </w:r>
            <w:proofErr w:type="spellEnd"/>
            <w:r w:rsidRPr="00FA450C">
              <w:rPr>
                <w:rFonts w:ascii="Times New Roman" w:hAnsi="Times New Roman" w:cs="Times New Roman"/>
                <w:color w:val="000000"/>
                <w:sz w:val="24"/>
                <w:szCs w:val="24"/>
              </w:rPr>
              <w:t xml:space="preserve"> and Colley (2023)</w:t>
            </w:r>
          </w:p>
        </w:tc>
        <w:tc>
          <w:tcPr>
            <w:tcW w:w="1890" w:type="dxa"/>
          </w:tcPr>
          <w:p w14:paraId="4E3061B0" w14:textId="77777777" w:rsidR="00200474" w:rsidRPr="00FA450C" w:rsidRDefault="00200474" w:rsidP="007F0123">
            <w:pPr>
              <w:spacing w:line="360" w:lineRule="auto"/>
              <w:rPr>
                <w:rFonts w:ascii="Times New Roman" w:hAnsi="Times New Roman" w:cs="Times New Roman"/>
                <w:sz w:val="24"/>
                <w:szCs w:val="24"/>
              </w:rPr>
            </w:pPr>
            <w:r w:rsidRPr="00FA450C">
              <w:rPr>
                <w:rFonts w:ascii="Times New Roman" w:hAnsi="Times New Roman" w:cs="Times New Roman"/>
                <w:sz w:val="24"/>
                <w:szCs w:val="24"/>
              </w:rPr>
              <w:t xml:space="preserve">Staff attraction and retention challenges and emphasize the significance of </w:t>
            </w:r>
            <w:r w:rsidRPr="00FA450C">
              <w:rPr>
                <w:rFonts w:ascii="Times New Roman" w:hAnsi="Times New Roman" w:cs="Times New Roman"/>
                <w:sz w:val="24"/>
                <w:szCs w:val="24"/>
              </w:rPr>
              <w:lastRenderedPageBreak/>
              <w:t>organizational context elements</w:t>
            </w:r>
          </w:p>
        </w:tc>
        <w:tc>
          <w:tcPr>
            <w:tcW w:w="3780" w:type="dxa"/>
          </w:tcPr>
          <w:p w14:paraId="312079B3" w14:textId="77777777" w:rsidR="00200474" w:rsidRDefault="00200474" w:rsidP="007F0123">
            <w:pPr>
              <w:spacing w:after="100" w:afterAutospacing="1" w:line="360" w:lineRule="auto"/>
              <w:rPr>
                <w:rFonts w:ascii="Times New Roman" w:eastAsia="Times New Roman" w:hAnsi="Times New Roman" w:cs="Times New Roman"/>
                <w:noProof/>
                <w:color w:val="252525"/>
                <w:sz w:val="24"/>
                <w:szCs w:val="24"/>
                <w:lang w:val="en-US"/>
              </w:rPr>
            </w:pPr>
            <w:r w:rsidRPr="00FA450C">
              <w:rPr>
                <w:rFonts w:ascii="Times New Roman" w:eastAsia="Times New Roman" w:hAnsi="Times New Roman" w:cs="Times New Roman"/>
                <w:noProof/>
                <w:color w:val="252525"/>
                <w:sz w:val="24"/>
                <w:szCs w:val="24"/>
                <w:lang w:val="en-US"/>
              </w:rPr>
              <w:lastRenderedPageBreak/>
              <w:t xml:space="preserve">The paper includes a qualitative case study using information gleaned from interviews, focus groups, and strategy documents that have been evaluated thematically. </w:t>
            </w:r>
            <w:r w:rsidR="00FA00C7" w:rsidRPr="00FA00C7">
              <w:rPr>
                <w:rFonts w:ascii="Times New Roman" w:eastAsia="Times New Roman" w:hAnsi="Times New Roman" w:cs="Times New Roman"/>
                <w:noProof/>
                <w:color w:val="252525"/>
                <w:sz w:val="24"/>
                <w:szCs w:val="24"/>
                <w:lang w:val="en-US"/>
              </w:rPr>
              <w:t xml:space="preserve">The development and competitiveness of </w:t>
            </w:r>
            <w:r w:rsidR="00FA00C7" w:rsidRPr="00FA00C7">
              <w:rPr>
                <w:rFonts w:ascii="Times New Roman" w:eastAsia="Times New Roman" w:hAnsi="Times New Roman" w:cs="Times New Roman"/>
                <w:noProof/>
                <w:color w:val="252525"/>
                <w:sz w:val="24"/>
                <w:szCs w:val="24"/>
                <w:lang w:val="en-US"/>
              </w:rPr>
              <w:lastRenderedPageBreak/>
              <w:t xml:space="preserve">the case study company rely on a </w:t>
            </w:r>
            <w:r w:rsidR="00FA00C7">
              <w:rPr>
                <w:rFonts w:ascii="Times New Roman" w:eastAsia="Times New Roman" w:hAnsi="Times New Roman" w:cs="Times New Roman"/>
                <w:noProof/>
                <w:color w:val="252525"/>
                <w:sz w:val="24"/>
                <w:szCs w:val="24"/>
                <w:lang w:val="en-US"/>
              </w:rPr>
              <w:t>well-designed set of HR tactics</w:t>
            </w:r>
            <w:r>
              <w:rPr>
                <w:rFonts w:ascii="Times New Roman" w:eastAsia="Times New Roman" w:hAnsi="Times New Roman" w:cs="Times New Roman"/>
                <w:noProof/>
                <w:color w:val="252525"/>
                <w:sz w:val="24"/>
                <w:szCs w:val="24"/>
                <w:lang w:val="en-US"/>
              </w:rPr>
              <w:t xml:space="preserve">. </w:t>
            </w:r>
            <w:r w:rsidRPr="00FA450C">
              <w:rPr>
                <w:rFonts w:ascii="Times New Roman" w:eastAsia="Times New Roman" w:hAnsi="Times New Roman" w:cs="Times New Roman"/>
                <w:noProof/>
                <w:color w:val="252525"/>
                <w:sz w:val="24"/>
                <w:szCs w:val="24"/>
                <w:lang w:val="en-US"/>
              </w:rPr>
              <w:t xml:space="preserve">It emphasizes the value of dynamic between informality and formality. </w:t>
            </w:r>
          </w:p>
          <w:p w14:paraId="45E99CEC" w14:textId="77777777" w:rsidR="00200474" w:rsidRPr="00FA450C" w:rsidRDefault="00200474" w:rsidP="007F0123">
            <w:pPr>
              <w:spacing w:after="100" w:afterAutospacing="1" w:line="360" w:lineRule="auto"/>
              <w:rPr>
                <w:rFonts w:ascii="Times New Roman" w:eastAsia="Times New Roman" w:hAnsi="Times New Roman" w:cs="Times New Roman"/>
                <w:noProof/>
                <w:color w:val="252525"/>
                <w:sz w:val="24"/>
                <w:szCs w:val="24"/>
                <w:lang w:val="en-US"/>
              </w:rPr>
            </w:pPr>
          </w:p>
        </w:tc>
        <w:tc>
          <w:tcPr>
            <w:tcW w:w="2515" w:type="dxa"/>
          </w:tcPr>
          <w:p w14:paraId="2E35DBDB" w14:textId="77777777" w:rsidR="00200474" w:rsidRPr="00FA450C" w:rsidRDefault="00200474" w:rsidP="007F0123">
            <w:pPr>
              <w:spacing w:after="0" w:line="360" w:lineRule="auto"/>
              <w:rPr>
                <w:rFonts w:ascii="Times New Roman" w:eastAsia="Times New Roman" w:hAnsi="Times New Roman" w:cs="Times New Roman"/>
                <w:sz w:val="24"/>
                <w:szCs w:val="24"/>
                <w:lang w:val="en-US"/>
              </w:rPr>
            </w:pPr>
            <w:r w:rsidRPr="00DE5EE8">
              <w:rPr>
                <w:rFonts w:ascii="Times New Roman" w:eastAsia="Times New Roman" w:hAnsi="Times New Roman" w:cs="Times New Roman"/>
                <w:sz w:val="24"/>
                <w:szCs w:val="24"/>
                <w:lang w:val="en-US"/>
              </w:rPr>
              <w:lastRenderedPageBreak/>
              <w:t>The research fills in an empirical hole that has to be explored from a regional angle.</w:t>
            </w:r>
          </w:p>
        </w:tc>
      </w:tr>
      <w:tr w:rsidR="00200474" w:rsidRPr="00FA450C" w14:paraId="66C7A262" w14:textId="77777777" w:rsidTr="007F0123">
        <w:trPr>
          <w:jc w:val="center"/>
        </w:trPr>
        <w:tc>
          <w:tcPr>
            <w:tcW w:w="1890" w:type="dxa"/>
          </w:tcPr>
          <w:p w14:paraId="3280278E" w14:textId="77777777" w:rsidR="00200474" w:rsidRPr="00FA450C" w:rsidRDefault="00200474" w:rsidP="007F0123">
            <w:pPr>
              <w:spacing w:line="360" w:lineRule="auto"/>
              <w:rPr>
                <w:rFonts w:ascii="Times New Roman" w:hAnsi="Times New Roman" w:cs="Times New Roman"/>
                <w:color w:val="000000"/>
                <w:sz w:val="24"/>
                <w:szCs w:val="24"/>
              </w:rPr>
            </w:pPr>
            <w:r w:rsidRPr="00FA450C">
              <w:rPr>
                <w:rFonts w:ascii="Times New Roman" w:eastAsia="Times New Roman" w:hAnsi="Times New Roman" w:cs="Times New Roman"/>
                <w:color w:val="252525"/>
                <w:sz w:val="24"/>
                <w:szCs w:val="24"/>
                <w:lang w:val="en-US"/>
              </w:rPr>
              <w:t xml:space="preserve">Aman-Ullah, </w:t>
            </w:r>
            <w:r>
              <w:rPr>
                <w:rFonts w:ascii="Times New Roman" w:eastAsia="Times New Roman" w:hAnsi="Times New Roman" w:cs="Times New Roman"/>
                <w:color w:val="252525"/>
                <w:sz w:val="24"/>
                <w:szCs w:val="24"/>
                <w:lang w:val="en-US"/>
              </w:rPr>
              <w:t xml:space="preserve">et al. </w:t>
            </w:r>
            <w:r w:rsidRPr="00FA450C">
              <w:rPr>
                <w:rFonts w:ascii="Times New Roman" w:eastAsia="Times New Roman" w:hAnsi="Times New Roman" w:cs="Times New Roman"/>
                <w:color w:val="252525"/>
                <w:sz w:val="24"/>
                <w:szCs w:val="24"/>
                <w:lang w:val="en-US"/>
              </w:rPr>
              <w:t xml:space="preserve"> (2022)</w:t>
            </w:r>
          </w:p>
        </w:tc>
        <w:tc>
          <w:tcPr>
            <w:tcW w:w="1890" w:type="dxa"/>
          </w:tcPr>
          <w:p w14:paraId="797A4095" w14:textId="6280DC53" w:rsidR="00200474" w:rsidRPr="00FA450C" w:rsidRDefault="00ED15B9" w:rsidP="007F0123">
            <w:pPr>
              <w:spacing w:line="360" w:lineRule="auto"/>
              <w:rPr>
                <w:rFonts w:ascii="Times New Roman" w:hAnsi="Times New Roman" w:cs="Times New Roman"/>
                <w:sz w:val="24"/>
                <w:szCs w:val="24"/>
              </w:rPr>
            </w:pPr>
            <w:r>
              <w:rPr>
                <w:rFonts w:ascii="Times New Roman" w:eastAsia="Times New Roman" w:hAnsi="Times New Roman" w:cs="Times New Roman"/>
                <w:color w:val="252525"/>
                <w:sz w:val="24"/>
                <w:szCs w:val="24"/>
                <w:lang w:val="en-US"/>
              </w:rPr>
              <w:t>E</w:t>
            </w:r>
            <w:r w:rsidRPr="00ED15B9">
              <w:rPr>
                <w:rFonts w:ascii="Times New Roman" w:eastAsia="Times New Roman" w:hAnsi="Times New Roman" w:cs="Times New Roman"/>
                <w:color w:val="252525"/>
                <w:sz w:val="24"/>
                <w:szCs w:val="24"/>
                <w:lang w:val="en-US"/>
              </w:rPr>
              <w:t>mployment stability and retention, including the roles of job embedding and work satisfaction as mediators. Applying the principle of social exchange</w:t>
            </w:r>
            <w:r w:rsidR="00200474" w:rsidRPr="00FA450C">
              <w:rPr>
                <w:rFonts w:ascii="Times New Roman" w:eastAsia="Times New Roman" w:hAnsi="Times New Roman" w:cs="Times New Roman"/>
                <w:color w:val="252525"/>
                <w:sz w:val="24"/>
                <w:szCs w:val="24"/>
                <w:lang w:val="en-US"/>
              </w:rPr>
              <w:t>,</w:t>
            </w:r>
          </w:p>
        </w:tc>
        <w:tc>
          <w:tcPr>
            <w:tcW w:w="3780" w:type="dxa"/>
          </w:tcPr>
          <w:p w14:paraId="620C97B4" w14:textId="0510B82D" w:rsidR="00200474" w:rsidRDefault="00200474" w:rsidP="00865FB0">
            <w:pPr>
              <w:spacing w:before="100" w:beforeAutospacing="1" w:after="100" w:afterAutospacing="1" w:line="360" w:lineRule="auto"/>
              <w:rPr>
                <w:rFonts w:ascii="Times New Roman" w:eastAsia="Times New Roman" w:hAnsi="Times New Roman" w:cs="Times New Roman"/>
                <w:color w:val="252525"/>
                <w:sz w:val="24"/>
                <w:szCs w:val="24"/>
                <w:lang w:val="en-US"/>
              </w:rPr>
            </w:pPr>
            <w:r>
              <w:rPr>
                <w:rFonts w:ascii="Times New Roman" w:eastAsia="Times New Roman" w:hAnsi="Times New Roman" w:cs="Times New Roman"/>
                <w:color w:val="252525"/>
                <w:sz w:val="24"/>
                <w:szCs w:val="24"/>
                <w:lang w:val="en-US"/>
              </w:rPr>
              <w:t>Q</w:t>
            </w:r>
            <w:r w:rsidRPr="00FA450C">
              <w:rPr>
                <w:rFonts w:ascii="Times New Roman" w:eastAsia="Times New Roman" w:hAnsi="Times New Roman" w:cs="Times New Roman"/>
                <w:color w:val="252525"/>
                <w:sz w:val="24"/>
                <w:szCs w:val="24"/>
                <w:lang w:val="en-US"/>
              </w:rPr>
              <w:t xml:space="preserve">uestionnaires were used to obtain data from selected public hospitals. For participant selection, </w:t>
            </w:r>
            <w:r w:rsidR="00ED15B9" w:rsidRPr="00ED15B9">
              <w:rPr>
                <w:rFonts w:ascii="Times New Roman" w:eastAsia="Times New Roman" w:hAnsi="Times New Roman" w:cs="Times New Roman"/>
                <w:color w:val="252525"/>
                <w:sz w:val="24"/>
                <w:szCs w:val="24"/>
                <w:lang w:val="en-US"/>
              </w:rPr>
              <w:t>the standard procedure for random sampling was applied. The outcomes confirmed the connections, both direct and indirect.</w:t>
            </w:r>
            <w:r w:rsidRPr="00FA450C">
              <w:rPr>
                <w:rFonts w:ascii="Times New Roman" w:eastAsia="Times New Roman" w:hAnsi="Times New Roman" w:cs="Times New Roman"/>
                <w:color w:val="252525"/>
                <w:sz w:val="24"/>
                <w:szCs w:val="24"/>
                <w:lang w:val="en-US"/>
              </w:rPr>
              <w:t xml:space="preserve"> As a result, </w:t>
            </w:r>
            <w:r w:rsidR="00865FB0" w:rsidRPr="00865FB0">
              <w:rPr>
                <w:rFonts w:ascii="Times New Roman" w:eastAsia="Times New Roman" w:hAnsi="Times New Roman" w:cs="Times New Roman"/>
                <w:color w:val="252525"/>
                <w:sz w:val="24"/>
                <w:szCs w:val="24"/>
                <w:lang w:val="en-US"/>
              </w:rPr>
              <w:t>every study hypothesis has been validated. The results imply that stable employment might increase the retention of doctors.</w:t>
            </w:r>
            <w:r w:rsidRPr="00FA450C">
              <w:rPr>
                <w:rFonts w:ascii="Times New Roman" w:eastAsia="Times New Roman" w:hAnsi="Times New Roman" w:cs="Times New Roman"/>
                <w:color w:val="252525"/>
                <w:sz w:val="24"/>
                <w:szCs w:val="24"/>
                <w:lang w:val="en-US"/>
              </w:rPr>
              <w:t xml:space="preserve"> Furthermore, work satisfaction and job embedding are important mediators of the direct link. </w:t>
            </w:r>
          </w:p>
          <w:p w14:paraId="1824ACBC" w14:textId="77777777" w:rsidR="00865FB0" w:rsidRPr="00FA450C" w:rsidRDefault="00865FB0" w:rsidP="00865FB0">
            <w:pPr>
              <w:spacing w:before="100" w:beforeAutospacing="1" w:after="100" w:afterAutospacing="1" w:line="360" w:lineRule="auto"/>
              <w:rPr>
                <w:rFonts w:ascii="Times New Roman" w:eastAsia="Times New Roman" w:hAnsi="Times New Roman" w:cs="Times New Roman"/>
                <w:color w:val="252525"/>
                <w:sz w:val="24"/>
                <w:szCs w:val="24"/>
                <w:lang w:val="en-US"/>
              </w:rPr>
            </w:pPr>
          </w:p>
        </w:tc>
        <w:tc>
          <w:tcPr>
            <w:tcW w:w="2515" w:type="dxa"/>
          </w:tcPr>
          <w:p w14:paraId="520361B1" w14:textId="77777777" w:rsidR="00200474" w:rsidRPr="00FA450C" w:rsidRDefault="00865FB0" w:rsidP="007F0123">
            <w:pPr>
              <w:spacing w:after="0" w:line="360" w:lineRule="auto"/>
              <w:rPr>
                <w:rFonts w:ascii="Times New Roman" w:eastAsia="Times New Roman" w:hAnsi="Times New Roman" w:cs="Times New Roman"/>
                <w:sz w:val="24"/>
                <w:szCs w:val="24"/>
                <w:lang w:val="en-US"/>
              </w:rPr>
            </w:pPr>
            <w:r w:rsidRPr="00865FB0">
              <w:rPr>
                <w:rFonts w:ascii="Times New Roman" w:eastAsia="Times New Roman" w:hAnsi="Times New Roman" w:cs="Times New Roman"/>
                <w:color w:val="252525"/>
                <w:sz w:val="24"/>
                <w:szCs w:val="24"/>
                <w:lang w:val="en-US"/>
              </w:rPr>
              <w:t>Research on a local level is necessary to address the contextual gap that the study found.</w:t>
            </w:r>
          </w:p>
        </w:tc>
      </w:tr>
      <w:tr w:rsidR="00200474" w:rsidRPr="00FA450C" w14:paraId="6216F7C9" w14:textId="77777777" w:rsidTr="007F0123">
        <w:trPr>
          <w:jc w:val="center"/>
        </w:trPr>
        <w:tc>
          <w:tcPr>
            <w:tcW w:w="1890" w:type="dxa"/>
          </w:tcPr>
          <w:p w14:paraId="13AD76B3" w14:textId="77777777" w:rsidR="00200474" w:rsidRPr="00FA450C" w:rsidRDefault="00200474" w:rsidP="007F0123">
            <w:pPr>
              <w:spacing w:line="360" w:lineRule="auto"/>
              <w:rPr>
                <w:rFonts w:ascii="Times New Roman" w:eastAsia="Times New Roman" w:hAnsi="Times New Roman" w:cs="Times New Roman"/>
                <w:color w:val="252525"/>
                <w:sz w:val="24"/>
                <w:szCs w:val="24"/>
                <w:lang w:val="en-US"/>
              </w:rPr>
            </w:pPr>
            <w:r w:rsidRPr="00FA450C">
              <w:rPr>
                <w:rFonts w:ascii="Times New Roman" w:eastAsia="Times New Roman" w:hAnsi="Times New Roman" w:cs="Times New Roman"/>
                <w:color w:val="252525"/>
                <w:sz w:val="24"/>
                <w:szCs w:val="24"/>
                <w:lang w:val="en-US"/>
              </w:rPr>
              <w:t>Ndiritu (2022)</w:t>
            </w:r>
          </w:p>
        </w:tc>
        <w:tc>
          <w:tcPr>
            <w:tcW w:w="1890" w:type="dxa"/>
          </w:tcPr>
          <w:p w14:paraId="00AF767D" w14:textId="77777777" w:rsidR="00200474" w:rsidRPr="00FA450C" w:rsidRDefault="00D75B65" w:rsidP="00D75B65">
            <w:pPr>
              <w:spacing w:line="360" w:lineRule="auto"/>
              <w:rPr>
                <w:rFonts w:ascii="Times New Roman" w:eastAsia="Times New Roman" w:hAnsi="Times New Roman" w:cs="Times New Roman"/>
                <w:color w:val="252525"/>
                <w:sz w:val="24"/>
                <w:szCs w:val="24"/>
                <w:lang w:val="en-US"/>
              </w:rPr>
            </w:pPr>
            <w:r w:rsidRPr="00D75B65">
              <w:rPr>
                <w:rFonts w:ascii="Times New Roman" w:eastAsia="Times New Roman" w:hAnsi="Times New Roman" w:cs="Times New Roman"/>
                <w:color w:val="252525"/>
                <w:sz w:val="24"/>
                <w:szCs w:val="24"/>
                <w:lang w:val="en-US"/>
              </w:rPr>
              <w:t xml:space="preserve">Career advancement and employee retention </w:t>
            </w:r>
            <w:r>
              <w:rPr>
                <w:rFonts w:ascii="Times New Roman" w:eastAsia="Times New Roman" w:hAnsi="Times New Roman" w:cs="Times New Roman"/>
                <w:color w:val="252525"/>
                <w:sz w:val="24"/>
                <w:szCs w:val="24"/>
                <w:lang w:val="en-US"/>
              </w:rPr>
              <w:t>in</w:t>
            </w:r>
            <w:r w:rsidRPr="00D75B65">
              <w:rPr>
                <w:rFonts w:ascii="Times New Roman" w:eastAsia="Times New Roman" w:hAnsi="Times New Roman" w:cs="Times New Roman"/>
                <w:color w:val="252525"/>
                <w:sz w:val="24"/>
                <w:szCs w:val="24"/>
                <w:lang w:val="en-US"/>
              </w:rPr>
              <w:t xml:space="preserve"> Nairobi City County </w:t>
            </w:r>
            <w:r w:rsidRPr="00D75B65">
              <w:rPr>
                <w:rFonts w:ascii="Times New Roman" w:eastAsia="Times New Roman" w:hAnsi="Times New Roman" w:cs="Times New Roman"/>
                <w:color w:val="252525"/>
                <w:sz w:val="24"/>
                <w:szCs w:val="24"/>
                <w:lang w:val="en-US"/>
              </w:rPr>
              <w:lastRenderedPageBreak/>
              <w:t>insurance companies</w:t>
            </w:r>
          </w:p>
        </w:tc>
        <w:tc>
          <w:tcPr>
            <w:tcW w:w="3780" w:type="dxa"/>
          </w:tcPr>
          <w:p w14:paraId="383C3861" w14:textId="68188E29" w:rsidR="00200474" w:rsidRDefault="00200474" w:rsidP="00D75B65">
            <w:pPr>
              <w:spacing w:before="100" w:beforeAutospacing="1" w:after="100" w:afterAutospacing="1" w:line="360" w:lineRule="auto"/>
              <w:rPr>
                <w:rFonts w:ascii="Times New Roman" w:eastAsia="Times New Roman" w:hAnsi="Times New Roman" w:cs="Times New Roman"/>
                <w:color w:val="252525"/>
                <w:sz w:val="24"/>
                <w:szCs w:val="24"/>
                <w:lang w:val="en-US"/>
              </w:rPr>
            </w:pPr>
            <w:r>
              <w:rPr>
                <w:rFonts w:ascii="Times New Roman" w:eastAsia="Times New Roman" w:hAnsi="Times New Roman" w:cs="Times New Roman"/>
                <w:color w:val="252525"/>
                <w:sz w:val="24"/>
                <w:szCs w:val="24"/>
                <w:lang w:val="en-US"/>
              </w:rPr>
              <w:lastRenderedPageBreak/>
              <w:t>A</w:t>
            </w:r>
            <w:r w:rsidRPr="00FA450C">
              <w:rPr>
                <w:rFonts w:ascii="Times New Roman" w:eastAsia="Times New Roman" w:hAnsi="Times New Roman" w:cs="Times New Roman"/>
                <w:color w:val="252525"/>
                <w:sz w:val="24"/>
                <w:szCs w:val="24"/>
                <w:lang w:val="en-US"/>
              </w:rPr>
              <w:t xml:space="preserve"> descriptive research approach </w:t>
            </w:r>
            <w:r>
              <w:rPr>
                <w:rFonts w:ascii="Times New Roman" w:eastAsia="Times New Roman" w:hAnsi="Times New Roman" w:cs="Times New Roman"/>
                <w:color w:val="252525"/>
                <w:sz w:val="24"/>
                <w:szCs w:val="24"/>
                <w:lang w:val="en-US"/>
              </w:rPr>
              <w:t xml:space="preserve">was adopted </w:t>
            </w:r>
            <w:r w:rsidRPr="00FA450C">
              <w:rPr>
                <w:rFonts w:ascii="Times New Roman" w:eastAsia="Times New Roman" w:hAnsi="Times New Roman" w:cs="Times New Roman"/>
                <w:color w:val="252525"/>
                <w:sz w:val="24"/>
                <w:szCs w:val="24"/>
                <w:lang w:val="en-US"/>
              </w:rPr>
              <w:t xml:space="preserve">and included responses from 183 respondents and census sampling procedures. SPSS </w:t>
            </w:r>
            <w:r>
              <w:rPr>
                <w:rFonts w:ascii="Times New Roman" w:eastAsia="Times New Roman" w:hAnsi="Times New Roman" w:cs="Times New Roman"/>
                <w:color w:val="252525"/>
                <w:sz w:val="24"/>
                <w:szCs w:val="24"/>
                <w:lang w:val="en-US"/>
              </w:rPr>
              <w:t>adopted</w:t>
            </w:r>
            <w:r w:rsidRPr="00FA450C">
              <w:rPr>
                <w:rFonts w:ascii="Times New Roman" w:eastAsia="Times New Roman" w:hAnsi="Times New Roman" w:cs="Times New Roman"/>
                <w:color w:val="252525"/>
                <w:sz w:val="24"/>
                <w:szCs w:val="24"/>
                <w:lang w:val="en-US"/>
              </w:rPr>
              <w:t xml:space="preserve">, which included descriptive analysis to derive means, frequencies, and standard deviations, as well as </w:t>
            </w:r>
            <w:r w:rsidRPr="00FA450C">
              <w:rPr>
                <w:rFonts w:ascii="Times New Roman" w:eastAsia="Times New Roman" w:hAnsi="Times New Roman" w:cs="Times New Roman"/>
                <w:color w:val="252525"/>
                <w:sz w:val="24"/>
                <w:szCs w:val="24"/>
                <w:lang w:val="en-US"/>
              </w:rPr>
              <w:lastRenderedPageBreak/>
              <w:t>multiple regressions to illustrate how variables were associated. According to the regression study, career development accounted for 78.1% of the change in retention.  Furthermore, since p-values were 0.05, all of the career development in the research had a favorable influence on employee retention. study finds that career development and its components have an impact on retention</w:t>
            </w:r>
            <w:r>
              <w:rPr>
                <w:rFonts w:ascii="Times New Roman" w:eastAsia="Times New Roman" w:hAnsi="Times New Roman" w:cs="Times New Roman"/>
                <w:color w:val="252525"/>
                <w:sz w:val="24"/>
                <w:szCs w:val="24"/>
                <w:lang w:val="en-US"/>
              </w:rPr>
              <w:t>.</w:t>
            </w:r>
            <w:r w:rsidRPr="00FA450C">
              <w:rPr>
                <w:rFonts w:ascii="Times New Roman" w:eastAsia="Times New Roman" w:hAnsi="Times New Roman" w:cs="Times New Roman"/>
                <w:color w:val="252525"/>
                <w:sz w:val="24"/>
                <w:szCs w:val="24"/>
                <w:lang w:val="en-US"/>
              </w:rPr>
              <w:t xml:space="preserve"> </w:t>
            </w:r>
          </w:p>
          <w:p w14:paraId="66615B7F" w14:textId="10B4D9C2" w:rsidR="00ED15B9" w:rsidRPr="00FA450C" w:rsidRDefault="00ED15B9" w:rsidP="00D75B65">
            <w:pPr>
              <w:spacing w:before="100" w:beforeAutospacing="1" w:after="100" w:afterAutospacing="1" w:line="360" w:lineRule="auto"/>
              <w:rPr>
                <w:rFonts w:ascii="Times New Roman" w:eastAsia="Times New Roman" w:hAnsi="Times New Roman" w:cs="Times New Roman"/>
                <w:color w:val="252525"/>
                <w:sz w:val="24"/>
                <w:szCs w:val="24"/>
                <w:lang w:val="en-US"/>
              </w:rPr>
            </w:pPr>
          </w:p>
        </w:tc>
        <w:tc>
          <w:tcPr>
            <w:tcW w:w="2515" w:type="dxa"/>
          </w:tcPr>
          <w:p w14:paraId="3FFFF8EB" w14:textId="77777777" w:rsidR="00200474" w:rsidRPr="00FA450C" w:rsidRDefault="00200474" w:rsidP="007F0123">
            <w:pPr>
              <w:spacing w:before="100" w:beforeAutospacing="1" w:after="100" w:afterAutospacing="1" w:line="360" w:lineRule="auto"/>
              <w:rPr>
                <w:rFonts w:ascii="Times New Roman" w:hAnsi="Times New Roman" w:cs="Times New Roman"/>
                <w:sz w:val="24"/>
                <w:szCs w:val="24"/>
              </w:rPr>
            </w:pPr>
            <w:r w:rsidRPr="00FA450C">
              <w:rPr>
                <w:rFonts w:ascii="Times New Roman" w:eastAsia="Times New Roman" w:hAnsi="Times New Roman" w:cs="Times New Roman"/>
                <w:color w:val="252525"/>
                <w:sz w:val="24"/>
                <w:szCs w:val="24"/>
                <w:lang w:val="en-US"/>
              </w:rPr>
              <w:lastRenderedPageBreak/>
              <w:t xml:space="preserve">The study identifies a contextual gap that must be investigated utilizing </w:t>
            </w:r>
            <w:proofErr w:type="spellStart"/>
            <w:r w:rsidR="001E0CF5">
              <w:rPr>
                <w:rFonts w:ascii="Times New Roman" w:eastAsia="Times New Roman" w:hAnsi="Times New Roman" w:cs="Times New Roman"/>
                <w:color w:val="252525"/>
                <w:sz w:val="24"/>
                <w:szCs w:val="24"/>
                <w:lang w:val="en-US"/>
              </w:rPr>
              <w:t>Magutini</w:t>
            </w:r>
            <w:proofErr w:type="spellEnd"/>
            <w:r w:rsidR="001E0CF5">
              <w:rPr>
                <w:rFonts w:ascii="Times New Roman" w:eastAsia="Times New Roman" w:hAnsi="Times New Roman" w:cs="Times New Roman"/>
                <w:color w:val="252525"/>
                <w:sz w:val="24"/>
                <w:szCs w:val="24"/>
                <w:lang w:val="en-US"/>
              </w:rPr>
              <w:t xml:space="preserve"> Level Four Hospital </w:t>
            </w:r>
            <w:r w:rsidRPr="00FA450C">
              <w:rPr>
                <w:rFonts w:ascii="Times New Roman" w:eastAsia="Times New Roman" w:hAnsi="Times New Roman" w:cs="Times New Roman"/>
                <w:color w:val="252525"/>
                <w:sz w:val="24"/>
                <w:szCs w:val="24"/>
                <w:lang w:val="en-US"/>
              </w:rPr>
              <w:t xml:space="preserve">as a case study to </w:t>
            </w:r>
            <w:r w:rsidRPr="00FA450C">
              <w:rPr>
                <w:rFonts w:ascii="Times New Roman" w:eastAsia="Times New Roman" w:hAnsi="Times New Roman" w:cs="Times New Roman"/>
                <w:color w:val="252525"/>
                <w:sz w:val="24"/>
                <w:szCs w:val="24"/>
                <w:lang w:val="en-US"/>
              </w:rPr>
              <w:lastRenderedPageBreak/>
              <w:t>corroborate Ndiritu's results.</w:t>
            </w:r>
          </w:p>
          <w:p w14:paraId="59FD363F" w14:textId="77777777" w:rsidR="00200474" w:rsidRPr="00FA450C" w:rsidRDefault="00200474" w:rsidP="007F0123">
            <w:pPr>
              <w:spacing w:after="0" w:line="360" w:lineRule="auto"/>
              <w:rPr>
                <w:rFonts w:ascii="Times New Roman" w:eastAsia="Times New Roman" w:hAnsi="Times New Roman" w:cs="Times New Roman"/>
                <w:color w:val="252525"/>
                <w:sz w:val="24"/>
                <w:szCs w:val="24"/>
                <w:lang w:val="en-US"/>
              </w:rPr>
            </w:pPr>
          </w:p>
        </w:tc>
      </w:tr>
      <w:tr w:rsidR="00200474" w:rsidRPr="00FA450C" w14:paraId="40308965" w14:textId="77777777" w:rsidTr="007F0123">
        <w:trPr>
          <w:jc w:val="center"/>
        </w:trPr>
        <w:tc>
          <w:tcPr>
            <w:tcW w:w="1890" w:type="dxa"/>
          </w:tcPr>
          <w:p w14:paraId="262CBF40" w14:textId="77777777" w:rsidR="00200474" w:rsidRPr="00FA450C" w:rsidRDefault="00200474" w:rsidP="007F0123">
            <w:pPr>
              <w:spacing w:line="360" w:lineRule="auto"/>
              <w:rPr>
                <w:rFonts w:ascii="Times New Roman" w:eastAsia="Times New Roman" w:hAnsi="Times New Roman" w:cs="Times New Roman"/>
                <w:color w:val="252525"/>
                <w:sz w:val="24"/>
                <w:szCs w:val="24"/>
                <w:lang w:val="en-US"/>
              </w:rPr>
            </w:pPr>
            <w:r w:rsidRPr="00FA450C">
              <w:rPr>
                <w:rFonts w:ascii="Times New Roman" w:eastAsia="Times New Roman" w:hAnsi="Times New Roman" w:cs="Times New Roman"/>
                <w:color w:val="252525"/>
                <w:sz w:val="24"/>
                <w:szCs w:val="24"/>
                <w:lang w:val="en-US"/>
              </w:rPr>
              <w:lastRenderedPageBreak/>
              <w:t>Odhiambo (2018)</w:t>
            </w:r>
          </w:p>
        </w:tc>
        <w:tc>
          <w:tcPr>
            <w:tcW w:w="1890" w:type="dxa"/>
          </w:tcPr>
          <w:p w14:paraId="1DB1BCF0" w14:textId="7FFC544A" w:rsidR="00200474" w:rsidRPr="00FA450C" w:rsidRDefault="00ED15B9" w:rsidP="007F0123">
            <w:pPr>
              <w:spacing w:line="360" w:lineRule="auto"/>
              <w:rPr>
                <w:rFonts w:ascii="Times New Roman" w:eastAsia="Times New Roman" w:hAnsi="Times New Roman" w:cs="Times New Roman"/>
                <w:color w:val="252525"/>
                <w:sz w:val="24"/>
                <w:szCs w:val="24"/>
                <w:lang w:val="en-US"/>
              </w:rPr>
            </w:pPr>
            <w:r>
              <w:rPr>
                <w:rFonts w:ascii="Times New Roman" w:eastAsia="Times New Roman" w:hAnsi="Times New Roman" w:cs="Times New Roman"/>
                <w:color w:val="252525"/>
                <w:sz w:val="24"/>
                <w:szCs w:val="24"/>
                <w:lang w:val="en-US"/>
              </w:rPr>
              <w:t>I</w:t>
            </w:r>
            <w:r w:rsidR="00200474" w:rsidRPr="00FA450C">
              <w:rPr>
                <w:rFonts w:ascii="Times New Roman" w:eastAsia="Times New Roman" w:hAnsi="Times New Roman" w:cs="Times New Roman"/>
                <w:color w:val="252525"/>
                <w:sz w:val="24"/>
                <w:szCs w:val="24"/>
                <w:lang w:val="en-US"/>
              </w:rPr>
              <w:t xml:space="preserve">nvestigated how training affected productivity of employees at Safaricom </w:t>
            </w:r>
          </w:p>
        </w:tc>
        <w:tc>
          <w:tcPr>
            <w:tcW w:w="3780" w:type="dxa"/>
          </w:tcPr>
          <w:p w14:paraId="7F267070" w14:textId="77777777" w:rsidR="00C82A81" w:rsidRDefault="00ED15B9" w:rsidP="00C82A81">
            <w:pPr>
              <w:spacing w:before="100" w:beforeAutospacing="1" w:after="100" w:afterAutospacing="1" w:line="360" w:lineRule="auto"/>
              <w:rPr>
                <w:rFonts w:ascii="Times New Roman" w:eastAsia="Times New Roman" w:hAnsi="Times New Roman" w:cs="Times New Roman"/>
                <w:color w:val="252525"/>
                <w:sz w:val="24"/>
                <w:szCs w:val="24"/>
                <w:lang w:val="en-US"/>
              </w:rPr>
            </w:pPr>
            <w:r>
              <w:rPr>
                <w:rFonts w:ascii="Times New Roman" w:eastAsia="Times New Roman" w:hAnsi="Times New Roman" w:cs="Times New Roman"/>
                <w:color w:val="252525"/>
                <w:sz w:val="24"/>
                <w:szCs w:val="24"/>
                <w:lang w:val="en-US"/>
              </w:rPr>
              <w:t>D</w:t>
            </w:r>
            <w:r w:rsidR="00200474" w:rsidRPr="00FA450C">
              <w:rPr>
                <w:rFonts w:ascii="Times New Roman" w:eastAsia="Times New Roman" w:hAnsi="Times New Roman" w:cs="Times New Roman"/>
                <w:color w:val="252525"/>
                <w:sz w:val="24"/>
                <w:szCs w:val="24"/>
                <w:lang w:val="en-US"/>
              </w:rPr>
              <w:t>escriptive  approach.</w:t>
            </w:r>
            <w:r>
              <w:rPr>
                <w:rFonts w:ascii="Times New Roman" w:eastAsia="Times New Roman" w:hAnsi="Times New Roman" w:cs="Times New Roman"/>
                <w:color w:val="252525"/>
                <w:sz w:val="24"/>
                <w:szCs w:val="24"/>
                <w:lang w:val="en-US"/>
              </w:rPr>
              <w:t xml:space="preserve"> adopted</w:t>
            </w:r>
            <w:r w:rsidR="00200474" w:rsidRPr="00FA450C">
              <w:rPr>
                <w:rFonts w:ascii="Times New Roman" w:eastAsia="Times New Roman" w:hAnsi="Times New Roman" w:cs="Times New Roman"/>
                <w:color w:val="252525"/>
                <w:sz w:val="24"/>
                <w:szCs w:val="24"/>
                <w:lang w:val="en-US"/>
              </w:rPr>
              <w:t xml:space="preserve"> 1892 regular workers who work at its headquarters in Westland. The target population </w:t>
            </w:r>
            <w:r w:rsidRPr="00ED15B9">
              <w:rPr>
                <w:rFonts w:ascii="Times New Roman" w:eastAsia="Times New Roman" w:hAnsi="Times New Roman" w:cs="Times New Roman"/>
                <w:color w:val="252525"/>
                <w:sz w:val="24"/>
                <w:szCs w:val="24"/>
                <w:lang w:val="en-US"/>
              </w:rPr>
              <w:t>was employed to select 377 responders at random. Utilizing structured questionnaires</w:t>
            </w:r>
            <w:r w:rsidR="00200474" w:rsidRPr="00FA450C">
              <w:rPr>
                <w:rFonts w:ascii="Times New Roman" w:eastAsia="Times New Roman" w:hAnsi="Times New Roman" w:cs="Times New Roman"/>
                <w:color w:val="252525"/>
                <w:sz w:val="24"/>
                <w:szCs w:val="24"/>
                <w:lang w:val="en-US"/>
              </w:rPr>
              <w:t xml:space="preserve">, </w:t>
            </w:r>
            <w:r w:rsidR="00D75B65" w:rsidRPr="00D75B65">
              <w:rPr>
                <w:rFonts w:ascii="Times New Roman" w:eastAsia="Times New Roman" w:hAnsi="Times New Roman" w:cs="Times New Roman"/>
                <w:color w:val="252525"/>
                <w:sz w:val="24"/>
                <w:szCs w:val="24"/>
                <w:lang w:val="en-US"/>
              </w:rPr>
              <w:t xml:space="preserve">they were subsequently subjected to frequency, percentage, mean, and standard deviation analyses. </w:t>
            </w:r>
            <w:r w:rsidRPr="00ED15B9">
              <w:rPr>
                <w:rFonts w:ascii="Times New Roman" w:eastAsia="Times New Roman" w:hAnsi="Times New Roman" w:cs="Times New Roman"/>
                <w:color w:val="252525"/>
                <w:sz w:val="24"/>
                <w:szCs w:val="24"/>
                <w:lang w:val="en-US"/>
              </w:rPr>
              <w:t xml:space="preserve">Tables and figures were used to present the examined data. SPSS Version 23.0 was used to code the data for analysis and display. </w:t>
            </w:r>
            <w:r w:rsidR="00D75B65" w:rsidRPr="00D75B65">
              <w:rPr>
                <w:rFonts w:ascii="Times New Roman" w:eastAsia="Times New Roman" w:hAnsi="Times New Roman" w:cs="Times New Roman"/>
                <w:color w:val="252525"/>
                <w:sz w:val="24"/>
                <w:szCs w:val="24"/>
                <w:lang w:val="en-US"/>
              </w:rPr>
              <w:t xml:space="preserve">research revealed that the variables have a significant association, </w:t>
            </w:r>
            <w:r w:rsidR="00D51816">
              <w:rPr>
                <w:rFonts w:ascii="Times New Roman" w:eastAsia="Times New Roman" w:hAnsi="Times New Roman" w:cs="Times New Roman"/>
                <w:color w:val="252525"/>
                <w:sz w:val="24"/>
                <w:szCs w:val="24"/>
                <w:lang w:val="en-US"/>
              </w:rPr>
              <w:t>R</w:t>
            </w:r>
            <w:r w:rsidR="00C82A81" w:rsidRPr="00C82A81">
              <w:rPr>
                <w:rFonts w:ascii="Times New Roman" w:eastAsia="Times New Roman" w:hAnsi="Times New Roman" w:cs="Times New Roman"/>
                <w:color w:val="252525"/>
                <w:sz w:val="24"/>
                <w:szCs w:val="24"/>
                <w:lang w:val="en-US"/>
              </w:rPr>
              <w:t xml:space="preserve">esults of </w:t>
            </w:r>
            <w:r w:rsidR="00C82A81" w:rsidRPr="00C82A81">
              <w:rPr>
                <w:rFonts w:ascii="Times New Roman" w:eastAsia="Times New Roman" w:hAnsi="Times New Roman" w:cs="Times New Roman"/>
                <w:color w:val="252525"/>
                <w:sz w:val="24"/>
                <w:szCs w:val="24"/>
                <w:lang w:val="en-US"/>
              </w:rPr>
              <w:lastRenderedPageBreak/>
              <w:t>the study show that evaluations of employees' training needs significa</w:t>
            </w:r>
            <w:r w:rsidR="00C82A81">
              <w:rPr>
                <w:rFonts w:ascii="Times New Roman" w:eastAsia="Times New Roman" w:hAnsi="Times New Roman" w:cs="Times New Roman"/>
                <w:color w:val="252525"/>
                <w:sz w:val="24"/>
                <w:szCs w:val="24"/>
                <w:lang w:val="en-US"/>
              </w:rPr>
              <w:t>ntly affected their performance.</w:t>
            </w:r>
            <w:r w:rsidR="00200474" w:rsidRPr="00FA450C">
              <w:rPr>
                <w:rFonts w:ascii="Times New Roman" w:eastAsia="Times New Roman" w:hAnsi="Times New Roman" w:cs="Times New Roman"/>
                <w:color w:val="252525"/>
                <w:sz w:val="24"/>
                <w:szCs w:val="24"/>
                <w:lang w:val="en-US"/>
              </w:rPr>
              <w:t xml:space="preserve"> Because the firm selected training materials for employees that matched training requirements, </w:t>
            </w:r>
            <w:r w:rsidR="00C82A81" w:rsidRPr="00C82A81">
              <w:rPr>
                <w:rFonts w:ascii="Times New Roman" w:eastAsia="Times New Roman" w:hAnsi="Times New Roman" w:cs="Times New Roman"/>
                <w:color w:val="252525"/>
                <w:sz w:val="24"/>
                <w:szCs w:val="24"/>
                <w:lang w:val="en-US"/>
              </w:rPr>
              <w:t>Employee performance was significantly impacted by the training material. The study continued by demonstrating the significant influence that staff development prog</w:t>
            </w:r>
            <w:r w:rsidR="00C82A81">
              <w:rPr>
                <w:rFonts w:ascii="Times New Roman" w:eastAsia="Times New Roman" w:hAnsi="Times New Roman" w:cs="Times New Roman"/>
                <w:color w:val="252525"/>
                <w:sz w:val="24"/>
                <w:szCs w:val="24"/>
                <w:lang w:val="en-US"/>
              </w:rPr>
              <w:t xml:space="preserve">rams had on worker performance </w:t>
            </w:r>
            <w:r w:rsidR="00200474" w:rsidRPr="00FA450C">
              <w:rPr>
                <w:rFonts w:ascii="Times New Roman" w:eastAsia="Times New Roman" w:hAnsi="Times New Roman" w:cs="Times New Roman"/>
                <w:color w:val="252525"/>
                <w:sz w:val="24"/>
                <w:szCs w:val="24"/>
                <w:lang w:val="en-US"/>
              </w:rPr>
              <w:t>since all new hires participated in a well</w:t>
            </w:r>
            <w:r w:rsidR="00C82A81">
              <w:rPr>
                <w:rFonts w:ascii="Times New Roman" w:eastAsia="Times New Roman" w:hAnsi="Times New Roman" w:cs="Times New Roman"/>
                <w:color w:val="252525"/>
                <w:sz w:val="24"/>
                <w:szCs w:val="24"/>
                <w:lang w:val="en-US"/>
              </w:rPr>
              <w:t>-organized orientation session.</w:t>
            </w:r>
          </w:p>
          <w:p w14:paraId="46AA0FFD" w14:textId="16EB8826" w:rsidR="00D51816" w:rsidRPr="00FA450C" w:rsidRDefault="00D51816" w:rsidP="00C82A81">
            <w:pPr>
              <w:spacing w:before="100" w:beforeAutospacing="1" w:after="100" w:afterAutospacing="1" w:line="360" w:lineRule="auto"/>
              <w:rPr>
                <w:rFonts w:ascii="Times New Roman" w:eastAsia="Times New Roman" w:hAnsi="Times New Roman" w:cs="Times New Roman"/>
                <w:color w:val="252525"/>
                <w:sz w:val="24"/>
                <w:szCs w:val="24"/>
                <w:lang w:val="en-US"/>
              </w:rPr>
            </w:pPr>
          </w:p>
        </w:tc>
        <w:tc>
          <w:tcPr>
            <w:tcW w:w="2515" w:type="dxa"/>
          </w:tcPr>
          <w:p w14:paraId="05343DB9" w14:textId="2D3FA3F4" w:rsidR="00200474" w:rsidRPr="00FA450C" w:rsidRDefault="00200474" w:rsidP="007F0123">
            <w:pPr>
              <w:spacing w:before="100" w:beforeAutospacing="1" w:after="100" w:afterAutospacing="1" w:line="360" w:lineRule="auto"/>
              <w:rPr>
                <w:rFonts w:ascii="Times New Roman" w:eastAsia="Times New Roman" w:hAnsi="Times New Roman" w:cs="Times New Roman"/>
                <w:color w:val="252525"/>
                <w:sz w:val="24"/>
                <w:szCs w:val="24"/>
                <w:lang w:val="en-US"/>
              </w:rPr>
            </w:pPr>
            <w:r w:rsidRPr="00FA450C">
              <w:rPr>
                <w:rFonts w:ascii="Times New Roman" w:eastAsia="Times New Roman" w:hAnsi="Times New Roman" w:cs="Times New Roman"/>
                <w:color w:val="252525"/>
                <w:sz w:val="24"/>
                <w:szCs w:val="24"/>
                <w:lang w:val="en-US"/>
              </w:rPr>
              <w:lastRenderedPageBreak/>
              <w:t xml:space="preserve">To support the findings of Odhiambo, </w:t>
            </w:r>
            <w:r w:rsidR="00ED15B9" w:rsidRPr="00ED15B9">
              <w:rPr>
                <w:rFonts w:ascii="Times New Roman" w:eastAsia="Times New Roman" w:hAnsi="Times New Roman" w:cs="Times New Roman"/>
                <w:color w:val="252525"/>
                <w:sz w:val="24"/>
                <w:szCs w:val="24"/>
                <w:lang w:val="en-US"/>
              </w:rPr>
              <w:t>Studying the contextual gap that the study points up is necessary.</w:t>
            </w:r>
            <w:r w:rsidRPr="00FA450C">
              <w:rPr>
                <w:rFonts w:ascii="Times New Roman" w:eastAsia="Times New Roman" w:hAnsi="Times New Roman" w:cs="Times New Roman"/>
                <w:color w:val="252525"/>
                <w:sz w:val="24"/>
                <w:szCs w:val="24"/>
                <w:lang w:val="en-US"/>
              </w:rPr>
              <w:t xml:space="preserve"> using </w:t>
            </w:r>
            <w:proofErr w:type="spellStart"/>
            <w:r w:rsidR="00D75B65">
              <w:rPr>
                <w:rFonts w:ascii="Times New Roman" w:eastAsia="Times New Roman" w:hAnsi="Times New Roman" w:cs="Times New Roman"/>
                <w:color w:val="252525"/>
                <w:sz w:val="24"/>
                <w:szCs w:val="24"/>
                <w:lang w:val="en-US"/>
              </w:rPr>
              <w:t>Magutini</w:t>
            </w:r>
            <w:proofErr w:type="spellEnd"/>
            <w:r w:rsidR="00D75B65">
              <w:rPr>
                <w:rFonts w:ascii="Times New Roman" w:eastAsia="Times New Roman" w:hAnsi="Times New Roman" w:cs="Times New Roman"/>
                <w:color w:val="252525"/>
                <w:sz w:val="24"/>
                <w:szCs w:val="24"/>
                <w:lang w:val="en-US"/>
              </w:rPr>
              <w:t xml:space="preserve"> Level Four Hospital </w:t>
            </w:r>
            <w:r w:rsidR="00D75B65" w:rsidRPr="00FA450C">
              <w:rPr>
                <w:rFonts w:ascii="Times New Roman" w:eastAsia="Times New Roman" w:hAnsi="Times New Roman" w:cs="Times New Roman"/>
                <w:color w:val="252525"/>
                <w:sz w:val="24"/>
                <w:szCs w:val="24"/>
                <w:lang w:val="en-US"/>
              </w:rPr>
              <w:t xml:space="preserve"> </w:t>
            </w:r>
            <w:r w:rsidRPr="00FA450C">
              <w:rPr>
                <w:rFonts w:ascii="Times New Roman" w:eastAsia="Times New Roman" w:hAnsi="Times New Roman" w:cs="Times New Roman"/>
                <w:color w:val="252525"/>
                <w:sz w:val="24"/>
                <w:szCs w:val="24"/>
                <w:lang w:val="en-US"/>
              </w:rPr>
              <w:t>as a case study</w:t>
            </w:r>
          </w:p>
        </w:tc>
      </w:tr>
      <w:tr w:rsidR="00200474" w:rsidRPr="00FA450C" w14:paraId="48CFD402" w14:textId="77777777" w:rsidTr="007F0123">
        <w:trPr>
          <w:jc w:val="center"/>
        </w:trPr>
        <w:tc>
          <w:tcPr>
            <w:tcW w:w="1890" w:type="dxa"/>
          </w:tcPr>
          <w:p w14:paraId="2113C175" w14:textId="77777777" w:rsidR="00200474" w:rsidRPr="00FA450C" w:rsidRDefault="00200474" w:rsidP="007F0123">
            <w:pPr>
              <w:spacing w:line="360" w:lineRule="auto"/>
              <w:rPr>
                <w:rFonts w:ascii="Times New Roman" w:eastAsia="Times New Roman" w:hAnsi="Times New Roman" w:cs="Times New Roman"/>
                <w:color w:val="252525"/>
                <w:sz w:val="24"/>
                <w:szCs w:val="24"/>
                <w:lang w:val="en-US"/>
              </w:rPr>
            </w:pPr>
            <w:r w:rsidRPr="00FA450C">
              <w:rPr>
                <w:rFonts w:ascii="Times New Roman" w:eastAsia="Times New Roman" w:hAnsi="Times New Roman" w:cs="Times New Roman"/>
                <w:color w:val="252525"/>
                <w:sz w:val="24"/>
                <w:szCs w:val="24"/>
                <w:lang w:val="en-US"/>
              </w:rPr>
              <w:t>Bhatti, Soomro, and Shah (2022)</w:t>
            </w:r>
          </w:p>
        </w:tc>
        <w:tc>
          <w:tcPr>
            <w:tcW w:w="1890" w:type="dxa"/>
          </w:tcPr>
          <w:p w14:paraId="0DF17036" w14:textId="17C5DAD5" w:rsidR="00200474" w:rsidRPr="00FA450C" w:rsidRDefault="00D51816" w:rsidP="007F0123">
            <w:pPr>
              <w:spacing w:line="360" w:lineRule="auto"/>
              <w:rPr>
                <w:rFonts w:ascii="Times New Roman" w:eastAsia="Times New Roman" w:hAnsi="Times New Roman" w:cs="Times New Roman"/>
                <w:color w:val="252525"/>
                <w:sz w:val="24"/>
                <w:szCs w:val="24"/>
                <w:lang w:val="en-US"/>
              </w:rPr>
            </w:pPr>
            <w:r w:rsidRPr="00D51816">
              <w:rPr>
                <w:rFonts w:ascii="Times New Roman" w:eastAsia="Times New Roman" w:hAnsi="Times New Roman" w:cs="Times New Roman"/>
                <w:color w:val="252525"/>
                <w:sz w:val="24"/>
                <w:szCs w:val="24"/>
                <w:lang w:val="en-US"/>
              </w:rPr>
              <w:t>Effects of employee performance on training design</w:t>
            </w:r>
            <w:r w:rsidR="00200474" w:rsidRPr="00FA450C">
              <w:rPr>
                <w:rFonts w:ascii="Times New Roman" w:eastAsia="Times New Roman" w:hAnsi="Times New Roman" w:cs="Times New Roman"/>
                <w:color w:val="252525"/>
                <w:sz w:val="24"/>
                <w:szCs w:val="24"/>
                <w:lang w:val="en-US"/>
              </w:rPr>
              <w:t>.</w:t>
            </w:r>
          </w:p>
        </w:tc>
        <w:tc>
          <w:tcPr>
            <w:tcW w:w="3780" w:type="dxa"/>
          </w:tcPr>
          <w:p w14:paraId="2715AE93" w14:textId="23A150DE" w:rsidR="00200474" w:rsidRDefault="00200474" w:rsidP="006A6A17">
            <w:pPr>
              <w:spacing w:before="100" w:beforeAutospacing="1" w:after="100" w:afterAutospacing="1" w:line="360" w:lineRule="auto"/>
              <w:rPr>
                <w:rFonts w:ascii="Times New Roman" w:eastAsia="Times New Roman" w:hAnsi="Times New Roman" w:cs="Times New Roman"/>
                <w:color w:val="252525"/>
                <w:sz w:val="24"/>
                <w:szCs w:val="24"/>
                <w:lang w:val="en-US"/>
              </w:rPr>
            </w:pPr>
            <w:r>
              <w:rPr>
                <w:rFonts w:ascii="Times New Roman" w:eastAsia="Times New Roman" w:hAnsi="Times New Roman" w:cs="Times New Roman"/>
                <w:color w:val="252525"/>
                <w:sz w:val="24"/>
                <w:szCs w:val="24"/>
                <w:lang w:val="en-US"/>
              </w:rPr>
              <w:t>Random sampling wa</w:t>
            </w:r>
            <w:r w:rsidRPr="00FA450C">
              <w:rPr>
                <w:rFonts w:ascii="Times New Roman" w:eastAsia="Times New Roman" w:hAnsi="Times New Roman" w:cs="Times New Roman"/>
                <w:color w:val="252525"/>
                <w:sz w:val="24"/>
                <w:szCs w:val="24"/>
                <w:lang w:val="en-US"/>
              </w:rPr>
              <w:t xml:space="preserve">s used </w:t>
            </w:r>
            <w:r>
              <w:rPr>
                <w:rFonts w:ascii="Times New Roman" w:eastAsia="Times New Roman" w:hAnsi="Times New Roman" w:cs="Times New Roman"/>
                <w:color w:val="252525"/>
                <w:sz w:val="24"/>
                <w:szCs w:val="24"/>
                <w:lang w:val="en-US"/>
              </w:rPr>
              <w:t xml:space="preserve">and </w:t>
            </w:r>
            <w:r w:rsidRPr="00FA450C">
              <w:rPr>
                <w:rFonts w:ascii="Times New Roman" w:eastAsia="Times New Roman" w:hAnsi="Times New Roman" w:cs="Times New Roman"/>
                <w:color w:val="252525"/>
                <w:sz w:val="24"/>
                <w:szCs w:val="24"/>
                <w:lang w:val="en-US"/>
              </w:rPr>
              <w:t>survey questionnaire</w:t>
            </w:r>
            <w:r>
              <w:rPr>
                <w:rFonts w:ascii="Times New Roman" w:eastAsia="Times New Roman" w:hAnsi="Times New Roman" w:cs="Times New Roman"/>
                <w:color w:val="252525"/>
                <w:sz w:val="24"/>
                <w:szCs w:val="24"/>
                <w:lang w:val="en-US"/>
              </w:rPr>
              <w:t xml:space="preserve"> were adopted</w:t>
            </w:r>
            <w:r w:rsidRPr="00FA450C">
              <w:rPr>
                <w:rFonts w:ascii="Times New Roman" w:eastAsia="Times New Roman" w:hAnsi="Times New Roman" w:cs="Times New Roman"/>
                <w:color w:val="252525"/>
                <w:sz w:val="24"/>
                <w:szCs w:val="24"/>
                <w:lang w:val="en-US"/>
              </w:rPr>
              <w:t xml:space="preserve"> </w:t>
            </w:r>
            <w:proofErr w:type="gramStart"/>
            <w:r w:rsidRPr="00FA450C">
              <w:rPr>
                <w:rFonts w:ascii="Times New Roman" w:eastAsia="Times New Roman" w:hAnsi="Times New Roman" w:cs="Times New Roman"/>
                <w:color w:val="252525"/>
                <w:sz w:val="24"/>
                <w:szCs w:val="24"/>
                <w:lang w:val="en-US"/>
              </w:rPr>
              <w:t>The</w:t>
            </w:r>
            <w:proofErr w:type="gramEnd"/>
            <w:r w:rsidRPr="00FA450C">
              <w:rPr>
                <w:rFonts w:ascii="Times New Roman" w:eastAsia="Times New Roman" w:hAnsi="Times New Roman" w:cs="Times New Roman"/>
                <w:color w:val="252525"/>
                <w:sz w:val="24"/>
                <w:szCs w:val="24"/>
                <w:lang w:val="en-US"/>
              </w:rPr>
              <w:t xml:space="preserve"> sample for the study is th</w:t>
            </w:r>
            <w:r w:rsidR="006A6A17">
              <w:rPr>
                <w:rFonts w:ascii="Times New Roman" w:eastAsia="Times New Roman" w:hAnsi="Times New Roman" w:cs="Times New Roman"/>
                <w:color w:val="252525"/>
                <w:sz w:val="24"/>
                <w:szCs w:val="24"/>
                <w:lang w:val="en-US"/>
              </w:rPr>
              <w:t xml:space="preserve">e 306 completed questionnaires. </w:t>
            </w:r>
            <w:r w:rsidRPr="00FA450C">
              <w:rPr>
                <w:rFonts w:ascii="Times New Roman" w:eastAsia="Times New Roman" w:hAnsi="Times New Roman" w:cs="Times New Roman"/>
                <w:color w:val="252525"/>
                <w:sz w:val="24"/>
                <w:szCs w:val="24"/>
                <w:lang w:val="en-US"/>
              </w:rPr>
              <w:t xml:space="preserve">The effects of learning style and training material are favorable and substantial, according to structural equation modeling, on performance.  </w:t>
            </w:r>
          </w:p>
          <w:p w14:paraId="026A7EC5" w14:textId="77777777" w:rsidR="00D51816" w:rsidRPr="00FA450C" w:rsidRDefault="00D51816" w:rsidP="006A6A17">
            <w:pPr>
              <w:spacing w:before="100" w:beforeAutospacing="1" w:after="100" w:afterAutospacing="1" w:line="360" w:lineRule="auto"/>
              <w:rPr>
                <w:rFonts w:ascii="Times New Roman" w:eastAsia="Times New Roman" w:hAnsi="Times New Roman" w:cs="Times New Roman"/>
                <w:color w:val="252525"/>
                <w:sz w:val="24"/>
                <w:szCs w:val="24"/>
                <w:lang w:val="en-US"/>
              </w:rPr>
            </w:pPr>
          </w:p>
        </w:tc>
        <w:tc>
          <w:tcPr>
            <w:tcW w:w="2515" w:type="dxa"/>
          </w:tcPr>
          <w:p w14:paraId="4A8DF30E" w14:textId="77777777" w:rsidR="00200474" w:rsidRPr="00FA450C" w:rsidRDefault="00200474" w:rsidP="007F0123">
            <w:pPr>
              <w:spacing w:before="100" w:beforeAutospacing="1" w:after="100" w:afterAutospacing="1" w:line="360" w:lineRule="auto"/>
              <w:rPr>
                <w:rFonts w:ascii="Times New Roman" w:eastAsia="Times New Roman" w:hAnsi="Times New Roman" w:cs="Times New Roman"/>
                <w:color w:val="252525"/>
                <w:sz w:val="24"/>
                <w:szCs w:val="24"/>
                <w:lang w:val="en-US"/>
              </w:rPr>
            </w:pPr>
            <w:r w:rsidRPr="00FA450C">
              <w:rPr>
                <w:rFonts w:ascii="Times New Roman" w:eastAsia="Times New Roman" w:hAnsi="Times New Roman" w:cs="Times New Roman"/>
                <w:color w:val="252525"/>
                <w:sz w:val="24"/>
                <w:szCs w:val="24"/>
                <w:lang w:val="en-US"/>
              </w:rPr>
              <w:t xml:space="preserve">By evaluating the training design and performance elements, </w:t>
            </w:r>
            <w:r>
              <w:rPr>
                <w:rFonts w:ascii="Times New Roman" w:eastAsia="Times New Roman" w:hAnsi="Times New Roman" w:cs="Times New Roman"/>
                <w:color w:val="252525"/>
                <w:sz w:val="24"/>
                <w:szCs w:val="24"/>
                <w:lang w:val="en-US"/>
              </w:rPr>
              <w:t xml:space="preserve">current </w:t>
            </w:r>
            <w:r w:rsidR="001E0CF5">
              <w:rPr>
                <w:rFonts w:ascii="Times New Roman" w:eastAsia="Times New Roman" w:hAnsi="Times New Roman" w:cs="Times New Roman"/>
                <w:color w:val="252525"/>
                <w:sz w:val="24"/>
                <w:szCs w:val="24"/>
                <w:lang w:val="en-US"/>
              </w:rPr>
              <w:t xml:space="preserve">fill </w:t>
            </w:r>
            <w:r w:rsidR="001E0CF5" w:rsidRPr="00FA450C">
              <w:rPr>
                <w:rFonts w:ascii="Times New Roman" w:eastAsia="Times New Roman" w:hAnsi="Times New Roman" w:cs="Times New Roman"/>
                <w:color w:val="252525"/>
                <w:sz w:val="24"/>
                <w:szCs w:val="24"/>
                <w:lang w:val="en-US"/>
              </w:rPr>
              <w:t>the</w:t>
            </w:r>
            <w:r w:rsidRPr="00FA450C">
              <w:rPr>
                <w:rFonts w:ascii="Times New Roman" w:eastAsia="Times New Roman" w:hAnsi="Times New Roman" w:cs="Times New Roman"/>
                <w:color w:val="252525"/>
                <w:sz w:val="24"/>
                <w:szCs w:val="24"/>
                <w:lang w:val="en-US"/>
              </w:rPr>
              <w:t xml:space="preserve"> gap in the global inquiry.</w:t>
            </w:r>
          </w:p>
          <w:p w14:paraId="42B22F5D" w14:textId="77777777" w:rsidR="00200474" w:rsidRPr="00FA450C" w:rsidRDefault="00200474" w:rsidP="007F0123">
            <w:pPr>
              <w:spacing w:before="100" w:beforeAutospacing="1" w:after="100" w:afterAutospacing="1" w:line="360" w:lineRule="auto"/>
              <w:rPr>
                <w:rFonts w:ascii="Times New Roman" w:eastAsia="Times New Roman" w:hAnsi="Times New Roman" w:cs="Times New Roman"/>
                <w:color w:val="252525"/>
                <w:sz w:val="24"/>
                <w:szCs w:val="24"/>
                <w:lang w:val="en-US"/>
              </w:rPr>
            </w:pPr>
          </w:p>
        </w:tc>
      </w:tr>
      <w:tr w:rsidR="00200474" w:rsidRPr="00FA450C" w14:paraId="002F591D" w14:textId="77777777" w:rsidTr="007F0123">
        <w:trPr>
          <w:jc w:val="center"/>
        </w:trPr>
        <w:tc>
          <w:tcPr>
            <w:tcW w:w="1890" w:type="dxa"/>
          </w:tcPr>
          <w:p w14:paraId="680526AB" w14:textId="77777777" w:rsidR="00200474" w:rsidRPr="00FA450C" w:rsidRDefault="00200474" w:rsidP="006A6A17">
            <w:pPr>
              <w:spacing w:line="360" w:lineRule="auto"/>
              <w:rPr>
                <w:rFonts w:ascii="Times New Roman" w:eastAsia="Times New Roman" w:hAnsi="Times New Roman" w:cs="Times New Roman"/>
                <w:color w:val="252525"/>
                <w:sz w:val="24"/>
                <w:szCs w:val="24"/>
                <w:lang w:val="en-US"/>
              </w:rPr>
            </w:pPr>
            <w:proofErr w:type="spellStart"/>
            <w:r w:rsidRPr="00FA450C">
              <w:rPr>
                <w:rFonts w:ascii="Times New Roman" w:eastAsia="Times New Roman" w:hAnsi="Times New Roman" w:cs="Times New Roman"/>
                <w:sz w:val="24"/>
                <w:szCs w:val="24"/>
                <w:lang w:val="en-US"/>
              </w:rPr>
              <w:lastRenderedPageBreak/>
              <w:t>Mugaa</w:t>
            </w:r>
            <w:proofErr w:type="spellEnd"/>
            <w:r w:rsidRPr="00FA450C">
              <w:rPr>
                <w:rFonts w:ascii="Times New Roman" w:eastAsia="Times New Roman" w:hAnsi="Times New Roman" w:cs="Times New Roman"/>
                <w:sz w:val="24"/>
                <w:szCs w:val="24"/>
                <w:lang w:val="en-US"/>
              </w:rPr>
              <w:t xml:space="preserve">, </w:t>
            </w:r>
            <w:r w:rsidR="006A6A17">
              <w:rPr>
                <w:rFonts w:ascii="Times New Roman" w:eastAsia="Times New Roman" w:hAnsi="Times New Roman" w:cs="Times New Roman"/>
                <w:sz w:val="24"/>
                <w:szCs w:val="24"/>
                <w:lang w:val="en-US"/>
              </w:rPr>
              <w:t>et al</w:t>
            </w:r>
            <w:r w:rsidRPr="00FA450C">
              <w:rPr>
                <w:rFonts w:ascii="Times New Roman" w:eastAsia="Times New Roman" w:hAnsi="Times New Roman" w:cs="Times New Roman"/>
                <w:sz w:val="24"/>
                <w:szCs w:val="24"/>
                <w:lang w:val="en-US"/>
              </w:rPr>
              <w:t xml:space="preserve"> (2018).</w:t>
            </w:r>
          </w:p>
        </w:tc>
        <w:tc>
          <w:tcPr>
            <w:tcW w:w="1890" w:type="dxa"/>
          </w:tcPr>
          <w:p w14:paraId="28A95513" w14:textId="26C8C1F6" w:rsidR="00200474" w:rsidRPr="00FA450C" w:rsidRDefault="00D51816" w:rsidP="00BB6E2C">
            <w:pPr>
              <w:spacing w:line="360" w:lineRule="auto"/>
              <w:rPr>
                <w:rFonts w:ascii="Times New Roman" w:eastAsia="Times New Roman" w:hAnsi="Times New Roman" w:cs="Times New Roman"/>
                <w:color w:val="252525"/>
                <w:sz w:val="24"/>
                <w:szCs w:val="24"/>
                <w:lang w:val="en-US"/>
              </w:rPr>
            </w:pPr>
            <w:r>
              <w:rPr>
                <w:rFonts w:ascii="Times New Roman" w:eastAsia="Times New Roman" w:hAnsi="Times New Roman" w:cs="Times New Roman"/>
                <w:color w:val="252525"/>
                <w:sz w:val="24"/>
                <w:szCs w:val="24"/>
                <w:lang w:val="en-US"/>
              </w:rPr>
              <w:t>E</w:t>
            </w:r>
            <w:r w:rsidR="006A6A17" w:rsidRPr="006A6A17">
              <w:rPr>
                <w:rFonts w:ascii="Times New Roman" w:eastAsia="Times New Roman" w:hAnsi="Times New Roman" w:cs="Times New Roman"/>
                <w:color w:val="252525"/>
                <w:sz w:val="24"/>
                <w:szCs w:val="24"/>
                <w:lang w:val="en-US"/>
              </w:rPr>
              <w:t>ffect of fringe benefits on worker productivity</w:t>
            </w:r>
          </w:p>
        </w:tc>
        <w:tc>
          <w:tcPr>
            <w:tcW w:w="3780" w:type="dxa"/>
          </w:tcPr>
          <w:p w14:paraId="03318369" w14:textId="3E5BB6C7" w:rsidR="00200474" w:rsidRPr="00FA450C" w:rsidRDefault="00C7701A" w:rsidP="00C7701A">
            <w:pPr>
              <w:spacing w:before="100" w:beforeAutospacing="1" w:after="100" w:afterAutospacing="1" w:line="360" w:lineRule="auto"/>
              <w:rPr>
                <w:rFonts w:ascii="Times New Roman" w:eastAsia="Times New Roman" w:hAnsi="Times New Roman" w:cs="Times New Roman"/>
                <w:color w:val="252525"/>
                <w:sz w:val="24"/>
                <w:szCs w:val="24"/>
                <w:lang w:val="en-US"/>
              </w:rPr>
            </w:pPr>
            <w:r w:rsidRPr="00C7701A">
              <w:rPr>
                <w:rFonts w:ascii="Times New Roman" w:eastAsia="Times New Roman" w:hAnsi="Times New Roman" w:cs="Times New Roman"/>
                <w:sz w:val="24"/>
                <w:szCs w:val="24"/>
                <w:lang w:val="en-US"/>
              </w:rPr>
              <w:t xml:space="preserve">The reason descriptive statistics were selected is that they employ techniques </w:t>
            </w:r>
            <w:r w:rsidR="004801F4">
              <w:rPr>
                <w:rFonts w:ascii="Times New Roman" w:eastAsia="Times New Roman" w:hAnsi="Times New Roman" w:cs="Times New Roman"/>
                <w:sz w:val="24"/>
                <w:szCs w:val="24"/>
                <w:lang w:val="en-US"/>
              </w:rPr>
              <w:t xml:space="preserve">for gathering information, analyzing it, and producing reports on metrics of </w:t>
            </w:r>
            <w:r w:rsidRPr="00C7701A">
              <w:rPr>
                <w:rFonts w:ascii="Times New Roman" w:eastAsia="Times New Roman" w:hAnsi="Times New Roman" w:cs="Times New Roman"/>
                <w:sz w:val="24"/>
                <w:szCs w:val="24"/>
                <w:lang w:val="en-US"/>
              </w:rPr>
              <w:t xml:space="preserve"> correlation, variance, and central tendency.</w:t>
            </w:r>
            <w:r w:rsidR="00200474" w:rsidRPr="00FA450C">
              <w:rPr>
                <w:rFonts w:ascii="Times New Roman" w:eastAsia="Times New Roman" w:hAnsi="Times New Roman" w:cs="Times New Roman"/>
                <w:sz w:val="24"/>
                <w:szCs w:val="24"/>
                <w:lang w:val="en-US"/>
              </w:rPr>
              <w:t xml:space="preserve"> </w:t>
            </w:r>
            <w:r w:rsidR="00D51816" w:rsidRPr="00D51816">
              <w:rPr>
                <w:rFonts w:ascii="Times New Roman" w:eastAsia="Times New Roman" w:hAnsi="Times New Roman" w:cs="Times New Roman"/>
                <w:sz w:val="24"/>
                <w:szCs w:val="24"/>
                <w:lang w:val="en-US"/>
              </w:rPr>
              <w:t>The correlation statistics and summary are distinct.</w:t>
            </w:r>
            <w:r w:rsidRPr="00C7701A">
              <w:rPr>
                <w:rFonts w:ascii="Times New Roman" w:eastAsia="Times New Roman" w:hAnsi="Times New Roman" w:cs="Times New Roman"/>
                <w:sz w:val="24"/>
                <w:szCs w:val="24"/>
                <w:lang w:val="en-US"/>
              </w:rPr>
              <w:t xml:space="preserve"> as well as its focus on certain categories of study subjects, methodologies, and outcomes, this design must be selected.</w:t>
            </w:r>
            <w:r w:rsidR="00200474" w:rsidRPr="00FA450C">
              <w:rPr>
                <w:rFonts w:ascii="Times New Roman" w:eastAsia="Times New Roman" w:hAnsi="Times New Roman" w:cs="Times New Roman"/>
                <w:sz w:val="24"/>
                <w:szCs w:val="24"/>
                <w:lang w:val="en-US"/>
              </w:rPr>
              <w:t xml:space="preserve"> </w:t>
            </w:r>
            <w:r w:rsidRPr="00C7701A">
              <w:rPr>
                <w:rFonts w:ascii="Times New Roman" w:eastAsia="Times New Roman" w:hAnsi="Times New Roman" w:cs="Times New Roman"/>
                <w:sz w:val="24"/>
                <w:szCs w:val="24"/>
                <w:lang w:val="en-US"/>
              </w:rPr>
              <w:t>The study adhered to positivist theory. The target group included six banks and 22,856 workers, both management and clerical.</w:t>
            </w:r>
            <w:r w:rsidR="00200474" w:rsidRPr="00FA450C">
              <w:rPr>
                <w:rFonts w:ascii="Times New Roman" w:eastAsia="Times New Roman" w:hAnsi="Times New Roman" w:cs="Times New Roman"/>
                <w:sz w:val="24"/>
                <w:szCs w:val="24"/>
                <w:lang w:val="en-US"/>
              </w:rPr>
              <w:t xml:space="preserve"> The sample of 377 respondents was generated. Structured questionnaires </w:t>
            </w:r>
            <w:r w:rsidR="00200474">
              <w:rPr>
                <w:rFonts w:ascii="Times New Roman" w:eastAsia="Times New Roman" w:hAnsi="Times New Roman" w:cs="Times New Roman"/>
                <w:sz w:val="24"/>
                <w:szCs w:val="24"/>
                <w:lang w:val="en-US"/>
              </w:rPr>
              <w:t>were used.</w:t>
            </w:r>
            <w:r w:rsidR="00200474" w:rsidRPr="00FA450C">
              <w:rPr>
                <w:rFonts w:ascii="Times New Roman" w:eastAsia="Times New Roman" w:hAnsi="Times New Roman" w:cs="Times New Roman"/>
                <w:sz w:val="24"/>
                <w:szCs w:val="24"/>
                <w:lang w:val="en-US"/>
              </w:rPr>
              <w:t xml:space="preserve"> alternative hypotheses were not ruled out. According to the research's findings, fringe benefits significantly and favorably affect employee performance, </w:t>
            </w:r>
          </w:p>
        </w:tc>
        <w:tc>
          <w:tcPr>
            <w:tcW w:w="2515" w:type="dxa"/>
          </w:tcPr>
          <w:p w14:paraId="1D8B0DE4" w14:textId="7C51EA14" w:rsidR="00200474" w:rsidRPr="00FA450C" w:rsidRDefault="00D51816" w:rsidP="007F0123">
            <w:pPr>
              <w:spacing w:before="100" w:beforeAutospacing="1" w:after="100" w:afterAutospacing="1" w:line="360" w:lineRule="auto"/>
              <w:rPr>
                <w:rFonts w:ascii="Times New Roman" w:hAnsi="Times New Roman" w:cs="Times New Roman"/>
                <w:sz w:val="24"/>
                <w:szCs w:val="24"/>
              </w:rPr>
            </w:pPr>
            <w:r w:rsidRPr="00D51816">
              <w:rPr>
                <w:rFonts w:ascii="Times New Roman" w:eastAsia="Times New Roman" w:hAnsi="Times New Roman" w:cs="Times New Roman"/>
                <w:sz w:val="24"/>
                <w:szCs w:val="24"/>
                <w:lang w:val="en-US"/>
              </w:rPr>
              <w:t xml:space="preserve">The study identifies a contextual gap that requires further research using </w:t>
            </w:r>
            <w:proofErr w:type="spellStart"/>
            <w:r w:rsidR="001E0CF5">
              <w:rPr>
                <w:rFonts w:ascii="Times New Roman" w:eastAsia="Times New Roman" w:hAnsi="Times New Roman" w:cs="Times New Roman"/>
                <w:sz w:val="24"/>
                <w:szCs w:val="24"/>
                <w:lang w:val="en-US"/>
              </w:rPr>
              <w:t>Magutini</w:t>
            </w:r>
            <w:proofErr w:type="spellEnd"/>
            <w:r w:rsidR="001E0CF5">
              <w:rPr>
                <w:rFonts w:ascii="Times New Roman" w:eastAsia="Times New Roman" w:hAnsi="Times New Roman" w:cs="Times New Roman"/>
                <w:sz w:val="24"/>
                <w:szCs w:val="24"/>
                <w:lang w:val="en-US"/>
              </w:rPr>
              <w:t xml:space="preserve"> Level Four Hospital </w:t>
            </w:r>
            <w:r w:rsidR="001E0CF5" w:rsidRPr="00FA450C">
              <w:rPr>
                <w:rFonts w:ascii="Times New Roman" w:eastAsia="Times New Roman" w:hAnsi="Times New Roman" w:cs="Times New Roman"/>
                <w:sz w:val="24"/>
                <w:szCs w:val="24"/>
                <w:lang w:val="en-US"/>
              </w:rPr>
              <w:t>as</w:t>
            </w:r>
            <w:r w:rsidR="00200474" w:rsidRPr="00FA450C">
              <w:rPr>
                <w:rFonts w:ascii="Times New Roman" w:eastAsia="Times New Roman" w:hAnsi="Times New Roman" w:cs="Times New Roman"/>
                <w:sz w:val="24"/>
                <w:szCs w:val="24"/>
                <w:lang w:val="en-US"/>
              </w:rPr>
              <w:t xml:space="preserve"> a case study, to bolster the conclusions.</w:t>
            </w:r>
          </w:p>
          <w:p w14:paraId="7AA0A6E3" w14:textId="77777777" w:rsidR="00200474" w:rsidRPr="00FA450C" w:rsidRDefault="00200474" w:rsidP="007F0123">
            <w:pPr>
              <w:spacing w:before="100" w:beforeAutospacing="1" w:after="100" w:afterAutospacing="1" w:line="360" w:lineRule="auto"/>
              <w:rPr>
                <w:rFonts w:ascii="Times New Roman" w:eastAsia="Times New Roman" w:hAnsi="Times New Roman" w:cs="Times New Roman"/>
                <w:color w:val="252525"/>
                <w:sz w:val="24"/>
                <w:szCs w:val="24"/>
                <w:lang w:val="en-US"/>
              </w:rPr>
            </w:pPr>
          </w:p>
        </w:tc>
      </w:tr>
    </w:tbl>
    <w:p w14:paraId="337A70BF" w14:textId="77777777" w:rsidR="00200474" w:rsidRDefault="00200474" w:rsidP="00200474"/>
    <w:p w14:paraId="7B44269A" w14:textId="77777777" w:rsidR="00C7701A" w:rsidRDefault="00C7701A" w:rsidP="00200474"/>
    <w:p w14:paraId="0089DAA9" w14:textId="77777777" w:rsidR="00C7701A" w:rsidRDefault="00C7701A" w:rsidP="00200474"/>
    <w:p w14:paraId="43962A7C" w14:textId="77777777" w:rsidR="00C7701A" w:rsidRDefault="00C7701A" w:rsidP="00200474"/>
    <w:p w14:paraId="72E8AD83" w14:textId="77777777" w:rsidR="00C7701A" w:rsidRDefault="00C7701A" w:rsidP="00200474"/>
    <w:p w14:paraId="6DEDA2E2" w14:textId="77777777" w:rsidR="00200474" w:rsidRDefault="00200474" w:rsidP="00200474">
      <w:pPr>
        <w:pStyle w:val="Heading1"/>
        <w:spacing w:before="0" w:line="240" w:lineRule="auto"/>
        <w:rPr>
          <w:rFonts w:ascii="Times New Roman" w:hAnsi="Times New Roman" w:cs="Times New Roman"/>
          <w:b/>
          <w:color w:val="000000" w:themeColor="text1"/>
          <w:sz w:val="24"/>
          <w:szCs w:val="24"/>
          <w:lang w:eastAsia="ar-SA"/>
        </w:rPr>
      </w:pPr>
      <w:bookmarkStart w:id="73" w:name="_Toc79011377"/>
      <w:bookmarkStart w:id="74" w:name="_Toc95559987"/>
      <w:bookmarkStart w:id="75" w:name="_Toc96870924"/>
      <w:bookmarkStart w:id="76" w:name="_Toc164940612"/>
      <w:r w:rsidRPr="008655EC">
        <w:rPr>
          <w:rFonts w:ascii="Times New Roman" w:hAnsi="Times New Roman" w:cs="Times New Roman"/>
          <w:b/>
          <w:color w:val="000000" w:themeColor="text1"/>
          <w:sz w:val="24"/>
          <w:szCs w:val="24"/>
          <w:lang w:eastAsia="ar-SA"/>
        </w:rPr>
        <w:lastRenderedPageBreak/>
        <w:t>2.4 Conceptual Framework</w:t>
      </w:r>
      <w:bookmarkEnd w:id="73"/>
      <w:bookmarkEnd w:id="74"/>
      <w:bookmarkEnd w:id="75"/>
      <w:bookmarkEnd w:id="76"/>
      <w:r w:rsidRPr="008655EC">
        <w:rPr>
          <w:rFonts w:ascii="Times New Roman" w:hAnsi="Times New Roman" w:cs="Times New Roman"/>
          <w:b/>
          <w:color w:val="000000" w:themeColor="text1"/>
          <w:sz w:val="24"/>
          <w:szCs w:val="24"/>
          <w:lang w:eastAsia="ar-SA"/>
        </w:rPr>
        <w:t xml:space="preserve"> </w:t>
      </w:r>
    </w:p>
    <w:p w14:paraId="508EB4EE" w14:textId="77777777" w:rsidR="008655EC" w:rsidRDefault="008655EC" w:rsidP="008655EC">
      <w:pPr>
        <w:rPr>
          <w:lang w:eastAsia="ar-SA"/>
        </w:rPr>
      </w:pPr>
    </w:p>
    <w:p w14:paraId="0DBFFFFB" w14:textId="0D422825" w:rsidR="008655EC" w:rsidRDefault="00D51816" w:rsidP="008655EC">
      <w:pPr>
        <w:spacing w:line="360" w:lineRule="auto"/>
        <w:jc w:val="both"/>
        <w:rPr>
          <w:rFonts w:ascii="Times New Roman" w:hAnsi="Times New Roman" w:cs="Times New Roman"/>
          <w:sz w:val="24"/>
          <w:szCs w:val="24"/>
        </w:rPr>
      </w:pPr>
      <w:r>
        <w:rPr>
          <w:rFonts w:ascii="Times New Roman" w:hAnsi="Times New Roman" w:cs="Times New Roman"/>
          <w:sz w:val="24"/>
          <w:szCs w:val="24"/>
        </w:rPr>
        <w:t>The framework</w:t>
      </w:r>
      <w:r w:rsidR="008655EC">
        <w:rPr>
          <w:rFonts w:ascii="Times New Roman" w:hAnsi="Times New Roman" w:cs="Times New Roman"/>
          <w:sz w:val="24"/>
          <w:szCs w:val="24"/>
        </w:rPr>
        <w:t xml:space="preserve"> direct</w:t>
      </w:r>
      <w:r>
        <w:rPr>
          <w:rFonts w:ascii="Times New Roman" w:hAnsi="Times New Roman" w:cs="Times New Roman"/>
          <w:sz w:val="24"/>
          <w:szCs w:val="24"/>
        </w:rPr>
        <w:t>ed</w:t>
      </w:r>
      <w:r w:rsidR="008655EC">
        <w:rPr>
          <w:rFonts w:ascii="Times New Roman" w:hAnsi="Times New Roman" w:cs="Times New Roman"/>
          <w:sz w:val="24"/>
          <w:szCs w:val="24"/>
        </w:rPr>
        <w:t xml:space="preserve"> the research inquiry. With a rigorous emphasis </w:t>
      </w:r>
      <w:r>
        <w:rPr>
          <w:rFonts w:ascii="Times New Roman" w:hAnsi="Times New Roman" w:cs="Times New Roman"/>
          <w:sz w:val="24"/>
          <w:szCs w:val="24"/>
        </w:rPr>
        <w:t>on precise</w:t>
      </w:r>
      <w:r w:rsidR="008655EC">
        <w:rPr>
          <w:rFonts w:ascii="Times New Roman" w:hAnsi="Times New Roman" w:cs="Times New Roman"/>
          <w:sz w:val="24"/>
          <w:szCs w:val="24"/>
        </w:rPr>
        <w:t xml:space="preserve"> variables in investigation</w:t>
      </w:r>
      <w:r w:rsidR="00C7701A">
        <w:rPr>
          <w:rFonts w:ascii="Times New Roman" w:hAnsi="Times New Roman" w:cs="Times New Roman"/>
          <w:sz w:val="24"/>
          <w:szCs w:val="24"/>
        </w:rPr>
        <w:t xml:space="preserve"> </w:t>
      </w:r>
      <w:r w:rsidR="00C7701A" w:rsidRPr="00C7701A">
        <w:rPr>
          <w:rFonts w:ascii="Times New Roman" w:hAnsi="Times New Roman" w:cs="Times New Roman"/>
          <w:sz w:val="24"/>
          <w:szCs w:val="24"/>
        </w:rPr>
        <w:t>the conceptual framework offers and names the theories that aim to clarify the research question being studied.</w:t>
      </w:r>
    </w:p>
    <w:p w14:paraId="19CBFAC8" w14:textId="77777777" w:rsidR="008655EC" w:rsidRDefault="008655EC" w:rsidP="008655EC">
      <w:pPr>
        <w:rPr>
          <w:rFonts w:ascii="Times New Roman" w:hAnsi="Times New Roman" w:cs="Times New Roman"/>
          <w:b/>
        </w:rPr>
      </w:pPr>
      <w:r>
        <w:rPr>
          <w:rFonts w:ascii="Times New Roman" w:hAnsi="Times New Roman" w:cs="Times New Roman"/>
          <w:b/>
          <w:noProof/>
          <w:sz w:val="24"/>
          <w:highlight w:val="green"/>
          <w:lang w:val="en-US"/>
        </w:rPr>
        <mc:AlternateContent>
          <mc:Choice Requires="wps">
            <w:drawing>
              <wp:anchor distT="0" distB="0" distL="114300" distR="114300" simplePos="0" relativeHeight="251660288" behindDoc="0" locked="0" layoutInCell="1" allowOverlap="1" wp14:anchorId="50DE9736" wp14:editId="065BCA4A">
                <wp:simplePos x="0" y="0"/>
                <wp:positionH relativeFrom="column">
                  <wp:posOffset>-635</wp:posOffset>
                </wp:positionH>
                <wp:positionV relativeFrom="paragraph">
                  <wp:posOffset>375285</wp:posOffset>
                </wp:positionV>
                <wp:extent cx="2395220" cy="437515"/>
                <wp:effectExtent l="0" t="0" r="24130" b="1968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95401" cy="437515"/>
                        </a:xfrm>
                        <a:prstGeom prst="rect">
                          <a:avLst/>
                        </a:prstGeom>
                        <a:solidFill>
                          <a:srgbClr val="FFFFFF"/>
                        </a:solidFill>
                        <a:ln w="9525">
                          <a:solidFill>
                            <a:srgbClr val="000000"/>
                          </a:solidFill>
                          <a:miter lim="800000"/>
                        </a:ln>
                      </wps:spPr>
                      <wps:txbx>
                        <w:txbxContent>
                          <w:p w14:paraId="75EC5A2B" w14:textId="77777777" w:rsidR="00A20844" w:rsidRPr="008655EC" w:rsidRDefault="00A20844" w:rsidP="008655EC">
                            <w:pPr>
                              <w:pStyle w:val="Default"/>
                              <w:spacing w:line="360" w:lineRule="auto"/>
                              <w:jc w:val="center"/>
                              <w:rPr>
                                <w:szCs w:val="23"/>
                                <w:lang w:val="en-GB"/>
                              </w:rPr>
                            </w:pPr>
                            <w:r>
                              <w:rPr>
                                <w:szCs w:val="23"/>
                                <w:lang w:val="en-GB"/>
                              </w:rPr>
                              <w:t>Recruitm</w:t>
                            </w:r>
                            <w:r w:rsidRPr="008655EC">
                              <w:rPr>
                                <w:szCs w:val="23"/>
                                <w:lang w:val="en-GB"/>
                              </w:rPr>
                              <w:t>ent and selections</w:t>
                            </w:r>
                          </w:p>
                        </w:txbxContent>
                      </wps:txbx>
                      <wps:bodyPr rot="0" vert="horz" wrap="square" lIns="91440" tIns="45720" rIns="91440" bIns="45720" anchor="t" anchorCtr="0" upright="1">
                        <a:noAutofit/>
                      </wps:bodyPr>
                    </wps:wsp>
                  </a:graphicData>
                </a:graphic>
              </wp:anchor>
            </w:drawing>
          </mc:Choice>
          <mc:Fallback>
            <w:pict>
              <v:rect w14:anchorId="50DE9736" id="Rectangle 1" o:spid="_x0000_s1026" style="position:absolute;margin-left:-.05pt;margin-top:29.55pt;width:188.6pt;height:34.4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">
                <v:textbox>
                  <w:txbxContent>
                    <w:p w14:paraId="75EC5A2B" w14:textId="77777777" w:rsidR="00A20844" w:rsidRPr="008655EC" w:rsidRDefault="00A20844" w:rsidP="008655EC">
                      <w:pPr>
                        <w:pStyle w:val="Default"/>
                        <w:spacing w:line="360" w:lineRule="auto"/>
                        <w:jc w:val="center"/>
                        <w:rPr>
                          <w:szCs w:val="23"/>
                          <w:lang w:val="en-GB"/>
                        </w:rPr>
                      </w:pPr>
                      <w:r>
                        <w:rPr>
                          <w:szCs w:val="23"/>
                          <w:lang w:val="en-GB"/>
                        </w:rPr>
                        <w:t>Recruitm</w:t>
                      </w:r>
                      <w:r w:rsidRPr="008655EC">
                        <w:rPr>
                          <w:szCs w:val="23"/>
                          <w:lang w:val="en-GB"/>
                        </w:rPr>
                        <w:t>ent and selections</w:t>
                      </w:r>
                    </w:p>
                  </w:txbxContent>
                </v:textbox>
              </v:rect>
            </w:pict>
          </mc:Fallback>
        </mc:AlternateContent>
      </w:r>
      <w:r>
        <w:rPr>
          <w:rFonts w:ascii="Times New Roman" w:hAnsi="Times New Roman" w:cs="Times New Roman"/>
          <w:b/>
          <w:sz w:val="24"/>
        </w:rPr>
        <w:t xml:space="preserve">    Independent Variables </w:t>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t xml:space="preserve">       Dependent variable </w:t>
      </w:r>
      <w:r>
        <w:rPr>
          <w:rFonts w:ascii="Times New Roman" w:hAnsi="Times New Roman" w:cs="Times New Roman"/>
          <w:b/>
          <w:sz w:val="24"/>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p>
    <w:p w14:paraId="41607FC8" w14:textId="77777777" w:rsidR="008655EC" w:rsidRDefault="008655EC" w:rsidP="008655EC">
      <w:pPr>
        <w:rPr>
          <w:rFonts w:ascii="Times New Roman" w:hAnsi="Times New Roman" w:cs="Times New Roman"/>
          <w:sz w:val="24"/>
          <w:szCs w:val="24"/>
          <w:highlight w:val="green"/>
        </w:rPr>
      </w:pPr>
      <w:r>
        <w:rPr>
          <w:rFonts w:ascii="Times New Roman" w:hAnsi="Times New Roman" w:cs="Times New Roman"/>
          <w:noProof/>
          <w:sz w:val="24"/>
          <w:szCs w:val="24"/>
          <w:highlight w:val="green"/>
          <w:lang w:val="en-US"/>
        </w:rPr>
        <mc:AlternateContent>
          <mc:Choice Requires="wps">
            <w:drawing>
              <wp:anchor distT="0" distB="0" distL="114300" distR="114300" simplePos="0" relativeHeight="251663360" behindDoc="0" locked="0" layoutInCell="1" allowOverlap="1" wp14:anchorId="0A6C19EE" wp14:editId="702B76E8">
                <wp:simplePos x="0" y="0"/>
                <wp:positionH relativeFrom="column">
                  <wp:posOffset>2586990</wp:posOffset>
                </wp:positionH>
                <wp:positionV relativeFrom="paragraph">
                  <wp:posOffset>53340</wp:posOffset>
                </wp:positionV>
                <wp:extent cx="635" cy="2225040"/>
                <wp:effectExtent l="0" t="0" r="37465" b="2286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225040"/>
                        </a:xfrm>
                        <a:prstGeom prst="straightConnector1">
                          <a:avLst/>
                        </a:prstGeom>
                        <a:noFill/>
                        <a:ln w="9525">
                          <a:solidFill>
                            <a:srgbClr val="000000"/>
                          </a:solidFill>
                          <a:round/>
                        </a:ln>
                      </wps:spPr>
                      <wps:bodyPr/>
                    </wps:wsp>
                  </a:graphicData>
                </a:graphic>
              </wp:anchor>
            </w:drawing>
          </mc:Choice>
          <mc:Fallback>
            <w:pict>
              <v:shapetype w14:anchorId="7FB9D700" id="_x0000_t32" coordsize="21600,21600" o:spt="32" o:oned="t" path="m,l21600,21600e" filled="f">
                <v:path arrowok="t" fillok="f" o:connecttype="none"/>
                <o:lock v:ext="edit" shapetype="t"/>
              </v:shapetype>
              <v:shape id="Straight Arrow Connector 2" o:spid="_x0000_s1026" type="#_x0000_t32" style="position:absolute;margin-left:203.7pt;margin-top:4.2pt;width:.05pt;height:175.2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"/>
            </w:pict>
          </mc:Fallback>
        </mc:AlternateContent>
      </w:r>
      <w:r>
        <w:rPr>
          <w:rFonts w:ascii="Times New Roman" w:hAnsi="Times New Roman" w:cs="Times New Roman"/>
          <w:noProof/>
          <w:sz w:val="24"/>
          <w:szCs w:val="24"/>
          <w:highlight w:val="green"/>
          <w:lang w:val="en-US"/>
        </w:rPr>
        <mc:AlternateContent>
          <mc:Choice Requires="wps">
            <w:drawing>
              <wp:anchor distT="0" distB="0" distL="114300" distR="114300" simplePos="0" relativeHeight="251666432" behindDoc="0" locked="0" layoutInCell="1" allowOverlap="1" wp14:anchorId="4E7D8C01" wp14:editId="4170E797">
                <wp:simplePos x="0" y="0"/>
                <wp:positionH relativeFrom="column">
                  <wp:posOffset>2391410</wp:posOffset>
                </wp:positionH>
                <wp:positionV relativeFrom="paragraph">
                  <wp:posOffset>132080</wp:posOffset>
                </wp:positionV>
                <wp:extent cx="205105" cy="0"/>
                <wp:effectExtent l="0" t="76200" r="23495" b="952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105" cy="0"/>
                        </a:xfrm>
                        <a:prstGeom prst="straightConnector1">
                          <a:avLst/>
                        </a:prstGeom>
                        <a:noFill/>
                        <a:ln w="9525">
                          <a:solidFill>
                            <a:srgbClr val="000000"/>
                          </a:solidFill>
                          <a:round/>
                          <a:tailEnd type="triangle" w="med" len="med"/>
                        </a:ln>
                      </wps:spPr>
                      <wps:bodyPr/>
                    </wps:wsp>
                  </a:graphicData>
                </a:graphic>
              </wp:anchor>
            </w:drawing>
          </mc:Choice>
          <mc:Fallback>
            <w:pict>
              <v:shape w14:anchorId="6939A4A6" id="Straight Arrow Connector 5" o:spid="_x0000_s1026" type="#_x0000_t32" style="position:absolute;margin-left:188.3pt;margin-top:10.4pt;width:16.15pt;height:0;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">
                <v:stroke endarrow="block"/>
              </v:shape>
            </w:pict>
          </mc:Fallback>
        </mc:AlternateContent>
      </w:r>
      <w:r>
        <w:rPr>
          <w:rFonts w:ascii="Times New Roman" w:hAnsi="Times New Roman" w:cs="Times New Roman"/>
          <w:noProof/>
          <w:sz w:val="24"/>
          <w:szCs w:val="24"/>
          <w:highlight w:val="green"/>
          <w:lang w:val="en-US"/>
        </w:rPr>
        <mc:AlternateContent>
          <mc:Choice Requires="wps">
            <w:drawing>
              <wp:anchor distT="0" distB="0" distL="114300" distR="114300" simplePos="0" relativeHeight="251661312" behindDoc="0" locked="0" layoutInCell="1" allowOverlap="1" wp14:anchorId="237174E8" wp14:editId="529EB515">
                <wp:simplePos x="0" y="0"/>
                <wp:positionH relativeFrom="column">
                  <wp:posOffset>2887345</wp:posOffset>
                </wp:positionH>
                <wp:positionV relativeFrom="paragraph">
                  <wp:posOffset>917575</wp:posOffset>
                </wp:positionV>
                <wp:extent cx="2505075" cy="628650"/>
                <wp:effectExtent l="0" t="0" r="28575" b="1905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05075" cy="628650"/>
                        </a:xfrm>
                        <a:prstGeom prst="rect">
                          <a:avLst/>
                        </a:prstGeom>
                        <a:solidFill>
                          <a:srgbClr val="FFFFFF"/>
                        </a:solidFill>
                        <a:ln w="9525">
                          <a:solidFill>
                            <a:srgbClr val="000000"/>
                          </a:solidFill>
                          <a:miter lim="800000"/>
                        </a:ln>
                      </wps:spPr>
                      <wps:txbx>
                        <w:txbxContent>
                          <w:p w14:paraId="0B66B11A" w14:textId="77777777" w:rsidR="00A20844" w:rsidRPr="00895CB9" w:rsidRDefault="00A20844" w:rsidP="008655EC">
                            <w:pPr>
                              <w:spacing w:after="0" w:line="276" w:lineRule="auto"/>
                              <w:jc w:val="center"/>
                              <w:rPr>
                                <w:rFonts w:ascii="Times New Roman" w:hAnsi="Times New Roman" w:cs="Times New Roman"/>
                                <w:b/>
                                <w:sz w:val="24"/>
                                <w:szCs w:val="24"/>
                              </w:rPr>
                            </w:pPr>
                            <w:r w:rsidRPr="00895CB9">
                              <w:rPr>
                                <w:rFonts w:ascii="Times New Roman" w:hAnsi="Times New Roman" w:cs="Times New Roman"/>
                                <w:b/>
                                <w:sz w:val="24"/>
                                <w:szCs w:val="24"/>
                              </w:rPr>
                              <w:t>Budgeting Process</w:t>
                            </w:r>
                          </w:p>
                          <w:p w14:paraId="7DA4D9DB" w14:textId="77777777" w:rsidR="00A20844" w:rsidRDefault="00A20844" w:rsidP="008655EC">
                            <w:pPr>
                              <w:spacing w:before="240" w:after="0" w:line="360" w:lineRule="auto"/>
                              <w:jc w:val="center"/>
                              <w:rPr>
                                <w:rFonts w:ascii="Times New Roman" w:hAnsi="Times New Roman"/>
                                <w:sz w:val="24"/>
                              </w:rPr>
                            </w:pPr>
                          </w:p>
                        </w:txbxContent>
                      </wps:txbx>
                      <wps:bodyPr rot="0" vert="horz" wrap="square" lIns="91440" tIns="45720" rIns="91440" bIns="45720" anchor="t" anchorCtr="0" upright="1">
                        <a:noAutofit/>
                      </wps:bodyPr>
                    </wps:wsp>
                  </a:graphicData>
                </a:graphic>
              </wp:anchor>
            </w:drawing>
          </mc:Choice>
          <mc:Fallback>
            <w:pict>
              <v:rect w14:anchorId="237174E8" id="Rectangle 14" o:spid="_x0000_s1027" style="position:absolute;margin-left:227.35pt;margin-top:72.25pt;width:197.25pt;height:49.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">
                <v:textbox>
                  <w:txbxContent>
                    <w:p w14:paraId="0B66B11A" w14:textId="77777777" w:rsidR="00A20844" w:rsidRPr="00895CB9" w:rsidRDefault="00A20844" w:rsidP="008655EC">
                      <w:pPr>
                        <w:spacing w:after="0" w:line="276" w:lineRule="auto"/>
                        <w:jc w:val="center"/>
                        <w:rPr>
                          <w:rFonts w:ascii="Times New Roman" w:hAnsi="Times New Roman" w:cs="Times New Roman"/>
                          <w:b/>
                          <w:sz w:val="24"/>
                          <w:szCs w:val="24"/>
                        </w:rPr>
                      </w:pPr>
                      <w:r w:rsidRPr="00895CB9">
                        <w:rPr>
                          <w:rFonts w:ascii="Times New Roman" w:hAnsi="Times New Roman" w:cs="Times New Roman"/>
                          <w:b/>
                          <w:sz w:val="24"/>
                          <w:szCs w:val="24"/>
                        </w:rPr>
                        <w:t>Budgeting Process</w:t>
                      </w:r>
                    </w:p>
                    <w:p w14:paraId="7DA4D9DB" w14:textId="77777777" w:rsidR="00A20844" w:rsidRDefault="00A20844" w:rsidP="008655EC">
                      <w:pPr>
                        <w:spacing w:before="240" w:after="0" w:line="360" w:lineRule="auto"/>
                        <w:jc w:val="center"/>
                        <w:rPr>
                          <w:rFonts w:ascii="Times New Roman" w:hAnsi="Times New Roman"/>
                          <w:sz w:val="24"/>
                        </w:rPr>
                      </w:pPr>
                    </w:p>
                  </w:txbxContent>
                </v:textbox>
              </v:rect>
            </w:pict>
          </mc:Fallback>
        </mc:AlternateContent>
      </w:r>
      <w:r>
        <w:rPr>
          <w:rFonts w:ascii="Times New Roman" w:hAnsi="Times New Roman" w:cs="Times New Roman"/>
          <w:noProof/>
          <w:sz w:val="24"/>
          <w:szCs w:val="24"/>
          <w:highlight w:val="green"/>
          <w:lang w:val="en-US"/>
        </w:rPr>
        <mc:AlternateContent>
          <mc:Choice Requires="wps">
            <w:drawing>
              <wp:anchor distT="0" distB="0" distL="114300" distR="114300" simplePos="0" relativeHeight="251668480" behindDoc="0" locked="0" layoutInCell="1" allowOverlap="1" wp14:anchorId="2D95C770" wp14:editId="6610E13C">
                <wp:simplePos x="0" y="0"/>
                <wp:positionH relativeFrom="column">
                  <wp:posOffset>2602865</wp:posOffset>
                </wp:positionH>
                <wp:positionV relativeFrom="paragraph">
                  <wp:posOffset>1257935</wp:posOffset>
                </wp:positionV>
                <wp:extent cx="285115" cy="0"/>
                <wp:effectExtent l="0" t="76200" r="19685" b="95250"/>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5115" cy="0"/>
                        </a:xfrm>
                        <a:prstGeom prst="straightConnector1">
                          <a:avLst/>
                        </a:prstGeom>
                        <a:noFill/>
                        <a:ln w="9525">
                          <a:solidFill>
                            <a:srgbClr val="000000"/>
                          </a:solidFill>
                          <a:round/>
                          <a:tailEnd type="triangle" w="med" len="med"/>
                        </a:ln>
                      </wps:spPr>
                      <wps:bodyPr/>
                    </wps:wsp>
                  </a:graphicData>
                </a:graphic>
              </wp:anchor>
            </w:drawing>
          </mc:Choice>
          <mc:Fallback>
            <w:pict>
              <v:shape w14:anchorId="1BF1F563" id="Straight Arrow Connector 3" o:spid="_x0000_s1026" type="#_x0000_t32" style="position:absolute;margin-left:204.95pt;margin-top:99.05pt;width:22.45pt;height:0;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">
                <v:stroke endarrow="block"/>
              </v:shape>
            </w:pict>
          </mc:Fallback>
        </mc:AlternateContent>
      </w:r>
    </w:p>
    <w:p w14:paraId="2E12ED2E" w14:textId="77777777" w:rsidR="008655EC" w:rsidRDefault="008655EC" w:rsidP="008655EC">
      <w:pPr>
        <w:spacing w:line="360" w:lineRule="auto"/>
        <w:jc w:val="both"/>
        <w:rPr>
          <w:rFonts w:ascii="Times New Roman" w:hAnsi="Times New Roman" w:cs="Times New Roman"/>
          <w:sz w:val="24"/>
          <w:szCs w:val="24"/>
          <w:highlight w:val="green"/>
          <w:lang w:eastAsia="ar-SA"/>
        </w:rPr>
      </w:pPr>
      <w:r>
        <w:rPr>
          <w:rFonts w:ascii="Times New Roman" w:hAnsi="Times New Roman" w:cs="Times New Roman"/>
          <w:noProof/>
          <w:sz w:val="24"/>
          <w:szCs w:val="24"/>
          <w:highlight w:val="green"/>
          <w:lang w:val="en-US"/>
        </w:rPr>
        <mc:AlternateContent>
          <mc:Choice Requires="wps">
            <w:drawing>
              <wp:anchor distT="0" distB="0" distL="114300" distR="114300" simplePos="0" relativeHeight="251659264" behindDoc="0" locked="0" layoutInCell="1" allowOverlap="1" wp14:anchorId="309DBAED" wp14:editId="2E18E0CD">
                <wp:simplePos x="0" y="0"/>
                <wp:positionH relativeFrom="column">
                  <wp:posOffset>1270</wp:posOffset>
                </wp:positionH>
                <wp:positionV relativeFrom="paragraph">
                  <wp:posOffset>360680</wp:posOffset>
                </wp:positionV>
                <wp:extent cx="2387600" cy="441960"/>
                <wp:effectExtent l="0" t="0" r="12700" b="1524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7600" cy="441960"/>
                        </a:xfrm>
                        <a:prstGeom prst="rect">
                          <a:avLst/>
                        </a:prstGeom>
                        <a:solidFill>
                          <a:srgbClr val="FFFFFF"/>
                        </a:solidFill>
                        <a:ln w="9525">
                          <a:solidFill>
                            <a:srgbClr val="000000"/>
                          </a:solidFill>
                          <a:miter lim="800000"/>
                        </a:ln>
                      </wps:spPr>
                      <wps:txbx>
                        <w:txbxContent>
                          <w:p w14:paraId="06D7B6DA" w14:textId="77777777" w:rsidR="00A20844" w:rsidRPr="008655EC" w:rsidRDefault="00A20844" w:rsidP="008655EC">
                            <w:pPr>
                              <w:spacing w:after="0" w:line="240" w:lineRule="auto"/>
                              <w:jc w:val="center"/>
                              <w:rPr>
                                <w:rFonts w:ascii="Times New Roman" w:hAnsi="Times New Roman" w:cs="Times New Roman"/>
                                <w:sz w:val="24"/>
                              </w:rPr>
                            </w:pPr>
                            <w:r w:rsidRPr="008655EC">
                              <w:rPr>
                                <w:rFonts w:ascii="Times New Roman" w:hAnsi="Times New Roman" w:cs="Times New Roman"/>
                                <w:sz w:val="24"/>
                                <w:szCs w:val="24"/>
                              </w:rPr>
                              <w:t>Employee Retention</w:t>
                            </w:r>
                          </w:p>
                          <w:p w14:paraId="1C8E8870" w14:textId="77777777" w:rsidR="00A20844" w:rsidRDefault="00A20844" w:rsidP="008655EC">
                            <w:pPr>
                              <w:pStyle w:val="Default"/>
                              <w:jc w:val="center"/>
                              <w:rPr>
                                <w:lang w:val="en-GB"/>
                              </w:rPr>
                            </w:pPr>
                          </w:p>
                        </w:txbxContent>
                      </wps:txbx>
                      <wps:bodyPr rot="0" vert="horz" wrap="square" lIns="91440" tIns="45720" rIns="91440" bIns="45720" anchor="t" anchorCtr="0" upright="1">
                        <a:noAutofit/>
                      </wps:bodyPr>
                    </wps:wsp>
                  </a:graphicData>
                </a:graphic>
              </wp:anchor>
            </w:drawing>
          </mc:Choice>
          <mc:Fallback>
            <w:pict>
              <v:rect w14:anchorId="309DBAED" id="Rectangle 4" o:spid="_x0000_s1028" style="position:absolute;left:0;text-align:left;margin-left:.1pt;margin-top:28.4pt;width:188pt;height:34.8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">
                <v:textbox>
                  <w:txbxContent>
                    <w:p w14:paraId="06D7B6DA" w14:textId="77777777" w:rsidR="00A20844" w:rsidRPr="008655EC" w:rsidRDefault="00A20844" w:rsidP="008655EC">
                      <w:pPr>
                        <w:spacing w:after="0" w:line="240" w:lineRule="auto"/>
                        <w:jc w:val="center"/>
                        <w:rPr>
                          <w:rFonts w:ascii="Times New Roman" w:hAnsi="Times New Roman" w:cs="Times New Roman"/>
                          <w:sz w:val="24"/>
                        </w:rPr>
                      </w:pPr>
                      <w:r w:rsidRPr="008655EC">
                        <w:rPr>
                          <w:rFonts w:ascii="Times New Roman" w:hAnsi="Times New Roman" w:cs="Times New Roman"/>
                          <w:sz w:val="24"/>
                          <w:szCs w:val="24"/>
                        </w:rPr>
                        <w:t>Employee Retention</w:t>
                      </w:r>
                    </w:p>
                    <w:p w14:paraId="1C8E8870" w14:textId="77777777" w:rsidR="00A20844" w:rsidRDefault="00A20844" w:rsidP="008655EC">
                      <w:pPr>
                        <w:pStyle w:val="Default"/>
                        <w:jc w:val="center"/>
                        <w:rPr>
                          <w:lang w:val="en-GB"/>
                        </w:rPr>
                      </w:pPr>
                    </w:p>
                  </w:txbxContent>
                </v:textbox>
              </v:rect>
            </w:pict>
          </mc:Fallback>
        </mc:AlternateContent>
      </w:r>
    </w:p>
    <w:p w14:paraId="2721C92A" w14:textId="77777777" w:rsidR="008655EC" w:rsidRDefault="008655EC" w:rsidP="008655EC">
      <w:pPr>
        <w:spacing w:line="360" w:lineRule="auto"/>
        <w:jc w:val="both"/>
        <w:rPr>
          <w:rFonts w:ascii="Times New Roman" w:hAnsi="Times New Roman" w:cs="Times New Roman"/>
          <w:sz w:val="24"/>
          <w:szCs w:val="24"/>
          <w:highlight w:val="green"/>
          <w:lang w:eastAsia="ar-SA"/>
        </w:rPr>
      </w:pPr>
      <w:r>
        <w:rPr>
          <w:rFonts w:ascii="Times New Roman" w:hAnsi="Times New Roman" w:cs="Times New Roman"/>
          <w:noProof/>
          <w:sz w:val="24"/>
          <w:szCs w:val="24"/>
          <w:highlight w:val="green"/>
          <w:lang w:val="en-US"/>
        </w:rPr>
        <mc:AlternateContent>
          <mc:Choice Requires="wps">
            <w:drawing>
              <wp:anchor distT="0" distB="0" distL="114300" distR="114300" simplePos="0" relativeHeight="251667456" behindDoc="0" locked="0" layoutInCell="1" allowOverlap="1" wp14:anchorId="0B74F5FD" wp14:editId="210D9266">
                <wp:simplePos x="0" y="0"/>
                <wp:positionH relativeFrom="column">
                  <wp:posOffset>2401570</wp:posOffset>
                </wp:positionH>
                <wp:positionV relativeFrom="paragraph">
                  <wp:posOffset>179070</wp:posOffset>
                </wp:positionV>
                <wp:extent cx="205105" cy="10160"/>
                <wp:effectExtent l="0" t="57150" r="42545" b="85090"/>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05105" cy="10160"/>
                        </a:xfrm>
                        <a:prstGeom prst="straightConnector1">
                          <a:avLst/>
                        </a:prstGeom>
                        <a:noFill/>
                        <a:ln w="9525">
                          <a:solidFill>
                            <a:srgbClr val="000000"/>
                          </a:solidFill>
                          <a:round/>
                          <a:tailEnd type="triangle" w="med" len="med"/>
                        </a:ln>
                      </wps:spPr>
                      <wps:bodyPr/>
                    </wps:wsp>
                  </a:graphicData>
                </a:graphic>
              </wp:anchor>
            </w:drawing>
          </mc:Choice>
          <mc:Fallback>
            <w:pict>
              <v:shape w14:anchorId="699D785C" id="Straight Arrow Connector 6" o:spid="_x0000_s1026" type="#_x0000_t32" style="position:absolute;margin-left:189.1pt;margin-top:14.1pt;width:16.15pt;height:.8pt;flip:y;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">
                <v:stroke endarrow="block"/>
              </v:shape>
            </w:pict>
          </mc:Fallback>
        </mc:AlternateContent>
      </w:r>
    </w:p>
    <w:p w14:paraId="562F26B9" w14:textId="77777777" w:rsidR="008655EC" w:rsidRDefault="008655EC" w:rsidP="008655EC">
      <w:pPr>
        <w:spacing w:line="360" w:lineRule="auto"/>
        <w:jc w:val="both"/>
        <w:rPr>
          <w:rFonts w:ascii="Times New Roman" w:hAnsi="Times New Roman" w:cs="Times New Roman"/>
          <w:sz w:val="24"/>
          <w:szCs w:val="24"/>
          <w:highlight w:val="green"/>
          <w:lang w:eastAsia="ar-SA"/>
        </w:rPr>
      </w:pPr>
      <w:r>
        <w:rPr>
          <w:rFonts w:ascii="Times New Roman" w:hAnsi="Times New Roman" w:cs="Times New Roman"/>
          <w:noProof/>
          <w:sz w:val="24"/>
          <w:szCs w:val="24"/>
          <w:highlight w:val="green"/>
          <w:lang w:val="en-US"/>
        </w:rPr>
        <mc:AlternateContent>
          <mc:Choice Requires="wps">
            <w:drawing>
              <wp:anchor distT="0" distB="0" distL="114300" distR="114300" simplePos="0" relativeHeight="251664384" behindDoc="0" locked="0" layoutInCell="1" allowOverlap="1" wp14:anchorId="20B62255" wp14:editId="064FD11A">
                <wp:simplePos x="0" y="0"/>
                <wp:positionH relativeFrom="column">
                  <wp:posOffset>1270</wp:posOffset>
                </wp:positionH>
                <wp:positionV relativeFrom="paragraph">
                  <wp:posOffset>266700</wp:posOffset>
                </wp:positionV>
                <wp:extent cx="2387600" cy="441960"/>
                <wp:effectExtent l="0" t="0" r="12700" b="1524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7600" cy="441960"/>
                        </a:xfrm>
                        <a:prstGeom prst="rect">
                          <a:avLst/>
                        </a:prstGeom>
                        <a:solidFill>
                          <a:srgbClr val="FFFFFF"/>
                        </a:solidFill>
                        <a:ln w="9525">
                          <a:solidFill>
                            <a:srgbClr val="000000"/>
                          </a:solidFill>
                          <a:miter lim="800000"/>
                        </a:ln>
                      </wps:spPr>
                      <wps:txbx>
                        <w:txbxContent>
                          <w:p w14:paraId="75425CC0" w14:textId="77777777" w:rsidR="00A20844" w:rsidRPr="008655EC" w:rsidRDefault="00A20844" w:rsidP="008655EC">
                            <w:pPr>
                              <w:pStyle w:val="ListParagraph"/>
                              <w:spacing w:after="0" w:line="240" w:lineRule="auto"/>
                              <w:ind w:left="180"/>
                              <w:jc w:val="center"/>
                              <w:rPr>
                                <w:rFonts w:ascii="Times New Roman" w:hAnsi="Times New Roman" w:cs="Times New Roman"/>
                                <w:szCs w:val="24"/>
                              </w:rPr>
                            </w:pPr>
                            <w:r w:rsidRPr="008655EC">
                              <w:rPr>
                                <w:rFonts w:ascii="Times New Roman" w:hAnsi="Times New Roman" w:cs="Times New Roman"/>
                                <w:szCs w:val="24"/>
                              </w:rPr>
                              <w:t>Training and Development</w:t>
                            </w:r>
                          </w:p>
                          <w:p w14:paraId="0DED3ACC" w14:textId="77777777" w:rsidR="00A20844" w:rsidRDefault="00A20844" w:rsidP="008655EC">
                            <w:pPr>
                              <w:pStyle w:val="Default"/>
                              <w:jc w:val="center"/>
                              <w:rPr>
                                <w:lang w:val="en-GB"/>
                              </w:rPr>
                            </w:pPr>
                          </w:p>
                        </w:txbxContent>
                      </wps:txbx>
                      <wps:bodyPr rot="0" vert="horz" wrap="square" lIns="91440" tIns="45720" rIns="91440" bIns="45720" anchor="t" anchorCtr="0" upright="1">
                        <a:noAutofit/>
                      </wps:bodyPr>
                    </wps:wsp>
                  </a:graphicData>
                </a:graphic>
              </wp:anchor>
            </w:drawing>
          </mc:Choice>
          <mc:Fallback>
            <w:pict>
              <v:rect w14:anchorId="20B62255" id="Rectangle 13" o:spid="_x0000_s1029" style="position:absolute;left:0;text-align:left;margin-left:.1pt;margin-top:21pt;width:188pt;height:34.8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">
                <v:textbox>
                  <w:txbxContent>
                    <w:p w14:paraId="75425CC0" w14:textId="77777777" w:rsidR="00A20844" w:rsidRPr="008655EC" w:rsidRDefault="00A20844" w:rsidP="008655EC">
                      <w:pPr>
                        <w:pStyle w:val="ListParagraph"/>
                        <w:spacing w:after="0" w:line="240" w:lineRule="auto"/>
                        <w:ind w:left="180"/>
                        <w:jc w:val="center"/>
                        <w:rPr>
                          <w:rFonts w:ascii="Times New Roman" w:hAnsi="Times New Roman" w:cs="Times New Roman"/>
                          <w:szCs w:val="24"/>
                        </w:rPr>
                      </w:pPr>
                      <w:r w:rsidRPr="008655EC">
                        <w:rPr>
                          <w:rFonts w:ascii="Times New Roman" w:hAnsi="Times New Roman" w:cs="Times New Roman"/>
                          <w:szCs w:val="24"/>
                        </w:rPr>
                        <w:t>Training and Development</w:t>
                      </w:r>
                    </w:p>
                    <w:p w14:paraId="0DED3ACC" w14:textId="77777777" w:rsidR="00A20844" w:rsidRDefault="00A20844" w:rsidP="008655EC">
                      <w:pPr>
                        <w:pStyle w:val="Default"/>
                        <w:jc w:val="center"/>
                        <w:rPr>
                          <w:lang w:val="en-GB"/>
                        </w:rPr>
                      </w:pPr>
                    </w:p>
                  </w:txbxContent>
                </v:textbox>
              </v:rect>
            </w:pict>
          </mc:Fallback>
        </mc:AlternateContent>
      </w:r>
    </w:p>
    <w:p w14:paraId="69ED7892" w14:textId="77777777" w:rsidR="008655EC" w:rsidRDefault="008655EC" w:rsidP="008655EC">
      <w:pPr>
        <w:spacing w:line="360" w:lineRule="auto"/>
        <w:jc w:val="both"/>
        <w:rPr>
          <w:rFonts w:ascii="Times New Roman" w:hAnsi="Times New Roman" w:cs="Times New Roman"/>
          <w:sz w:val="24"/>
          <w:szCs w:val="24"/>
          <w:highlight w:val="green"/>
          <w:lang w:eastAsia="ar-SA"/>
        </w:rPr>
      </w:pPr>
      <w:r>
        <w:rPr>
          <w:rFonts w:ascii="Times New Roman" w:hAnsi="Times New Roman" w:cs="Times New Roman"/>
          <w:noProof/>
          <w:sz w:val="24"/>
          <w:szCs w:val="24"/>
          <w:highlight w:val="green"/>
          <w:lang w:val="en-US"/>
        </w:rPr>
        <mc:AlternateContent>
          <mc:Choice Requires="wps">
            <w:drawing>
              <wp:anchor distT="0" distB="0" distL="114300" distR="114300" simplePos="0" relativeHeight="251665408" behindDoc="0" locked="0" layoutInCell="1" allowOverlap="1" wp14:anchorId="3F158B17" wp14:editId="3885D77C">
                <wp:simplePos x="0" y="0"/>
                <wp:positionH relativeFrom="column">
                  <wp:posOffset>2390775</wp:posOffset>
                </wp:positionH>
                <wp:positionV relativeFrom="paragraph">
                  <wp:posOffset>147955</wp:posOffset>
                </wp:positionV>
                <wp:extent cx="205740" cy="0"/>
                <wp:effectExtent l="0" t="76200" r="22860" b="95250"/>
                <wp:wrapNone/>
                <wp:docPr id="7"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 cy="0"/>
                        </a:xfrm>
                        <a:prstGeom prst="straightConnector1">
                          <a:avLst/>
                        </a:prstGeom>
                        <a:noFill/>
                        <a:ln w="9525">
                          <a:solidFill>
                            <a:srgbClr val="000000"/>
                          </a:solidFill>
                          <a:round/>
                          <a:tailEnd type="triangle" w="med" len="med"/>
                        </a:ln>
                      </wps:spPr>
                      <wps:bodyPr/>
                    </wps:wsp>
                  </a:graphicData>
                </a:graphic>
              </wp:anchor>
            </w:drawing>
          </mc:Choice>
          <mc:Fallback>
            <w:pict>
              <v:shape w14:anchorId="440372C5" id="Straight Arrow Connector 7" o:spid="_x0000_s1026" type="#_x0000_t32" style="position:absolute;margin-left:188.25pt;margin-top:11.65pt;width:16.2pt;height:0;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">
                <v:stroke endarrow="block"/>
              </v:shape>
            </w:pict>
          </mc:Fallback>
        </mc:AlternateContent>
      </w:r>
    </w:p>
    <w:p w14:paraId="5637726C" w14:textId="77777777" w:rsidR="008655EC" w:rsidRDefault="008655EC" w:rsidP="008655EC">
      <w:pPr>
        <w:spacing w:line="360" w:lineRule="auto"/>
        <w:jc w:val="both"/>
        <w:rPr>
          <w:rFonts w:ascii="Times New Roman" w:hAnsi="Times New Roman" w:cs="Times New Roman"/>
          <w:sz w:val="24"/>
          <w:szCs w:val="24"/>
          <w:highlight w:val="green"/>
          <w:lang w:eastAsia="ar-SA"/>
        </w:rPr>
      </w:pPr>
      <w:r>
        <w:rPr>
          <w:rFonts w:ascii="Times New Roman" w:hAnsi="Times New Roman" w:cs="Times New Roman"/>
          <w:noProof/>
          <w:sz w:val="24"/>
          <w:szCs w:val="24"/>
          <w:highlight w:val="green"/>
          <w:lang w:val="en-US"/>
        </w:rPr>
        <mc:AlternateContent>
          <mc:Choice Requires="wps">
            <w:drawing>
              <wp:anchor distT="0" distB="0" distL="114300" distR="114300" simplePos="0" relativeHeight="251662336" behindDoc="0" locked="0" layoutInCell="1" allowOverlap="1" wp14:anchorId="01A879A1" wp14:editId="374ED734">
                <wp:simplePos x="0" y="0"/>
                <wp:positionH relativeFrom="column">
                  <wp:posOffset>1270</wp:posOffset>
                </wp:positionH>
                <wp:positionV relativeFrom="paragraph">
                  <wp:posOffset>229870</wp:posOffset>
                </wp:positionV>
                <wp:extent cx="2387600" cy="504825"/>
                <wp:effectExtent l="0" t="0" r="12700" b="28575"/>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7600" cy="504825"/>
                        </a:xfrm>
                        <a:prstGeom prst="rect">
                          <a:avLst/>
                        </a:prstGeom>
                        <a:solidFill>
                          <a:srgbClr val="FFFFFF"/>
                        </a:solidFill>
                        <a:ln w="9525">
                          <a:solidFill>
                            <a:srgbClr val="000000"/>
                          </a:solidFill>
                          <a:miter lim="800000"/>
                        </a:ln>
                      </wps:spPr>
                      <wps:txbx>
                        <w:txbxContent>
                          <w:p w14:paraId="4075986C" w14:textId="77777777" w:rsidR="00A20844" w:rsidRPr="002B6823" w:rsidRDefault="00A20844" w:rsidP="002B6823">
                            <w:pPr>
                              <w:jc w:val="center"/>
                              <w:rPr>
                                <w:rFonts w:ascii="Times New Roman" w:hAnsi="Times New Roman"/>
                                <w:sz w:val="24"/>
                              </w:rPr>
                            </w:pPr>
                            <w:r w:rsidRPr="002B6823">
                              <w:rPr>
                                <w:rFonts w:ascii="Times New Roman" w:hAnsi="Times New Roman"/>
                                <w:sz w:val="24"/>
                              </w:rPr>
                              <w:t>Staff benefits</w:t>
                            </w:r>
                          </w:p>
                        </w:txbxContent>
                      </wps:txbx>
                      <wps:bodyPr rot="0" vert="horz" wrap="square" lIns="91440" tIns="45720" rIns="91440" bIns="45720" anchor="t" anchorCtr="0" upright="1">
                        <a:noAutofit/>
                      </wps:bodyPr>
                    </wps:wsp>
                  </a:graphicData>
                </a:graphic>
              </wp:anchor>
            </w:drawing>
          </mc:Choice>
          <mc:Fallback>
            <w:pict>
              <v:rect w14:anchorId="01A879A1" id="Rectangle 11" o:spid="_x0000_s1030" style="position:absolute;left:0;text-align:left;margin-left:.1pt;margin-top:18.1pt;width:188pt;height:39.7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">
                <v:textbox>
                  <w:txbxContent>
                    <w:p w14:paraId="4075986C" w14:textId="77777777" w:rsidR="00A20844" w:rsidRPr="002B6823" w:rsidRDefault="00A20844" w:rsidP="002B6823">
                      <w:pPr>
                        <w:jc w:val="center"/>
                        <w:rPr>
                          <w:rFonts w:ascii="Times New Roman" w:hAnsi="Times New Roman"/>
                          <w:sz w:val="24"/>
                        </w:rPr>
                      </w:pPr>
                      <w:r w:rsidRPr="002B6823">
                        <w:rPr>
                          <w:rFonts w:ascii="Times New Roman" w:hAnsi="Times New Roman"/>
                          <w:sz w:val="24"/>
                        </w:rPr>
                        <w:t>Staff benefits</w:t>
                      </w:r>
                    </w:p>
                  </w:txbxContent>
                </v:textbox>
              </v:rect>
            </w:pict>
          </mc:Fallback>
        </mc:AlternateContent>
      </w:r>
    </w:p>
    <w:p w14:paraId="282D7CF7" w14:textId="77777777" w:rsidR="008655EC" w:rsidRDefault="008655EC" w:rsidP="008655EC">
      <w:pPr>
        <w:spacing w:line="360" w:lineRule="auto"/>
        <w:jc w:val="both"/>
        <w:rPr>
          <w:rFonts w:ascii="Times New Roman" w:hAnsi="Times New Roman" w:cs="Times New Roman"/>
          <w:sz w:val="24"/>
          <w:szCs w:val="24"/>
        </w:rPr>
      </w:pPr>
      <w:r>
        <w:rPr>
          <w:rFonts w:ascii="Times New Roman" w:hAnsi="Times New Roman" w:cs="Times New Roman"/>
          <w:noProof/>
          <w:sz w:val="24"/>
          <w:szCs w:val="24"/>
          <w:highlight w:val="green"/>
          <w:lang w:val="en-US"/>
        </w:rPr>
        <mc:AlternateContent>
          <mc:Choice Requires="wps">
            <w:drawing>
              <wp:anchor distT="0" distB="0" distL="114300" distR="114300" simplePos="0" relativeHeight="251669504" behindDoc="0" locked="0" layoutInCell="1" allowOverlap="1" wp14:anchorId="66A2A4D4" wp14:editId="089A5480">
                <wp:simplePos x="0" y="0"/>
                <wp:positionH relativeFrom="column">
                  <wp:posOffset>2400935</wp:posOffset>
                </wp:positionH>
                <wp:positionV relativeFrom="paragraph">
                  <wp:posOffset>92710</wp:posOffset>
                </wp:positionV>
                <wp:extent cx="205105" cy="0"/>
                <wp:effectExtent l="0" t="76200" r="23495" b="95250"/>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105" cy="0"/>
                        </a:xfrm>
                        <a:prstGeom prst="straightConnector1">
                          <a:avLst/>
                        </a:prstGeom>
                        <a:noFill/>
                        <a:ln w="9525">
                          <a:solidFill>
                            <a:srgbClr val="000000"/>
                          </a:solidFill>
                          <a:round/>
                          <a:tailEnd type="triangle" w="med" len="med"/>
                        </a:ln>
                      </wps:spPr>
                      <wps:bodyPr/>
                    </wps:wsp>
                  </a:graphicData>
                </a:graphic>
              </wp:anchor>
            </w:drawing>
          </mc:Choice>
          <mc:Fallback>
            <w:pict>
              <v:shape w14:anchorId="604A7D7A" id="Straight Arrow Connector 8" o:spid="_x0000_s1026" type="#_x0000_t32" style="position:absolute;margin-left:189.05pt;margin-top:7.3pt;width:16.15pt;height:0;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">
                <v:stroke endarrow="block"/>
              </v:shape>
            </w:pict>
          </mc:Fallback>
        </mc:AlternateContent>
      </w:r>
    </w:p>
    <w:p w14:paraId="741FE080" w14:textId="77777777" w:rsidR="008655EC" w:rsidRDefault="008655EC" w:rsidP="008655EC">
      <w:pPr>
        <w:rPr>
          <w:rFonts w:ascii="Times New Roman" w:hAnsi="Times New Roman" w:cs="Times New Roman"/>
          <w:sz w:val="24"/>
        </w:rPr>
      </w:pPr>
      <w:bookmarkStart w:id="77" w:name="_Toc11706589"/>
      <w:bookmarkStart w:id="78" w:name="_Toc535937581"/>
      <w:bookmarkStart w:id="79" w:name="_Toc33013371"/>
      <w:bookmarkStart w:id="80" w:name="_Toc33024700"/>
      <w:bookmarkStart w:id="81" w:name="_Toc16800899"/>
      <w:bookmarkStart w:id="82" w:name="_Toc6659209"/>
      <w:bookmarkStart w:id="83" w:name="_Toc34846530"/>
      <w:bookmarkStart w:id="84" w:name="_Toc41753864"/>
      <w:bookmarkStart w:id="85" w:name="_Toc136986722"/>
    </w:p>
    <w:p w14:paraId="05F4875D" w14:textId="77777777" w:rsidR="00200474" w:rsidRPr="004A048B" w:rsidRDefault="004A048B" w:rsidP="004A048B">
      <w:pPr>
        <w:pStyle w:val="Heading1"/>
        <w:rPr>
          <w:rFonts w:ascii="Times New Roman" w:hAnsi="Times New Roman" w:cs="Times New Roman"/>
          <w:b/>
          <w:color w:val="000000" w:themeColor="text1"/>
          <w:sz w:val="24"/>
          <w:lang w:val="en-US" w:eastAsia="ar-SA"/>
        </w:rPr>
      </w:pPr>
      <w:bookmarkStart w:id="86" w:name="_Toc150137995"/>
      <w:bookmarkStart w:id="87" w:name="_Toc164940613"/>
      <w:bookmarkEnd w:id="77"/>
      <w:bookmarkEnd w:id="78"/>
      <w:bookmarkEnd w:id="79"/>
      <w:bookmarkEnd w:id="80"/>
      <w:bookmarkEnd w:id="81"/>
      <w:bookmarkEnd w:id="82"/>
      <w:bookmarkEnd w:id="83"/>
      <w:bookmarkEnd w:id="84"/>
      <w:bookmarkEnd w:id="85"/>
      <w:r w:rsidRPr="004A048B">
        <w:rPr>
          <w:rFonts w:ascii="Times New Roman" w:hAnsi="Times New Roman" w:cs="Times New Roman"/>
          <w:b/>
          <w:color w:val="000000" w:themeColor="text1"/>
          <w:sz w:val="24"/>
          <w:lang w:val="en-US" w:eastAsia="ar-SA"/>
        </w:rPr>
        <w:t>Fig</w:t>
      </w:r>
      <w:r w:rsidR="00CE3972">
        <w:rPr>
          <w:rFonts w:ascii="Times New Roman" w:hAnsi="Times New Roman" w:cs="Times New Roman"/>
          <w:b/>
          <w:color w:val="000000" w:themeColor="text1"/>
          <w:sz w:val="24"/>
          <w:lang w:val="en-US" w:eastAsia="ar-SA"/>
        </w:rPr>
        <w:t>ure</w:t>
      </w:r>
      <w:r w:rsidRPr="004A048B">
        <w:rPr>
          <w:rFonts w:ascii="Times New Roman" w:hAnsi="Times New Roman" w:cs="Times New Roman"/>
          <w:b/>
          <w:color w:val="000000" w:themeColor="text1"/>
          <w:sz w:val="24"/>
          <w:lang w:val="en-US" w:eastAsia="ar-SA"/>
        </w:rPr>
        <w:t xml:space="preserve"> 1: Conceptual framework</w:t>
      </w:r>
      <w:bookmarkEnd w:id="86"/>
      <w:bookmarkEnd w:id="87"/>
      <w:r w:rsidRPr="004A048B">
        <w:rPr>
          <w:rFonts w:ascii="Times New Roman" w:hAnsi="Times New Roman" w:cs="Times New Roman"/>
          <w:b/>
          <w:color w:val="000000" w:themeColor="text1"/>
          <w:sz w:val="24"/>
          <w:lang w:val="en-US" w:eastAsia="ar-SA"/>
        </w:rPr>
        <w:t xml:space="preserve"> </w:t>
      </w:r>
    </w:p>
    <w:p w14:paraId="10F9ADD1" w14:textId="77777777" w:rsidR="004A048B" w:rsidRDefault="004A048B" w:rsidP="00200474">
      <w:pPr>
        <w:rPr>
          <w:lang w:val="en-US" w:eastAsia="ar-SA"/>
        </w:rPr>
      </w:pPr>
    </w:p>
    <w:p w14:paraId="558DD2C9" w14:textId="77777777" w:rsidR="00C7701A" w:rsidRDefault="00C7701A" w:rsidP="00200474">
      <w:pPr>
        <w:rPr>
          <w:lang w:val="en-US" w:eastAsia="ar-SA"/>
        </w:rPr>
      </w:pPr>
    </w:p>
    <w:p w14:paraId="3CDC5B23" w14:textId="77777777" w:rsidR="00C7701A" w:rsidRDefault="00C7701A" w:rsidP="00200474">
      <w:pPr>
        <w:rPr>
          <w:lang w:val="en-US" w:eastAsia="ar-SA"/>
        </w:rPr>
      </w:pPr>
    </w:p>
    <w:p w14:paraId="6CA119B1" w14:textId="77777777" w:rsidR="00C7701A" w:rsidRDefault="00C7701A" w:rsidP="00200474">
      <w:pPr>
        <w:rPr>
          <w:lang w:val="en-US" w:eastAsia="ar-SA"/>
        </w:rPr>
      </w:pPr>
    </w:p>
    <w:p w14:paraId="7B637C2E" w14:textId="77777777" w:rsidR="00C7701A" w:rsidRDefault="00C7701A" w:rsidP="00200474">
      <w:pPr>
        <w:rPr>
          <w:lang w:val="en-US" w:eastAsia="ar-SA"/>
        </w:rPr>
      </w:pPr>
    </w:p>
    <w:p w14:paraId="329FEBAB" w14:textId="77777777" w:rsidR="00C7701A" w:rsidRDefault="00C7701A" w:rsidP="00200474">
      <w:pPr>
        <w:rPr>
          <w:lang w:val="en-US" w:eastAsia="ar-SA"/>
        </w:rPr>
      </w:pPr>
    </w:p>
    <w:p w14:paraId="3C20DBCF" w14:textId="77777777" w:rsidR="00C7701A" w:rsidRDefault="00C7701A" w:rsidP="00200474">
      <w:pPr>
        <w:rPr>
          <w:lang w:val="en-US" w:eastAsia="ar-SA"/>
        </w:rPr>
      </w:pPr>
    </w:p>
    <w:p w14:paraId="539D6220" w14:textId="77777777" w:rsidR="00C7701A" w:rsidRDefault="00C7701A" w:rsidP="00200474">
      <w:pPr>
        <w:rPr>
          <w:lang w:val="en-US" w:eastAsia="ar-SA"/>
        </w:rPr>
      </w:pPr>
    </w:p>
    <w:p w14:paraId="57CA3BDE" w14:textId="77777777" w:rsidR="00C7701A" w:rsidRDefault="00C7701A" w:rsidP="00200474">
      <w:pPr>
        <w:rPr>
          <w:lang w:val="en-US" w:eastAsia="ar-SA"/>
        </w:rPr>
      </w:pPr>
    </w:p>
    <w:p w14:paraId="0467901D" w14:textId="77777777" w:rsidR="004A048B" w:rsidRDefault="004A048B" w:rsidP="00200474">
      <w:pPr>
        <w:rPr>
          <w:lang w:val="en-US" w:eastAsia="ar-SA"/>
        </w:rPr>
      </w:pPr>
    </w:p>
    <w:p w14:paraId="1410618F" w14:textId="77777777" w:rsidR="00200474" w:rsidRPr="008655EC" w:rsidRDefault="00200474" w:rsidP="008655EC">
      <w:pPr>
        <w:pStyle w:val="Heading1"/>
        <w:spacing w:before="0" w:after="240"/>
        <w:rPr>
          <w:rFonts w:ascii="Times New Roman" w:hAnsi="Times New Roman" w:cs="Times New Roman"/>
          <w:b/>
          <w:color w:val="000000" w:themeColor="text1"/>
          <w:sz w:val="24"/>
          <w:szCs w:val="24"/>
        </w:rPr>
      </w:pPr>
      <w:bookmarkStart w:id="88" w:name="_Toc22137961"/>
      <w:bookmarkStart w:id="89" w:name="_Toc54538503"/>
      <w:bookmarkStart w:id="90" w:name="_Toc110273045"/>
      <w:bookmarkStart w:id="91" w:name="_Toc123598725"/>
      <w:bookmarkStart w:id="92" w:name="_Toc132190739"/>
      <w:bookmarkStart w:id="93" w:name="_Toc164940614"/>
      <w:r w:rsidRPr="008655EC">
        <w:rPr>
          <w:rFonts w:ascii="Times New Roman" w:hAnsi="Times New Roman" w:cs="Times New Roman"/>
          <w:b/>
          <w:color w:val="000000" w:themeColor="text1"/>
          <w:sz w:val="24"/>
          <w:szCs w:val="24"/>
        </w:rPr>
        <w:lastRenderedPageBreak/>
        <w:t>2.5 Operationalization of Variables</w:t>
      </w:r>
      <w:bookmarkEnd w:id="88"/>
      <w:bookmarkEnd w:id="89"/>
      <w:bookmarkEnd w:id="90"/>
      <w:bookmarkEnd w:id="91"/>
      <w:bookmarkEnd w:id="92"/>
      <w:bookmarkEnd w:id="93"/>
      <w:r w:rsidRPr="008655EC">
        <w:rPr>
          <w:rFonts w:ascii="Times New Roman" w:hAnsi="Times New Roman" w:cs="Times New Roman"/>
          <w:b/>
          <w:color w:val="000000" w:themeColor="text1"/>
          <w:sz w:val="24"/>
          <w:szCs w:val="24"/>
        </w:rPr>
        <w:t xml:space="preserve"> </w:t>
      </w:r>
    </w:p>
    <w:p w14:paraId="537B6731" w14:textId="7EF2038F" w:rsidR="00200474" w:rsidRPr="009C06FA" w:rsidRDefault="00404B63" w:rsidP="00200474">
      <w:pPr>
        <w:spacing w:line="360" w:lineRule="auto"/>
        <w:rPr>
          <w:rFonts w:ascii="Times New Roman" w:hAnsi="Times New Roman" w:cs="Times New Roman"/>
          <w:sz w:val="24"/>
        </w:rPr>
      </w:pPr>
      <w:r w:rsidRPr="00404B63">
        <w:rPr>
          <w:rFonts w:ascii="Times New Roman" w:hAnsi="Times New Roman" w:cs="Times New Roman"/>
          <w:sz w:val="24"/>
        </w:rPr>
        <w:t>This section lists variables, variable indicators, and the methods used to measure them in order to achieve the study's goals, which are listed in the table below.</w:t>
      </w:r>
    </w:p>
    <w:p w14:paraId="40329E24" w14:textId="77777777" w:rsidR="00200474" w:rsidRPr="008655EC" w:rsidRDefault="00200474" w:rsidP="008655EC">
      <w:pPr>
        <w:pStyle w:val="Heading1"/>
        <w:spacing w:before="0" w:line="360" w:lineRule="auto"/>
        <w:rPr>
          <w:rFonts w:ascii="Times New Roman" w:hAnsi="Times New Roman" w:cs="Times New Roman"/>
          <w:b/>
          <w:color w:val="000000" w:themeColor="text1"/>
          <w:sz w:val="24"/>
          <w:szCs w:val="24"/>
        </w:rPr>
      </w:pPr>
      <w:bookmarkStart w:id="94" w:name="_Toc494275651"/>
      <w:bookmarkStart w:id="95" w:name="_Toc519514778"/>
      <w:bookmarkStart w:id="96" w:name="_Toc521868916"/>
      <w:bookmarkStart w:id="97" w:name="_Toc521964602"/>
      <w:bookmarkStart w:id="98" w:name="_Toc521998885"/>
      <w:bookmarkStart w:id="99" w:name="_Toc523375068"/>
      <w:bookmarkStart w:id="100" w:name="_Toc526404656"/>
      <w:bookmarkStart w:id="101" w:name="_Toc527572964"/>
      <w:bookmarkStart w:id="102" w:name="_Toc530244469"/>
      <w:bookmarkStart w:id="103" w:name="_Toc533600677"/>
      <w:bookmarkStart w:id="104" w:name="_Toc2585906"/>
      <w:bookmarkStart w:id="105" w:name="_Toc3962803"/>
      <w:bookmarkStart w:id="106" w:name="_Toc4152081"/>
      <w:bookmarkStart w:id="107" w:name="_Toc18231432"/>
      <w:bookmarkStart w:id="108" w:name="_Toc22137962"/>
      <w:bookmarkStart w:id="109" w:name="_Toc48839533"/>
      <w:bookmarkStart w:id="110" w:name="_Toc48839709"/>
      <w:bookmarkStart w:id="111" w:name="_Toc50135820"/>
      <w:bookmarkStart w:id="112" w:name="_Toc54538504"/>
      <w:bookmarkStart w:id="113" w:name="_Toc95865452"/>
      <w:bookmarkStart w:id="114" w:name="_Toc102745458"/>
      <w:bookmarkStart w:id="115" w:name="_Toc110273046"/>
      <w:bookmarkStart w:id="116" w:name="_Toc123598726"/>
      <w:bookmarkStart w:id="117" w:name="_Toc132190740"/>
      <w:bookmarkStart w:id="118" w:name="_Toc134217286"/>
      <w:bookmarkStart w:id="119" w:name="_Toc150137997"/>
      <w:bookmarkStart w:id="120" w:name="_Toc164940615"/>
      <w:r w:rsidRPr="008655EC">
        <w:rPr>
          <w:rFonts w:ascii="Times New Roman" w:hAnsi="Times New Roman" w:cs="Times New Roman"/>
          <w:b/>
          <w:color w:val="000000" w:themeColor="text1"/>
          <w:sz w:val="24"/>
          <w:szCs w:val="24"/>
        </w:rPr>
        <w:t>Table 2: Operationalization of variables</w:t>
      </w:r>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p>
    <w:tbl>
      <w:tblPr>
        <w:tblW w:w="5418" w:type="pct"/>
        <w:tblInd w:w="-318" w:type="dxa"/>
        <w:tblBorders>
          <w:top w:val="single" w:sz="4" w:space="0" w:color="auto"/>
          <w:bottom w:val="single" w:sz="4" w:space="0" w:color="auto"/>
        </w:tblBorders>
        <w:tblLayout w:type="fixed"/>
        <w:tblLook w:val="04A0" w:firstRow="1" w:lastRow="0" w:firstColumn="1" w:lastColumn="0" w:noHBand="0" w:noVBand="1"/>
      </w:tblPr>
      <w:tblGrid>
        <w:gridCol w:w="2858"/>
        <w:gridCol w:w="3144"/>
        <w:gridCol w:w="2142"/>
        <w:gridCol w:w="1998"/>
      </w:tblGrid>
      <w:tr w:rsidR="00200474" w:rsidRPr="002775A6" w14:paraId="28FB0CDB" w14:textId="77777777" w:rsidTr="007F0123">
        <w:tc>
          <w:tcPr>
            <w:tcW w:w="1409" w:type="pct"/>
            <w:tcBorders>
              <w:top w:val="single" w:sz="4" w:space="0" w:color="auto"/>
              <w:bottom w:val="single" w:sz="4" w:space="0" w:color="auto"/>
            </w:tcBorders>
            <w:shd w:val="clear" w:color="auto" w:fill="auto"/>
          </w:tcPr>
          <w:p w14:paraId="70E98EA9" w14:textId="77777777" w:rsidR="00200474" w:rsidRPr="002775A6" w:rsidRDefault="00200474" w:rsidP="002775A6">
            <w:pPr>
              <w:spacing w:after="0" w:line="240" w:lineRule="auto"/>
              <w:jc w:val="center"/>
              <w:rPr>
                <w:rFonts w:ascii="Times New Roman" w:hAnsi="Times New Roman" w:cs="Times New Roman"/>
                <w:b/>
                <w:sz w:val="24"/>
                <w:szCs w:val="24"/>
              </w:rPr>
            </w:pPr>
            <w:r w:rsidRPr="002775A6">
              <w:rPr>
                <w:rFonts w:ascii="Times New Roman" w:hAnsi="Times New Roman" w:cs="Times New Roman"/>
                <w:b/>
                <w:sz w:val="24"/>
                <w:szCs w:val="24"/>
              </w:rPr>
              <w:t>Variables</w:t>
            </w:r>
          </w:p>
        </w:tc>
        <w:tc>
          <w:tcPr>
            <w:tcW w:w="1550" w:type="pct"/>
            <w:tcBorders>
              <w:top w:val="single" w:sz="4" w:space="0" w:color="auto"/>
              <w:bottom w:val="single" w:sz="4" w:space="0" w:color="auto"/>
            </w:tcBorders>
          </w:tcPr>
          <w:p w14:paraId="4B12E374" w14:textId="77777777" w:rsidR="00200474" w:rsidRPr="002775A6" w:rsidRDefault="00200474" w:rsidP="002775A6">
            <w:pPr>
              <w:spacing w:after="0" w:line="240" w:lineRule="auto"/>
              <w:jc w:val="center"/>
              <w:rPr>
                <w:rFonts w:ascii="Times New Roman" w:hAnsi="Times New Roman" w:cs="Times New Roman"/>
                <w:b/>
                <w:sz w:val="24"/>
                <w:szCs w:val="24"/>
              </w:rPr>
            </w:pPr>
            <w:r w:rsidRPr="002775A6">
              <w:rPr>
                <w:rFonts w:ascii="Times New Roman" w:hAnsi="Times New Roman" w:cs="Times New Roman"/>
                <w:b/>
                <w:sz w:val="24"/>
                <w:szCs w:val="24"/>
              </w:rPr>
              <w:t>Indicators</w:t>
            </w:r>
          </w:p>
        </w:tc>
        <w:tc>
          <w:tcPr>
            <w:tcW w:w="1056" w:type="pct"/>
            <w:tcBorders>
              <w:top w:val="single" w:sz="4" w:space="0" w:color="auto"/>
              <w:bottom w:val="single" w:sz="4" w:space="0" w:color="auto"/>
            </w:tcBorders>
            <w:shd w:val="clear" w:color="auto" w:fill="auto"/>
          </w:tcPr>
          <w:p w14:paraId="2EACAEEF" w14:textId="77777777" w:rsidR="00200474" w:rsidRPr="002775A6" w:rsidRDefault="00200474" w:rsidP="002775A6">
            <w:pPr>
              <w:spacing w:after="0" w:line="240" w:lineRule="auto"/>
              <w:jc w:val="center"/>
              <w:rPr>
                <w:rFonts w:ascii="Times New Roman" w:hAnsi="Times New Roman" w:cs="Times New Roman"/>
                <w:b/>
                <w:sz w:val="24"/>
                <w:szCs w:val="24"/>
              </w:rPr>
            </w:pPr>
            <w:r w:rsidRPr="002775A6">
              <w:rPr>
                <w:rFonts w:ascii="Times New Roman" w:hAnsi="Times New Roman" w:cs="Times New Roman"/>
                <w:b/>
                <w:sz w:val="24"/>
                <w:szCs w:val="24"/>
              </w:rPr>
              <w:t>Analysis</w:t>
            </w:r>
          </w:p>
        </w:tc>
        <w:tc>
          <w:tcPr>
            <w:tcW w:w="985" w:type="pct"/>
            <w:tcBorders>
              <w:top w:val="single" w:sz="4" w:space="0" w:color="auto"/>
              <w:bottom w:val="single" w:sz="4" w:space="0" w:color="auto"/>
            </w:tcBorders>
            <w:shd w:val="clear" w:color="auto" w:fill="auto"/>
          </w:tcPr>
          <w:p w14:paraId="31BFDFD7" w14:textId="77777777" w:rsidR="00200474" w:rsidRPr="002775A6" w:rsidRDefault="00200474" w:rsidP="002775A6">
            <w:pPr>
              <w:spacing w:after="0" w:line="240" w:lineRule="auto"/>
              <w:jc w:val="center"/>
              <w:rPr>
                <w:rFonts w:ascii="Times New Roman" w:hAnsi="Times New Roman" w:cs="Times New Roman"/>
                <w:b/>
                <w:sz w:val="24"/>
                <w:szCs w:val="24"/>
              </w:rPr>
            </w:pPr>
            <w:r w:rsidRPr="002775A6">
              <w:rPr>
                <w:rFonts w:ascii="Times New Roman" w:hAnsi="Times New Roman" w:cs="Times New Roman"/>
                <w:b/>
                <w:sz w:val="24"/>
                <w:szCs w:val="24"/>
              </w:rPr>
              <w:t>Measurement</w:t>
            </w:r>
          </w:p>
        </w:tc>
      </w:tr>
      <w:tr w:rsidR="00200474" w:rsidRPr="002775A6" w14:paraId="48181E0A" w14:textId="77777777" w:rsidTr="007F0123">
        <w:tc>
          <w:tcPr>
            <w:tcW w:w="1409" w:type="pct"/>
            <w:tcBorders>
              <w:top w:val="single" w:sz="4" w:space="0" w:color="auto"/>
            </w:tcBorders>
            <w:shd w:val="clear" w:color="auto" w:fill="auto"/>
          </w:tcPr>
          <w:p w14:paraId="4228E78E" w14:textId="77777777" w:rsidR="00200474" w:rsidRPr="002775A6" w:rsidRDefault="00200474" w:rsidP="002775A6">
            <w:pPr>
              <w:pStyle w:val="ListParagraph"/>
              <w:spacing w:after="0" w:line="240" w:lineRule="auto"/>
              <w:ind w:hanging="630"/>
              <w:rPr>
                <w:rFonts w:ascii="Times New Roman" w:hAnsi="Times New Roman" w:cs="Times New Roman"/>
                <w:sz w:val="24"/>
              </w:rPr>
            </w:pPr>
            <w:r w:rsidRPr="002775A6">
              <w:rPr>
                <w:rFonts w:ascii="Times New Roman" w:hAnsi="Times New Roman" w:cs="Times New Roman"/>
                <w:sz w:val="24"/>
              </w:rPr>
              <w:t xml:space="preserve">Recruitment and selections </w:t>
            </w:r>
          </w:p>
          <w:p w14:paraId="3647FCB1" w14:textId="77777777" w:rsidR="00200474" w:rsidRPr="002775A6" w:rsidRDefault="00200474" w:rsidP="002775A6">
            <w:pPr>
              <w:pStyle w:val="Default"/>
              <w:jc w:val="both"/>
            </w:pPr>
          </w:p>
        </w:tc>
        <w:tc>
          <w:tcPr>
            <w:tcW w:w="1550" w:type="pct"/>
            <w:tcBorders>
              <w:top w:val="single" w:sz="4" w:space="0" w:color="auto"/>
            </w:tcBorders>
          </w:tcPr>
          <w:p w14:paraId="02B5DE6F" w14:textId="77777777" w:rsidR="00200474" w:rsidRPr="002775A6" w:rsidRDefault="00200474" w:rsidP="002775A6">
            <w:pPr>
              <w:pStyle w:val="ListParagraph"/>
              <w:spacing w:after="0" w:line="240" w:lineRule="auto"/>
              <w:ind w:hanging="225"/>
              <w:rPr>
                <w:rFonts w:ascii="Times New Roman" w:hAnsi="Times New Roman" w:cs="Times New Roman"/>
                <w:sz w:val="24"/>
              </w:rPr>
            </w:pPr>
            <w:r w:rsidRPr="002775A6">
              <w:rPr>
                <w:rFonts w:ascii="Times New Roman" w:hAnsi="Times New Roman" w:cs="Times New Roman"/>
                <w:sz w:val="24"/>
              </w:rPr>
              <w:t xml:space="preserve">Recruitment policy </w:t>
            </w:r>
          </w:p>
          <w:p w14:paraId="1622EA6B" w14:textId="77777777" w:rsidR="00200474" w:rsidRPr="002775A6" w:rsidRDefault="00200474" w:rsidP="002775A6">
            <w:pPr>
              <w:pStyle w:val="ListParagraph"/>
              <w:spacing w:after="0" w:line="240" w:lineRule="auto"/>
              <w:ind w:left="180" w:firstLine="315"/>
              <w:rPr>
                <w:rFonts w:ascii="Times New Roman" w:hAnsi="Times New Roman" w:cs="Times New Roman"/>
                <w:sz w:val="24"/>
              </w:rPr>
            </w:pPr>
            <w:proofErr w:type="gramStart"/>
            <w:r w:rsidRPr="002775A6">
              <w:rPr>
                <w:rFonts w:ascii="Times New Roman" w:hAnsi="Times New Roman" w:cs="Times New Roman"/>
                <w:sz w:val="24"/>
              </w:rPr>
              <w:t>Candidates</w:t>
            </w:r>
            <w:proofErr w:type="gramEnd"/>
            <w:r w:rsidRPr="002775A6">
              <w:rPr>
                <w:rFonts w:ascii="Times New Roman" w:hAnsi="Times New Roman" w:cs="Times New Roman"/>
                <w:sz w:val="24"/>
              </w:rPr>
              <w:t xml:space="preserve"> qualification</w:t>
            </w:r>
          </w:p>
          <w:p w14:paraId="5487D726" w14:textId="77777777" w:rsidR="00200474" w:rsidRPr="002775A6" w:rsidRDefault="00200474" w:rsidP="002775A6">
            <w:pPr>
              <w:pStyle w:val="ListParagraph"/>
              <w:spacing w:after="0" w:line="240" w:lineRule="auto"/>
              <w:ind w:left="180" w:firstLine="315"/>
              <w:rPr>
                <w:rFonts w:ascii="Times New Roman" w:hAnsi="Times New Roman" w:cs="Times New Roman"/>
                <w:sz w:val="24"/>
              </w:rPr>
            </w:pPr>
            <w:r w:rsidRPr="002775A6">
              <w:rPr>
                <w:rFonts w:ascii="Times New Roman" w:hAnsi="Times New Roman" w:cs="Times New Roman"/>
                <w:sz w:val="24"/>
              </w:rPr>
              <w:t xml:space="preserve">Process cost </w:t>
            </w:r>
          </w:p>
          <w:p w14:paraId="7A55BA32" w14:textId="77777777" w:rsidR="00200474" w:rsidRPr="002775A6" w:rsidRDefault="00200474" w:rsidP="002775A6">
            <w:pPr>
              <w:pStyle w:val="ListParagraph"/>
              <w:spacing w:after="0" w:line="240" w:lineRule="auto"/>
              <w:ind w:left="180" w:firstLine="315"/>
              <w:rPr>
                <w:rFonts w:ascii="Times New Roman" w:hAnsi="Times New Roman" w:cs="Times New Roman"/>
                <w:sz w:val="24"/>
              </w:rPr>
            </w:pPr>
            <w:r w:rsidRPr="002775A6">
              <w:rPr>
                <w:rFonts w:ascii="Times New Roman" w:hAnsi="Times New Roman" w:cs="Times New Roman"/>
                <w:sz w:val="24"/>
              </w:rPr>
              <w:t>Applicant Satisfaction</w:t>
            </w:r>
          </w:p>
          <w:p w14:paraId="45D517DC" w14:textId="77777777" w:rsidR="00200474" w:rsidRPr="002775A6" w:rsidRDefault="00200474" w:rsidP="002775A6">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tc>
        <w:tc>
          <w:tcPr>
            <w:tcW w:w="1056" w:type="pct"/>
            <w:tcBorders>
              <w:top w:val="single" w:sz="4" w:space="0" w:color="auto"/>
            </w:tcBorders>
            <w:shd w:val="clear" w:color="auto" w:fill="auto"/>
          </w:tcPr>
          <w:p w14:paraId="1B012AF7" w14:textId="353F48F0" w:rsidR="00200474" w:rsidRPr="002775A6" w:rsidRDefault="00404B63" w:rsidP="002775A6">
            <w:pPr>
              <w:spacing w:after="0" w:line="240" w:lineRule="auto"/>
              <w:rPr>
                <w:rFonts w:ascii="Times New Roman" w:hAnsi="Times New Roman" w:cs="Times New Roman"/>
                <w:sz w:val="24"/>
                <w:szCs w:val="24"/>
              </w:rPr>
            </w:pPr>
            <w:r w:rsidRPr="00404B63">
              <w:rPr>
                <w:rFonts w:ascii="Times New Roman" w:hAnsi="Times New Roman" w:cs="Times New Roman"/>
                <w:sz w:val="24"/>
                <w:szCs w:val="24"/>
              </w:rPr>
              <w:t>Descriptive and inferential statistics</w:t>
            </w:r>
          </w:p>
        </w:tc>
        <w:tc>
          <w:tcPr>
            <w:tcW w:w="985" w:type="pct"/>
            <w:tcBorders>
              <w:top w:val="single" w:sz="4" w:space="0" w:color="auto"/>
            </w:tcBorders>
            <w:shd w:val="clear" w:color="auto" w:fill="auto"/>
          </w:tcPr>
          <w:p w14:paraId="16DA099E" w14:textId="77777777" w:rsidR="00200474" w:rsidRPr="002775A6" w:rsidRDefault="00200474" w:rsidP="002775A6">
            <w:pPr>
              <w:pStyle w:val="ListParagraph"/>
              <w:spacing w:after="0" w:line="240" w:lineRule="auto"/>
              <w:ind w:left="360"/>
              <w:rPr>
                <w:rFonts w:ascii="Times New Roman" w:hAnsi="Times New Roman" w:cs="Times New Roman"/>
                <w:sz w:val="24"/>
                <w:szCs w:val="24"/>
              </w:rPr>
            </w:pPr>
            <w:r w:rsidRPr="002775A6">
              <w:rPr>
                <w:rFonts w:ascii="Times New Roman" w:hAnsi="Times New Roman" w:cs="Times New Roman"/>
                <w:sz w:val="24"/>
                <w:szCs w:val="24"/>
              </w:rPr>
              <w:t>Percentages</w:t>
            </w:r>
          </w:p>
          <w:p w14:paraId="45AFBB9A" w14:textId="77777777" w:rsidR="00200474" w:rsidRPr="002775A6" w:rsidRDefault="00200474" w:rsidP="002775A6">
            <w:pPr>
              <w:pStyle w:val="ListParagraph"/>
              <w:spacing w:after="0" w:line="240" w:lineRule="auto"/>
              <w:ind w:left="360"/>
              <w:rPr>
                <w:rFonts w:ascii="Times New Roman" w:hAnsi="Times New Roman" w:cs="Times New Roman"/>
                <w:sz w:val="24"/>
                <w:szCs w:val="24"/>
              </w:rPr>
            </w:pPr>
            <w:r w:rsidRPr="002775A6">
              <w:rPr>
                <w:rFonts w:ascii="Times New Roman" w:hAnsi="Times New Roman" w:cs="Times New Roman"/>
                <w:sz w:val="24"/>
                <w:szCs w:val="24"/>
              </w:rPr>
              <w:t>Frequencies</w:t>
            </w:r>
          </w:p>
          <w:p w14:paraId="01BCEE8C" w14:textId="77777777" w:rsidR="00200474" w:rsidRPr="002775A6" w:rsidRDefault="00200474" w:rsidP="002775A6">
            <w:pPr>
              <w:pStyle w:val="ListParagraph"/>
              <w:spacing w:after="0" w:line="240" w:lineRule="auto"/>
              <w:ind w:left="360"/>
              <w:rPr>
                <w:rFonts w:ascii="Times New Roman" w:hAnsi="Times New Roman" w:cs="Times New Roman"/>
                <w:sz w:val="24"/>
                <w:szCs w:val="24"/>
              </w:rPr>
            </w:pPr>
            <w:r w:rsidRPr="002775A6">
              <w:rPr>
                <w:rFonts w:ascii="Times New Roman" w:hAnsi="Times New Roman" w:cs="Times New Roman"/>
                <w:sz w:val="24"/>
                <w:szCs w:val="24"/>
              </w:rPr>
              <w:t>SPSS</w:t>
            </w:r>
          </w:p>
        </w:tc>
      </w:tr>
      <w:tr w:rsidR="00404B63" w:rsidRPr="002775A6" w14:paraId="627DFCB4" w14:textId="77777777" w:rsidTr="007F0123">
        <w:tc>
          <w:tcPr>
            <w:tcW w:w="1409" w:type="pct"/>
            <w:shd w:val="clear" w:color="auto" w:fill="auto"/>
          </w:tcPr>
          <w:p w14:paraId="604553C7" w14:textId="77777777" w:rsidR="00404B63" w:rsidRPr="002775A6" w:rsidRDefault="00404B63" w:rsidP="00404B63">
            <w:pPr>
              <w:spacing w:after="0" w:line="240" w:lineRule="auto"/>
              <w:rPr>
                <w:rFonts w:ascii="Times New Roman" w:hAnsi="Times New Roman" w:cs="Times New Roman"/>
                <w:sz w:val="24"/>
              </w:rPr>
            </w:pPr>
            <w:r w:rsidRPr="002775A6">
              <w:rPr>
                <w:rFonts w:ascii="Times New Roman" w:hAnsi="Times New Roman" w:cs="Times New Roman"/>
                <w:sz w:val="24"/>
                <w:szCs w:val="24"/>
              </w:rPr>
              <w:t xml:space="preserve">Employee Retention </w:t>
            </w:r>
          </w:p>
          <w:p w14:paraId="5EABEA95" w14:textId="77777777" w:rsidR="00404B63" w:rsidRPr="002775A6" w:rsidRDefault="00404B63" w:rsidP="00404B63">
            <w:pPr>
              <w:spacing w:after="0" w:line="240" w:lineRule="auto"/>
              <w:rPr>
                <w:rFonts w:ascii="Times New Roman" w:hAnsi="Times New Roman" w:cs="Times New Roman"/>
                <w:sz w:val="24"/>
                <w:szCs w:val="24"/>
                <w:highlight w:val="yellow"/>
              </w:rPr>
            </w:pPr>
          </w:p>
        </w:tc>
        <w:tc>
          <w:tcPr>
            <w:tcW w:w="1550" w:type="pct"/>
          </w:tcPr>
          <w:p w14:paraId="0453488C" w14:textId="77777777" w:rsidR="00404B63" w:rsidRPr="002775A6" w:rsidRDefault="00404B63" w:rsidP="00404B63">
            <w:pPr>
              <w:pStyle w:val="Default"/>
              <w:ind w:left="360"/>
              <w:jc w:val="both"/>
              <w:rPr>
                <w:lang w:val="en-GB"/>
              </w:rPr>
            </w:pPr>
            <w:r w:rsidRPr="002775A6">
              <w:rPr>
                <w:lang w:val="en-GB"/>
              </w:rPr>
              <w:t xml:space="preserve">Talent Management </w:t>
            </w:r>
          </w:p>
          <w:p w14:paraId="0A12E45A" w14:textId="77777777" w:rsidR="00404B63" w:rsidRPr="002775A6" w:rsidRDefault="00404B63" w:rsidP="00404B63">
            <w:pPr>
              <w:pStyle w:val="Default"/>
              <w:ind w:left="360"/>
              <w:jc w:val="both"/>
              <w:rPr>
                <w:lang w:val="en-GB"/>
              </w:rPr>
            </w:pPr>
            <w:r w:rsidRPr="002775A6">
              <w:rPr>
                <w:lang w:val="en-GB"/>
              </w:rPr>
              <w:t xml:space="preserve">Organization culture </w:t>
            </w:r>
          </w:p>
          <w:p w14:paraId="11CEFABC" w14:textId="77777777" w:rsidR="00404B63" w:rsidRPr="002775A6" w:rsidRDefault="00404B63" w:rsidP="00404B63">
            <w:pPr>
              <w:pStyle w:val="Default"/>
              <w:ind w:left="360"/>
              <w:jc w:val="both"/>
              <w:rPr>
                <w:lang w:val="en-GB"/>
              </w:rPr>
            </w:pPr>
            <w:r w:rsidRPr="002775A6">
              <w:rPr>
                <w:lang w:val="en-GB"/>
              </w:rPr>
              <w:t xml:space="preserve">Compensation rates </w:t>
            </w:r>
          </w:p>
          <w:p w14:paraId="4C75ADF3" w14:textId="77777777" w:rsidR="00404B63" w:rsidRPr="002775A6" w:rsidRDefault="00404B63" w:rsidP="00404B63">
            <w:pPr>
              <w:pStyle w:val="Default"/>
              <w:ind w:left="360"/>
              <w:jc w:val="both"/>
              <w:rPr>
                <w:lang w:val="en-GB"/>
              </w:rPr>
            </w:pPr>
            <w:r w:rsidRPr="002775A6">
              <w:rPr>
                <w:lang w:val="en-GB"/>
              </w:rPr>
              <w:t xml:space="preserve">Employee satisfaction rate  </w:t>
            </w:r>
          </w:p>
          <w:p w14:paraId="599F3132" w14:textId="77777777" w:rsidR="00404B63" w:rsidRPr="002775A6" w:rsidRDefault="00404B63" w:rsidP="00404B63">
            <w:pPr>
              <w:spacing w:after="0" w:line="240" w:lineRule="auto"/>
              <w:rPr>
                <w:rFonts w:ascii="Times New Roman" w:hAnsi="Times New Roman" w:cs="Times New Roman"/>
                <w:sz w:val="24"/>
                <w:szCs w:val="24"/>
              </w:rPr>
            </w:pPr>
          </w:p>
        </w:tc>
        <w:tc>
          <w:tcPr>
            <w:tcW w:w="1056" w:type="pct"/>
            <w:shd w:val="clear" w:color="auto" w:fill="auto"/>
          </w:tcPr>
          <w:p w14:paraId="4B2F36E9" w14:textId="20D3A334" w:rsidR="00404B63" w:rsidRPr="002775A6" w:rsidRDefault="00404B63" w:rsidP="00404B63">
            <w:pPr>
              <w:spacing w:after="0" w:line="240" w:lineRule="auto"/>
              <w:rPr>
                <w:rFonts w:ascii="Times New Roman" w:hAnsi="Times New Roman" w:cs="Times New Roman"/>
                <w:sz w:val="24"/>
                <w:szCs w:val="24"/>
              </w:rPr>
            </w:pPr>
            <w:r w:rsidRPr="00775F68">
              <w:rPr>
                <w:rFonts w:ascii="Times New Roman" w:hAnsi="Times New Roman" w:cs="Times New Roman"/>
                <w:sz w:val="24"/>
                <w:szCs w:val="24"/>
              </w:rPr>
              <w:t>Descriptive and inferential statistics</w:t>
            </w:r>
          </w:p>
        </w:tc>
        <w:tc>
          <w:tcPr>
            <w:tcW w:w="985" w:type="pct"/>
            <w:shd w:val="clear" w:color="auto" w:fill="auto"/>
          </w:tcPr>
          <w:p w14:paraId="6D5A6A20" w14:textId="77777777" w:rsidR="00404B63" w:rsidRPr="002775A6" w:rsidRDefault="00404B63" w:rsidP="00404B63">
            <w:pPr>
              <w:pStyle w:val="ListParagraph"/>
              <w:spacing w:after="0" w:line="240" w:lineRule="auto"/>
              <w:ind w:left="360"/>
              <w:rPr>
                <w:rFonts w:ascii="Times New Roman" w:hAnsi="Times New Roman" w:cs="Times New Roman"/>
                <w:sz w:val="24"/>
                <w:szCs w:val="24"/>
              </w:rPr>
            </w:pPr>
            <w:r w:rsidRPr="002775A6">
              <w:rPr>
                <w:rFonts w:ascii="Times New Roman" w:hAnsi="Times New Roman" w:cs="Times New Roman"/>
                <w:sz w:val="24"/>
                <w:szCs w:val="24"/>
              </w:rPr>
              <w:t>Percentages</w:t>
            </w:r>
          </w:p>
          <w:p w14:paraId="40A63387" w14:textId="77777777" w:rsidR="00404B63" w:rsidRPr="002775A6" w:rsidRDefault="00404B63" w:rsidP="00404B63">
            <w:pPr>
              <w:pStyle w:val="ListParagraph"/>
              <w:spacing w:after="0" w:line="240" w:lineRule="auto"/>
              <w:ind w:left="360"/>
              <w:rPr>
                <w:rFonts w:ascii="Times New Roman" w:hAnsi="Times New Roman" w:cs="Times New Roman"/>
                <w:sz w:val="24"/>
                <w:szCs w:val="24"/>
              </w:rPr>
            </w:pPr>
            <w:r w:rsidRPr="002775A6">
              <w:rPr>
                <w:rFonts w:ascii="Times New Roman" w:hAnsi="Times New Roman" w:cs="Times New Roman"/>
                <w:sz w:val="24"/>
                <w:szCs w:val="24"/>
              </w:rPr>
              <w:t>Frequencies</w:t>
            </w:r>
          </w:p>
          <w:p w14:paraId="43139D15" w14:textId="77777777" w:rsidR="00404B63" w:rsidRPr="002775A6" w:rsidRDefault="00404B63" w:rsidP="00404B63">
            <w:pPr>
              <w:pStyle w:val="ListParagraph"/>
              <w:spacing w:after="0" w:line="240" w:lineRule="auto"/>
              <w:ind w:left="360"/>
              <w:rPr>
                <w:rFonts w:ascii="Times New Roman" w:hAnsi="Times New Roman" w:cs="Times New Roman"/>
                <w:sz w:val="24"/>
                <w:szCs w:val="24"/>
              </w:rPr>
            </w:pPr>
            <w:r w:rsidRPr="002775A6">
              <w:rPr>
                <w:rFonts w:ascii="Times New Roman" w:hAnsi="Times New Roman" w:cs="Times New Roman"/>
                <w:sz w:val="24"/>
                <w:szCs w:val="24"/>
              </w:rPr>
              <w:t>SPSS</w:t>
            </w:r>
          </w:p>
        </w:tc>
      </w:tr>
      <w:tr w:rsidR="00404B63" w:rsidRPr="002775A6" w14:paraId="29211618" w14:textId="77777777" w:rsidTr="007F0123">
        <w:tc>
          <w:tcPr>
            <w:tcW w:w="1409" w:type="pct"/>
            <w:shd w:val="clear" w:color="auto" w:fill="auto"/>
          </w:tcPr>
          <w:p w14:paraId="16546993" w14:textId="77777777" w:rsidR="00404B63" w:rsidRPr="002775A6" w:rsidRDefault="00404B63" w:rsidP="00404B63">
            <w:pPr>
              <w:spacing w:after="0" w:line="240" w:lineRule="auto"/>
              <w:rPr>
                <w:rFonts w:ascii="Times New Roman" w:hAnsi="Times New Roman" w:cs="Times New Roman"/>
              </w:rPr>
            </w:pPr>
            <w:r w:rsidRPr="002775A6">
              <w:rPr>
                <w:rFonts w:ascii="Times New Roman" w:hAnsi="Times New Roman" w:cs="Times New Roman"/>
                <w:szCs w:val="24"/>
              </w:rPr>
              <w:t xml:space="preserve">Training and Development </w:t>
            </w:r>
          </w:p>
          <w:p w14:paraId="3F62DA42" w14:textId="77777777" w:rsidR="00404B63" w:rsidRPr="002775A6" w:rsidRDefault="00404B63" w:rsidP="00404B63">
            <w:pPr>
              <w:spacing w:after="0" w:line="240" w:lineRule="auto"/>
              <w:rPr>
                <w:rFonts w:ascii="Times New Roman" w:hAnsi="Times New Roman" w:cs="Times New Roman"/>
                <w:sz w:val="24"/>
                <w:szCs w:val="24"/>
                <w:highlight w:val="yellow"/>
              </w:rPr>
            </w:pPr>
          </w:p>
        </w:tc>
        <w:tc>
          <w:tcPr>
            <w:tcW w:w="1550" w:type="pct"/>
          </w:tcPr>
          <w:p w14:paraId="4E5BF61C" w14:textId="77777777" w:rsidR="00404B63" w:rsidRPr="002775A6" w:rsidRDefault="00404B63" w:rsidP="00404B63">
            <w:pPr>
              <w:pStyle w:val="Default"/>
              <w:ind w:left="360"/>
              <w:rPr>
                <w:szCs w:val="23"/>
                <w:lang w:val="en-GB"/>
              </w:rPr>
            </w:pPr>
            <w:r w:rsidRPr="002775A6">
              <w:rPr>
                <w:szCs w:val="23"/>
                <w:lang w:val="en-GB"/>
              </w:rPr>
              <w:t>Training Needs Identification</w:t>
            </w:r>
          </w:p>
          <w:p w14:paraId="38FD6BBC" w14:textId="77777777" w:rsidR="00404B63" w:rsidRPr="002775A6" w:rsidRDefault="00404B63" w:rsidP="00404B63">
            <w:pPr>
              <w:pStyle w:val="Default"/>
              <w:ind w:left="360"/>
              <w:rPr>
                <w:szCs w:val="23"/>
                <w:lang w:val="en-GB"/>
              </w:rPr>
            </w:pPr>
            <w:r w:rsidRPr="002775A6">
              <w:rPr>
                <w:szCs w:val="23"/>
                <w:lang w:val="en-GB"/>
              </w:rPr>
              <w:t>Training Evaluation</w:t>
            </w:r>
          </w:p>
          <w:p w14:paraId="6D1AE3C9" w14:textId="77777777" w:rsidR="00404B63" w:rsidRPr="002775A6" w:rsidRDefault="00404B63" w:rsidP="00404B63">
            <w:pPr>
              <w:pStyle w:val="Default"/>
              <w:spacing w:after="240"/>
              <w:ind w:left="360"/>
              <w:rPr>
                <w:szCs w:val="23"/>
                <w:lang w:val="en-GB"/>
              </w:rPr>
            </w:pPr>
            <w:r w:rsidRPr="002775A6">
              <w:rPr>
                <w:szCs w:val="23"/>
                <w:lang w:val="en-GB"/>
              </w:rPr>
              <w:t>Training programs Training Techniques</w:t>
            </w:r>
          </w:p>
        </w:tc>
        <w:tc>
          <w:tcPr>
            <w:tcW w:w="1056" w:type="pct"/>
            <w:shd w:val="clear" w:color="auto" w:fill="auto"/>
          </w:tcPr>
          <w:p w14:paraId="3BA183B7" w14:textId="20B3F273" w:rsidR="00404B63" w:rsidRPr="002775A6" w:rsidRDefault="00404B63" w:rsidP="00404B63">
            <w:pPr>
              <w:spacing w:after="0" w:line="240" w:lineRule="auto"/>
              <w:rPr>
                <w:rFonts w:ascii="Times New Roman" w:hAnsi="Times New Roman" w:cs="Times New Roman"/>
                <w:sz w:val="24"/>
                <w:szCs w:val="24"/>
              </w:rPr>
            </w:pPr>
            <w:r w:rsidRPr="00775F68">
              <w:rPr>
                <w:rFonts w:ascii="Times New Roman" w:hAnsi="Times New Roman" w:cs="Times New Roman"/>
                <w:sz w:val="24"/>
                <w:szCs w:val="24"/>
              </w:rPr>
              <w:t>Descriptive and inferential statistics</w:t>
            </w:r>
          </w:p>
        </w:tc>
        <w:tc>
          <w:tcPr>
            <w:tcW w:w="985" w:type="pct"/>
            <w:shd w:val="clear" w:color="auto" w:fill="auto"/>
          </w:tcPr>
          <w:p w14:paraId="3E46DA53" w14:textId="77777777" w:rsidR="00404B63" w:rsidRPr="002775A6" w:rsidRDefault="00404B63" w:rsidP="00404B63">
            <w:pPr>
              <w:pStyle w:val="ListParagraph"/>
              <w:spacing w:after="0" w:line="240" w:lineRule="auto"/>
              <w:ind w:left="360"/>
              <w:rPr>
                <w:rFonts w:ascii="Times New Roman" w:hAnsi="Times New Roman" w:cs="Times New Roman"/>
                <w:sz w:val="24"/>
                <w:szCs w:val="24"/>
              </w:rPr>
            </w:pPr>
            <w:r w:rsidRPr="002775A6">
              <w:rPr>
                <w:rFonts w:ascii="Times New Roman" w:hAnsi="Times New Roman" w:cs="Times New Roman"/>
                <w:sz w:val="24"/>
                <w:szCs w:val="24"/>
              </w:rPr>
              <w:t>Percentages</w:t>
            </w:r>
          </w:p>
          <w:p w14:paraId="3F3269A2" w14:textId="77777777" w:rsidR="00404B63" w:rsidRPr="002775A6" w:rsidRDefault="00404B63" w:rsidP="00404B63">
            <w:pPr>
              <w:pStyle w:val="ListParagraph"/>
              <w:spacing w:after="0" w:line="240" w:lineRule="auto"/>
              <w:ind w:left="360"/>
              <w:rPr>
                <w:rFonts w:ascii="Times New Roman" w:hAnsi="Times New Roman" w:cs="Times New Roman"/>
                <w:sz w:val="24"/>
                <w:szCs w:val="24"/>
              </w:rPr>
            </w:pPr>
            <w:r w:rsidRPr="002775A6">
              <w:rPr>
                <w:rFonts w:ascii="Times New Roman" w:hAnsi="Times New Roman" w:cs="Times New Roman"/>
                <w:sz w:val="24"/>
                <w:szCs w:val="24"/>
              </w:rPr>
              <w:t>Frequencies</w:t>
            </w:r>
          </w:p>
          <w:p w14:paraId="0C0B50A2" w14:textId="77777777" w:rsidR="00404B63" w:rsidRPr="002775A6" w:rsidRDefault="00404B63" w:rsidP="00404B63">
            <w:pPr>
              <w:pStyle w:val="ListParagraph"/>
              <w:spacing w:after="0" w:line="240" w:lineRule="auto"/>
              <w:ind w:left="360"/>
              <w:rPr>
                <w:rFonts w:ascii="Times New Roman" w:hAnsi="Times New Roman" w:cs="Times New Roman"/>
                <w:sz w:val="24"/>
                <w:szCs w:val="24"/>
              </w:rPr>
            </w:pPr>
            <w:r w:rsidRPr="002775A6">
              <w:rPr>
                <w:rFonts w:ascii="Times New Roman" w:hAnsi="Times New Roman" w:cs="Times New Roman"/>
                <w:sz w:val="24"/>
                <w:szCs w:val="24"/>
              </w:rPr>
              <w:t>SPSS</w:t>
            </w:r>
          </w:p>
        </w:tc>
      </w:tr>
      <w:tr w:rsidR="00404B63" w:rsidRPr="002775A6" w14:paraId="6BA038A8" w14:textId="77777777" w:rsidTr="007F0123">
        <w:trPr>
          <w:trHeight w:val="872"/>
        </w:trPr>
        <w:tc>
          <w:tcPr>
            <w:tcW w:w="1409" w:type="pct"/>
            <w:shd w:val="clear" w:color="auto" w:fill="auto"/>
          </w:tcPr>
          <w:p w14:paraId="755955E1" w14:textId="77777777" w:rsidR="00404B63" w:rsidRPr="002775A6" w:rsidRDefault="00404B63" w:rsidP="00404B63">
            <w:pPr>
              <w:spacing w:after="0" w:line="240" w:lineRule="auto"/>
              <w:rPr>
                <w:rFonts w:ascii="Times New Roman" w:hAnsi="Times New Roman" w:cs="Times New Roman"/>
                <w:szCs w:val="24"/>
              </w:rPr>
            </w:pPr>
            <w:r w:rsidRPr="002775A6">
              <w:rPr>
                <w:rFonts w:ascii="Times New Roman" w:hAnsi="Times New Roman" w:cs="Times New Roman"/>
                <w:szCs w:val="24"/>
              </w:rPr>
              <w:t xml:space="preserve">Staff benefits </w:t>
            </w:r>
          </w:p>
          <w:p w14:paraId="7F409DA8" w14:textId="77777777" w:rsidR="00404B63" w:rsidRPr="002775A6" w:rsidRDefault="00404B63" w:rsidP="00404B63">
            <w:pPr>
              <w:spacing w:after="0" w:line="240" w:lineRule="auto"/>
              <w:rPr>
                <w:rFonts w:ascii="Times New Roman" w:hAnsi="Times New Roman" w:cs="Times New Roman"/>
                <w:sz w:val="24"/>
                <w:szCs w:val="24"/>
                <w:highlight w:val="yellow"/>
              </w:rPr>
            </w:pPr>
          </w:p>
        </w:tc>
        <w:tc>
          <w:tcPr>
            <w:tcW w:w="1550" w:type="pct"/>
          </w:tcPr>
          <w:p w14:paraId="6CED3F39" w14:textId="77777777" w:rsidR="00404B63" w:rsidRPr="002775A6" w:rsidRDefault="00404B63" w:rsidP="00404B63">
            <w:pPr>
              <w:spacing w:after="0" w:line="240" w:lineRule="auto"/>
              <w:ind w:left="360"/>
              <w:rPr>
                <w:rFonts w:ascii="Times New Roman" w:hAnsi="Times New Roman" w:cs="Times New Roman"/>
                <w:szCs w:val="24"/>
              </w:rPr>
            </w:pPr>
            <w:r w:rsidRPr="002775A6">
              <w:rPr>
                <w:rFonts w:ascii="Times New Roman" w:hAnsi="Times New Roman" w:cs="Times New Roman"/>
              </w:rPr>
              <w:t>Formal Wellness Programs</w:t>
            </w:r>
          </w:p>
          <w:p w14:paraId="649F5E06" w14:textId="77777777" w:rsidR="00404B63" w:rsidRPr="002775A6" w:rsidRDefault="00404B63" w:rsidP="00404B63">
            <w:pPr>
              <w:spacing w:after="0" w:line="240" w:lineRule="auto"/>
              <w:ind w:left="360"/>
              <w:rPr>
                <w:rFonts w:ascii="Times New Roman" w:hAnsi="Times New Roman" w:cs="Times New Roman"/>
                <w:szCs w:val="24"/>
              </w:rPr>
            </w:pPr>
            <w:r w:rsidRPr="002775A6">
              <w:rPr>
                <w:rFonts w:ascii="Times New Roman" w:hAnsi="Times New Roman" w:cs="Times New Roman"/>
              </w:rPr>
              <w:t>Bonuses and Allowance</w:t>
            </w:r>
          </w:p>
          <w:p w14:paraId="50E6F0CF" w14:textId="77777777" w:rsidR="00404B63" w:rsidRPr="002775A6" w:rsidRDefault="00404B63" w:rsidP="00404B63">
            <w:pPr>
              <w:spacing w:after="0" w:line="240" w:lineRule="auto"/>
              <w:ind w:left="360"/>
              <w:rPr>
                <w:rFonts w:ascii="Times New Roman" w:hAnsi="Times New Roman" w:cs="Times New Roman"/>
                <w:szCs w:val="24"/>
              </w:rPr>
            </w:pPr>
            <w:r w:rsidRPr="002775A6">
              <w:rPr>
                <w:rFonts w:ascii="Times New Roman" w:hAnsi="Times New Roman" w:cs="Times New Roman"/>
              </w:rPr>
              <w:t xml:space="preserve">Staff welfare  </w:t>
            </w:r>
          </w:p>
          <w:p w14:paraId="46B10CDE" w14:textId="77777777" w:rsidR="00404B63" w:rsidRPr="002775A6" w:rsidRDefault="00404B63" w:rsidP="00404B63">
            <w:pPr>
              <w:spacing w:after="0" w:line="240" w:lineRule="auto"/>
              <w:ind w:left="360"/>
              <w:rPr>
                <w:rFonts w:ascii="Times New Roman" w:hAnsi="Times New Roman" w:cs="Times New Roman"/>
                <w:szCs w:val="24"/>
              </w:rPr>
            </w:pPr>
            <w:r w:rsidRPr="002775A6">
              <w:rPr>
                <w:rFonts w:ascii="Times New Roman" w:hAnsi="Times New Roman" w:cs="Times New Roman"/>
              </w:rPr>
              <w:t>Reward Strategy</w:t>
            </w:r>
          </w:p>
          <w:p w14:paraId="1147680F" w14:textId="77777777" w:rsidR="00404B63" w:rsidRPr="002775A6" w:rsidRDefault="00404B63" w:rsidP="00404B63">
            <w:pPr>
              <w:spacing w:after="0" w:line="240" w:lineRule="auto"/>
              <w:rPr>
                <w:rFonts w:ascii="Times New Roman" w:eastAsia="Times New Roman" w:hAnsi="Times New Roman" w:cs="Times New Roman"/>
                <w:sz w:val="24"/>
                <w:szCs w:val="24"/>
              </w:rPr>
            </w:pPr>
          </w:p>
        </w:tc>
        <w:tc>
          <w:tcPr>
            <w:tcW w:w="1056" w:type="pct"/>
            <w:shd w:val="clear" w:color="auto" w:fill="auto"/>
          </w:tcPr>
          <w:p w14:paraId="7B6FBEE5" w14:textId="7DB94962" w:rsidR="00404B63" w:rsidRPr="002775A6" w:rsidRDefault="00404B63" w:rsidP="00404B63">
            <w:pPr>
              <w:spacing w:after="0" w:line="240" w:lineRule="auto"/>
              <w:rPr>
                <w:rFonts w:ascii="Times New Roman" w:hAnsi="Times New Roman" w:cs="Times New Roman"/>
                <w:sz w:val="24"/>
                <w:szCs w:val="24"/>
              </w:rPr>
            </w:pPr>
            <w:r w:rsidRPr="00775F68">
              <w:rPr>
                <w:rFonts w:ascii="Times New Roman" w:hAnsi="Times New Roman" w:cs="Times New Roman"/>
                <w:sz w:val="24"/>
                <w:szCs w:val="24"/>
              </w:rPr>
              <w:t>Descriptive and inferential statistics</w:t>
            </w:r>
          </w:p>
        </w:tc>
        <w:tc>
          <w:tcPr>
            <w:tcW w:w="985" w:type="pct"/>
            <w:shd w:val="clear" w:color="auto" w:fill="auto"/>
          </w:tcPr>
          <w:p w14:paraId="08FB40EB" w14:textId="77777777" w:rsidR="00404B63" w:rsidRPr="002775A6" w:rsidRDefault="00404B63" w:rsidP="00404B63">
            <w:pPr>
              <w:pStyle w:val="ListParagraph"/>
              <w:spacing w:after="0" w:line="240" w:lineRule="auto"/>
              <w:ind w:left="360"/>
              <w:rPr>
                <w:rFonts w:ascii="Times New Roman" w:hAnsi="Times New Roman" w:cs="Times New Roman"/>
                <w:sz w:val="24"/>
                <w:szCs w:val="24"/>
              </w:rPr>
            </w:pPr>
            <w:r w:rsidRPr="002775A6">
              <w:rPr>
                <w:rFonts w:ascii="Times New Roman" w:hAnsi="Times New Roman" w:cs="Times New Roman"/>
                <w:sz w:val="24"/>
                <w:szCs w:val="24"/>
              </w:rPr>
              <w:t>Percentages</w:t>
            </w:r>
          </w:p>
          <w:p w14:paraId="29F6363D" w14:textId="77777777" w:rsidR="00404B63" w:rsidRPr="002775A6" w:rsidRDefault="00404B63" w:rsidP="00404B63">
            <w:pPr>
              <w:pStyle w:val="ListParagraph"/>
              <w:spacing w:after="0" w:line="240" w:lineRule="auto"/>
              <w:ind w:left="360"/>
              <w:rPr>
                <w:rFonts w:ascii="Times New Roman" w:hAnsi="Times New Roman" w:cs="Times New Roman"/>
                <w:sz w:val="24"/>
                <w:szCs w:val="24"/>
              </w:rPr>
            </w:pPr>
            <w:r w:rsidRPr="002775A6">
              <w:rPr>
                <w:rFonts w:ascii="Times New Roman" w:hAnsi="Times New Roman" w:cs="Times New Roman"/>
                <w:sz w:val="24"/>
                <w:szCs w:val="24"/>
              </w:rPr>
              <w:t>Frequencies</w:t>
            </w:r>
          </w:p>
          <w:p w14:paraId="658B84D8" w14:textId="77777777" w:rsidR="00404B63" w:rsidRPr="002775A6" w:rsidRDefault="00404B63" w:rsidP="00404B63">
            <w:pPr>
              <w:pStyle w:val="ListParagraph"/>
              <w:spacing w:after="0" w:line="240" w:lineRule="auto"/>
              <w:ind w:left="360"/>
              <w:rPr>
                <w:rFonts w:ascii="Times New Roman" w:hAnsi="Times New Roman" w:cs="Times New Roman"/>
                <w:sz w:val="24"/>
                <w:szCs w:val="24"/>
              </w:rPr>
            </w:pPr>
            <w:r w:rsidRPr="002775A6">
              <w:rPr>
                <w:rFonts w:ascii="Times New Roman" w:hAnsi="Times New Roman" w:cs="Times New Roman"/>
                <w:sz w:val="24"/>
                <w:szCs w:val="24"/>
              </w:rPr>
              <w:t>SPSS</w:t>
            </w:r>
          </w:p>
          <w:p w14:paraId="347445A2" w14:textId="77777777" w:rsidR="00404B63" w:rsidRPr="002775A6" w:rsidRDefault="00404B63" w:rsidP="00404B63">
            <w:pPr>
              <w:pStyle w:val="ListParagraph"/>
              <w:spacing w:after="0" w:line="240" w:lineRule="auto"/>
              <w:ind w:left="360"/>
              <w:rPr>
                <w:rFonts w:ascii="Times New Roman" w:hAnsi="Times New Roman" w:cs="Times New Roman"/>
                <w:sz w:val="24"/>
                <w:szCs w:val="24"/>
              </w:rPr>
            </w:pPr>
          </w:p>
        </w:tc>
      </w:tr>
      <w:tr w:rsidR="00404B63" w:rsidRPr="002775A6" w14:paraId="797CB598" w14:textId="77777777" w:rsidTr="007F0123">
        <w:tc>
          <w:tcPr>
            <w:tcW w:w="1409" w:type="pct"/>
            <w:shd w:val="clear" w:color="auto" w:fill="auto"/>
          </w:tcPr>
          <w:p w14:paraId="7CAA78F1" w14:textId="77777777" w:rsidR="00404B63" w:rsidRPr="002775A6" w:rsidRDefault="00404B63" w:rsidP="00404B63">
            <w:pPr>
              <w:spacing w:after="0" w:line="240" w:lineRule="auto"/>
              <w:jc w:val="both"/>
              <w:rPr>
                <w:rFonts w:ascii="Times New Roman" w:hAnsi="Times New Roman" w:cs="Times New Roman"/>
                <w:sz w:val="24"/>
                <w:szCs w:val="24"/>
              </w:rPr>
            </w:pPr>
            <w:r w:rsidRPr="002775A6">
              <w:rPr>
                <w:rFonts w:ascii="Times New Roman" w:hAnsi="Times New Roman" w:cs="Times New Roman"/>
                <w:sz w:val="24"/>
                <w:szCs w:val="24"/>
              </w:rPr>
              <w:t xml:space="preserve">Budgeting Process </w:t>
            </w:r>
          </w:p>
          <w:p w14:paraId="32EEB5C1" w14:textId="77777777" w:rsidR="00404B63" w:rsidRPr="002775A6" w:rsidRDefault="00404B63" w:rsidP="00404B63">
            <w:pPr>
              <w:spacing w:after="0" w:line="240" w:lineRule="auto"/>
              <w:rPr>
                <w:rFonts w:ascii="Times New Roman" w:hAnsi="Times New Roman" w:cs="Times New Roman"/>
                <w:sz w:val="24"/>
                <w:szCs w:val="24"/>
              </w:rPr>
            </w:pPr>
          </w:p>
        </w:tc>
        <w:tc>
          <w:tcPr>
            <w:tcW w:w="1550" w:type="pct"/>
          </w:tcPr>
          <w:p w14:paraId="0ABF7EDD" w14:textId="77777777" w:rsidR="00404B63" w:rsidRPr="002775A6" w:rsidRDefault="00404B63" w:rsidP="00404B63">
            <w:pPr>
              <w:spacing w:after="0" w:line="240" w:lineRule="auto"/>
              <w:ind w:left="405"/>
              <w:rPr>
                <w:rFonts w:ascii="Times New Roman" w:hAnsi="Times New Roman" w:cs="Times New Roman"/>
                <w:sz w:val="24"/>
                <w:szCs w:val="24"/>
                <w:shd w:val="clear" w:color="auto" w:fill="FFFFFF"/>
              </w:rPr>
            </w:pPr>
            <w:r w:rsidRPr="002775A6">
              <w:rPr>
                <w:rFonts w:ascii="Times New Roman" w:hAnsi="Times New Roman" w:cs="Times New Roman"/>
                <w:sz w:val="24"/>
                <w:szCs w:val="24"/>
                <w:shd w:val="clear" w:color="auto" w:fill="FFFFFF"/>
              </w:rPr>
              <w:t>Employee skills</w:t>
            </w:r>
          </w:p>
          <w:p w14:paraId="6F729E47" w14:textId="77777777" w:rsidR="00404B63" w:rsidRPr="002775A6" w:rsidRDefault="00404B63" w:rsidP="00404B63">
            <w:pPr>
              <w:spacing w:after="0" w:line="240" w:lineRule="auto"/>
              <w:ind w:left="405"/>
              <w:rPr>
                <w:rFonts w:ascii="Times New Roman" w:eastAsia="Times New Roman" w:hAnsi="Times New Roman" w:cs="Times New Roman"/>
                <w:sz w:val="24"/>
                <w:szCs w:val="24"/>
              </w:rPr>
            </w:pPr>
            <w:r w:rsidRPr="002775A6">
              <w:rPr>
                <w:rFonts w:ascii="Times New Roman" w:hAnsi="Times New Roman" w:cs="Times New Roman"/>
                <w:sz w:val="24"/>
                <w:szCs w:val="24"/>
              </w:rPr>
              <w:t>Facilitating Communication, Allocating Resources, Evaluating Output</w:t>
            </w:r>
          </w:p>
        </w:tc>
        <w:tc>
          <w:tcPr>
            <w:tcW w:w="1056" w:type="pct"/>
            <w:shd w:val="clear" w:color="auto" w:fill="auto"/>
          </w:tcPr>
          <w:p w14:paraId="1B2EFA43" w14:textId="06886C20" w:rsidR="00404B63" w:rsidRPr="002775A6" w:rsidRDefault="00404B63" w:rsidP="00404B63">
            <w:pPr>
              <w:spacing w:after="0" w:line="240" w:lineRule="auto"/>
              <w:rPr>
                <w:rFonts w:ascii="Times New Roman" w:hAnsi="Times New Roman" w:cs="Times New Roman"/>
                <w:sz w:val="24"/>
                <w:szCs w:val="24"/>
              </w:rPr>
            </w:pPr>
            <w:r w:rsidRPr="00775F68">
              <w:rPr>
                <w:rFonts w:ascii="Times New Roman" w:hAnsi="Times New Roman" w:cs="Times New Roman"/>
                <w:sz w:val="24"/>
                <w:szCs w:val="24"/>
              </w:rPr>
              <w:t>Descriptive and inferential statistics</w:t>
            </w:r>
          </w:p>
        </w:tc>
        <w:tc>
          <w:tcPr>
            <w:tcW w:w="985" w:type="pct"/>
            <w:shd w:val="clear" w:color="auto" w:fill="auto"/>
          </w:tcPr>
          <w:p w14:paraId="7443A88A" w14:textId="77777777" w:rsidR="00404B63" w:rsidRPr="002775A6" w:rsidRDefault="00404B63" w:rsidP="00404B63">
            <w:pPr>
              <w:pStyle w:val="ListParagraph"/>
              <w:spacing w:after="0" w:line="240" w:lineRule="auto"/>
              <w:ind w:left="360"/>
              <w:rPr>
                <w:rFonts w:ascii="Times New Roman" w:hAnsi="Times New Roman" w:cs="Times New Roman"/>
                <w:sz w:val="24"/>
                <w:szCs w:val="24"/>
              </w:rPr>
            </w:pPr>
            <w:r w:rsidRPr="002775A6">
              <w:rPr>
                <w:rFonts w:ascii="Times New Roman" w:hAnsi="Times New Roman" w:cs="Times New Roman"/>
                <w:sz w:val="24"/>
                <w:szCs w:val="24"/>
              </w:rPr>
              <w:t>Percentages</w:t>
            </w:r>
          </w:p>
          <w:p w14:paraId="62A5ABEB" w14:textId="77777777" w:rsidR="00404B63" w:rsidRPr="002775A6" w:rsidRDefault="00404B63" w:rsidP="00404B63">
            <w:pPr>
              <w:pStyle w:val="ListParagraph"/>
              <w:spacing w:after="0" w:line="240" w:lineRule="auto"/>
              <w:ind w:left="360"/>
              <w:rPr>
                <w:rFonts w:ascii="Times New Roman" w:hAnsi="Times New Roman" w:cs="Times New Roman"/>
                <w:sz w:val="24"/>
                <w:szCs w:val="24"/>
              </w:rPr>
            </w:pPr>
            <w:r w:rsidRPr="002775A6">
              <w:rPr>
                <w:rFonts w:ascii="Times New Roman" w:hAnsi="Times New Roman" w:cs="Times New Roman"/>
                <w:sz w:val="24"/>
                <w:szCs w:val="24"/>
              </w:rPr>
              <w:t>Frequencies</w:t>
            </w:r>
          </w:p>
          <w:p w14:paraId="08C144E5" w14:textId="77777777" w:rsidR="00404B63" w:rsidRPr="002775A6" w:rsidRDefault="00404B63" w:rsidP="00404B63">
            <w:pPr>
              <w:pStyle w:val="ListParagraph"/>
              <w:spacing w:after="0" w:line="240" w:lineRule="auto"/>
              <w:ind w:left="360"/>
              <w:rPr>
                <w:rFonts w:ascii="Times New Roman" w:hAnsi="Times New Roman" w:cs="Times New Roman"/>
                <w:sz w:val="24"/>
                <w:szCs w:val="24"/>
              </w:rPr>
            </w:pPr>
            <w:r w:rsidRPr="002775A6">
              <w:rPr>
                <w:rFonts w:ascii="Times New Roman" w:hAnsi="Times New Roman" w:cs="Times New Roman"/>
                <w:sz w:val="24"/>
                <w:szCs w:val="24"/>
              </w:rPr>
              <w:t>SPSS</w:t>
            </w:r>
          </w:p>
        </w:tc>
      </w:tr>
    </w:tbl>
    <w:p w14:paraId="404F6F18" w14:textId="77777777" w:rsidR="00200474" w:rsidRPr="001E0CF5" w:rsidRDefault="00200474" w:rsidP="006B76C6">
      <w:pPr>
        <w:pStyle w:val="Heading1"/>
        <w:spacing w:line="360" w:lineRule="auto"/>
        <w:rPr>
          <w:rFonts w:ascii="Times New Roman" w:hAnsi="Times New Roman" w:cs="Times New Roman"/>
          <w:b/>
          <w:color w:val="000000" w:themeColor="text1"/>
          <w:sz w:val="24"/>
          <w:szCs w:val="24"/>
        </w:rPr>
      </w:pPr>
      <w:bookmarkStart w:id="121" w:name="_Toc527572965"/>
      <w:bookmarkStart w:id="122" w:name="_Toc527904017"/>
      <w:bookmarkStart w:id="123" w:name="_Toc41492477"/>
      <w:bookmarkStart w:id="124" w:name="_Toc54538505"/>
      <w:bookmarkStart w:id="125" w:name="_Toc110273047"/>
      <w:bookmarkStart w:id="126" w:name="_Toc123598727"/>
      <w:bookmarkStart w:id="127" w:name="_Toc132190741"/>
      <w:bookmarkStart w:id="128" w:name="_Toc164940616"/>
      <w:r w:rsidRPr="001E0CF5">
        <w:rPr>
          <w:rFonts w:ascii="Times New Roman" w:hAnsi="Times New Roman" w:cs="Times New Roman"/>
          <w:b/>
          <w:color w:val="000000" w:themeColor="text1"/>
          <w:sz w:val="24"/>
          <w:szCs w:val="24"/>
        </w:rPr>
        <w:t>2.6 Chapter Summary</w:t>
      </w:r>
      <w:bookmarkEnd w:id="121"/>
      <w:bookmarkEnd w:id="122"/>
      <w:bookmarkEnd w:id="123"/>
      <w:bookmarkEnd w:id="124"/>
      <w:bookmarkEnd w:id="125"/>
      <w:bookmarkEnd w:id="126"/>
      <w:bookmarkEnd w:id="127"/>
      <w:bookmarkEnd w:id="128"/>
    </w:p>
    <w:p w14:paraId="4265D4B2" w14:textId="3EE1BC2C" w:rsidR="00200474" w:rsidRDefault="00404B63" w:rsidP="00200474">
      <w:pPr>
        <w:spacing w:line="360" w:lineRule="auto"/>
        <w:jc w:val="both"/>
      </w:pPr>
      <w:r w:rsidRPr="00404B63">
        <w:rPr>
          <w:rFonts w:ascii="Times New Roman" w:hAnsi="Times New Roman" w:cs="Times New Roman"/>
          <w:sz w:val="24"/>
        </w:rPr>
        <w:t>This chapter assesses past research that is pertinent to the variables under investigation and in line with the objectives of the study.</w:t>
      </w:r>
      <w:r w:rsidR="00200474" w:rsidRPr="002B4844">
        <w:rPr>
          <w:rFonts w:ascii="Times New Roman" w:hAnsi="Times New Roman" w:cs="Times New Roman"/>
          <w:sz w:val="24"/>
        </w:rPr>
        <w:t xml:space="preserve"> In addition to looking at previously known facts, the explanation of contemporary concepts has highlighted the systematic understanding of earlier research and the significant challenges. Conceptual frameworks, operationalizing variables, gaps in research studies, empirical literature, and chapter summaries are also covered in this chapter.</w:t>
      </w:r>
    </w:p>
    <w:p w14:paraId="0BE7E971" w14:textId="77777777" w:rsidR="004871BE" w:rsidRPr="004871BE" w:rsidRDefault="004871BE" w:rsidP="004871BE">
      <w:pPr>
        <w:pStyle w:val="Heading1"/>
        <w:jc w:val="center"/>
        <w:rPr>
          <w:rFonts w:ascii="Times New Roman" w:hAnsi="Times New Roman" w:cs="Times New Roman"/>
          <w:b/>
          <w:color w:val="000000" w:themeColor="text1"/>
          <w:sz w:val="24"/>
        </w:rPr>
      </w:pPr>
      <w:bookmarkStart w:id="129" w:name="_Toc164940617"/>
      <w:r w:rsidRPr="004871BE">
        <w:rPr>
          <w:rFonts w:ascii="Times New Roman" w:hAnsi="Times New Roman" w:cs="Times New Roman"/>
          <w:b/>
          <w:color w:val="000000" w:themeColor="text1"/>
          <w:sz w:val="24"/>
        </w:rPr>
        <w:lastRenderedPageBreak/>
        <w:t>CHAPTER THREE</w:t>
      </w:r>
      <w:bookmarkEnd w:id="129"/>
      <w:r w:rsidRPr="004871BE">
        <w:rPr>
          <w:rFonts w:ascii="Times New Roman" w:hAnsi="Times New Roman" w:cs="Times New Roman"/>
          <w:b/>
          <w:color w:val="000000" w:themeColor="text1"/>
          <w:sz w:val="24"/>
        </w:rPr>
        <w:t xml:space="preserve"> </w:t>
      </w:r>
    </w:p>
    <w:p w14:paraId="5AF34FEB" w14:textId="77777777" w:rsidR="00200474" w:rsidRPr="004871BE" w:rsidRDefault="004871BE" w:rsidP="004871BE">
      <w:pPr>
        <w:pStyle w:val="Heading1"/>
        <w:jc w:val="center"/>
        <w:rPr>
          <w:rFonts w:ascii="Times New Roman" w:hAnsi="Times New Roman" w:cs="Times New Roman"/>
          <w:b/>
          <w:color w:val="000000" w:themeColor="text1"/>
          <w:sz w:val="24"/>
        </w:rPr>
      </w:pPr>
      <w:bookmarkStart w:id="130" w:name="_Toc164940618"/>
      <w:r w:rsidRPr="004871BE">
        <w:rPr>
          <w:rFonts w:ascii="Times New Roman" w:hAnsi="Times New Roman" w:cs="Times New Roman"/>
          <w:b/>
          <w:color w:val="000000" w:themeColor="text1"/>
          <w:sz w:val="24"/>
        </w:rPr>
        <w:t>RESEARCH METHODOLOGY</w:t>
      </w:r>
      <w:bookmarkEnd w:id="130"/>
    </w:p>
    <w:p w14:paraId="434DC93B" w14:textId="77777777" w:rsidR="004871BE" w:rsidRPr="004871BE" w:rsidRDefault="004871BE" w:rsidP="004871BE">
      <w:pPr>
        <w:pStyle w:val="Heading1"/>
        <w:spacing w:before="0" w:line="360" w:lineRule="auto"/>
        <w:rPr>
          <w:rFonts w:ascii="Times New Roman" w:hAnsi="Times New Roman"/>
          <w:b/>
          <w:color w:val="auto"/>
          <w:sz w:val="24"/>
        </w:rPr>
      </w:pPr>
      <w:bookmarkStart w:id="131" w:name="_Toc67409428"/>
      <w:bookmarkStart w:id="132" w:name="_Toc43789904"/>
      <w:bookmarkStart w:id="133" w:name="_Toc43789796"/>
      <w:bookmarkStart w:id="134" w:name="_Toc67409617"/>
      <w:bookmarkStart w:id="135" w:name="_Toc67409153"/>
      <w:bookmarkStart w:id="136" w:name="_Toc67409240"/>
      <w:bookmarkStart w:id="137" w:name="_Toc68711188"/>
      <w:bookmarkStart w:id="138" w:name="_Toc43791456"/>
      <w:bookmarkStart w:id="139" w:name="_Toc514934626"/>
      <w:bookmarkStart w:id="140" w:name="_Toc13401770"/>
      <w:bookmarkStart w:id="141" w:name="_Toc102745462"/>
      <w:bookmarkStart w:id="142" w:name="_Toc123598730"/>
      <w:bookmarkStart w:id="143" w:name="_Toc43789726"/>
      <w:bookmarkStart w:id="144" w:name="_Toc13401681"/>
      <w:bookmarkStart w:id="145" w:name="_Toc136986728"/>
      <w:bookmarkStart w:id="146" w:name="_Toc13401872"/>
      <w:bookmarkStart w:id="147" w:name="_Toc164940619"/>
      <w:r w:rsidRPr="004871BE">
        <w:rPr>
          <w:rFonts w:ascii="Times New Roman" w:hAnsi="Times New Roman"/>
          <w:b/>
          <w:color w:val="auto"/>
          <w:sz w:val="24"/>
        </w:rPr>
        <w:t>3.0 Introduction</w:t>
      </w:r>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p>
    <w:p w14:paraId="1A2DB4A0" w14:textId="3F37F414" w:rsidR="004871BE" w:rsidRDefault="00404B63" w:rsidP="004871BE">
      <w:pPr>
        <w:spacing w:line="360" w:lineRule="auto"/>
        <w:jc w:val="both"/>
        <w:rPr>
          <w:rFonts w:ascii="Times New Roman" w:hAnsi="Times New Roman" w:cs="Times New Roman"/>
          <w:sz w:val="24"/>
          <w:szCs w:val="24"/>
        </w:rPr>
      </w:pPr>
      <w:r w:rsidRPr="00404B63">
        <w:rPr>
          <w:rFonts w:ascii="Times New Roman" w:hAnsi="Times New Roman"/>
          <w:sz w:val="24"/>
          <w:szCs w:val="24"/>
        </w:rPr>
        <w:t>The section outlines the procedures for implementing the suggested methodology in order to achieve the goals. This chapter provides extensive explanations of the research design used, the demographic, the sample and the method of sampling, the instruments used, the pilot study, validity, reliability, data analysis, and ethical considerations.</w:t>
      </w:r>
      <w:r w:rsidR="004871BE">
        <w:rPr>
          <w:rFonts w:ascii="Times New Roman" w:hAnsi="Times New Roman" w:cs="Times New Roman"/>
          <w:sz w:val="24"/>
          <w:szCs w:val="24"/>
        </w:rPr>
        <w:t xml:space="preserve"> </w:t>
      </w:r>
    </w:p>
    <w:p w14:paraId="66772FF2" w14:textId="77777777" w:rsidR="00200474" w:rsidRPr="004871BE" w:rsidRDefault="00200474" w:rsidP="004871BE">
      <w:pPr>
        <w:pStyle w:val="Heading1"/>
        <w:spacing w:after="240"/>
        <w:rPr>
          <w:rFonts w:ascii="Times New Roman" w:hAnsi="Times New Roman" w:cs="Times New Roman"/>
          <w:b/>
          <w:color w:val="000000" w:themeColor="text1"/>
          <w:sz w:val="24"/>
        </w:rPr>
      </w:pPr>
      <w:bookmarkStart w:id="148" w:name="_Toc164940620"/>
      <w:r w:rsidRPr="004871BE">
        <w:rPr>
          <w:rFonts w:ascii="Times New Roman" w:hAnsi="Times New Roman" w:cs="Times New Roman"/>
          <w:b/>
          <w:color w:val="000000" w:themeColor="text1"/>
          <w:sz w:val="24"/>
        </w:rPr>
        <w:t>3.</w:t>
      </w:r>
      <w:r w:rsidR="004871BE" w:rsidRPr="004871BE">
        <w:rPr>
          <w:rFonts w:ascii="Times New Roman" w:hAnsi="Times New Roman" w:cs="Times New Roman"/>
          <w:b/>
          <w:color w:val="000000" w:themeColor="text1"/>
          <w:sz w:val="24"/>
        </w:rPr>
        <w:t>1</w:t>
      </w:r>
      <w:r w:rsidRPr="004871BE">
        <w:rPr>
          <w:rFonts w:ascii="Times New Roman" w:hAnsi="Times New Roman" w:cs="Times New Roman"/>
          <w:b/>
          <w:color w:val="000000" w:themeColor="text1"/>
          <w:sz w:val="24"/>
        </w:rPr>
        <w:t xml:space="preserve"> Research Design</w:t>
      </w:r>
      <w:bookmarkEnd w:id="148"/>
    </w:p>
    <w:p w14:paraId="05773E3E" w14:textId="3CF0B04E" w:rsidR="00200474" w:rsidRPr="006F25AD" w:rsidRDefault="00C0748B" w:rsidP="00200474">
      <w:pPr>
        <w:spacing w:after="100" w:afterAutospacing="1" w:line="360" w:lineRule="auto"/>
        <w:jc w:val="both"/>
        <w:rPr>
          <w:rFonts w:ascii="Times New Roman" w:hAnsi="Times New Roman"/>
          <w:sz w:val="24"/>
          <w:szCs w:val="24"/>
        </w:rPr>
      </w:pPr>
      <w:r>
        <w:rPr>
          <w:rFonts w:ascii="Times New Roman" w:hAnsi="Times New Roman"/>
          <w:sz w:val="24"/>
          <w:szCs w:val="24"/>
        </w:rPr>
        <w:t xml:space="preserve">The study </w:t>
      </w:r>
      <w:r w:rsidR="00A83DC7">
        <w:rPr>
          <w:rFonts w:ascii="Times New Roman" w:hAnsi="Times New Roman"/>
          <w:sz w:val="24"/>
          <w:szCs w:val="24"/>
        </w:rPr>
        <w:t>used</w:t>
      </w:r>
      <w:r w:rsidR="00990429" w:rsidRPr="00990429">
        <w:rPr>
          <w:rFonts w:ascii="Times New Roman" w:hAnsi="Times New Roman"/>
          <w:sz w:val="24"/>
          <w:szCs w:val="24"/>
        </w:rPr>
        <w:t xml:space="preserve"> descriptive </w:t>
      </w:r>
      <w:r w:rsidR="00005BBB">
        <w:rPr>
          <w:rFonts w:ascii="Times New Roman" w:hAnsi="Times New Roman"/>
          <w:sz w:val="24"/>
          <w:szCs w:val="24"/>
        </w:rPr>
        <w:t>design</w:t>
      </w:r>
      <w:r w:rsidR="00990429" w:rsidRPr="00990429">
        <w:rPr>
          <w:rFonts w:ascii="Times New Roman" w:hAnsi="Times New Roman"/>
          <w:sz w:val="24"/>
          <w:szCs w:val="24"/>
        </w:rPr>
        <w:t>. Characterizing conduct without altering it was the aim of the descriptive research design.</w:t>
      </w:r>
      <w:r w:rsidR="00200474" w:rsidRPr="003673C2">
        <w:rPr>
          <w:rFonts w:ascii="Times New Roman" w:hAnsi="Times New Roman"/>
          <w:sz w:val="24"/>
          <w:szCs w:val="24"/>
        </w:rPr>
        <w:t xml:space="preserve"> </w:t>
      </w:r>
      <w:r w:rsidR="00B038EA" w:rsidRPr="00B038EA">
        <w:rPr>
          <w:rFonts w:ascii="Times New Roman" w:hAnsi="Times New Roman"/>
          <w:sz w:val="24"/>
          <w:szCs w:val="24"/>
        </w:rPr>
        <w:t>Prior to implementing quantitative research designs, the design is usually employed to identify significant indicators regarding the variables under investigation (</w:t>
      </w:r>
      <w:proofErr w:type="spellStart"/>
      <w:r w:rsidR="00B038EA" w:rsidRPr="00B038EA">
        <w:rPr>
          <w:rFonts w:ascii="Times New Roman" w:hAnsi="Times New Roman"/>
          <w:sz w:val="24"/>
          <w:szCs w:val="24"/>
        </w:rPr>
        <w:t>Bordens</w:t>
      </w:r>
      <w:proofErr w:type="spellEnd"/>
      <w:r w:rsidR="00B038EA" w:rsidRPr="00B038EA">
        <w:rPr>
          <w:rFonts w:ascii="Times New Roman" w:hAnsi="Times New Roman"/>
          <w:sz w:val="24"/>
          <w:szCs w:val="24"/>
        </w:rPr>
        <w:t xml:space="preserve"> &amp; Abbott, 2017). According to Cooper and Schindler (2018), a research design is a conceptual framework that guides the arrangement of the research purpose and technique, enabling the research investigation to be carried out.  This tactic offers the benefit of assisting researchers in organizing and carrying out studies that provide comprehensive information about the </w:t>
      </w:r>
      <w:proofErr w:type="gramStart"/>
      <w:r w:rsidR="00B038EA" w:rsidRPr="00B038EA">
        <w:rPr>
          <w:rFonts w:ascii="Times New Roman" w:hAnsi="Times New Roman"/>
          <w:sz w:val="24"/>
          <w:szCs w:val="24"/>
        </w:rPr>
        <w:t>subjects</w:t>
      </w:r>
      <w:proofErr w:type="gramEnd"/>
      <w:r w:rsidR="00B038EA">
        <w:rPr>
          <w:rFonts w:ascii="Times New Roman" w:hAnsi="Times New Roman"/>
          <w:sz w:val="24"/>
          <w:szCs w:val="24"/>
        </w:rPr>
        <w:t xml:space="preserve"> </w:t>
      </w:r>
      <w:r w:rsidR="00B038EA" w:rsidRPr="00B038EA">
        <w:rPr>
          <w:rFonts w:ascii="Times New Roman" w:hAnsi="Times New Roman"/>
          <w:sz w:val="24"/>
          <w:szCs w:val="24"/>
        </w:rPr>
        <w:t>people, locations, or specific phenomena</w:t>
      </w:r>
      <w:r w:rsidR="00B038EA">
        <w:rPr>
          <w:rFonts w:ascii="Times New Roman" w:hAnsi="Times New Roman"/>
          <w:sz w:val="24"/>
          <w:szCs w:val="24"/>
        </w:rPr>
        <w:t xml:space="preserve"> </w:t>
      </w:r>
      <w:r w:rsidR="00B038EA" w:rsidRPr="00B038EA">
        <w:rPr>
          <w:rFonts w:ascii="Times New Roman" w:hAnsi="Times New Roman"/>
          <w:sz w:val="24"/>
          <w:szCs w:val="24"/>
        </w:rPr>
        <w:t>under study (Bickman &amp; Rog, 2018). Given that gaining a deeper comprehension is usually the primary goal</w:t>
      </w:r>
      <w:r w:rsidR="00200474" w:rsidRPr="003673C2">
        <w:rPr>
          <w:rFonts w:ascii="Times New Roman" w:hAnsi="Times New Roman"/>
          <w:sz w:val="24"/>
          <w:szCs w:val="24"/>
        </w:rPr>
        <w:t>, the research study would follow</w:t>
      </w:r>
      <w:r w:rsidR="00200474">
        <w:rPr>
          <w:rFonts w:ascii="Times New Roman" w:hAnsi="Times New Roman"/>
          <w:sz w:val="24"/>
          <w:szCs w:val="24"/>
        </w:rPr>
        <w:t xml:space="preserve"> a quantitative research design</w:t>
      </w:r>
      <w:r w:rsidR="00200474">
        <w:rPr>
          <w:rFonts w:ascii="Times New Roman" w:hAnsi="Times New Roman" w:cs="Times New Roman"/>
          <w:sz w:val="24"/>
          <w:szCs w:val="24"/>
        </w:rPr>
        <w:t xml:space="preserve">. </w:t>
      </w:r>
      <w:r w:rsidR="00990429" w:rsidRPr="00990429">
        <w:rPr>
          <w:rFonts w:ascii="Times New Roman" w:hAnsi="Times New Roman" w:cs="Times New Roman"/>
          <w:sz w:val="24"/>
          <w:szCs w:val="24"/>
        </w:rPr>
        <w:t xml:space="preserve">Research questions should be translated into research project. Given that improving comprehension of it is the </w:t>
      </w:r>
      <w:r w:rsidR="00990429">
        <w:rPr>
          <w:rFonts w:ascii="Times New Roman" w:hAnsi="Times New Roman" w:cs="Times New Roman"/>
          <w:sz w:val="24"/>
          <w:szCs w:val="24"/>
        </w:rPr>
        <w:t>research study's main objective</w:t>
      </w:r>
      <w:r w:rsidR="00200474" w:rsidRPr="003673C2">
        <w:rPr>
          <w:rFonts w:ascii="Times New Roman" w:hAnsi="Times New Roman" w:cs="Times New Roman"/>
          <w:sz w:val="24"/>
          <w:szCs w:val="24"/>
        </w:rPr>
        <w:t xml:space="preserve">, a quantitative research methodology </w:t>
      </w:r>
      <w:r w:rsidR="00200474">
        <w:rPr>
          <w:rFonts w:ascii="Times New Roman" w:hAnsi="Times New Roman" w:cs="Times New Roman"/>
          <w:sz w:val="24"/>
          <w:szCs w:val="24"/>
        </w:rPr>
        <w:t>is more suitable for this kind of study.</w:t>
      </w:r>
    </w:p>
    <w:p w14:paraId="4A9B9682" w14:textId="77777777" w:rsidR="00200474" w:rsidRPr="004871BE" w:rsidRDefault="00200474" w:rsidP="004871BE">
      <w:pPr>
        <w:pStyle w:val="Heading1"/>
        <w:spacing w:line="360" w:lineRule="auto"/>
        <w:rPr>
          <w:rFonts w:ascii="Times New Roman" w:hAnsi="Times New Roman" w:cs="Times New Roman"/>
          <w:b/>
          <w:color w:val="000000" w:themeColor="text1"/>
          <w:sz w:val="24"/>
        </w:rPr>
      </w:pPr>
      <w:bookmarkStart w:id="149" w:name="_Toc164940621"/>
      <w:r w:rsidRPr="004871BE">
        <w:rPr>
          <w:rFonts w:ascii="Times New Roman" w:hAnsi="Times New Roman" w:cs="Times New Roman"/>
          <w:b/>
          <w:color w:val="000000" w:themeColor="text1"/>
          <w:sz w:val="24"/>
        </w:rPr>
        <w:t>3.</w:t>
      </w:r>
      <w:r w:rsidR="009F0A23">
        <w:rPr>
          <w:rFonts w:ascii="Times New Roman" w:hAnsi="Times New Roman" w:cs="Times New Roman"/>
          <w:b/>
          <w:color w:val="000000" w:themeColor="text1"/>
          <w:sz w:val="24"/>
        </w:rPr>
        <w:t>2</w:t>
      </w:r>
      <w:r w:rsidRPr="004871BE">
        <w:rPr>
          <w:rFonts w:ascii="Times New Roman" w:hAnsi="Times New Roman" w:cs="Times New Roman"/>
          <w:b/>
          <w:color w:val="000000" w:themeColor="text1"/>
          <w:sz w:val="24"/>
        </w:rPr>
        <w:t xml:space="preserve"> </w:t>
      </w:r>
      <w:r w:rsidR="004871BE" w:rsidRPr="004871BE">
        <w:rPr>
          <w:rFonts w:ascii="Times New Roman" w:hAnsi="Times New Roman" w:cs="Times New Roman"/>
          <w:b/>
          <w:color w:val="000000" w:themeColor="text1"/>
          <w:sz w:val="24"/>
        </w:rPr>
        <w:t xml:space="preserve">Target </w:t>
      </w:r>
      <w:r w:rsidRPr="004871BE">
        <w:rPr>
          <w:rFonts w:ascii="Times New Roman" w:hAnsi="Times New Roman" w:cs="Times New Roman"/>
          <w:b/>
          <w:color w:val="000000" w:themeColor="text1"/>
          <w:sz w:val="24"/>
        </w:rPr>
        <w:t>Population</w:t>
      </w:r>
      <w:bookmarkEnd w:id="149"/>
      <w:r w:rsidRPr="004871BE">
        <w:rPr>
          <w:rFonts w:ascii="Times New Roman" w:hAnsi="Times New Roman" w:cs="Times New Roman"/>
          <w:b/>
          <w:color w:val="000000" w:themeColor="text1"/>
          <w:sz w:val="24"/>
        </w:rPr>
        <w:t xml:space="preserve"> </w:t>
      </w:r>
    </w:p>
    <w:p w14:paraId="4DE9C5BA" w14:textId="1A12DAE4" w:rsidR="00200474" w:rsidRDefault="00B038EA" w:rsidP="00200474">
      <w:pPr>
        <w:spacing w:after="0" w:line="360" w:lineRule="auto"/>
        <w:jc w:val="both"/>
        <w:rPr>
          <w:rFonts w:ascii="Times New Roman" w:eastAsia="Times New Roman" w:hAnsi="Times New Roman" w:cs="Times New Roman"/>
          <w:sz w:val="24"/>
          <w:szCs w:val="24"/>
        </w:rPr>
      </w:pPr>
      <w:r w:rsidRPr="00B038EA">
        <w:rPr>
          <w:rFonts w:ascii="Times New Roman" w:hAnsi="Times New Roman" w:cs="Times New Roman"/>
          <w:sz w:val="24"/>
        </w:rPr>
        <w:t>The target population, according to Cooper and Schindler (2018), is the full set of elements for which one wishes to generalize the research findings.</w:t>
      </w:r>
      <w:r w:rsidR="00200474">
        <w:rPr>
          <w:rFonts w:ascii="Times New Roman" w:hAnsi="Times New Roman" w:cs="Times New Roman"/>
          <w:sz w:val="24"/>
        </w:rPr>
        <w:t xml:space="preserve"> </w:t>
      </w:r>
      <w:r>
        <w:rPr>
          <w:rFonts w:ascii="Times New Roman" w:hAnsi="Times New Roman" w:cs="Times New Roman"/>
          <w:sz w:val="24"/>
        </w:rPr>
        <w:t>R</w:t>
      </w:r>
      <w:r w:rsidR="00200474">
        <w:rPr>
          <w:rFonts w:ascii="Times New Roman" w:hAnsi="Times New Roman" w:cs="Times New Roman"/>
          <w:sz w:val="24"/>
        </w:rPr>
        <w:t>esearcher target</w:t>
      </w:r>
      <w:r>
        <w:rPr>
          <w:rFonts w:ascii="Times New Roman" w:hAnsi="Times New Roman" w:cs="Times New Roman"/>
          <w:sz w:val="24"/>
        </w:rPr>
        <w:t>ed</w:t>
      </w:r>
      <w:r w:rsidR="00200474">
        <w:rPr>
          <w:rFonts w:ascii="Times New Roman" w:hAnsi="Times New Roman" w:cs="Times New Roman"/>
          <w:sz w:val="24"/>
        </w:rPr>
        <w:t xml:space="preserve"> </w:t>
      </w:r>
      <w:r w:rsidR="00711EA5">
        <w:rPr>
          <w:rFonts w:ascii="Times New Roman" w:hAnsi="Times New Roman" w:cs="Times New Roman"/>
          <w:sz w:val="24"/>
          <w:szCs w:val="24"/>
        </w:rPr>
        <w:t>750</w:t>
      </w:r>
      <w:r w:rsidR="00200474">
        <w:rPr>
          <w:rFonts w:ascii="Times New Roman" w:hAnsi="Times New Roman" w:cs="Times New Roman"/>
          <w:sz w:val="24"/>
          <w:szCs w:val="24"/>
        </w:rPr>
        <w:t xml:space="preserve"> respondents</w:t>
      </w:r>
      <w:r w:rsidR="00200474">
        <w:rPr>
          <w:rFonts w:ascii="Times New Roman" w:eastAsia="Times New Roman" w:hAnsi="Times New Roman" w:cs="Times New Roman"/>
          <w:sz w:val="24"/>
          <w:szCs w:val="24"/>
        </w:rPr>
        <w:t xml:space="preserve">. </w:t>
      </w:r>
    </w:p>
    <w:p w14:paraId="1C535BDF" w14:textId="77777777" w:rsidR="00C43022" w:rsidRDefault="00C43022" w:rsidP="00200474">
      <w:pPr>
        <w:spacing w:after="0" w:line="360" w:lineRule="auto"/>
        <w:jc w:val="both"/>
        <w:rPr>
          <w:rFonts w:ascii="Times New Roman" w:eastAsia="Times New Roman" w:hAnsi="Times New Roman" w:cs="Times New Roman"/>
          <w:sz w:val="24"/>
          <w:szCs w:val="24"/>
        </w:rPr>
      </w:pPr>
    </w:p>
    <w:p w14:paraId="44F831AF" w14:textId="77777777" w:rsidR="00131138" w:rsidRDefault="00131138" w:rsidP="00200474">
      <w:pPr>
        <w:spacing w:after="0" w:line="360" w:lineRule="auto"/>
        <w:jc w:val="both"/>
        <w:rPr>
          <w:rFonts w:ascii="Times New Roman" w:eastAsia="Times New Roman" w:hAnsi="Times New Roman" w:cs="Times New Roman"/>
          <w:sz w:val="24"/>
          <w:szCs w:val="24"/>
        </w:rPr>
      </w:pPr>
    </w:p>
    <w:p w14:paraId="0096DED8" w14:textId="77777777" w:rsidR="00131138" w:rsidRDefault="00131138" w:rsidP="00200474">
      <w:pPr>
        <w:spacing w:after="0" w:line="360" w:lineRule="auto"/>
        <w:jc w:val="both"/>
        <w:rPr>
          <w:rFonts w:ascii="Times New Roman" w:eastAsia="Times New Roman" w:hAnsi="Times New Roman" w:cs="Times New Roman"/>
          <w:sz w:val="24"/>
          <w:szCs w:val="24"/>
        </w:rPr>
      </w:pPr>
    </w:p>
    <w:p w14:paraId="36EFB6E5" w14:textId="77777777" w:rsidR="00C43022" w:rsidRDefault="00C43022" w:rsidP="00200474">
      <w:pPr>
        <w:spacing w:after="0" w:line="360" w:lineRule="auto"/>
        <w:jc w:val="both"/>
        <w:rPr>
          <w:rFonts w:ascii="Times New Roman" w:eastAsia="Times New Roman" w:hAnsi="Times New Roman" w:cs="Times New Roman"/>
          <w:sz w:val="24"/>
          <w:szCs w:val="24"/>
        </w:rPr>
      </w:pPr>
    </w:p>
    <w:p w14:paraId="25485266" w14:textId="77777777" w:rsidR="00200474" w:rsidRPr="004871BE" w:rsidRDefault="00200474" w:rsidP="00200474">
      <w:pPr>
        <w:pStyle w:val="Heading1"/>
        <w:spacing w:after="240"/>
        <w:rPr>
          <w:rFonts w:ascii="Times New Roman" w:eastAsia="Times New Roman" w:hAnsi="Times New Roman" w:cs="Times New Roman"/>
          <w:b/>
          <w:color w:val="000000" w:themeColor="text1"/>
          <w:sz w:val="24"/>
        </w:rPr>
      </w:pPr>
      <w:bookmarkStart w:id="150" w:name="_Toc132190747"/>
      <w:bookmarkStart w:id="151" w:name="_Toc134217292"/>
      <w:bookmarkStart w:id="152" w:name="_Toc150138004"/>
      <w:bookmarkStart w:id="153" w:name="_Toc164940622"/>
      <w:r w:rsidRPr="004871BE">
        <w:rPr>
          <w:rFonts w:ascii="Times New Roman" w:eastAsia="Times New Roman" w:hAnsi="Times New Roman" w:cs="Times New Roman"/>
          <w:b/>
          <w:color w:val="000000" w:themeColor="text1"/>
          <w:sz w:val="24"/>
        </w:rPr>
        <w:lastRenderedPageBreak/>
        <w:t>Table 3 Target population</w:t>
      </w:r>
      <w:bookmarkEnd w:id="150"/>
      <w:bookmarkEnd w:id="151"/>
      <w:bookmarkEnd w:id="152"/>
      <w:bookmarkEnd w:id="153"/>
      <w:r w:rsidRPr="004871BE">
        <w:rPr>
          <w:rFonts w:ascii="Times New Roman" w:eastAsia="Times New Roman" w:hAnsi="Times New Roman" w:cs="Times New Roman"/>
          <w:b/>
          <w:color w:val="000000" w:themeColor="text1"/>
          <w:sz w:val="24"/>
        </w:rPr>
        <w:t xml:space="preserve"> </w:t>
      </w:r>
    </w:p>
    <w:tbl>
      <w:tblPr>
        <w:tblStyle w:val="TableGrid"/>
        <w:tblW w:w="8370" w:type="dxa"/>
        <w:tblInd w:w="80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70"/>
        <w:gridCol w:w="1440"/>
        <w:gridCol w:w="2160"/>
      </w:tblGrid>
      <w:tr w:rsidR="00200474" w14:paraId="3FDF3E87" w14:textId="77777777" w:rsidTr="006B32EE">
        <w:tc>
          <w:tcPr>
            <w:tcW w:w="4770" w:type="dxa"/>
            <w:tcBorders>
              <w:top w:val="single" w:sz="4" w:space="0" w:color="auto"/>
              <w:bottom w:val="single" w:sz="4" w:space="0" w:color="auto"/>
            </w:tcBorders>
          </w:tcPr>
          <w:p w14:paraId="628DE4E0" w14:textId="77777777" w:rsidR="00200474" w:rsidRPr="00356C8F" w:rsidRDefault="00200474" w:rsidP="007F0123">
            <w:pPr>
              <w:spacing w:before="240" w:line="360" w:lineRule="auto"/>
              <w:jc w:val="center"/>
              <w:rPr>
                <w:rFonts w:ascii="Times New Roman" w:hAnsi="Times New Roman" w:cs="Times New Roman"/>
                <w:b/>
                <w:sz w:val="24"/>
              </w:rPr>
            </w:pPr>
            <w:r w:rsidRPr="00356C8F">
              <w:rPr>
                <w:rFonts w:ascii="Times New Roman" w:hAnsi="Times New Roman" w:cs="Times New Roman"/>
                <w:b/>
                <w:sz w:val="24"/>
              </w:rPr>
              <w:t>Category</w:t>
            </w:r>
          </w:p>
        </w:tc>
        <w:tc>
          <w:tcPr>
            <w:tcW w:w="1440" w:type="dxa"/>
            <w:tcBorders>
              <w:top w:val="single" w:sz="4" w:space="0" w:color="auto"/>
              <w:bottom w:val="single" w:sz="4" w:space="0" w:color="auto"/>
            </w:tcBorders>
          </w:tcPr>
          <w:p w14:paraId="78924CB3" w14:textId="77777777" w:rsidR="00200474" w:rsidRPr="00356C8F" w:rsidRDefault="00200474" w:rsidP="007F0123">
            <w:pPr>
              <w:spacing w:before="240" w:line="360" w:lineRule="auto"/>
              <w:jc w:val="center"/>
              <w:rPr>
                <w:rFonts w:ascii="Times New Roman" w:hAnsi="Times New Roman" w:cs="Times New Roman"/>
                <w:b/>
                <w:sz w:val="24"/>
              </w:rPr>
            </w:pPr>
            <w:r w:rsidRPr="00356C8F">
              <w:rPr>
                <w:rFonts w:ascii="Times New Roman" w:hAnsi="Times New Roman" w:cs="Times New Roman"/>
                <w:b/>
                <w:sz w:val="24"/>
              </w:rPr>
              <w:t>Frequency</w:t>
            </w:r>
          </w:p>
        </w:tc>
        <w:tc>
          <w:tcPr>
            <w:tcW w:w="2160" w:type="dxa"/>
            <w:tcBorders>
              <w:top w:val="single" w:sz="4" w:space="0" w:color="auto"/>
              <w:bottom w:val="single" w:sz="4" w:space="0" w:color="auto"/>
            </w:tcBorders>
          </w:tcPr>
          <w:p w14:paraId="1F955B60" w14:textId="77777777" w:rsidR="00200474" w:rsidRPr="00356C8F" w:rsidRDefault="00200474" w:rsidP="007F0123">
            <w:pPr>
              <w:spacing w:before="240" w:line="360" w:lineRule="auto"/>
              <w:jc w:val="center"/>
              <w:rPr>
                <w:rFonts w:ascii="Times New Roman" w:hAnsi="Times New Roman" w:cs="Times New Roman"/>
                <w:b/>
                <w:sz w:val="24"/>
              </w:rPr>
            </w:pPr>
            <w:r w:rsidRPr="00356C8F">
              <w:rPr>
                <w:rFonts w:ascii="Times New Roman" w:hAnsi="Times New Roman" w:cs="Times New Roman"/>
                <w:b/>
                <w:sz w:val="24"/>
              </w:rPr>
              <w:t>Percentage</w:t>
            </w:r>
          </w:p>
        </w:tc>
      </w:tr>
      <w:tr w:rsidR="00F15E75" w14:paraId="08E68F08" w14:textId="77777777" w:rsidTr="006B32EE">
        <w:tc>
          <w:tcPr>
            <w:tcW w:w="4770" w:type="dxa"/>
            <w:tcBorders>
              <w:top w:val="single" w:sz="4" w:space="0" w:color="auto"/>
            </w:tcBorders>
          </w:tcPr>
          <w:p w14:paraId="726E93E9" w14:textId="77777777" w:rsidR="00F15E75" w:rsidRPr="00356C8F" w:rsidRDefault="00F15E75" w:rsidP="0093733A">
            <w:pPr>
              <w:spacing w:before="240" w:line="360" w:lineRule="auto"/>
              <w:jc w:val="both"/>
              <w:rPr>
                <w:rFonts w:ascii="Times New Roman" w:hAnsi="Times New Roman" w:cs="Times New Roman"/>
                <w:sz w:val="24"/>
              </w:rPr>
            </w:pPr>
            <w:r>
              <w:rPr>
                <w:rFonts w:ascii="Times New Roman" w:eastAsia="Times New Roman" w:hAnsi="Times New Roman" w:cs="Times New Roman"/>
                <w:sz w:val="24"/>
                <w:szCs w:val="24"/>
              </w:rPr>
              <w:t>Accountants</w:t>
            </w:r>
          </w:p>
        </w:tc>
        <w:tc>
          <w:tcPr>
            <w:tcW w:w="1440" w:type="dxa"/>
            <w:tcBorders>
              <w:top w:val="single" w:sz="4" w:space="0" w:color="auto"/>
            </w:tcBorders>
          </w:tcPr>
          <w:p w14:paraId="172D4DCE" w14:textId="77777777" w:rsidR="00F15E75" w:rsidRPr="00A15B10" w:rsidRDefault="00F15E75" w:rsidP="00F15E75">
            <w:pPr>
              <w:spacing w:before="240" w:line="360" w:lineRule="auto"/>
              <w:jc w:val="center"/>
              <w:rPr>
                <w:rFonts w:ascii="Times New Roman" w:hAnsi="Times New Roman" w:cs="Times New Roman"/>
                <w:sz w:val="24"/>
              </w:rPr>
            </w:pPr>
            <w:r>
              <w:rPr>
                <w:rFonts w:ascii="Times New Roman" w:hAnsi="Times New Roman" w:cs="Times New Roman"/>
                <w:sz w:val="24"/>
              </w:rPr>
              <w:t>10</w:t>
            </w:r>
          </w:p>
        </w:tc>
        <w:tc>
          <w:tcPr>
            <w:tcW w:w="2160" w:type="dxa"/>
            <w:tcBorders>
              <w:top w:val="single" w:sz="4" w:space="0" w:color="auto"/>
            </w:tcBorders>
            <w:vAlign w:val="bottom"/>
          </w:tcPr>
          <w:p w14:paraId="400E8A90" w14:textId="77777777" w:rsidR="00F15E75" w:rsidRPr="00711EA5" w:rsidRDefault="00F15E75" w:rsidP="00711EA5">
            <w:pPr>
              <w:spacing w:line="360" w:lineRule="auto"/>
              <w:jc w:val="center"/>
              <w:rPr>
                <w:rFonts w:ascii="Times New Roman" w:hAnsi="Times New Roman" w:cs="Times New Roman"/>
                <w:color w:val="000000"/>
                <w:sz w:val="24"/>
                <w:lang w:val="en-US"/>
              </w:rPr>
            </w:pPr>
            <w:r w:rsidRPr="00711EA5">
              <w:rPr>
                <w:rFonts w:ascii="Times New Roman" w:hAnsi="Times New Roman" w:cs="Times New Roman"/>
                <w:color w:val="000000"/>
                <w:sz w:val="24"/>
              </w:rPr>
              <w:t>1%</w:t>
            </w:r>
          </w:p>
        </w:tc>
      </w:tr>
      <w:tr w:rsidR="00F15E75" w14:paraId="05831102" w14:textId="77777777" w:rsidTr="006B32EE">
        <w:tc>
          <w:tcPr>
            <w:tcW w:w="4770" w:type="dxa"/>
          </w:tcPr>
          <w:p w14:paraId="1009DBC8" w14:textId="77777777" w:rsidR="00F15E75" w:rsidRPr="00B72FC0" w:rsidRDefault="00F15E75" w:rsidP="0093733A">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Human Resources</w:t>
            </w:r>
          </w:p>
        </w:tc>
        <w:tc>
          <w:tcPr>
            <w:tcW w:w="1440" w:type="dxa"/>
          </w:tcPr>
          <w:p w14:paraId="65415222" w14:textId="77777777" w:rsidR="00F15E75" w:rsidRDefault="00F15E75" w:rsidP="00F15E75">
            <w:pPr>
              <w:spacing w:before="240" w:line="360" w:lineRule="auto"/>
              <w:jc w:val="center"/>
              <w:rPr>
                <w:rFonts w:ascii="Times New Roman" w:hAnsi="Times New Roman" w:cs="Times New Roman"/>
                <w:sz w:val="24"/>
              </w:rPr>
            </w:pPr>
            <w:r>
              <w:rPr>
                <w:rFonts w:ascii="Times New Roman" w:hAnsi="Times New Roman" w:cs="Times New Roman"/>
                <w:sz w:val="24"/>
              </w:rPr>
              <w:t>12</w:t>
            </w:r>
          </w:p>
        </w:tc>
        <w:tc>
          <w:tcPr>
            <w:tcW w:w="2160" w:type="dxa"/>
            <w:vAlign w:val="bottom"/>
          </w:tcPr>
          <w:p w14:paraId="15F8D153" w14:textId="77777777" w:rsidR="00F15E75" w:rsidRPr="00711EA5" w:rsidRDefault="00F15E75" w:rsidP="00711EA5">
            <w:pPr>
              <w:spacing w:line="360" w:lineRule="auto"/>
              <w:jc w:val="center"/>
              <w:rPr>
                <w:rFonts w:ascii="Times New Roman" w:hAnsi="Times New Roman" w:cs="Times New Roman"/>
                <w:color w:val="000000"/>
                <w:sz w:val="24"/>
              </w:rPr>
            </w:pPr>
            <w:r w:rsidRPr="00711EA5">
              <w:rPr>
                <w:rFonts w:ascii="Times New Roman" w:hAnsi="Times New Roman" w:cs="Times New Roman"/>
                <w:color w:val="000000"/>
                <w:sz w:val="24"/>
              </w:rPr>
              <w:t>2%</w:t>
            </w:r>
          </w:p>
        </w:tc>
      </w:tr>
      <w:tr w:rsidR="00F15E75" w14:paraId="79C9DDFB" w14:textId="77777777" w:rsidTr="006B32EE">
        <w:tc>
          <w:tcPr>
            <w:tcW w:w="4770" w:type="dxa"/>
          </w:tcPr>
          <w:p w14:paraId="10302184" w14:textId="77777777" w:rsidR="00F15E75" w:rsidRPr="00B72FC0" w:rsidRDefault="00F15E75" w:rsidP="0093733A">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Administrators</w:t>
            </w:r>
          </w:p>
        </w:tc>
        <w:tc>
          <w:tcPr>
            <w:tcW w:w="1440" w:type="dxa"/>
          </w:tcPr>
          <w:p w14:paraId="218289BD" w14:textId="77777777" w:rsidR="00F15E75" w:rsidRPr="00A15B10" w:rsidRDefault="00F15E75" w:rsidP="00F15E75">
            <w:pPr>
              <w:spacing w:before="240" w:line="360" w:lineRule="auto"/>
              <w:jc w:val="center"/>
              <w:rPr>
                <w:rFonts w:ascii="Times New Roman" w:hAnsi="Times New Roman" w:cs="Times New Roman"/>
                <w:sz w:val="24"/>
              </w:rPr>
            </w:pPr>
            <w:r>
              <w:rPr>
                <w:rFonts w:ascii="Times New Roman" w:hAnsi="Times New Roman" w:cs="Times New Roman"/>
                <w:sz w:val="24"/>
              </w:rPr>
              <w:t>30</w:t>
            </w:r>
          </w:p>
        </w:tc>
        <w:tc>
          <w:tcPr>
            <w:tcW w:w="2160" w:type="dxa"/>
            <w:vAlign w:val="bottom"/>
          </w:tcPr>
          <w:p w14:paraId="27EAE7C3" w14:textId="77777777" w:rsidR="00F15E75" w:rsidRPr="00711EA5" w:rsidRDefault="00F15E75" w:rsidP="00711EA5">
            <w:pPr>
              <w:spacing w:line="360" w:lineRule="auto"/>
              <w:jc w:val="center"/>
              <w:rPr>
                <w:rFonts w:ascii="Times New Roman" w:hAnsi="Times New Roman" w:cs="Times New Roman"/>
                <w:color w:val="000000"/>
                <w:sz w:val="24"/>
              </w:rPr>
            </w:pPr>
            <w:r w:rsidRPr="00711EA5">
              <w:rPr>
                <w:rFonts w:ascii="Times New Roman" w:hAnsi="Times New Roman" w:cs="Times New Roman"/>
                <w:color w:val="000000"/>
                <w:sz w:val="24"/>
              </w:rPr>
              <w:t>4%</w:t>
            </w:r>
          </w:p>
        </w:tc>
      </w:tr>
      <w:tr w:rsidR="00F15E75" w14:paraId="2A8FF88F" w14:textId="77777777" w:rsidTr="006B32EE">
        <w:tc>
          <w:tcPr>
            <w:tcW w:w="4770" w:type="dxa"/>
          </w:tcPr>
          <w:p w14:paraId="5055E496" w14:textId="77777777" w:rsidR="00F15E75" w:rsidRPr="00B72FC0" w:rsidRDefault="00F15E75" w:rsidP="0093733A">
            <w:pPr>
              <w:spacing w:before="240" w:line="360" w:lineRule="auto"/>
              <w:jc w:val="both"/>
              <w:rPr>
                <w:rFonts w:ascii="Times New Roman" w:eastAsia="Times New Roman" w:hAnsi="Times New Roman" w:cs="Times New Roman"/>
                <w:sz w:val="24"/>
                <w:szCs w:val="24"/>
              </w:rPr>
            </w:pPr>
            <w:r w:rsidRPr="00555134">
              <w:rPr>
                <w:rFonts w:ascii="Times New Roman" w:eastAsia="Times New Roman" w:hAnsi="Times New Roman" w:cs="Times New Roman"/>
                <w:sz w:val="24"/>
                <w:szCs w:val="24"/>
              </w:rPr>
              <w:t>Procurement</w:t>
            </w:r>
            <w:r>
              <w:rPr>
                <w:rFonts w:ascii="Times New Roman" w:eastAsia="Times New Roman" w:hAnsi="Times New Roman" w:cs="Times New Roman"/>
                <w:sz w:val="24"/>
                <w:szCs w:val="24"/>
              </w:rPr>
              <w:t xml:space="preserve"> officers </w:t>
            </w:r>
          </w:p>
        </w:tc>
        <w:tc>
          <w:tcPr>
            <w:tcW w:w="1440" w:type="dxa"/>
          </w:tcPr>
          <w:p w14:paraId="0A2F38D2" w14:textId="77777777" w:rsidR="00F15E75" w:rsidRPr="00A15B10" w:rsidRDefault="00F15E75" w:rsidP="00F15E75">
            <w:pPr>
              <w:spacing w:before="240" w:line="360" w:lineRule="auto"/>
              <w:jc w:val="center"/>
              <w:rPr>
                <w:rFonts w:ascii="Times New Roman" w:hAnsi="Times New Roman" w:cs="Times New Roman"/>
                <w:sz w:val="24"/>
              </w:rPr>
            </w:pPr>
            <w:r>
              <w:rPr>
                <w:rFonts w:ascii="Times New Roman" w:hAnsi="Times New Roman" w:cs="Times New Roman"/>
                <w:sz w:val="24"/>
              </w:rPr>
              <w:t>15</w:t>
            </w:r>
          </w:p>
        </w:tc>
        <w:tc>
          <w:tcPr>
            <w:tcW w:w="2160" w:type="dxa"/>
            <w:vAlign w:val="bottom"/>
          </w:tcPr>
          <w:p w14:paraId="50A37A19" w14:textId="77777777" w:rsidR="00F15E75" w:rsidRPr="00711EA5" w:rsidRDefault="00F15E75" w:rsidP="00711EA5">
            <w:pPr>
              <w:spacing w:line="360" w:lineRule="auto"/>
              <w:jc w:val="center"/>
              <w:rPr>
                <w:rFonts w:ascii="Times New Roman" w:hAnsi="Times New Roman" w:cs="Times New Roman"/>
                <w:color w:val="000000"/>
                <w:sz w:val="24"/>
              </w:rPr>
            </w:pPr>
            <w:r w:rsidRPr="00711EA5">
              <w:rPr>
                <w:rFonts w:ascii="Times New Roman" w:hAnsi="Times New Roman" w:cs="Times New Roman"/>
                <w:color w:val="000000"/>
                <w:sz w:val="24"/>
              </w:rPr>
              <w:t>2%</w:t>
            </w:r>
          </w:p>
        </w:tc>
      </w:tr>
      <w:tr w:rsidR="00F15E75" w14:paraId="71340A65" w14:textId="77777777" w:rsidTr="006B32EE">
        <w:tc>
          <w:tcPr>
            <w:tcW w:w="4770" w:type="dxa"/>
          </w:tcPr>
          <w:p w14:paraId="703F59DE" w14:textId="77777777" w:rsidR="00F15E75" w:rsidRPr="00356C8F" w:rsidRDefault="00F15E75" w:rsidP="0093733A">
            <w:pPr>
              <w:spacing w:before="240" w:line="360" w:lineRule="auto"/>
              <w:jc w:val="both"/>
              <w:rPr>
                <w:rFonts w:ascii="Times New Roman" w:hAnsi="Times New Roman" w:cs="Times New Roman"/>
                <w:sz w:val="24"/>
              </w:rPr>
            </w:pPr>
            <w:r>
              <w:rPr>
                <w:rFonts w:ascii="Times New Roman" w:eastAsia="Times New Roman" w:hAnsi="Times New Roman" w:cs="Times New Roman"/>
                <w:sz w:val="24"/>
                <w:szCs w:val="24"/>
              </w:rPr>
              <w:t>R</w:t>
            </w:r>
            <w:r w:rsidRPr="006E2CCE">
              <w:rPr>
                <w:rFonts w:ascii="Times New Roman" w:eastAsia="Times New Roman" w:hAnsi="Times New Roman" w:cs="Times New Roman"/>
                <w:sz w:val="24"/>
                <w:szCs w:val="24"/>
              </w:rPr>
              <w:t>esident medical officers</w:t>
            </w:r>
          </w:p>
        </w:tc>
        <w:tc>
          <w:tcPr>
            <w:tcW w:w="1440" w:type="dxa"/>
          </w:tcPr>
          <w:p w14:paraId="49678445" w14:textId="77777777" w:rsidR="00F15E75" w:rsidRDefault="00F15E75" w:rsidP="00F15E75">
            <w:pPr>
              <w:spacing w:before="240" w:line="360" w:lineRule="auto"/>
              <w:jc w:val="center"/>
              <w:rPr>
                <w:rFonts w:ascii="Times New Roman" w:hAnsi="Times New Roman" w:cs="Times New Roman"/>
                <w:sz w:val="24"/>
              </w:rPr>
            </w:pPr>
            <w:r>
              <w:rPr>
                <w:rFonts w:ascii="Times New Roman" w:hAnsi="Times New Roman" w:cs="Times New Roman"/>
                <w:sz w:val="24"/>
              </w:rPr>
              <w:t>10</w:t>
            </w:r>
          </w:p>
        </w:tc>
        <w:tc>
          <w:tcPr>
            <w:tcW w:w="2160" w:type="dxa"/>
            <w:vAlign w:val="bottom"/>
          </w:tcPr>
          <w:p w14:paraId="234A3731" w14:textId="77777777" w:rsidR="00F15E75" w:rsidRPr="00711EA5" w:rsidRDefault="00F15E75" w:rsidP="00711EA5">
            <w:pPr>
              <w:spacing w:line="360" w:lineRule="auto"/>
              <w:jc w:val="center"/>
              <w:rPr>
                <w:rFonts w:ascii="Times New Roman" w:hAnsi="Times New Roman" w:cs="Times New Roman"/>
                <w:color w:val="000000"/>
                <w:sz w:val="24"/>
              </w:rPr>
            </w:pPr>
            <w:r w:rsidRPr="00711EA5">
              <w:rPr>
                <w:rFonts w:ascii="Times New Roman" w:hAnsi="Times New Roman" w:cs="Times New Roman"/>
                <w:color w:val="000000"/>
                <w:sz w:val="24"/>
              </w:rPr>
              <w:t>1%</w:t>
            </w:r>
          </w:p>
        </w:tc>
      </w:tr>
      <w:tr w:rsidR="00F15E75" w14:paraId="698B8EB7" w14:textId="77777777" w:rsidTr="006B32EE">
        <w:tc>
          <w:tcPr>
            <w:tcW w:w="4770" w:type="dxa"/>
          </w:tcPr>
          <w:p w14:paraId="747FBC59" w14:textId="77777777" w:rsidR="00F15E75" w:rsidRDefault="00F15E75" w:rsidP="0093733A">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Doctors</w:t>
            </w:r>
          </w:p>
        </w:tc>
        <w:tc>
          <w:tcPr>
            <w:tcW w:w="1440" w:type="dxa"/>
          </w:tcPr>
          <w:p w14:paraId="6369A5AE" w14:textId="77777777" w:rsidR="00F15E75" w:rsidRDefault="00F15E75" w:rsidP="00F15E75">
            <w:pPr>
              <w:spacing w:before="240" w:line="360" w:lineRule="auto"/>
              <w:jc w:val="center"/>
              <w:rPr>
                <w:rFonts w:ascii="Times New Roman" w:hAnsi="Times New Roman" w:cs="Times New Roman"/>
                <w:sz w:val="24"/>
              </w:rPr>
            </w:pPr>
            <w:r>
              <w:rPr>
                <w:rFonts w:ascii="Times New Roman" w:hAnsi="Times New Roman" w:cs="Times New Roman"/>
                <w:sz w:val="24"/>
              </w:rPr>
              <w:t>65</w:t>
            </w:r>
          </w:p>
        </w:tc>
        <w:tc>
          <w:tcPr>
            <w:tcW w:w="2160" w:type="dxa"/>
            <w:vAlign w:val="bottom"/>
          </w:tcPr>
          <w:p w14:paraId="6705EE15" w14:textId="77777777" w:rsidR="00F15E75" w:rsidRPr="00711EA5" w:rsidRDefault="00F15E75" w:rsidP="00711EA5">
            <w:pPr>
              <w:spacing w:line="360" w:lineRule="auto"/>
              <w:jc w:val="center"/>
              <w:rPr>
                <w:rFonts w:ascii="Times New Roman" w:hAnsi="Times New Roman" w:cs="Times New Roman"/>
                <w:color w:val="000000"/>
                <w:sz w:val="24"/>
              </w:rPr>
            </w:pPr>
            <w:r w:rsidRPr="00711EA5">
              <w:rPr>
                <w:rFonts w:ascii="Times New Roman" w:hAnsi="Times New Roman" w:cs="Times New Roman"/>
                <w:color w:val="000000"/>
                <w:sz w:val="24"/>
              </w:rPr>
              <w:t>9%</w:t>
            </w:r>
          </w:p>
        </w:tc>
      </w:tr>
      <w:tr w:rsidR="00F15E75" w14:paraId="4C2E0105" w14:textId="77777777" w:rsidTr="006B32EE">
        <w:tc>
          <w:tcPr>
            <w:tcW w:w="4770" w:type="dxa"/>
          </w:tcPr>
          <w:p w14:paraId="29EF02AF" w14:textId="77777777" w:rsidR="00F15E75" w:rsidRDefault="00F15E75" w:rsidP="0093733A">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Clinical Officers</w:t>
            </w:r>
          </w:p>
        </w:tc>
        <w:tc>
          <w:tcPr>
            <w:tcW w:w="1440" w:type="dxa"/>
          </w:tcPr>
          <w:p w14:paraId="5146C53F" w14:textId="77777777" w:rsidR="00F15E75" w:rsidRDefault="00F15E75" w:rsidP="00F15E75">
            <w:pPr>
              <w:spacing w:before="240" w:line="360" w:lineRule="auto"/>
              <w:jc w:val="center"/>
              <w:rPr>
                <w:rFonts w:ascii="Times New Roman" w:hAnsi="Times New Roman" w:cs="Times New Roman"/>
                <w:sz w:val="24"/>
              </w:rPr>
            </w:pPr>
            <w:r>
              <w:rPr>
                <w:rFonts w:ascii="Times New Roman" w:hAnsi="Times New Roman" w:cs="Times New Roman"/>
                <w:sz w:val="24"/>
              </w:rPr>
              <w:t>150</w:t>
            </w:r>
          </w:p>
        </w:tc>
        <w:tc>
          <w:tcPr>
            <w:tcW w:w="2160" w:type="dxa"/>
            <w:vAlign w:val="bottom"/>
          </w:tcPr>
          <w:p w14:paraId="2309DB47" w14:textId="77777777" w:rsidR="00F15E75" w:rsidRPr="00711EA5" w:rsidRDefault="00F15E75" w:rsidP="00711EA5">
            <w:pPr>
              <w:spacing w:line="360" w:lineRule="auto"/>
              <w:jc w:val="center"/>
              <w:rPr>
                <w:rFonts w:ascii="Times New Roman" w:hAnsi="Times New Roman" w:cs="Times New Roman"/>
                <w:color w:val="000000"/>
                <w:sz w:val="24"/>
              </w:rPr>
            </w:pPr>
            <w:r w:rsidRPr="00711EA5">
              <w:rPr>
                <w:rFonts w:ascii="Times New Roman" w:hAnsi="Times New Roman" w:cs="Times New Roman"/>
                <w:color w:val="000000"/>
                <w:sz w:val="24"/>
              </w:rPr>
              <w:t>20%</w:t>
            </w:r>
          </w:p>
        </w:tc>
      </w:tr>
      <w:tr w:rsidR="00F15E75" w14:paraId="6ADF66D5" w14:textId="77777777" w:rsidTr="006B32EE">
        <w:tc>
          <w:tcPr>
            <w:tcW w:w="4770" w:type="dxa"/>
          </w:tcPr>
          <w:p w14:paraId="1BE9E892" w14:textId="77777777" w:rsidR="00F15E75" w:rsidRDefault="00F15E75" w:rsidP="0093733A">
            <w:pPr>
              <w:spacing w:before="240" w:line="360" w:lineRule="auto"/>
              <w:jc w:val="both"/>
              <w:rPr>
                <w:rFonts w:ascii="Times New Roman" w:eastAsia="Times New Roman" w:hAnsi="Times New Roman" w:cs="Times New Roman"/>
                <w:sz w:val="24"/>
                <w:szCs w:val="24"/>
              </w:rPr>
            </w:pPr>
            <w:r w:rsidRPr="006E2CCE">
              <w:rPr>
                <w:rFonts w:ascii="Times New Roman" w:eastAsia="Times New Roman" w:hAnsi="Times New Roman" w:cs="Times New Roman"/>
                <w:sz w:val="24"/>
                <w:szCs w:val="24"/>
              </w:rPr>
              <w:t>BScN Nurses</w:t>
            </w:r>
          </w:p>
        </w:tc>
        <w:tc>
          <w:tcPr>
            <w:tcW w:w="1440" w:type="dxa"/>
          </w:tcPr>
          <w:p w14:paraId="778BF503" w14:textId="77777777" w:rsidR="00F15E75" w:rsidRDefault="00F15E75" w:rsidP="00F15E75">
            <w:pPr>
              <w:spacing w:before="240" w:line="360" w:lineRule="auto"/>
              <w:jc w:val="center"/>
              <w:rPr>
                <w:rFonts w:ascii="Times New Roman" w:hAnsi="Times New Roman" w:cs="Times New Roman"/>
                <w:sz w:val="24"/>
              </w:rPr>
            </w:pPr>
            <w:r>
              <w:rPr>
                <w:rFonts w:ascii="Times New Roman" w:hAnsi="Times New Roman" w:cs="Times New Roman"/>
                <w:sz w:val="24"/>
              </w:rPr>
              <w:t>40</w:t>
            </w:r>
          </w:p>
        </w:tc>
        <w:tc>
          <w:tcPr>
            <w:tcW w:w="2160" w:type="dxa"/>
            <w:vAlign w:val="bottom"/>
          </w:tcPr>
          <w:p w14:paraId="4F437B56" w14:textId="77777777" w:rsidR="00F15E75" w:rsidRPr="00711EA5" w:rsidRDefault="00F15E75" w:rsidP="00711EA5">
            <w:pPr>
              <w:spacing w:line="360" w:lineRule="auto"/>
              <w:jc w:val="center"/>
              <w:rPr>
                <w:rFonts w:ascii="Times New Roman" w:hAnsi="Times New Roman" w:cs="Times New Roman"/>
                <w:color w:val="000000"/>
                <w:sz w:val="24"/>
              </w:rPr>
            </w:pPr>
            <w:r w:rsidRPr="00711EA5">
              <w:rPr>
                <w:rFonts w:ascii="Times New Roman" w:hAnsi="Times New Roman" w:cs="Times New Roman"/>
                <w:color w:val="000000"/>
                <w:sz w:val="24"/>
              </w:rPr>
              <w:t>5%</w:t>
            </w:r>
          </w:p>
        </w:tc>
      </w:tr>
      <w:tr w:rsidR="00F15E75" w14:paraId="7A5D1B02" w14:textId="77777777" w:rsidTr="006B32EE">
        <w:tc>
          <w:tcPr>
            <w:tcW w:w="4770" w:type="dxa"/>
          </w:tcPr>
          <w:p w14:paraId="1778FC5B" w14:textId="77777777" w:rsidR="00F15E75" w:rsidRPr="006E2CCE" w:rsidRDefault="00F15E75" w:rsidP="0093733A">
            <w:pPr>
              <w:spacing w:before="240" w:line="360" w:lineRule="auto"/>
              <w:jc w:val="both"/>
              <w:rPr>
                <w:rFonts w:ascii="Times New Roman" w:eastAsia="Times New Roman" w:hAnsi="Times New Roman" w:cs="Times New Roman"/>
                <w:sz w:val="24"/>
                <w:szCs w:val="24"/>
              </w:rPr>
            </w:pPr>
            <w:r w:rsidRPr="006E2CCE">
              <w:rPr>
                <w:rFonts w:ascii="Times New Roman" w:eastAsia="Times New Roman" w:hAnsi="Times New Roman" w:cs="Times New Roman"/>
                <w:sz w:val="24"/>
                <w:szCs w:val="24"/>
              </w:rPr>
              <w:t>Nurses</w:t>
            </w:r>
          </w:p>
        </w:tc>
        <w:tc>
          <w:tcPr>
            <w:tcW w:w="1440" w:type="dxa"/>
          </w:tcPr>
          <w:p w14:paraId="1775F605" w14:textId="77777777" w:rsidR="00F15E75" w:rsidRDefault="00F15E75" w:rsidP="00F15E75">
            <w:pPr>
              <w:spacing w:before="240" w:line="360" w:lineRule="auto"/>
              <w:jc w:val="center"/>
              <w:rPr>
                <w:rFonts w:ascii="Times New Roman" w:hAnsi="Times New Roman" w:cs="Times New Roman"/>
                <w:sz w:val="24"/>
              </w:rPr>
            </w:pPr>
            <w:r>
              <w:rPr>
                <w:rFonts w:ascii="Times New Roman" w:hAnsi="Times New Roman" w:cs="Times New Roman"/>
                <w:sz w:val="24"/>
              </w:rPr>
              <w:t>300</w:t>
            </w:r>
          </w:p>
        </w:tc>
        <w:tc>
          <w:tcPr>
            <w:tcW w:w="2160" w:type="dxa"/>
            <w:vAlign w:val="bottom"/>
          </w:tcPr>
          <w:p w14:paraId="236BD1D2" w14:textId="77777777" w:rsidR="00F15E75" w:rsidRPr="00711EA5" w:rsidRDefault="00F15E75" w:rsidP="00711EA5">
            <w:pPr>
              <w:spacing w:line="360" w:lineRule="auto"/>
              <w:jc w:val="center"/>
              <w:rPr>
                <w:rFonts w:ascii="Times New Roman" w:hAnsi="Times New Roman" w:cs="Times New Roman"/>
                <w:color w:val="000000"/>
                <w:sz w:val="24"/>
              </w:rPr>
            </w:pPr>
            <w:r w:rsidRPr="00711EA5">
              <w:rPr>
                <w:rFonts w:ascii="Times New Roman" w:hAnsi="Times New Roman" w:cs="Times New Roman"/>
                <w:color w:val="000000"/>
                <w:sz w:val="24"/>
              </w:rPr>
              <w:t>40%</w:t>
            </w:r>
          </w:p>
        </w:tc>
      </w:tr>
      <w:tr w:rsidR="00F15E75" w14:paraId="1CA59FC9" w14:textId="77777777" w:rsidTr="006B32EE">
        <w:tc>
          <w:tcPr>
            <w:tcW w:w="4770" w:type="dxa"/>
          </w:tcPr>
          <w:p w14:paraId="60E224FE" w14:textId="77777777" w:rsidR="00F15E75" w:rsidRPr="006E2CCE" w:rsidRDefault="00F15E75" w:rsidP="0093733A">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Pharmacists</w:t>
            </w:r>
          </w:p>
        </w:tc>
        <w:tc>
          <w:tcPr>
            <w:tcW w:w="1440" w:type="dxa"/>
          </w:tcPr>
          <w:p w14:paraId="5EB21B7C" w14:textId="77777777" w:rsidR="00F15E75" w:rsidRDefault="00F15E75" w:rsidP="00F15E75">
            <w:pPr>
              <w:spacing w:before="240" w:line="360" w:lineRule="auto"/>
              <w:jc w:val="center"/>
              <w:rPr>
                <w:rFonts w:ascii="Times New Roman" w:hAnsi="Times New Roman" w:cs="Times New Roman"/>
                <w:sz w:val="24"/>
              </w:rPr>
            </w:pPr>
            <w:r>
              <w:rPr>
                <w:rFonts w:ascii="Times New Roman" w:hAnsi="Times New Roman" w:cs="Times New Roman"/>
                <w:sz w:val="24"/>
              </w:rPr>
              <w:t>20</w:t>
            </w:r>
          </w:p>
        </w:tc>
        <w:tc>
          <w:tcPr>
            <w:tcW w:w="2160" w:type="dxa"/>
            <w:vAlign w:val="bottom"/>
          </w:tcPr>
          <w:p w14:paraId="71D53D82" w14:textId="77777777" w:rsidR="00F15E75" w:rsidRPr="00711EA5" w:rsidRDefault="00F15E75" w:rsidP="00711EA5">
            <w:pPr>
              <w:spacing w:line="360" w:lineRule="auto"/>
              <w:jc w:val="center"/>
              <w:rPr>
                <w:rFonts w:ascii="Times New Roman" w:hAnsi="Times New Roman" w:cs="Times New Roman"/>
                <w:color w:val="000000"/>
                <w:sz w:val="24"/>
              </w:rPr>
            </w:pPr>
            <w:r w:rsidRPr="00711EA5">
              <w:rPr>
                <w:rFonts w:ascii="Times New Roman" w:hAnsi="Times New Roman" w:cs="Times New Roman"/>
                <w:color w:val="000000"/>
                <w:sz w:val="24"/>
              </w:rPr>
              <w:t>3%</w:t>
            </w:r>
          </w:p>
        </w:tc>
      </w:tr>
      <w:tr w:rsidR="00F15E75" w14:paraId="25CFF5D4" w14:textId="77777777" w:rsidTr="006B32EE">
        <w:tc>
          <w:tcPr>
            <w:tcW w:w="4770" w:type="dxa"/>
          </w:tcPr>
          <w:p w14:paraId="18EFA9BB" w14:textId="77777777" w:rsidR="00F15E75" w:rsidRPr="006E2CCE" w:rsidRDefault="00F15E75" w:rsidP="0093733A">
            <w:pPr>
              <w:spacing w:line="360" w:lineRule="auto"/>
              <w:jc w:val="both"/>
              <w:rPr>
                <w:rFonts w:ascii="Times New Roman" w:eastAsia="Times New Roman" w:hAnsi="Times New Roman" w:cs="Times New Roman"/>
                <w:sz w:val="24"/>
                <w:szCs w:val="24"/>
              </w:rPr>
            </w:pPr>
            <w:r w:rsidRPr="000F4E3B">
              <w:rPr>
                <w:rFonts w:ascii="Times New Roman" w:eastAsia="Times New Roman" w:hAnsi="Times New Roman" w:cs="Times New Roman"/>
                <w:sz w:val="24"/>
                <w:szCs w:val="24"/>
              </w:rPr>
              <w:t>Medical Laboratory</w:t>
            </w:r>
            <w:r>
              <w:rPr>
                <w:rFonts w:ascii="Times New Roman" w:eastAsia="Times New Roman" w:hAnsi="Times New Roman" w:cs="Times New Roman"/>
                <w:sz w:val="24"/>
                <w:szCs w:val="24"/>
              </w:rPr>
              <w:t xml:space="preserve"> </w:t>
            </w:r>
            <w:r w:rsidRPr="000F4E3B">
              <w:rPr>
                <w:rFonts w:ascii="Times New Roman" w:eastAsia="Times New Roman" w:hAnsi="Times New Roman" w:cs="Times New Roman"/>
                <w:sz w:val="24"/>
                <w:szCs w:val="24"/>
              </w:rPr>
              <w:t>Technologists</w:t>
            </w:r>
          </w:p>
        </w:tc>
        <w:tc>
          <w:tcPr>
            <w:tcW w:w="1440" w:type="dxa"/>
          </w:tcPr>
          <w:p w14:paraId="3D4F17E4" w14:textId="77777777" w:rsidR="00F15E75" w:rsidRDefault="00F15E75" w:rsidP="00F15E75">
            <w:pPr>
              <w:spacing w:before="240" w:line="360" w:lineRule="auto"/>
              <w:jc w:val="center"/>
              <w:rPr>
                <w:rFonts w:ascii="Times New Roman" w:hAnsi="Times New Roman" w:cs="Times New Roman"/>
                <w:sz w:val="24"/>
              </w:rPr>
            </w:pPr>
            <w:r>
              <w:rPr>
                <w:rFonts w:ascii="Times New Roman" w:hAnsi="Times New Roman" w:cs="Times New Roman"/>
                <w:sz w:val="24"/>
              </w:rPr>
              <w:t>50</w:t>
            </w:r>
          </w:p>
        </w:tc>
        <w:tc>
          <w:tcPr>
            <w:tcW w:w="2160" w:type="dxa"/>
            <w:vAlign w:val="bottom"/>
          </w:tcPr>
          <w:p w14:paraId="1E545F12" w14:textId="77777777" w:rsidR="00F15E75" w:rsidRPr="00711EA5" w:rsidRDefault="00F15E75" w:rsidP="00711EA5">
            <w:pPr>
              <w:spacing w:line="360" w:lineRule="auto"/>
              <w:jc w:val="center"/>
              <w:rPr>
                <w:rFonts w:ascii="Times New Roman" w:hAnsi="Times New Roman" w:cs="Times New Roman"/>
                <w:color w:val="000000"/>
                <w:sz w:val="24"/>
              </w:rPr>
            </w:pPr>
            <w:r w:rsidRPr="00711EA5">
              <w:rPr>
                <w:rFonts w:ascii="Times New Roman" w:hAnsi="Times New Roman" w:cs="Times New Roman"/>
                <w:color w:val="000000"/>
                <w:sz w:val="24"/>
              </w:rPr>
              <w:t>7%</w:t>
            </w:r>
          </w:p>
        </w:tc>
      </w:tr>
      <w:tr w:rsidR="00F15E75" w14:paraId="15C20311" w14:textId="77777777" w:rsidTr="006B32EE">
        <w:tc>
          <w:tcPr>
            <w:tcW w:w="4770" w:type="dxa"/>
          </w:tcPr>
          <w:p w14:paraId="36169A03" w14:textId="77777777" w:rsidR="00F15E75" w:rsidRPr="000F4E3B" w:rsidRDefault="00F15E75" w:rsidP="0093733A">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Nutrition and Dietetic Officers</w:t>
            </w:r>
          </w:p>
        </w:tc>
        <w:tc>
          <w:tcPr>
            <w:tcW w:w="1440" w:type="dxa"/>
          </w:tcPr>
          <w:p w14:paraId="1C1F3052" w14:textId="77777777" w:rsidR="00F15E75" w:rsidRDefault="00F15E75" w:rsidP="00F15E75">
            <w:pPr>
              <w:spacing w:before="240" w:line="360" w:lineRule="auto"/>
              <w:jc w:val="center"/>
              <w:rPr>
                <w:rFonts w:ascii="Times New Roman" w:hAnsi="Times New Roman" w:cs="Times New Roman"/>
                <w:sz w:val="24"/>
              </w:rPr>
            </w:pPr>
            <w:r>
              <w:rPr>
                <w:rFonts w:ascii="Times New Roman" w:hAnsi="Times New Roman" w:cs="Times New Roman"/>
                <w:sz w:val="24"/>
              </w:rPr>
              <w:t>22</w:t>
            </w:r>
          </w:p>
        </w:tc>
        <w:tc>
          <w:tcPr>
            <w:tcW w:w="2160" w:type="dxa"/>
            <w:vAlign w:val="bottom"/>
          </w:tcPr>
          <w:p w14:paraId="738D7B59" w14:textId="77777777" w:rsidR="00F15E75" w:rsidRPr="00711EA5" w:rsidRDefault="00F15E75" w:rsidP="00711EA5">
            <w:pPr>
              <w:spacing w:line="360" w:lineRule="auto"/>
              <w:jc w:val="center"/>
              <w:rPr>
                <w:rFonts w:ascii="Times New Roman" w:hAnsi="Times New Roman" w:cs="Times New Roman"/>
                <w:color w:val="000000"/>
                <w:sz w:val="24"/>
              </w:rPr>
            </w:pPr>
            <w:r w:rsidRPr="00711EA5">
              <w:rPr>
                <w:rFonts w:ascii="Times New Roman" w:hAnsi="Times New Roman" w:cs="Times New Roman"/>
                <w:color w:val="000000"/>
                <w:sz w:val="24"/>
              </w:rPr>
              <w:t>3%</w:t>
            </w:r>
          </w:p>
        </w:tc>
      </w:tr>
      <w:tr w:rsidR="00F15E75" w14:paraId="6D71CFC6" w14:textId="77777777" w:rsidTr="006B32EE">
        <w:tc>
          <w:tcPr>
            <w:tcW w:w="4770" w:type="dxa"/>
          </w:tcPr>
          <w:p w14:paraId="4EFC4EDC" w14:textId="77777777" w:rsidR="00F15E75" w:rsidRDefault="00F15E75" w:rsidP="0093733A">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Public Health Officers</w:t>
            </w:r>
          </w:p>
        </w:tc>
        <w:tc>
          <w:tcPr>
            <w:tcW w:w="1440" w:type="dxa"/>
          </w:tcPr>
          <w:p w14:paraId="406A23CA" w14:textId="77777777" w:rsidR="00F15E75" w:rsidRDefault="00F15E75" w:rsidP="00F15E75">
            <w:pPr>
              <w:spacing w:before="240" w:line="360" w:lineRule="auto"/>
              <w:jc w:val="center"/>
              <w:rPr>
                <w:rFonts w:ascii="Times New Roman" w:hAnsi="Times New Roman" w:cs="Times New Roman"/>
                <w:sz w:val="24"/>
              </w:rPr>
            </w:pPr>
            <w:r>
              <w:rPr>
                <w:rFonts w:ascii="Times New Roman" w:hAnsi="Times New Roman" w:cs="Times New Roman"/>
                <w:sz w:val="24"/>
              </w:rPr>
              <w:t>26</w:t>
            </w:r>
          </w:p>
        </w:tc>
        <w:tc>
          <w:tcPr>
            <w:tcW w:w="2160" w:type="dxa"/>
            <w:vAlign w:val="bottom"/>
          </w:tcPr>
          <w:p w14:paraId="42EBDC5E" w14:textId="77777777" w:rsidR="00F15E75" w:rsidRPr="00711EA5" w:rsidRDefault="00F15E75" w:rsidP="00711EA5">
            <w:pPr>
              <w:spacing w:line="360" w:lineRule="auto"/>
              <w:jc w:val="center"/>
              <w:rPr>
                <w:rFonts w:ascii="Times New Roman" w:hAnsi="Times New Roman" w:cs="Times New Roman"/>
                <w:color w:val="000000"/>
                <w:sz w:val="24"/>
              </w:rPr>
            </w:pPr>
            <w:r w:rsidRPr="00711EA5">
              <w:rPr>
                <w:rFonts w:ascii="Times New Roman" w:hAnsi="Times New Roman" w:cs="Times New Roman"/>
                <w:color w:val="000000"/>
                <w:sz w:val="24"/>
              </w:rPr>
              <w:t>3%</w:t>
            </w:r>
          </w:p>
        </w:tc>
      </w:tr>
      <w:tr w:rsidR="00F15E75" w14:paraId="35C8FBFE" w14:textId="77777777" w:rsidTr="006B32EE">
        <w:tc>
          <w:tcPr>
            <w:tcW w:w="4770" w:type="dxa"/>
          </w:tcPr>
          <w:p w14:paraId="423CBFAA" w14:textId="77777777" w:rsidR="00F15E75" w:rsidRPr="00555134" w:rsidRDefault="00F15E75" w:rsidP="00F15E75">
            <w:pPr>
              <w:spacing w:before="240" w:line="360" w:lineRule="auto"/>
              <w:jc w:val="center"/>
              <w:rPr>
                <w:rFonts w:ascii="Times New Roman" w:eastAsia="Times New Roman" w:hAnsi="Times New Roman" w:cs="Times New Roman"/>
                <w:b/>
                <w:sz w:val="24"/>
                <w:szCs w:val="24"/>
              </w:rPr>
            </w:pPr>
            <w:r w:rsidRPr="00555134">
              <w:rPr>
                <w:rFonts w:ascii="Times New Roman" w:eastAsia="Times New Roman" w:hAnsi="Times New Roman" w:cs="Times New Roman"/>
                <w:b/>
                <w:sz w:val="24"/>
                <w:szCs w:val="24"/>
              </w:rPr>
              <w:t>Total</w:t>
            </w:r>
          </w:p>
        </w:tc>
        <w:tc>
          <w:tcPr>
            <w:tcW w:w="1440" w:type="dxa"/>
          </w:tcPr>
          <w:p w14:paraId="2F91A36B" w14:textId="77777777" w:rsidR="00F15E75" w:rsidRPr="00711EA5" w:rsidRDefault="00F15E75" w:rsidP="00F15E75">
            <w:pPr>
              <w:spacing w:before="240" w:line="360" w:lineRule="auto"/>
              <w:jc w:val="center"/>
              <w:rPr>
                <w:rFonts w:ascii="Times New Roman" w:hAnsi="Times New Roman" w:cs="Times New Roman"/>
                <w:b/>
                <w:sz w:val="24"/>
              </w:rPr>
            </w:pPr>
            <w:r w:rsidRPr="00711EA5">
              <w:rPr>
                <w:rFonts w:ascii="Times New Roman" w:hAnsi="Times New Roman" w:cs="Times New Roman"/>
                <w:b/>
                <w:sz w:val="24"/>
              </w:rPr>
              <w:t>750</w:t>
            </w:r>
          </w:p>
        </w:tc>
        <w:tc>
          <w:tcPr>
            <w:tcW w:w="2160" w:type="dxa"/>
            <w:vAlign w:val="bottom"/>
          </w:tcPr>
          <w:p w14:paraId="0136FE5E" w14:textId="77777777" w:rsidR="00F15E75" w:rsidRPr="00711EA5" w:rsidRDefault="00F15E75" w:rsidP="00711EA5">
            <w:pPr>
              <w:spacing w:line="360" w:lineRule="auto"/>
              <w:jc w:val="center"/>
              <w:rPr>
                <w:rFonts w:ascii="Times New Roman" w:hAnsi="Times New Roman" w:cs="Times New Roman"/>
                <w:b/>
                <w:color w:val="000000"/>
                <w:sz w:val="24"/>
              </w:rPr>
            </w:pPr>
            <w:r w:rsidRPr="00711EA5">
              <w:rPr>
                <w:rFonts w:ascii="Times New Roman" w:hAnsi="Times New Roman" w:cs="Times New Roman"/>
                <w:b/>
                <w:color w:val="000000"/>
                <w:sz w:val="24"/>
              </w:rPr>
              <w:t>100%</w:t>
            </w:r>
          </w:p>
        </w:tc>
      </w:tr>
    </w:tbl>
    <w:p w14:paraId="7A7820AE" w14:textId="77777777" w:rsidR="00200474" w:rsidRDefault="00200474" w:rsidP="00200474">
      <w:bookmarkStart w:id="154" w:name="_Toc67423576"/>
      <w:bookmarkStart w:id="155" w:name="_Toc11313784"/>
      <w:bookmarkStart w:id="156" w:name="_Toc7791159"/>
      <w:bookmarkStart w:id="157" w:name="_Toc1477850"/>
      <w:bookmarkStart w:id="158" w:name="_Toc527904024"/>
      <w:bookmarkStart w:id="159" w:name="_Toc102745466"/>
      <w:bookmarkStart w:id="160" w:name="_Toc123598733"/>
      <w:bookmarkStart w:id="161" w:name="_Toc132190748"/>
    </w:p>
    <w:p w14:paraId="6D8A9D9B" w14:textId="77777777" w:rsidR="00200474" w:rsidRPr="003E2296" w:rsidRDefault="00200474" w:rsidP="00200474">
      <w:pPr>
        <w:rPr>
          <w:rFonts w:ascii="Times New Roman" w:hAnsi="Times New Roman" w:cs="Times New Roman"/>
          <w:sz w:val="24"/>
        </w:rPr>
      </w:pPr>
      <w:r w:rsidRPr="003E2296">
        <w:rPr>
          <w:rFonts w:ascii="Times New Roman" w:hAnsi="Times New Roman" w:cs="Times New Roman"/>
          <w:sz w:val="24"/>
        </w:rPr>
        <w:t>(</w:t>
      </w:r>
      <w:r w:rsidR="00C43022">
        <w:rPr>
          <w:rFonts w:ascii="Times New Roman" w:hAnsi="Times New Roman" w:cs="Times New Roman"/>
          <w:sz w:val="24"/>
        </w:rPr>
        <w:t>H</w:t>
      </w:r>
      <w:r w:rsidR="001C315A">
        <w:rPr>
          <w:rFonts w:ascii="Times New Roman" w:hAnsi="Times New Roman" w:cs="Times New Roman"/>
          <w:sz w:val="24"/>
        </w:rPr>
        <w:t xml:space="preserve">uman </w:t>
      </w:r>
      <w:r w:rsidR="00C43022">
        <w:rPr>
          <w:rFonts w:ascii="Times New Roman" w:hAnsi="Times New Roman" w:cs="Times New Roman"/>
          <w:sz w:val="24"/>
        </w:rPr>
        <w:t>R</w:t>
      </w:r>
      <w:r w:rsidR="001C315A">
        <w:rPr>
          <w:rFonts w:ascii="Times New Roman" w:hAnsi="Times New Roman" w:cs="Times New Roman"/>
          <w:sz w:val="24"/>
        </w:rPr>
        <w:t>esource</w:t>
      </w:r>
      <w:r w:rsidR="00C43022">
        <w:rPr>
          <w:rFonts w:ascii="Times New Roman" w:hAnsi="Times New Roman" w:cs="Times New Roman"/>
          <w:sz w:val="24"/>
        </w:rPr>
        <w:t xml:space="preserve"> D</w:t>
      </w:r>
      <w:r w:rsidR="001C315A">
        <w:rPr>
          <w:rFonts w:ascii="Times New Roman" w:hAnsi="Times New Roman" w:cs="Times New Roman"/>
          <w:sz w:val="24"/>
        </w:rPr>
        <w:t>epartment,</w:t>
      </w:r>
      <w:r w:rsidRPr="003E2296">
        <w:rPr>
          <w:rFonts w:ascii="Times New Roman" w:hAnsi="Times New Roman" w:cs="Times New Roman"/>
          <w:sz w:val="24"/>
        </w:rPr>
        <w:t xml:space="preserve"> 2023)</w:t>
      </w:r>
    </w:p>
    <w:p w14:paraId="79CD40CF" w14:textId="569687AA" w:rsidR="009F0A23" w:rsidRPr="009F0A23" w:rsidRDefault="009F0A23" w:rsidP="009F0A23">
      <w:pPr>
        <w:pStyle w:val="Heading1"/>
        <w:rPr>
          <w:rFonts w:ascii="Times New Roman" w:hAnsi="Times New Roman" w:cs="Times New Roman"/>
          <w:b/>
          <w:color w:val="000000" w:themeColor="text1"/>
          <w:sz w:val="24"/>
          <w:szCs w:val="24"/>
        </w:rPr>
      </w:pPr>
      <w:bookmarkStart w:id="162" w:name="_Toc164940623"/>
      <w:bookmarkEnd w:id="154"/>
      <w:bookmarkEnd w:id="155"/>
      <w:bookmarkEnd w:id="156"/>
      <w:bookmarkEnd w:id="157"/>
      <w:bookmarkEnd w:id="158"/>
      <w:bookmarkEnd w:id="159"/>
      <w:bookmarkEnd w:id="160"/>
      <w:bookmarkEnd w:id="161"/>
      <w:r w:rsidRPr="009F0A23">
        <w:rPr>
          <w:rFonts w:ascii="Times New Roman" w:hAnsi="Times New Roman" w:cs="Times New Roman"/>
          <w:b/>
          <w:color w:val="000000" w:themeColor="text1"/>
          <w:sz w:val="24"/>
          <w:szCs w:val="24"/>
        </w:rPr>
        <w:t xml:space="preserve">3.3. Sample and </w:t>
      </w:r>
      <w:r w:rsidR="001014B6">
        <w:rPr>
          <w:rFonts w:ascii="Times New Roman" w:hAnsi="Times New Roman" w:cs="Times New Roman"/>
          <w:b/>
          <w:color w:val="000000" w:themeColor="text1"/>
          <w:sz w:val="24"/>
          <w:szCs w:val="24"/>
        </w:rPr>
        <w:t>Sampling Techni</w:t>
      </w:r>
      <w:r w:rsidR="00C0748B">
        <w:rPr>
          <w:rFonts w:ascii="Times New Roman" w:hAnsi="Times New Roman" w:cs="Times New Roman"/>
          <w:b/>
          <w:color w:val="000000" w:themeColor="text1"/>
          <w:sz w:val="24"/>
          <w:szCs w:val="24"/>
        </w:rPr>
        <w:t>que</w:t>
      </w:r>
      <w:bookmarkEnd w:id="162"/>
      <w:r w:rsidR="00C0748B">
        <w:rPr>
          <w:rFonts w:ascii="Times New Roman" w:hAnsi="Times New Roman" w:cs="Times New Roman"/>
          <w:b/>
          <w:color w:val="000000" w:themeColor="text1"/>
          <w:sz w:val="24"/>
          <w:szCs w:val="24"/>
        </w:rPr>
        <w:t xml:space="preserve"> </w:t>
      </w:r>
    </w:p>
    <w:p w14:paraId="523C4EFE" w14:textId="51DF5705" w:rsidR="000443B5" w:rsidRDefault="000B0149" w:rsidP="000443B5">
      <w:pPr>
        <w:spacing w:before="240" w:line="360" w:lineRule="auto"/>
        <w:jc w:val="both"/>
        <w:rPr>
          <w:rFonts w:ascii="Times New Roman" w:hAnsi="Times New Roman"/>
          <w:sz w:val="24"/>
        </w:rPr>
      </w:pPr>
      <w:r w:rsidRPr="000B0149">
        <w:rPr>
          <w:rFonts w:ascii="Times New Roman" w:hAnsi="Times New Roman" w:cs="Times New Roman"/>
          <w:sz w:val="24"/>
          <w:szCs w:val="24"/>
        </w:rPr>
        <w:t xml:space="preserve">According to Creswell and Creswell (2018), stratified random sampling was employed in the study and was found to be objective, giving every population an equal chance of being selected. The </w:t>
      </w:r>
      <w:r w:rsidRPr="000B0149">
        <w:rPr>
          <w:rFonts w:ascii="Times New Roman" w:hAnsi="Times New Roman" w:cs="Times New Roman"/>
          <w:sz w:val="24"/>
          <w:szCs w:val="24"/>
        </w:rPr>
        <w:lastRenderedPageBreak/>
        <w:t>portion of the population that is utilized to reflect the characteristics of the population is called a sample, according to Kothari and Garg (2015). According to Cooper and Schindler (2018), a random sample size should be used in the study in order to avoid biases. Saunders, Lewis, and Thornhill (2018) recommended that a sample that is between 10% and 30% of the target population would be a reasonable sample. The study used the Cochran 196 formula to select the sample. size at 5% significance threshold as 260</w:t>
      </w:r>
      <w:r>
        <w:rPr>
          <w:rFonts w:ascii="Times New Roman" w:hAnsi="Times New Roman" w:cs="Times New Roman"/>
          <w:sz w:val="24"/>
          <w:szCs w:val="24"/>
        </w:rPr>
        <w:t xml:space="preserve">. </w:t>
      </w:r>
      <w:r w:rsidR="000443B5" w:rsidRPr="000443B5">
        <w:rPr>
          <w:rFonts w:ascii="Times New Roman" w:hAnsi="Times New Roman"/>
          <w:sz w:val="24"/>
        </w:rPr>
        <w:t xml:space="preserve"> </w:t>
      </w:r>
    </w:p>
    <w:p w14:paraId="6EAF419C" w14:textId="77777777" w:rsidR="000443B5" w:rsidRPr="000443B5" w:rsidRDefault="000443B5" w:rsidP="000443B5">
      <w:pPr>
        <w:spacing w:before="240" w:after="0" w:line="360" w:lineRule="auto"/>
        <w:jc w:val="center"/>
        <w:rPr>
          <w:rFonts w:ascii="Times New Roman" w:hAnsi="Times New Roman"/>
          <w:sz w:val="24"/>
          <w:u w:val="single"/>
        </w:rPr>
      </w:pPr>
      <w:r w:rsidRPr="00D8000F">
        <w:rPr>
          <w:rFonts w:ascii="Times New Roman" w:hAnsi="Times New Roman"/>
          <w:noProof/>
          <w:sz w:val="24"/>
          <w:lang w:val="en-US"/>
        </w:rPr>
        <mc:AlternateContent>
          <mc:Choice Requires="wps">
            <w:drawing>
              <wp:anchor distT="0" distB="0" distL="114300" distR="114300" simplePos="0" relativeHeight="251670528" behindDoc="0" locked="0" layoutInCell="1" allowOverlap="1" wp14:anchorId="23A8732A" wp14:editId="1056E2BC">
                <wp:simplePos x="0" y="0"/>
                <wp:positionH relativeFrom="column">
                  <wp:posOffset>2533650</wp:posOffset>
                </wp:positionH>
                <wp:positionV relativeFrom="paragraph">
                  <wp:posOffset>317500</wp:posOffset>
                </wp:positionV>
                <wp:extent cx="857250" cy="0"/>
                <wp:effectExtent l="0" t="0" r="19050" b="19050"/>
                <wp:wrapNone/>
                <wp:docPr id="9" name="Straight Connector 9"/>
                <wp:cNvGraphicFramePr/>
                <a:graphic xmlns:a="http://schemas.openxmlformats.org/drawingml/2006/main">
                  <a:graphicData uri="http://schemas.microsoft.com/office/word/2010/wordprocessingShape">
                    <wps:wsp>
                      <wps:cNvCnPr/>
                      <wps:spPr>
                        <a:xfrm>
                          <a:off x="0" y="0"/>
                          <a:ext cx="8572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893DB3" id="Straight Connector 9"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9.5pt,25pt" to="267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" strokecolor="#5b9bd5 [3204]" strokeweight=".5pt">
                <v:stroke joinstyle="miter"/>
              </v:line>
            </w:pict>
          </mc:Fallback>
        </mc:AlternateContent>
      </w:r>
      <w:r w:rsidRPr="000443B5">
        <w:rPr>
          <w:rFonts w:ascii="Times New Roman" w:hAnsi="Times New Roman"/>
          <w:sz w:val="24"/>
        </w:rPr>
        <w:t>n = N</w:t>
      </w:r>
    </w:p>
    <w:p w14:paraId="5474E79F" w14:textId="77777777" w:rsidR="000443B5" w:rsidRPr="000443B5" w:rsidRDefault="000443B5" w:rsidP="000443B5">
      <w:pPr>
        <w:spacing w:before="240" w:after="0" w:line="360" w:lineRule="auto"/>
        <w:jc w:val="center"/>
        <w:rPr>
          <w:rFonts w:ascii="Times New Roman" w:hAnsi="Times New Roman"/>
          <w:sz w:val="24"/>
        </w:rPr>
      </w:pPr>
      <w:r w:rsidRPr="000443B5">
        <w:rPr>
          <w:rFonts w:ascii="Times New Roman" w:hAnsi="Times New Roman"/>
          <w:sz w:val="24"/>
        </w:rPr>
        <w:t xml:space="preserve">[1 + N (e) </w:t>
      </w:r>
      <w:r w:rsidRPr="000443B5">
        <w:rPr>
          <w:rFonts w:ascii="Times New Roman" w:hAnsi="Times New Roman"/>
          <w:sz w:val="24"/>
          <w:vertAlign w:val="superscript"/>
        </w:rPr>
        <w:t>2</w:t>
      </w:r>
      <w:r>
        <w:rPr>
          <w:rFonts w:ascii="Times New Roman" w:hAnsi="Times New Roman"/>
          <w:sz w:val="24"/>
        </w:rPr>
        <w:t xml:space="preserve">] </w:t>
      </w:r>
    </w:p>
    <w:p w14:paraId="23E6929C" w14:textId="76AED515" w:rsidR="00200474" w:rsidRDefault="000443B5" w:rsidP="00200474">
      <w:pPr>
        <w:spacing w:before="240" w:line="360" w:lineRule="auto"/>
        <w:jc w:val="both"/>
        <w:rPr>
          <w:rFonts w:ascii="Times New Roman" w:hAnsi="Times New Roman"/>
          <w:sz w:val="24"/>
        </w:rPr>
      </w:pPr>
      <w:r w:rsidRPr="000443B5">
        <w:rPr>
          <w:rFonts w:ascii="Times New Roman" w:hAnsi="Times New Roman"/>
          <w:sz w:val="24"/>
        </w:rPr>
        <w:t xml:space="preserve">Where; n – sample size N – Population size e – Level of </w:t>
      </w:r>
      <w:r w:rsidR="00D8000F" w:rsidRPr="000443B5">
        <w:rPr>
          <w:rFonts w:ascii="Times New Roman" w:hAnsi="Times New Roman"/>
          <w:sz w:val="24"/>
        </w:rPr>
        <w:t xml:space="preserve">significance </w:t>
      </w:r>
      <w:r w:rsidR="00D8000F">
        <w:rPr>
          <w:rFonts w:ascii="Times New Roman" w:hAnsi="Times New Roman"/>
          <w:sz w:val="24"/>
        </w:rPr>
        <w:t>n</w:t>
      </w:r>
      <w:r w:rsidRPr="000443B5">
        <w:rPr>
          <w:rFonts w:ascii="Times New Roman" w:hAnsi="Times New Roman"/>
          <w:sz w:val="24"/>
        </w:rPr>
        <w:t xml:space="preserve"> = </w:t>
      </w:r>
      <w:r>
        <w:rPr>
          <w:rFonts w:ascii="Times New Roman" w:hAnsi="Times New Roman"/>
          <w:sz w:val="24"/>
        </w:rPr>
        <w:t>750 / 1+ 750 (0.05</w:t>
      </w:r>
      <w:r w:rsidRPr="000443B5">
        <w:rPr>
          <w:rFonts w:ascii="Times New Roman" w:hAnsi="Times New Roman"/>
          <w:sz w:val="24"/>
        </w:rPr>
        <w:t xml:space="preserve">)2 = </w:t>
      </w:r>
      <w:r w:rsidR="006B32EE">
        <w:rPr>
          <w:rFonts w:ascii="Times New Roman" w:hAnsi="Times New Roman"/>
          <w:sz w:val="24"/>
        </w:rPr>
        <w:t>26</w:t>
      </w:r>
      <w:r w:rsidR="008E5AAE">
        <w:rPr>
          <w:rFonts w:ascii="Times New Roman" w:hAnsi="Times New Roman"/>
          <w:sz w:val="24"/>
        </w:rPr>
        <w:t>0</w:t>
      </w:r>
      <w:r w:rsidR="006B32EE">
        <w:rPr>
          <w:rFonts w:ascii="Times New Roman" w:hAnsi="Times New Roman"/>
          <w:sz w:val="24"/>
        </w:rPr>
        <w:t xml:space="preserve"> </w:t>
      </w:r>
      <w:r w:rsidR="00131138">
        <w:rPr>
          <w:rFonts w:ascii="Times New Roman" w:hAnsi="Times New Roman"/>
          <w:sz w:val="24"/>
        </w:rPr>
        <w:t>There</w:t>
      </w:r>
      <w:r w:rsidR="001014B6">
        <w:rPr>
          <w:rFonts w:ascii="Times New Roman" w:hAnsi="Times New Roman"/>
          <w:sz w:val="24"/>
        </w:rPr>
        <w:t>f</w:t>
      </w:r>
      <w:r w:rsidR="00131138">
        <w:rPr>
          <w:rFonts w:ascii="Times New Roman" w:hAnsi="Times New Roman"/>
          <w:sz w:val="24"/>
        </w:rPr>
        <w:t xml:space="preserve">or the sample </w:t>
      </w:r>
      <w:r w:rsidR="00823E96">
        <w:rPr>
          <w:rFonts w:ascii="Times New Roman" w:hAnsi="Times New Roman"/>
          <w:sz w:val="24"/>
        </w:rPr>
        <w:t>was</w:t>
      </w:r>
      <w:r w:rsidR="00D8000F">
        <w:rPr>
          <w:rFonts w:ascii="Times New Roman" w:hAnsi="Times New Roman"/>
          <w:sz w:val="24"/>
        </w:rPr>
        <w:t xml:space="preserve"> 260</w:t>
      </w:r>
      <w:r w:rsidR="006B32EE">
        <w:rPr>
          <w:rFonts w:ascii="Times New Roman" w:hAnsi="Times New Roman"/>
          <w:sz w:val="24"/>
        </w:rPr>
        <w:t xml:space="preserve"> respondents </w:t>
      </w:r>
    </w:p>
    <w:p w14:paraId="5F9327F6" w14:textId="77777777" w:rsidR="00200474" w:rsidRPr="00C43022" w:rsidRDefault="00200474" w:rsidP="00C43022">
      <w:pPr>
        <w:pStyle w:val="Heading1"/>
        <w:spacing w:line="360" w:lineRule="auto"/>
        <w:rPr>
          <w:rFonts w:ascii="Times New Roman" w:eastAsia="Times New Roman" w:hAnsi="Times New Roman" w:cs="Times New Roman"/>
          <w:b/>
          <w:color w:val="000000" w:themeColor="text1"/>
          <w:sz w:val="24"/>
        </w:rPr>
      </w:pPr>
      <w:bookmarkStart w:id="163" w:name="_Toc132190749"/>
      <w:bookmarkStart w:id="164" w:name="_Toc134217293"/>
      <w:bookmarkStart w:id="165" w:name="_Toc150138005"/>
      <w:bookmarkStart w:id="166" w:name="_Toc164940624"/>
      <w:r w:rsidRPr="00C43022">
        <w:rPr>
          <w:rFonts w:ascii="Times New Roman" w:eastAsia="Times New Roman" w:hAnsi="Times New Roman" w:cs="Times New Roman"/>
          <w:b/>
          <w:color w:val="000000" w:themeColor="text1"/>
          <w:sz w:val="24"/>
        </w:rPr>
        <w:t xml:space="preserve">Table </w:t>
      </w:r>
      <w:r w:rsidR="00C43022" w:rsidRPr="00C43022">
        <w:rPr>
          <w:rFonts w:ascii="Times New Roman" w:eastAsia="Times New Roman" w:hAnsi="Times New Roman" w:cs="Times New Roman"/>
          <w:b/>
          <w:color w:val="000000" w:themeColor="text1"/>
          <w:sz w:val="24"/>
        </w:rPr>
        <w:t xml:space="preserve">4 </w:t>
      </w:r>
      <w:bookmarkEnd w:id="163"/>
      <w:bookmarkEnd w:id="164"/>
      <w:r w:rsidR="00C43022" w:rsidRPr="00C43022">
        <w:rPr>
          <w:rFonts w:ascii="Times New Roman" w:eastAsia="Times New Roman" w:hAnsi="Times New Roman" w:cs="Times New Roman"/>
          <w:b/>
          <w:color w:val="000000" w:themeColor="text1"/>
          <w:sz w:val="24"/>
        </w:rPr>
        <w:t>Sample Size</w:t>
      </w:r>
      <w:bookmarkEnd w:id="165"/>
      <w:bookmarkEnd w:id="166"/>
      <w:r w:rsidR="00C43022" w:rsidRPr="00C43022">
        <w:rPr>
          <w:rFonts w:ascii="Times New Roman" w:eastAsia="Times New Roman" w:hAnsi="Times New Roman" w:cs="Times New Roman"/>
          <w:b/>
          <w:color w:val="000000" w:themeColor="text1"/>
          <w:sz w:val="24"/>
        </w:rPr>
        <w:t xml:space="preserve"> </w:t>
      </w:r>
    </w:p>
    <w:tbl>
      <w:tblPr>
        <w:tblStyle w:val="TableGrid"/>
        <w:tblW w:w="8905" w:type="dxa"/>
        <w:tblInd w:w="44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00"/>
        <w:gridCol w:w="2247"/>
        <w:gridCol w:w="1528"/>
        <w:gridCol w:w="1530"/>
      </w:tblGrid>
      <w:tr w:rsidR="006B32EE" w:rsidRPr="00D8000F" w14:paraId="12DB0315" w14:textId="77777777" w:rsidTr="00D8000F">
        <w:tc>
          <w:tcPr>
            <w:tcW w:w="3600" w:type="dxa"/>
            <w:tcBorders>
              <w:top w:val="single" w:sz="4" w:space="0" w:color="auto"/>
              <w:bottom w:val="single" w:sz="4" w:space="0" w:color="auto"/>
            </w:tcBorders>
          </w:tcPr>
          <w:p w14:paraId="2B70F889" w14:textId="77777777" w:rsidR="006B32EE" w:rsidRPr="00D8000F" w:rsidRDefault="006B32EE" w:rsidP="00D8000F">
            <w:pPr>
              <w:spacing w:before="240" w:line="360" w:lineRule="auto"/>
              <w:jc w:val="center"/>
              <w:rPr>
                <w:rFonts w:ascii="Times New Roman" w:hAnsi="Times New Roman" w:cs="Times New Roman"/>
                <w:b/>
                <w:sz w:val="24"/>
              </w:rPr>
            </w:pPr>
            <w:r w:rsidRPr="00D8000F">
              <w:rPr>
                <w:rFonts w:ascii="Times New Roman" w:hAnsi="Times New Roman" w:cs="Times New Roman"/>
                <w:b/>
                <w:sz w:val="24"/>
              </w:rPr>
              <w:t>Category</w:t>
            </w:r>
          </w:p>
        </w:tc>
        <w:tc>
          <w:tcPr>
            <w:tcW w:w="2247" w:type="dxa"/>
            <w:tcBorders>
              <w:top w:val="single" w:sz="4" w:space="0" w:color="auto"/>
              <w:bottom w:val="single" w:sz="4" w:space="0" w:color="auto"/>
            </w:tcBorders>
          </w:tcPr>
          <w:p w14:paraId="27FB7663" w14:textId="77777777" w:rsidR="006B32EE" w:rsidRPr="00D8000F" w:rsidRDefault="006B32EE" w:rsidP="00D8000F">
            <w:pPr>
              <w:spacing w:before="240" w:line="360" w:lineRule="auto"/>
              <w:jc w:val="center"/>
              <w:rPr>
                <w:rFonts w:ascii="Times New Roman" w:hAnsi="Times New Roman" w:cs="Times New Roman"/>
                <w:b/>
                <w:sz w:val="24"/>
              </w:rPr>
            </w:pPr>
            <w:r w:rsidRPr="00D8000F">
              <w:rPr>
                <w:rFonts w:ascii="Times New Roman" w:hAnsi="Times New Roman" w:cs="Times New Roman"/>
                <w:b/>
                <w:sz w:val="24"/>
              </w:rPr>
              <w:t xml:space="preserve">Target Population </w:t>
            </w:r>
          </w:p>
        </w:tc>
        <w:tc>
          <w:tcPr>
            <w:tcW w:w="1528" w:type="dxa"/>
            <w:tcBorders>
              <w:top w:val="single" w:sz="4" w:space="0" w:color="auto"/>
              <w:bottom w:val="single" w:sz="4" w:space="0" w:color="auto"/>
            </w:tcBorders>
          </w:tcPr>
          <w:p w14:paraId="74F98CE7" w14:textId="77777777" w:rsidR="006B32EE" w:rsidRPr="00D8000F" w:rsidRDefault="006B32EE" w:rsidP="00D8000F">
            <w:pPr>
              <w:spacing w:before="240" w:line="360" w:lineRule="auto"/>
              <w:jc w:val="center"/>
              <w:rPr>
                <w:rFonts w:ascii="Times New Roman" w:hAnsi="Times New Roman" w:cs="Times New Roman"/>
                <w:b/>
                <w:sz w:val="24"/>
              </w:rPr>
            </w:pPr>
            <w:r w:rsidRPr="00D8000F">
              <w:rPr>
                <w:rFonts w:ascii="Times New Roman" w:hAnsi="Times New Roman" w:cs="Times New Roman"/>
                <w:b/>
                <w:sz w:val="24"/>
              </w:rPr>
              <w:t>Simple Size</w:t>
            </w:r>
          </w:p>
        </w:tc>
        <w:tc>
          <w:tcPr>
            <w:tcW w:w="1530" w:type="dxa"/>
            <w:tcBorders>
              <w:top w:val="single" w:sz="4" w:space="0" w:color="auto"/>
              <w:bottom w:val="single" w:sz="4" w:space="0" w:color="auto"/>
            </w:tcBorders>
          </w:tcPr>
          <w:p w14:paraId="249F6B10" w14:textId="77777777" w:rsidR="006B32EE" w:rsidRPr="00D8000F" w:rsidRDefault="006B32EE" w:rsidP="00D8000F">
            <w:pPr>
              <w:spacing w:before="240" w:line="360" w:lineRule="auto"/>
              <w:jc w:val="center"/>
              <w:rPr>
                <w:rFonts w:ascii="Times New Roman" w:hAnsi="Times New Roman" w:cs="Times New Roman"/>
                <w:b/>
                <w:sz w:val="24"/>
              </w:rPr>
            </w:pPr>
            <w:r w:rsidRPr="00D8000F">
              <w:rPr>
                <w:rFonts w:ascii="Times New Roman" w:hAnsi="Times New Roman" w:cs="Times New Roman"/>
                <w:b/>
                <w:sz w:val="24"/>
              </w:rPr>
              <w:t>Percentage</w:t>
            </w:r>
          </w:p>
        </w:tc>
      </w:tr>
      <w:tr w:rsidR="00D8000F" w:rsidRPr="00D8000F" w14:paraId="548235EE" w14:textId="77777777" w:rsidTr="00D162CF">
        <w:tc>
          <w:tcPr>
            <w:tcW w:w="3600" w:type="dxa"/>
            <w:tcBorders>
              <w:top w:val="single" w:sz="4" w:space="0" w:color="auto"/>
            </w:tcBorders>
          </w:tcPr>
          <w:p w14:paraId="7711EDEE" w14:textId="77777777" w:rsidR="00D8000F" w:rsidRPr="00D8000F" w:rsidRDefault="00D8000F" w:rsidP="0093733A">
            <w:pPr>
              <w:spacing w:line="360" w:lineRule="auto"/>
              <w:jc w:val="both"/>
              <w:rPr>
                <w:rFonts w:ascii="Times New Roman" w:hAnsi="Times New Roman" w:cs="Times New Roman"/>
                <w:sz w:val="24"/>
              </w:rPr>
            </w:pPr>
            <w:r w:rsidRPr="00D8000F">
              <w:rPr>
                <w:rFonts w:ascii="Times New Roman" w:eastAsia="Times New Roman" w:hAnsi="Times New Roman" w:cs="Times New Roman"/>
                <w:sz w:val="24"/>
                <w:szCs w:val="24"/>
              </w:rPr>
              <w:t>Accountants</w:t>
            </w:r>
          </w:p>
        </w:tc>
        <w:tc>
          <w:tcPr>
            <w:tcW w:w="2247" w:type="dxa"/>
            <w:tcBorders>
              <w:top w:val="single" w:sz="4" w:space="0" w:color="auto"/>
            </w:tcBorders>
          </w:tcPr>
          <w:p w14:paraId="05E1B13C" w14:textId="77777777" w:rsidR="00D8000F" w:rsidRPr="00D8000F" w:rsidRDefault="00D8000F" w:rsidP="00D8000F">
            <w:pPr>
              <w:spacing w:line="360" w:lineRule="auto"/>
              <w:jc w:val="center"/>
              <w:rPr>
                <w:rFonts w:ascii="Times New Roman" w:hAnsi="Times New Roman" w:cs="Times New Roman"/>
                <w:sz w:val="24"/>
              </w:rPr>
            </w:pPr>
            <w:r w:rsidRPr="00D8000F">
              <w:rPr>
                <w:rFonts w:ascii="Times New Roman" w:hAnsi="Times New Roman" w:cs="Times New Roman"/>
                <w:sz w:val="24"/>
              </w:rPr>
              <w:t>10</w:t>
            </w:r>
          </w:p>
        </w:tc>
        <w:tc>
          <w:tcPr>
            <w:tcW w:w="1528" w:type="dxa"/>
            <w:tcBorders>
              <w:top w:val="single" w:sz="4" w:space="0" w:color="auto"/>
            </w:tcBorders>
          </w:tcPr>
          <w:p w14:paraId="3E590252" w14:textId="77777777" w:rsidR="00D8000F" w:rsidRPr="00D8000F" w:rsidRDefault="00D8000F" w:rsidP="00D8000F">
            <w:pPr>
              <w:spacing w:line="360" w:lineRule="auto"/>
              <w:jc w:val="center"/>
              <w:rPr>
                <w:rFonts w:ascii="Times New Roman" w:hAnsi="Times New Roman" w:cs="Times New Roman"/>
                <w:color w:val="000000"/>
                <w:sz w:val="24"/>
              </w:rPr>
            </w:pPr>
            <w:r w:rsidRPr="00D8000F">
              <w:rPr>
                <w:rFonts w:ascii="Times New Roman" w:hAnsi="Times New Roman" w:cs="Times New Roman"/>
                <w:color w:val="000000"/>
                <w:sz w:val="24"/>
              </w:rPr>
              <w:t>4</w:t>
            </w:r>
          </w:p>
        </w:tc>
        <w:tc>
          <w:tcPr>
            <w:tcW w:w="1530" w:type="dxa"/>
            <w:tcBorders>
              <w:top w:val="single" w:sz="4" w:space="0" w:color="auto"/>
            </w:tcBorders>
          </w:tcPr>
          <w:p w14:paraId="77BACE1D" w14:textId="77777777" w:rsidR="00D8000F" w:rsidRPr="00D8000F" w:rsidRDefault="00D8000F" w:rsidP="00D8000F">
            <w:pPr>
              <w:jc w:val="center"/>
              <w:rPr>
                <w:rFonts w:ascii="Times New Roman" w:hAnsi="Times New Roman" w:cs="Times New Roman"/>
                <w:sz w:val="24"/>
              </w:rPr>
            </w:pPr>
            <w:r w:rsidRPr="00D8000F">
              <w:rPr>
                <w:rFonts w:ascii="Times New Roman" w:hAnsi="Times New Roman" w:cs="Times New Roman"/>
                <w:sz w:val="24"/>
              </w:rPr>
              <w:t>2%</w:t>
            </w:r>
          </w:p>
        </w:tc>
      </w:tr>
      <w:tr w:rsidR="00D8000F" w:rsidRPr="00D8000F" w14:paraId="22A3F45E" w14:textId="77777777" w:rsidTr="00D162CF">
        <w:tc>
          <w:tcPr>
            <w:tcW w:w="3600" w:type="dxa"/>
          </w:tcPr>
          <w:p w14:paraId="225BCDFE" w14:textId="77777777" w:rsidR="00D8000F" w:rsidRPr="00D8000F" w:rsidRDefault="00D8000F" w:rsidP="0093733A">
            <w:pPr>
              <w:spacing w:line="360" w:lineRule="auto"/>
              <w:jc w:val="both"/>
              <w:rPr>
                <w:rFonts w:ascii="Times New Roman" w:eastAsia="Times New Roman" w:hAnsi="Times New Roman" w:cs="Times New Roman"/>
                <w:sz w:val="24"/>
                <w:szCs w:val="24"/>
              </w:rPr>
            </w:pPr>
            <w:r w:rsidRPr="00D8000F">
              <w:rPr>
                <w:rFonts w:ascii="Times New Roman" w:eastAsia="Times New Roman" w:hAnsi="Times New Roman" w:cs="Times New Roman"/>
                <w:sz w:val="24"/>
                <w:szCs w:val="24"/>
              </w:rPr>
              <w:t>Human Resources</w:t>
            </w:r>
          </w:p>
        </w:tc>
        <w:tc>
          <w:tcPr>
            <w:tcW w:w="2247" w:type="dxa"/>
          </w:tcPr>
          <w:p w14:paraId="36FA5DA5" w14:textId="77777777" w:rsidR="00D8000F" w:rsidRPr="00D8000F" w:rsidRDefault="00D8000F" w:rsidP="00D8000F">
            <w:pPr>
              <w:spacing w:line="360" w:lineRule="auto"/>
              <w:jc w:val="center"/>
              <w:rPr>
                <w:rFonts w:ascii="Times New Roman" w:hAnsi="Times New Roman" w:cs="Times New Roman"/>
                <w:sz w:val="24"/>
              </w:rPr>
            </w:pPr>
            <w:r w:rsidRPr="00D8000F">
              <w:rPr>
                <w:rFonts w:ascii="Times New Roman" w:hAnsi="Times New Roman" w:cs="Times New Roman"/>
                <w:sz w:val="24"/>
              </w:rPr>
              <w:t>12</w:t>
            </w:r>
          </w:p>
        </w:tc>
        <w:tc>
          <w:tcPr>
            <w:tcW w:w="1528" w:type="dxa"/>
          </w:tcPr>
          <w:p w14:paraId="3DE74AA6" w14:textId="77777777" w:rsidR="00D8000F" w:rsidRPr="00D8000F" w:rsidRDefault="00D8000F" w:rsidP="00D8000F">
            <w:pPr>
              <w:spacing w:line="360" w:lineRule="auto"/>
              <w:jc w:val="center"/>
              <w:rPr>
                <w:rFonts w:ascii="Times New Roman" w:hAnsi="Times New Roman" w:cs="Times New Roman"/>
                <w:color w:val="000000"/>
                <w:sz w:val="24"/>
              </w:rPr>
            </w:pPr>
            <w:r w:rsidRPr="00D8000F">
              <w:rPr>
                <w:rFonts w:ascii="Times New Roman" w:hAnsi="Times New Roman" w:cs="Times New Roman"/>
                <w:color w:val="000000"/>
                <w:sz w:val="24"/>
              </w:rPr>
              <w:t>4</w:t>
            </w:r>
          </w:p>
        </w:tc>
        <w:tc>
          <w:tcPr>
            <w:tcW w:w="1530" w:type="dxa"/>
          </w:tcPr>
          <w:p w14:paraId="6D27959F" w14:textId="77777777" w:rsidR="00D8000F" w:rsidRPr="00D8000F" w:rsidRDefault="00D8000F" w:rsidP="00D8000F">
            <w:pPr>
              <w:jc w:val="center"/>
              <w:rPr>
                <w:rFonts w:ascii="Times New Roman" w:hAnsi="Times New Roman" w:cs="Times New Roman"/>
                <w:sz w:val="24"/>
              </w:rPr>
            </w:pPr>
            <w:r w:rsidRPr="00D8000F">
              <w:rPr>
                <w:rFonts w:ascii="Times New Roman" w:hAnsi="Times New Roman" w:cs="Times New Roman"/>
                <w:sz w:val="24"/>
              </w:rPr>
              <w:t>2%</w:t>
            </w:r>
          </w:p>
        </w:tc>
      </w:tr>
      <w:tr w:rsidR="00D8000F" w:rsidRPr="00D8000F" w14:paraId="515BE1CA" w14:textId="77777777" w:rsidTr="00D162CF">
        <w:tc>
          <w:tcPr>
            <w:tcW w:w="3600" w:type="dxa"/>
          </w:tcPr>
          <w:p w14:paraId="06E27A84" w14:textId="77777777" w:rsidR="00D8000F" w:rsidRPr="00D8000F" w:rsidRDefault="00D8000F" w:rsidP="0093733A">
            <w:pPr>
              <w:spacing w:line="360" w:lineRule="auto"/>
              <w:jc w:val="both"/>
              <w:rPr>
                <w:rFonts w:ascii="Times New Roman" w:eastAsia="Times New Roman" w:hAnsi="Times New Roman" w:cs="Times New Roman"/>
                <w:sz w:val="24"/>
                <w:szCs w:val="24"/>
              </w:rPr>
            </w:pPr>
            <w:r w:rsidRPr="00D8000F">
              <w:rPr>
                <w:rFonts w:ascii="Times New Roman" w:eastAsia="Times New Roman" w:hAnsi="Times New Roman" w:cs="Times New Roman"/>
                <w:sz w:val="24"/>
                <w:szCs w:val="24"/>
              </w:rPr>
              <w:t>Administrators</w:t>
            </w:r>
          </w:p>
        </w:tc>
        <w:tc>
          <w:tcPr>
            <w:tcW w:w="2247" w:type="dxa"/>
          </w:tcPr>
          <w:p w14:paraId="3982CE8E" w14:textId="77777777" w:rsidR="00D8000F" w:rsidRPr="00D8000F" w:rsidRDefault="00D8000F" w:rsidP="00D8000F">
            <w:pPr>
              <w:spacing w:line="360" w:lineRule="auto"/>
              <w:jc w:val="center"/>
              <w:rPr>
                <w:rFonts w:ascii="Times New Roman" w:hAnsi="Times New Roman" w:cs="Times New Roman"/>
                <w:sz w:val="24"/>
              </w:rPr>
            </w:pPr>
            <w:r w:rsidRPr="00D8000F">
              <w:rPr>
                <w:rFonts w:ascii="Times New Roman" w:hAnsi="Times New Roman" w:cs="Times New Roman"/>
                <w:sz w:val="24"/>
              </w:rPr>
              <w:t>30</w:t>
            </w:r>
          </w:p>
        </w:tc>
        <w:tc>
          <w:tcPr>
            <w:tcW w:w="1528" w:type="dxa"/>
          </w:tcPr>
          <w:p w14:paraId="6A3AE4B1" w14:textId="77777777" w:rsidR="00D8000F" w:rsidRPr="00D8000F" w:rsidRDefault="00D8000F" w:rsidP="00D8000F">
            <w:pPr>
              <w:spacing w:line="360" w:lineRule="auto"/>
              <w:jc w:val="center"/>
              <w:rPr>
                <w:rFonts w:ascii="Times New Roman" w:hAnsi="Times New Roman" w:cs="Times New Roman"/>
                <w:color w:val="000000"/>
                <w:sz w:val="24"/>
              </w:rPr>
            </w:pPr>
            <w:r w:rsidRPr="00D8000F">
              <w:rPr>
                <w:rFonts w:ascii="Times New Roman" w:hAnsi="Times New Roman" w:cs="Times New Roman"/>
                <w:color w:val="000000"/>
                <w:sz w:val="24"/>
              </w:rPr>
              <w:t>10</w:t>
            </w:r>
          </w:p>
        </w:tc>
        <w:tc>
          <w:tcPr>
            <w:tcW w:w="1530" w:type="dxa"/>
          </w:tcPr>
          <w:p w14:paraId="70644299" w14:textId="77777777" w:rsidR="00D8000F" w:rsidRPr="00D8000F" w:rsidRDefault="00D8000F" w:rsidP="00D8000F">
            <w:pPr>
              <w:jc w:val="center"/>
              <w:rPr>
                <w:rFonts w:ascii="Times New Roman" w:hAnsi="Times New Roman" w:cs="Times New Roman"/>
                <w:sz w:val="24"/>
              </w:rPr>
            </w:pPr>
            <w:r w:rsidRPr="00D8000F">
              <w:rPr>
                <w:rFonts w:ascii="Times New Roman" w:hAnsi="Times New Roman" w:cs="Times New Roman"/>
                <w:sz w:val="24"/>
              </w:rPr>
              <w:t>4%</w:t>
            </w:r>
          </w:p>
        </w:tc>
      </w:tr>
      <w:tr w:rsidR="00D8000F" w:rsidRPr="00D8000F" w14:paraId="27F5F4D0" w14:textId="77777777" w:rsidTr="00D162CF">
        <w:tc>
          <w:tcPr>
            <w:tcW w:w="3600" w:type="dxa"/>
          </w:tcPr>
          <w:p w14:paraId="4CF1E61D" w14:textId="77777777" w:rsidR="00D8000F" w:rsidRPr="00D8000F" w:rsidRDefault="00D8000F" w:rsidP="0093733A">
            <w:pPr>
              <w:spacing w:line="360" w:lineRule="auto"/>
              <w:jc w:val="both"/>
              <w:rPr>
                <w:rFonts w:ascii="Times New Roman" w:eastAsia="Times New Roman" w:hAnsi="Times New Roman" w:cs="Times New Roman"/>
                <w:sz w:val="24"/>
                <w:szCs w:val="24"/>
              </w:rPr>
            </w:pPr>
            <w:r w:rsidRPr="00D8000F">
              <w:rPr>
                <w:rFonts w:ascii="Times New Roman" w:eastAsia="Times New Roman" w:hAnsi="Times New Roman" w:cs="Times New Roman"/>
                <w:sz w:val="24"/>
                <w:szCs w:val="24"/>
              </w:rPr>
              <w:t xml:space="preserve">Procurement officers </w:t>
            </w:r>
          </w:p>
        </w:tc>
        <w:tc>
          <w:tcPr>
            <w:tcW w:w="2247" w:type="dxa"/>
          </w:tcPr>
          <w:p w14:paraId="7715B74E" w14:textId="77777777" w:rsidR="00D8000F" w:rsidRPr="00D8000F" w:rsidRDefault="00D8000F" w:rsidP="00D8000F">
            <w:pPr>
              <w:spacing w:line="360" w:lineRule="auto"/>
              <w:jc w:val="center"/>
              <w:rPr>
                <w:rFonts w:ascii="Times New Roman" w:hAnsi="Times New Roman" w:cs="Times New Roman"/>
                <w:sz w:val="24"/>
              </w:rPr>
            </w:pPr>
            <w:r w:rsidRPr="00D8000F">
              <w:rPr>
                <w:rFonts w:ascii="Times New Roman" w:hAnsi="Times New Roman" w:cs="Times New Roman"/>
                <w:sz w:val="24"/>
              </w:rPr>
              <w:t>15</w:t>
            </w:r>
          </w:p>
        </w:tc>
        <w:tc>
          <w:tcPr>
            <w:tcW w:w="1528" w:type="dxa"/>
          </w:tcPr>
          <w:p w14:paraId="17262433" w14:textId="77777777" w:rsidR="00D8000F" w:rsidRPr="00D8000F" w:rsidRDefault="00D8000F" w:rsidP="00D8000F">
            <w:pPr>
              <w:spacing w:line="360" w:lineRule="auto"/>
              <w:jc w:val="center"/>
              <w:rPr>
                <w:rFonts w:ascii="Times New Roman" w:hAnsi="Times New Roman" w:cs="Times New Roman"/>
                <w:color w:val="000000"/>
                <w:sz w:val="24"/>
              </w:rPr>
            </w:pPr>
            <w:r w:rsidRPr="00D8000F">
              <w:rPr>
                <w:rFonts w:ascii="Times New Roman" w:hAnsi="Times New Roman" w:cs="Times New Roman"/>
                <w:color w:val="000000"/>
                <w:sz w:val="24"/>
              </w:rPr>
              <w:t>5</w:t>
            </w:r>
          </w:p>
        </w:tc>
        <w:tc>
          <w:tcPr>
            <w:tcW w:w="1530" w:type="dxa"/>
          </w:tcPr>
          <w:p w14:paraId="2D476B8E" w14:textId="77777777" w:rsidR="00D8000F" w:rsidRPr="00D8000F" w:rsidRDefault="00D8000F" w:rsidP="00D8000F">
            <w:pPr>
              <w:jc w:val="center"/>
              <w:rPr>
                <w:rFonts w:ascii="Times New Roman" w:hAnsi="Times New Roman" w:cs="Times New Roman"/>
                <w:sz w:val="24"/>
              </w:rPr>
            </w:pPr>
            <w:r w:rsidRPr="00D8000F">
              <w:rPr>
                <w:rFonts w:ascii="Times New Roman" w:hAnsi="Times New Roman" w:cs="Times New Roman"/>
                <w:sz w:val="24"/>
              </w:rPr>
              <w:t>2%</w:t>
            </w:r>
          </w:p>
        </w:tc>
      </w:tr>
      <w:tr w:rsidR="00D8000F" w:rsidRPr="00D8000F" w14:paraId="2595FA6C" w14:textId="77777777" w:rsidTr="00D162CF">
        <w:tc>
          <w:tcPr>
            <w:tcW w:w="3600" w:type="dxa"/>
          </w:tcPr>
          <w:p w14:paraId="21BD9B51" w14:textId="77777777" w:rsidR="00D8000F" w:rsidRPr="00D8000F" w:rsidRDefault="00D8000F" w:rsidP="0093733A">
            <w:pPr>
              <w:spacing w:line="360" w:lineRule="auto"/>
              <w:jc w:val="both"/>
              <w:rPr>
                <w:rFonts w:ascii="Times New Roman" w:hAnsi="Times New Roman" w:cs="Times New Roman"/>
                <w:sz w:val="24"/>
              </w:rPr>
            </w:pPr>
            <w:r w:rsidRPr="00D8000F">
              <w:rPr>
                <w:rFonts w:ascii="Times New Roman" w:eastAsia="Times New Roman" w:hAnsi="Times New Roman" w:cs="Times New Roman"/>
                <w:sz w:val="24"/>
                <w:szCs w:val="24"/>
              </w:rPr>
              <w:t>Resident medical officers</w:t>
            </w:r>
          </w:p>
        </w:tc>
        <w:tc>
          <w:tcPr>
            <w:tcW w:w="2247" w:type="dxa"/>
          </w:tcPr>
          <w:p w14:paraId="01FC3E68" w14:textId="77777777" w:rsidR="00D8000F" w:rsidRPr="00D8000F" w:rsidRDefault="00D8000F" w:rsidP="00D8000F">
            <w:pPr>
              <w:spacing w:line="360" w:lineRule="auto"/>
              <w:jc w:val="center"/>
              <w:rPr>
                <w:rFonts w:ascii="Times New Roman" w:hAnsi="Times New Roman" w:cs="Times New Roman"/>
                <w:sz w:val="24"/>
              </w:rPr>
            </w:pPr>
            <w:r w:rsidRPr="00D8000F">
              <w:rPr>
                <w:rFonts w:ascii="Times New Roman" w:hAnsi="Times New Roman" w:cs="Times New Roman"/>
                <w:sz w:val="24"/>
              </w:rPr>
              <w:t>10</w:t>
            </w:r>
          </w:p>
        </w:tc>
        <w:tc>
          <w:tcPr>
            <w:tcW w:w="1528" w:type="dxa"/>
          </w:tcPr>
          <w:p w14:paraId="44F2D64D" w14:textId="77777777" w:rsidR="00D8000F" w:rsidRPr="00D8000F" w:rsidRDefault="00D8000F" w:rsidP="00D8000F">
            <w:pPr>
              <w:spacing w:line="360" w:lineRule="auto"/>
              <w:jc w:val="center"/>
              <w:rPr>
                <w:rFonts w:ascii="Times New Roman" w:hAnsi="Times New Roman" w:cs="Times New Roman"/>
                <w:color w:val="000000"/>
                <w:sz w:val="24"/>
              </w:rPr>
            </w:pPr>
            <w:r w:rsidRPr="00D8000F">
              <w:rPr>
                <w:rFonts w:ascii="Times New Roman" w:hAnsi="Times New Roman" w:cs="Times New Roman"/>
                <w:color w:val="000000"/>
                <w:sz w:val="24"/>
              </w:rPr>
              <w:t>4</w:t>
            </w:r>
          </w:p>
        </w:tc>
        <w:tc>
          <w:tcPr>
            <w:tcW w:w="1530" w:type="dxa"/>
          </w:tcPr>
          <w:p w14:paraId="33141C7F" w14:textId="77777777" w:rsidR="00D8000F" w:rsidRPr="00D8000F" w:rsidRDefault="00D8000F" w:rsidP="00D8000F">
            <w:pPr>
              <w:jc w:val="center"/>
              <w:rPr>
                <w:rFonts w:ascii="Times New Roman" w:hAnsi="Times New Roman" w:cs="Times New Roman"/>
                <w:sz w:val="24"/>
              </w:rPr>
            </w:pPr>
            <w:r w:rsidRPr="00D8000F">
              <w:rPr>
                <w:rFonts w:ascii="Times New Roman" w:hAnsi="Times New Roman" w:cs="Times New Roman"/>
                <w:sz w:val="24"/>
              </w:rPr>
              <w:t>2%</w:t>
            </w:r>
          </w:p>
        </w:tc>
      </w:tr>
      <w:tr w:rsidR="00D8000F" w:rsidRPr="00D8000F" w14:paraId="05345DE0" w14:textId="77777777" w:rsidTr="00D162CF">
        <w:tc>
          <w:tcPr>
            <w:tcW w:w="3600" w:type="dxa"/>
          </w:tcPr>
          <w:p w14:paraId="05B4C340" w14:textId="77777777" w:rsidR="00D8000F" w:rsidRPr="00D8000F" w:rsidRDefault="00D8000F" w:rsidP="0093733A">
            <w:pPr>
              <w:spacing w:line="360" w:lineRule="auto"/>
              <w:jc w:val="both"/>
              <w:rPr>
                <w:rFonts w:ascii="Times New Roman" w:eastAsia="Times New Roman" w:hAnsi="Times New Roman" w:cs="Times New Roman"/>
                <w:sz w:val="24"/>
                <w:szCs w:val="24"/>
              </w:rPr>
            </w:pPr>
            <w:r w:rsidRPr="00D8000F">
              <w:rPr>
                <w:rFonts w:ascii="Times New Roman" w:eastAsia="Times New Roman" w:hAnsi="Times New Roman" w:cs="Times New Roman"/>
                <w:sz w:val="24"/>
                <w:szCs w:val="24"/>
              </w:rPr>
              <w:t>Doctors</w:t>
            </w:r>
          </w:p>
        </w:tc>
        <w:tc>
          <w:tcPr>
            <w:tcW w:w="2247" w:type="dxa"/>
          </w:tcPr>
          <w:p w14:paraId="02B322B4" w14:textId="77777777" w:rsidR="00D8000F" w:rsidRPr="00D8000F" w:rsidRDefault="00D8000F" w:rsidP="00D8000F">
            <w:pPr>
              <w:spacing w:line="360" w:lineRule="auto"/>
              <w:jc w:val="center"/>
              <w:rPr>
                <w:rFonts w:ascii="Times New Roman" w:hAnsi="Times New Roman" w:cs="Times New Roman"/>
                <w:sz w:val="24"/>
              </w:rPr>
            </w:pPr>
            <w:r w:rsidRPr="00D8000F">
              <w:rPr>
                <w:rFonts w:ascii="Times New Roman" w:hAnsi="Times New Roman" w:cs="Times New Roman"/>
                <w:sz w:val="24"/>
              </w:rPr>
              <w:t>65</w:t>
            </w:r>
          </w:p>
        </w:tc>
        <w:tc>
          <w:tcPr>
            <w:tcW w:w="1528" w:type="dxa"/>
          </w:tcPr>
          <w:p w14:paraId="2D470C90" w14:textId="77777777" w:rsidR="00D8000F" w:rsidRPr="00D8000F" w:rsidRDefault="00D8000F" w:rsidP="00D8000F">
            <w:pPr>
              <w:spacing w:line="360" w:lineRule="auto"/>
              <w:jc w:val="center"/>
              <w:rPr>
                <w:rFonts w:ascii="Times New Roman" w:hAnsi="Times New Roman" w:cs="Times New Roman"/>
                <w:color w:val="000000"/>
                <w:sz w:val="24"/>
              </w:rPr>
            </w:pPr>
            <w:r w:rsidRPr="00D8000F">
              <w:rPr>
                <w:rFonts w:ascii="Times New Roman" w:hAnsi="Times New Roman" w:cs="Times New Roman"/>
                <w:color w:val="000000"/>
                <w:sz w:val="24"/>
              </w:rPr>
              <w:t>22</w:t>
            </w:r>
          </w:p>
        </w:tc>
        <w:tc>
          <w:tcPr>
            <w:tcW w:w="1530" w:type="dxa"/>
          </w:tcPr>
          <w:p w14:paraId="19B9BA7F" w14:textId="77777777" w:rsidR="00D8000F" w:rsidRPr="00D8000F" w:rsidRDefault="00D8000F" w:rsidP="00D8000F">
            <w:pPr>
              <w:jc w:val="center"/>
              <w:rPr>
                <w:rFonts w:ascii="Times New Roman" w:hAnsi="Times New Roman" w:cs="Times New Roman"/>
                <w:sz w:val="24"/>
              </w:rPr>
            </w:pPr>
            <w:r w:rsidRPr="00D8000F">
              <w:rPr>
                <w:rFonts w:ascii="Times New Roman" w:hAnsi="Times New Roman" w:cs="Times New Roman"/>
                <w:sz w:val="24"/>
              </w:rPr>
              <w:t>8%</w:t>
            </w:r>
          </w:p>
        </w:tc>
      </w:tr>
      <w:tr w:rsidR="00D8000F" w:rsidRPr="00D8000F" w14:paraId="142EB200" w14:textId="77777777" w:rsidTr="00D162CF">
        <w:tc>
          <w:tcPr>
            <w:tcW w:w="3600" w:type="dxa"/>
          </w:tcPr>
          <w:p w14:paraId="450215A5" w14:textId="77777777" w:rsidR="00D8000F" w:rsidRPr="00D8000F" w:rsidRDefault="00D8000F" w:rsidP="0093733A">
            <w:pPr>
              <w:spacing w:line="360" w:lineRule="auto"/>
              <w:jc w:val="both"/>
              <w:rPr>
                <w:rFonts w:ascii="Times New Roman" w:eastAsia="Times New Roman" w:hAnsi="Times New Roman" w:cs="Times New Roman"/>
                <w:sz w:val="24"/>
                <w:szCs w:val="24"/>
              </w:rPr>
            </w:pPr>
            <w:r w:rsidRPr="00D8000F">
              <w:rPr>
                <w:rFonts w:ascii="Times New Roman" w:eastAsia="Times New Roman" w:hAnsi="Times New Roman" w:cs="Times New Roman"/>
                <w:sz w:val="24"/>
                <w:szCs w:val="24"/>
              </w:rPr>
              <w:t>Clinical Officers</w:t>
            </w:r>
          </w:p>
        </w:tc>
        <w:tc>
          <w:tcPr>
            <w:tcW w:w="2247" w:type="dxa"/>
          </w:tcPr>
          <w:p w14:paraId="7C05286A" w14:textId="77777777" w:rsidR="00D8000F" w:rsidRPr="00D8000F" w:rsidRDefault="00D8000F" w:rsidP="00D8000F">
            <w:pPr>
              <w:spacing w:line="360" w:lineRule="auto"/>
              <w:jc w:val="center"/>
              <w:rPr>
                <w:rFonts w:ascii="Times New Roman" w:hAnsi="Times New Roman" w:cs="Times New Roman"/>
                <w:sz w:val="24"/>
              </w:rPr>
            </w:pPr>
            <w:r w:rsidRPr="00D8000F">
              <w:rPr>
                <w:rFonts w:ascii="Times New Roman" w:hAnsi="Times New Roman" w:cs="Times New Roman"/>
                <w:sz w:val="24"/>
              </w:rPr>
              <w:t>150</w:t>
            </w:r>
          </w:p>
        </w:tc>
        <w:tc>
          <w:tcPr>
            <w:tcW w:w="1528" w:type="dxa"/>
          </w:tcPr>
          <w:p w14:paraId="6CEC63AA" w14:textId="77777777" w:rsidR="00D8000F" w:rsidRPr="00D8000F" w:rsidRDefault="00D8000F" w:rsidP="00D8000F">
            <w:pPr>
              <w:spacing w:line="360" w:lineRule="auto"/>
              <w:jc w:val="center"/>
              <w:rPr>
                <w:rFonts w:ascii="Times New Roman" w:hAnsi="Times New Roman" w:cs="Times New Roman"/>
                <w:color w:val="000000"/>
                <w:sz w:val="24"/>
              </w:rPr>
            </w:pPr>
            <w:r w:rsidRPr="00D8000F">
              <w:rPr>
                <w:rFonts w:ascii="Times New Roman" w:hAnsi="Times New Roman" w:cs="Times New Roman"/>
                <w:color w:val="000000"/>
                <w:sz w:val="24"/>
              </w:rPr>
              <w:t>52</w:t>
            </w:r>
          </w:p>
        </w:tc>
        <w:tc>
          <w:tcPr>
            <w:tcW w:w="1530" w:type="dxa"/>
          </w:tcPr>
          <w:p w14:paraId="43B86605" w14:textId="77777777" w:rsidR="00D8000F" w:rsidRPr="00D8000F" w:rsidRDefault="00D8000F" w:rsidP="00D8000F">
            <w:pPr>
              <w:jc w:val="center"/>
              <w:rPr>
                <w:rFonts w:ascii="Times New Roman" w:hAnsi="Times New Roman" w:cs="Times New Roman"/>
                <w:sz w:val="24"/>
              </w:rPr>
            </w:pPr>
            <w:r w:rsidRPr="00D8000F">
              <w:rPr>
                <w:rFonts w:ascii="Times New Roman" w:hAnsi="Times New Roman" w:cs="Times New Roman"/>
                <w:sz w:val="24"/>
              </w:rPr>
              <w:t>20%</w:t>
            </w:r>
          </w:p>
        </w:tc>
      </w:tr>
      <w:tr w:rsidR="00D8000F" w:rsidRPr="00D8000F" w14:paraId="73025C5D" w14:textId="77777777" w:rsidTr="00D162CF">
        <w:tc>
          <w:tcPr>
            <w:tcW w:w="3600" w:type="dxa"/>
          </w:tcPr>
          <w:p w14:paraId="5E6F57DB" w14:textId="77777777" w:rsidR="00D8000F" w:rsidRPr="00D8000F" w:rsidRDefault="00D8000F" w:rsidP="0093733A">
            <w:pPr>
              <w:spacing w:line="360" w:lineRule="auto"/>
              <w:jc w:val="both"/>
              <w:rPr>
                <w:rFonts w:ascii="Times New Roman" w:eastAsia="Times New Roman" w:hAnsi="Times New Roman" w:cs="Times New Roman"/>
                <w:sz w:val="24"/>
                <w:szCs w:val="24"/>
              </w:rPr>
            </w:pPr>
            <w:r w:rsidRPr="00D8000F">
              <w:rPr>
                <w:rFonts w:ascii="Times New Roman" w:eastAsia="Times New Roman" w:hAnsi="Times New Roman" w:cs="Times New Roman"/>
                <w:sz w:val="24"/>
                <w:szCs w:val="24"/>
              </w:rPr>
              <w:t>BScN Nurses</w:t>
            </w:r>
          </w:p>
        </w:tc>
        <w:tc>
          <w:tcPr>
            <w:tcW w:w="2247" w:type="dxa"/>
          </w:tcPr>
          <w:p w14:paraId="708A4CB0" w14:textId="77777777" w:rsidR="00D8000F" w:rsidRPr="00D8000F" w:rsidRDefault="00D8000F" w:rsidP="00D8000F">
            <w:pPr>
              <w:spacing w:line="360" w:lineRule="auto"/>
              <w:jc w:val="center"/>
              <w:rPr>
                <w:rFonts w:ascii="Times New Roman" w:hAnsi="Times New Roman" w:cs="Times New Roman"/>
                <w:sz w:val="24"/>
              </w:rPr>
            </w:pPr>
            <w:r w:rsidRPr="00D8000F">
              <w:rPr>
                <w:rFonts w:ascii="Times New Roman" w:hAnsi="Times New Roman" w:cs="Times New Roman"/>
                <w:sz w:val="24"/>
              </w:rPr>
              <w:t>40</w:t>
            </w:r>
          </w:p>
        </w:tc>
        <w:tc>
          <w:tcPr>
            <w:tcW w:w="1528" w:type="dxa"/>
          </w:tcPr>
          <w:p w14:paraId="04ACFDDE" w14:textId="77777777" w:rsidR="00D8000F" w:rsidRPr="00D8000F" w:rsidRDefault="00D8000F" w:rsidP="00D8000F">
            <w:pPr>
              <w:spacing w:line="360" w:lineRule="auto"/>
              <w:jc w:val="center"/>
              <w:rPr>
                <w:rFonts w:ascii="Times New Roman" w:hAnsi="Times New Roman" w:cs="Times New Roman"/>
                <w:color w:val="000000"/>
                <w:sz w:val="24"/>
              </w:rPr>
            </w:pPr>
            <w:r w:rsidRPr="00D8000F">
              <w:rPr>
                <w:rFonts w:ascii="Times New Roman" w:hAnsi="Times New Roman" w:cs="Times New Roman"/>
                <w:color w:val="000000"/>
                <w:sz w:val="24"/>
              </w:rPr>
              <w:t>14</w:t>
            </w:r>
          </w:p>
        </w:tc>
        <w:tc>
          <w:tcPr>
            <w:tcW w:w="1530" w:type="dxa"/>
          </w:tcPr>
          <w:p w14:paraId="7B93DFEC" w14:textId="77777777" w:rsidR="00D8000F" w:rsidRPr="00D8000F" w:rsidRDefault="00D8000F" w:rsidP="00D8000F">
            <w:pPr>
              <w:jc w:val="center"/>
              <w:rPr>
                <w:rFonts w:ascii="Times New Roman" w:hAnsi="Times New Roman" w:cs="Times New Roman"/>
                <w:sz w:val="24"/>
              </w:rPr>
            </w:pPr>
            <w:r w:rsidRPr="00D8000F">
              <w:rPr>
                <w:rFonts w:ascii="Times New Roman" w:hAnsi="Times New Roman" w:cs="Times New Roman"/>
                <w:sz w:val="24"/>
              </w:rPr>
              <w:t>5%</w:t>
            </w:r>
          </w:p>
        </w:tc>
      </w:tr>
      <w:tr w:rsidR="00D8000F" w:rsidRPr="00D8000F" w14:paraId="391000D7" w14:textId="77777777" w:rsidTr="00D162CF">
        <w:tc>
          <w:tcPr>
            <w:tcW w:w="3600" w:type="dxa"/>
          </w:tcPr>
          <w:p w14:paraId="3C9E50E6" w14:textId="77777777" w:rsidR="00D8000F" w:rsidRPr="00D8000F" w:rsidRDefault="00D8000F" w:rsidP="0093733A">
            <w:pPr>
              <w:spacing w:line="360" w:lineRule="auto"/>
              <w:jc w:val="both"/>
              <w:rPr>
                <w:rFonts w:ascii="Times New Roman" w:eastAsia="Times New Roman" w:hAnsi="Times New Roman" w:cs="Times New Roman"/>
                <w:sz w:val="24"/>
                <w:szCs w:val="24"/>
              </w:rPr>
            </w:pPr>
            <w:r w:rsidRPr="00D8000F">
              <w:rPr>
                <w:rFonts w:ascii="Times New Roman" w:eastAsia="Times New Roman" w:hAnsi="Times New Roman" w:cs="Times New Roman"/>
                <w:sz w:val="24"/>
                <w:szCs w:val="24"/>
              </w:rPr>
              <w:t>Nurses</w:t>
            </w:r>
          </w:p>
        </w:tc>
        <w:tc>
          <w:tcPr>
            <w:tcW w:w="2247" w:type="dxa"/>
          </w:tcPr>
          <w:p w14:paraId="20925DCD" w14:textId="77777777" w:rsidR="00D8000F" w:rsidRPr="00D8000F" w:rsidRDefault="00D8000F" w:rsidP="00D8000F">
            <w:pPr>
              <w:spacing w:line="360" w:lineRule="auto"/>
              <w:jc w:val="center"/>
              <w:rPr>
                <w:rFonts w:ascii="Times New Roman" w:hAnsi="Times New Roman" w:cs="Times New Roman"/>
                <w:sz w:val="24"/>
              </w:rPr>
            </w:pPr>
            <w:r w:rsidRPr="00D8000F">
              <w:rPr>
                <w:rFonts w:ascii="Times New Roman" w:hAnsi="Times New Roman" w:cs="Times New Roman"/>
                <w:sz w:val="24"/>
              </w:rPr>
              <w:t>300</w:t>
            </w:r>
          </w:p>
        </w:tc>
        <w:tc>
          <w:tcPr>
            <w:tcW w:w="1528" w:type="dxa"/>
          </w:tcPr>
          <w:p w14:paraId="2A253793" w14:textId="77777777" w:rsidR="00D8000F" w:rsidRPr="00D8000F" w:rsidRDefault="00D8000F" w:rsidP="00D8000F">
            <w:pPr>
              <w:spacing w:line="360" w:lineRule="auto"/>
              <w:jc w:val="center"/>
              <w:rPr>
                <w:rFonts w:ascii="Times New Roman" w:hAnsi="Times New Roman" w:cs="Times New Roman"/>
                <w:color w:val="000000"/>
                <w:sz w:val="24"/>
              </w:rPr>
            </w:pPr>
            <w:r w:rsidRPr="00D8000F">
              <w:rPr>
                <w:rFonts w:ascii="Times New Roman" w:hAnsi="Times New Roman" w:cs="Times New Roman"/>
                <w:color w:val="000000"/>
                <w:sz w:val="24"/>
              </w:rPr>
              <w:t>104</w:t>
            </w:r>
          </w:p>
        </w:tc>
        <w:tc>
          <w:tcPr>
            <w:tcW w:w="1530" w:type="dxa"/>
          </w:tcPr>
          <w:p w14:paraId="70D1BB6C" w14:textId="77777777" w:rsidR="00D8000F" w:rsidRPr="00D8000F" w:rsidRDefault="00D8000F" w:rsidP="00D8000F">
            <w:pPr>
              <w:jc w:val="center"/>
              <w:rPr>
                <w:rFonts w:ascii="Times New Roman" w:hAnsi="Times New Roman" w:cs="Times New Roman"/>
                <w:sz w:val="24"/>
              </w:rPr>
            </w:pPr>
            <w:r w:rsidRPr="00D8000F">
              <w:rPr>
                <w:rFonts w:ascii="Times New Roman" w:hAnsi="Times New Roman" w:cs="Times New Roman"/>
                <w:sz w:val="24"/>
              </w:rPr>
              <w:t>40%</w:t>
            </w:r>
          </w:p>
        </w:tc>
      </w:tr>
      <w:tr w:rsidR="00D8000F" w:rsidRPr="00D8000F" w14:paraId="71F926A5" w14:textId="77777777" w:rsidTr="00D162CF">
        <w:tc>
          <w:tcPr>
            <w:tcW w:w="3600" w:type="dxa"/>
          </w:tcPr>
          <w:p w14:paraId="35FD1372" w14:textId="77777777" w:rsidR="00D8000F" w:rsidRPr="00D8000F" w:rsidRDefault="00D8000F" w:rsidP="0093733A">
            <w:pPr>
              <w:spacing w:line="360" w:lineRule="auto"/>
              <w:jc w:val="both"/>
              <w:rPr>
                <w:rFonts w:ascii="Times New Roman" w:eastAsia="Times New Roman" w:hAnsi="Times New Roman" w:cs="Times New Roman"/>
                <w:sz w:val="24"/>
                <w:szCs w:val="24"/>
              </w:rPr>
            </w:pPr>
            <w:r w:rsidRPr="00D8000F">
              <w:rPr>
                <w:rFonts w:ascii="Times New Roman" w:eastAsia="Times New Roman" w:hAnsi="Times New Roman" w:cs="Times New Roman"/>
                <w:sz w:val="24"/>
                <w:szCs w:val="24"/>
              </w:rPr>
              <w:t>Pharmacists</w:t>
            </w:r>
          </w:p>
        </w:tc>
        <w:tc>
          <w:tcPr>
            <w:tcW w:w="2247" w:type="dxa"/>
          </w:tcPr>
          <w:p w14:paraId="48DFC000" w14:textId="77777777" w:rsidR="00D8000F" w:rsidRPr="00D8000F" w:rsidRDefault="00D8000F" w:rsidP="00D8000F">
            <w:pPr>
              <w:spacing w:line="360" w:lineRule="auto"/>
              <w:jc w:val="center"/>
              <w:rPr>
                <w:rFonts w:ascii="Times New Roman" w:hAnsi="Times New Roman" w:cs="Times New Roman"/>
                <w:sz w:val="24"/>
              </w:rPr>
            </w:pPr>
            <w:r w:rsidRPr="00D8000F">
              <w:rPr>
                <w:rFonts w:ascii="Times New Roman" w:hAnsi="Times New Roman" w:cs="Times New Roman"/>
                <w:sz w:val="24"/>
              </w:rPr>
              <w:t>20</w:t>
            </w:r>
          </w:p>
        </w:tc>
        <w:tc>
          <w:tcPr>
            <w:tcW w:w="1528" w:type="dxa"/>
          </w:tcPr>
          <w:p w14:paraId="4AD593B2" w14:textId="77777777" w:rsidR="00D8000F" w:rsidRPr="00D8000F" w:rsidRDefault="00D8000F" w:rsidP="00D8000F">
            <w:pPr>
              <w:spacing w:line="360" w:lineRule="auto"/>
              <w:jc w:val="center"/>
              <w:rPr>
                <w:rFonts w:ascii="Times New Roman" w:hAnsi="Times New Roman" w:cs="Times New Roman"/>
                <w:color w:val="000000"/>
                <w:sz w:val="24"/>
              </w:rPr>
            </w:pPr>
            <w:r w:rsidRPr="00D8000F">
              <w:rPr>
                <w:rFonts w:ascii="Times New Roman" w:hAnsi="Times New Roman" w:cs="Times New Roman"/>
                <w:color w:val="000000"/>
                <w:sz w:val="24"/>
              </w:rPr>
              <w:t>7</w:t>
            </w:r>
          </w:p>
        </w:tc>
        <w:tc>
          <w:tcPr>
            <w:tcW w:w="1530" w:type="dxa"/>
          </w:tcPr>
          <w:p w14:paraId="7E8FE961" w14:textId="77777777" w:rsidR="00D8000F" w:rsidRPr="00D8000F" w:rsidRDefault="00D8000F" w:rsidP="00D8000F">
            <w:pPr>
              <w:jc w:val="center"/>
              <w:rPr>
                <w:rFonts w:ascii="Times New Roman" w:hAnsi="Times New Roman" w:cs="Times New Roman"/>
                <w:sz w:val="24"/>
              </w:rPr>
            </w:pPr>
            <w:r w:rsidRPr="00D8000F">
              <w:rPr>
                <w:rFonts w:ascii="Times New Roman" w:hAnsi="Times New Roman" w:cs="Times New Roman"/>
                <w:sz w:val="24"/>
              </w:rPr>
              <w:t>3%</w:t>
            </w:r>
          </w:p>
        </w:tc>
      </w:tr>
      <w:tr w:rsidR="00D8000F" w:rsidRPr="00D8000F" w14:paraId="2F9D52D0" w14:textId="77777777" w:rsidTr="00D162CF">
        <w:tc>
          <w:tcPr>
            <w:tcW w:w="3600" w:type="dxa"/>
          </w:tcPr>
          <w:p w14:paraId="7E4C843E" w14:textId="77777777" w:rsidR="00D8000F" w:rsidRPr="00D8000F" w:rsidRDefault="00D8000F" w:rsidP="0093733A">
            <w:pPr>
              <w:spacing w:line="360" w:lineRule="auto"/>
              <w:jc w:val="both"/>
              <w:rPr>
                <w:rFonts w:ascii="Times New Roman" w:eastAsia="Times New Roman" w:hAnsi="Times New Roman" w:cs="Times New Roman"/>
                <w:sz w:val="24"/>
                <w:szCs w:val="24"/>
              </w:rPr>
            </w:pPr>
            <w:r w:rsidRPr="00D8000F">
              <w:rPr>
                <w:rFonts w:ascii="Times New Roman" w:eastAsia="Times New Roman" w:hAnsi="Times New Roman" w:cs="Times New Roman"/>
                <w:sz w:val="24"/>
                <w:szCs w:val="24"/>
              </w:rPr>
              <w:t>Medical Laboratory Technologists</w:t>
            </w:r>
          </w:p>
        </w:tc>
        <w:tc>
          <w:tcPr>
            <w:tcW w:w="2247" w:type="dxa"/>
          </w:tcPr>
          <w:p w14:paraId="587A4BE9" w14:textId="77777777" w:rsidR="00D8000F" w:rsidRPr="00D8000F" w:rsidRDefault="00D8000F" w:rsidP="00D8000F">
            <w:pPr>
              <w:spacing w:line="360" w:lineRule="auto"/>
              <w:jc w:val="center"/>
              <w:rPr>
                <w:rFonts w:ascii="Times New Roman" w:hAnsi="Times New Roman" w:cs="Times New Roman"/>
                <w:sz w:val="24"/>
              </w:rPr>
            </w:pPr>
            <w:r w:rsidRPr="00D8000F">
              <w:rPr>
                <w:rFonts w:ascii="Times New Roman" w:hAnsi="Times New Roman" w:cs="Times New Roman"/>
                <w:sz w:val="24"/>
              </w:rPr>
              <w:t>50</w:t>
            </w:r>
          </w:p>
        </w:tc>
        <w:tc>
          <w:tcPr>
            <w:tcW w:w="1528" w:type="dxa"/>
          </w:tcPr>
          <w:p w14:paraId="66BF208E" w14:textId="77777777" w:rsidR="00D8000F" w:rsidRPr="00D8000F" w:rsidRDefault="00D8000F" w:rsidP="00D8000F">
            <w:pPr>
              <w:spacing w:line="360" w:lineRule="auto"/>
              <w:jc w:val="center"/>
              <w:rPr>
                <w:rFonts w:ascii="Times New Roman" w:hAnsi="Times New Roman" w:cs="Times New Roman"/>
                <w:color w:val="000000"/>
                <w:sz w:val="24"/>
              </w:rPr>
            </w:pPr>
            <w:r w:rsidRPr="00D8000F">
              <w:rPr>
                <w:rFonts w:ascii="Times New Roman" w:hAnsi="Times New Roman" w:cs="Times New Roman"/>
                <w:color w:val="000000"/>
                <w:sz w:val="24"/>
              </w:rPr>
              <w:t>17</w:t>
            </w:r>
          </w:p>
        </w:tc>
        <w:tc>
          <w:tcPr>
            <w:tcW w:w="1530" w:type="dxa"/>
          </w:tcPr>
          <w:p w14:paraId="4D50CB8A" w14:textId="77777777" w:rsidR="00D8000F" w:rsidRPr="00D8000F" w:rsidRDefault="00D8000F" w:rsidP="00D8000F">
            <w:pPr>
              <w:jc w:val="center"/>
              <w:rPr>
                <w:rFonts w:ascii="Times New Roman" w:hAnsi="Times New Roman" w:cs="Times New Roman"/>
                <w:sz w:val="24"/>
              </w:rPr>
            </w:pPr>
            <w:r w:rsidRPr="00D8000F">
              <w:rPr>
                <w:rFonts w:ascii="Times New Roman" w:hAnsi="Times New Roman" w:cs="Times New Roman"/>
                <w:sz w:val="24"/>
              </w:rPr>
              <w:t>7%</w:t>
            </w:r>
          </w:p>
        </w:tc>
      </w:tr>
      <w:tr w:rsidR="00D8000F" w:rsidRPr="00D8000F" w14:paraId="1770D0BF" w14:textId="77777777" w:rsidTr="00D162CF">
        <w:tc>
          <w:tcPr>
            <w:tcW w:w="3600" w:type="dxa"/>
          </w:tcPr>
          <w:p w14:paraId="417EBBB2" w14:textId="77777777" w:rsidR="00D8000F" w:rsidRPr="00D8000F" w:rsidRDefault="00D8000F" w:rsidP="0093733A">
            <w:pPr>
              <w:spacing w:line="360" w:lineRule="auto"/>
              <w:jc w:val="both"/>
              <w:rPr>
                <w:rFonts w:ascii="Times New Roman" w:eastAsia="Times New Roman" w:hAnsi="Times New Roman" w:cs="Times New Roman"/>
                <w:sz w:val="24"/>
                <w:szCs w:val="24"/>
              </w:rPr>
            </w:pPr>
            <w:r w:rsidRPr="00D8000F">
              <w:rPr>
                <w:rFonts w:ascii="Times New Roman" w:eastAsia="Times New Roman" w:hAnsi="Times New Roman" w:cs="Times New Roman"/>
                <w:sz w:val="24"/>
                <w:szCs w:val="24"/>
              </w:rPr>
              <w:t>Nutrition and Dietetic Officers</w:t>
            </w:r>
          </w:p>
        </w:tc>
        <w:tc>
          <w:tcPr>
            <w:tcW w:w="2247" w:type="dxa"/>
          </w:tcPr>
          <w:p w14:paraId="35F3761A" w14:textId="77777777" w:rsidR="00D8000F" w:rsidRPr="00D8000F" w:rsidRDefault="00D8000F" w:rsidP="00D8000F">
            <w:pPr>
              <w:spacing w:line="360" w:lineRule="auto"/>
              <w:jc w:val="center"/>
              <w:rPr>
                <w:rFonts w:ascii="Times New Roman" w:hAnsi="Times New Roman" w:cs="Times New Roman"/>
                <w:sz w:val="24"/>
              </w:rPr>
            </w:pPr>
            <w:r w:rsidRPr="00D8000F">
              <w:rPr>
                <w:rFonts w:ascii="Times New Roman" w:hAnsi="Times New Roman" w:cs="Times New Roman"/>
                <w:sz w:val="24"/>
              </w:rPr>
              <w:t>22</w:t>
            </w:r>
          </w:p>
        </w:tc>
        <w:tc>
          <w:tcPr>
            <w:tcW w:w="1528" w:type="dxa"/>
          </w:tcPr>
          <w:p w14:paraId="5806A680" w14:textId="77777777" w:rsidR="00D8000F" w:rsidRPr="00D8000F" w:rsidRDefault="00D8000F" w:rsidP="00D8000F">
            <w:pPr>
              <w:spacing w:line="360" w:lineRule="auto"/>
              <w:jc w:val="center"/>
              <w:rPr>
                <w:rFonts w:ascii="Times New Roman" w:hAnsi="Times New Roman" w:cs="Times New Roman"/>
                <w:color w:val="000000"/>
                <w:sz w:val="24"/>
              </w:rPr>
            </w:pPr>
            <w:r w:rsidRPr="00D8000F">
              <w:rPr>
                <w:rFonts w:ascii="Times New Roman" w:hAnsi="Times New Roman" w:cs="Times New Roman"/>
                <w:color w:val="000000"/>
                <w:sz w:val="24"/>
              </w:rPr>
              <w:t>8</w:t>
            </w:r>
          </w:p>
        </w:tc>
        <w:tc>
          <w:tcPr>
            <w:tcW w:w="1530" w:type="dxa"/>
          </w:tcPr>
          <w:p w14:paraId="122E5B4A" w14:textId="77777777" w:rsidR="00D8000F" w:rsidRPr="00D8000F" w:rsidRDefault="00D8000F" w:rsidP="00D8000F">
            <w:pPr>
              <w:jc w:val="center"/>
              <w:rPr>
                <w:rFonts w:ascii="Times New Roman" w:hAnsi="Times New Roman" w:cs="Times New Roman"/>
                <w:sz w:val="24"/>
              </w:rPr>
            </w:pPr>
            <w:r w:rsidRPr="00D8000F">
              <w:rPr>
                <w:rFonts w:ascii="Times New Roman" w:hAnsi="Times New Roman" w:cs="Times New Roman"/>
                <w:sz w:val="24"/>
              </w:rPr>
              <w:t>3%</w:t>
            </w:r>
          </w:p>
        </w:tc>
      </w:tr>
      <w:tr w:rsidR="00D8000F" w:rsidRPr="00D8000F" w14:paraId="030F90E3" w14:textId="77777777" w:rsidTr="00D162CF">
        <w:tc>
          <w:tcPr>
            <w:tcW w:w="3600" w:type="dxa"/>
          </w:tcPr>
          <w:p w14:paraId="5E04DEF7" w14:textId="77777777" w:rsidR="00D8000F" w:rsidRPr="00D8000F" w:rsidRDefault="00D8000F" w:rsidP="0093733A">
            <w:pPr>
              <w:spacing w:line="360" w:lineRule="auto"/>
              <w:jc w:val="both"/>
              <w:rPr>
                <w:rFonts w:ascii="Times New Roman" w:eastAsia="Times New Roman" w:hAnsi="Times New Roman" w:cs="Times New Roman"/>
                <w:sz w:val="24"/>
                <w:szCs w:val="24"/>
              </w:rPr>
            </w:pPr>
            <w:r w:rsidRPr="00D8000F">
              <w:rPr>
                <w:rFonts w:ascii="Times New Roman" w:eastAsia="Times New Roman" w:hAnsi="Times New Roman" w:cs="Times New Roman"/>
                <w:sz w:val="24"/>
                <w:szCs w:val="24"/>
              </w:rPr>
              <w:t>Public Health Officers</w:t>
            </w:r>
          </w:p>
        </w:tc>
        <w:tc>
          <w:tcPr>
            <w:tcW w:w="2247" w:type="dxa"/>
          </w:tcPr>
          <w:p w14:paraId="7BEA90AE" w14:textId="77777777" w:rsidR="00D8000F" w:rsidRPr="00D8000F" w:rsidRDefault="00D8000F" w:rsidP="00D8000F">
            <w:pPr>
              <w:spacing w:line="360" w:lineRule="auto"/>
              <w:jc w:val="center"/>
              <w:rPr>
                <w:rFonts w:ascii="Times New Roman" w:hAnsi="Times New Roman" w:cs="Times New Roman"/>
                <w:sz w:val="24"/>
              </w:rPr>
            </w:pPr>
            <w:r w:rsidRPr="00D8000F">
              <w:rPr>
                <w:rFonts w:ascii="Times New Roman" w:hAnsi="Times New Roman" w:cs="Times New Roman"/>
                <w:sz w:val="24"/>
              </w:rPr>
              <w:t>26</w:t>
            </w:r>
          </w:p>
        </w:tc>
        <w:tc>
          <w:tcPr>
            <w:tcW w:w="1528" w:type="dxa"/>
          </w:tcPr>
          <w:p w14:paraId="70BD5314" w14:textId="77777777" w:rsidR="00D8000F" w:rsidRPr="00D8000F" w:rsidRDefault="00D8000F" w:rsidP="00D8000F">
            <w:pPr>
              <w:spacing w:line="360" w:lineRule="auto"/>
              <w:jc w:val="center"/>
              <w:rPr>
                <w:rFonts w:ascii="Times New Roman" w:hAnsi="Times New Roman" w:cs="Times New Roman"/>
                <w:color w:val="000000"/>
                <w:sz w:val="24"/>
              </w:rPr>
            </w:pPr>
            <w:r w:rsidRPr="00D8000F">
              <w:rPr>
                <w:rFonts w:ascii="Times New Roman" w:hAnsi="Times New Roman" w:cs="Times New Roman"/>
                <w:color w:val="000000"/>
                <w:sz w:val="24"/>
              </w:rPr>
              <w:t>9</w:t>
            </w:r>
          </w:p>
        </w:tc>
        <w:tc>
          <w:tcPr>
            <w:tcW w:w="1530" w:type="dxa"/>
          </w:tcPr>
          <w:p w14:paraId="2A290773" w14:textId="77777777" w:rsidR="00D8000F" w:rsidRPr="00D8000F" w:rsidRDefault="00D8000F" w:rsidP="00D8000F">
            <w:pPr>
              <w:jc w:val="center"/>
              <w:rPr>
                <w:rFonts w:ascii="Times New Roman" w:hAnsi="Times New Roman" w:cs="Times New Roman"/>
                <w:sz w:val="24"/>
              </w:rPr>
            </w:pPr>
            <w:r w:rsidRPr="00D8000F">
              <w:rPr>
                <w:rFonts w:ascii="Times New Roman" w:hAnsi="Times New Roman" w:cs="Times New Roman"/>
                <w:sz w:val="24"/>
              </w:rPr>
              <w:t>3%</w:t>
            </w:r>
          </w:p>
        </w:tc>
      </w:tr>
      <w:tr w:rsidR="00D8000F" w:rsidRPr="00D8000F" w14:paraId="42EFE82C" w14:textId="77777777" w:rsidTr="00D162CF">
        <w:tc>
          <w:tcPr>
            <w:tcW w:w="3600" w:type="dxa"/>
          </w:tcPr>
          <w:p w14:paraId="0735FA3C" w14:textId="77777777" w:rsidR="00D8000F" w:rsidRPr="00D8000F" w:rsidRDefault="00D8000F" w:rsidP="00D8000F">
            <w:pPr>
              <w:spacing w:line="360" w:lineRule="auto"/>
              <w:jc w:val="center"/>
              <w:rPr>
                <w:rFonts w:ascii="Times New Roman" w:eastAsia="Times New Roman" w:hAnsi="Times New Roman" w:cs="Times New Roman"/>
                <w:b/>
                <w:sz w:val="24"/>
                <w:szCs w:val="24"/>
              </w:rPr>
            </w:pPr>
            <w:r w:rsidRPr="00D8000F">
              <w:rPr>
                <w:rFonts w:ascii="Times New Roman" w:eastAsia="Times New Roman" w:hAnsi="Times New Roman" w:cs="Times New Roman"/>
                <w:b/>
                <w:sz w:val="24"/>
                <w:szCs w:val="24"/>
              </w:rPr>
              <w:t>Total</w:t>
            </w:r>
          </w:p>
        </w:tc>
        <w:tc>
          <w:tcPr>
            <w:tcW w:w="2247" w:type="dxa"/>
          </w:tcPr>
          <w:p w14:paraId="3CCD71E4" w14:textId="77777777" w:rsidR="00D8000F" w:rsidRPr="00D8000F" w:rsidRDefault="00D8000F" w:rsidP="00D8000F">
            <w:pPr>
              <w:spacing w:line="360" w:lineRule="auto"/>
              <w:jc w:val="center"/>
              <w:rPr>
                <w:rFonts w:ascii="Times New Roman" w:hAnsi="Times New Roman" w:cs="Times New Roman"/>
                <w:b/>
                <w:sz w:val="24"/>
              </w:rPr>
            </w:pPr>
            <w:r w:rsidRPr="00D8000F">
              <w:rPr>
                <w:rFonts w:ascii="Times New Roman" w:hAnsi="Times New Roman" w:cs="Times New Roman"/>
                <w:b/>
                <w:sz w:val="24"/>
              </w:rPr>
              <w:t>750</w:t>
            </w:r>
          </w:p>
        </w:tc>
        <w:tc>
          <w:tcPr>
            <w:tcW w:w="1528" w:type="dxa"/>
          </w:tcPr>
          <w:p w14:paraId="30971B1A" w14:textId="77777777" w:rsidR="00D8000F" w:rsidRPr="00D8000F" w:rsidRDefault="00D8000F" w:rsidP="00D8000F">
            <w:pPr>
              <w:spacing w:line="360" w:lineRule="auto"/>
              <w:jc w:val="center"/>
              <w:rPr>
                <w:rFonts w:ascii="Times New Roman" w:hAnsi="Times New Roman" w:cs="Times New Roman"/>
                <w:b/>
                <w:color w:val="000000"/>
                <w:sz w:val="24"/>
              </w:rPr>
            </w:pPr>
            <w:r w:rsidRPr="00D8000F">
              <w:rPr>
                <w:rFonts w:ascii="Times New Roman" w:hAnsi="Times New Roman" w:cs="Times New Roman"/>
                <w:b/>
                <w:color w:val="000000"/>
                <w:sz w:val="24"/>
              </w:rPr>
              <w:t>260</w:t>
            </w:r>
          </w:p>
        </w:tc>
        <w:tc>
          <w:tcPr>
            <w:tcW w:w="1530" w:type="dxa"/>
          </w:tcPr>
          <w:p w14:paraId="2FF7727D" w14:textId="77777777" w:rsidR="00D8000F" w:rsidRPr="00D8000F" w:rsidRDefault="00D8000F" w:rsidP="00D8000F">
            <w:pPr>
              <w:jc w:val="center"/>
              <w:rPr>
                <w:rFonts w:ascii="Times New Roman" w:hAnsi="Times New Roman" w:cs="Times New Roman"/>
                <w:sz w:val="24"/>
              </w:rPr>
            </w:pPr>
            <w:r w:rsidRPr="00D8000F">
              <w:rPr>
                <w:rFonts w:ascii="Times New Roman" w:hAnsi="Times New Roman" w:cs="Times New Roman"/>
                <w:sz w:val="24"/>
              </w:rPr>
              <w:t>100%</w:t>
            </w:r>
          </w:p>
        </w:tc>
      </w:tr>
    </w:tbl>
    <w:p w14:paraId="08AAB3C2" w14:textId="77777777" w:rsidR="00200474" w:rsidRPr="003E2296" w:rsidRDefault="00200474" w:rsidP="00511740">
      <w:pPr>
        <w:spacing w:before="240"/>
        <w:rPr>
          <w:rFonts w:ascii="Times New Roman" w:hAnsi="Times New Roman" w:cs="Times New Roman"/>
          <w:sz w:val="24"/>
        </w:rPr>
      </w:pPr>
      <w:r w:rsidRPr="003E2296">
        <w:rPr>
          <w:rFonts w:ascii="Times New Roman" w:hAnsi="Times New Roman" w:cs="Times New Roman"/>
          <w:sz w:val="24"/>
        </w:rPr>
        <w:t>(Author, 2023)</w:t>
      </w:r>
    </w:p>
    <w:p w14:paraId="17BECFCD" w14:textId="77777777" w:rsidR="00200474" w:rsidRPr="00C43022" w:rsidRDefault="00200474" w:rsidP="00C43022">
      <w:pPr>
        <w:pStyle w:val="Heading1"/>
        <w:spacing w:line="360" w:lineRule="auto"/>
        <w:rPr>
          <w:rFonts w:ascii="Times New Roman" w:hAnsi="Times New Roman" w:cs="Times New Roman"/>
          <w:b/>
          <w:color w:val="000000" w:themeColor="text1"/>
          <w:sz w:val="24"/>
        </w:rPr>
      </w:pPr>
      <w:bookmarkStart w:id="167" w:name="_Toc164940625"/>
      <w:r w:rsidRPr="00C43022">
        <w:rPr>
          <w:rFonts w:ascii="Times New Roman" w:hAnsi="Times New Roman" w:cs="Times New Roman"/>
          <w:b/>
          <w:color w:val="000000" w:themeColor="text1"/>
          <w:sz w:val="24"/>
        </w:rPr>
        <w:lastRenderedPageBreak/>
        <w:t xml:space="preserve">3.4 </w:t>
      </w:r>
      <w:r w:rsidR="00C43022" w:rsidRPr="00C43022">
        <w:rPr>
          <w:rFonts w:ascii="Times New Roman" w:hAnsi="Times New Roman" w:cs="Times New Roman"/>
          <w:b/>
          <w:color w:val="000000" w:themeColor="text1"/>
          <w:sz w:val="24"/>
        </w:rPr>
        <w:t>Instruments</w:t>
      </w:r>
      <w:bookmarkEnd w:id="167"/>
      <w:r w:rsidR="00C43022" w:rsidRPr="00C43022">
        <w:rPr>
          <w:rFonts w:ascii="Times New Roman" w:hAnsi="Times New Roman" w:cs="Times New Roman"/>
          <w:b/>
          <w:color w:val="000000" w:themeColor="text1"/>
          <w:sz w:val="24"/>
        </w:rPr>
        <w:t xml:space="preserve"> </w:t>
      </w:r>
    </w:p>
    <w:p w14:paraId="0E36B967" w14:textId="37EE4278" w:rsidR="00200474" w:rsidRDefault="00200474" w:rsidP="00200474">
      <w:pPr>
        <w:spacing w:line="360" w:lineRule="auto"/>
        <w:jc w:val="both"/>
        <w:rPr>
          <w:rFonts w:ascii="Times New Roman" w:hAnsi="Times New Roman" w:cs="Times New Roman"/>
          <w:sz w:val="24"/>
          <w:szCs w:val="24"/>
        </w:rPr>
      </w:pPr>
      <w:r w:rsidRPr="00346A4B">
        <w:rPr>
          <w:rFonts w:ascii="Times New Roman" w:hAnsi="Times New Roman" w:cs="Times New Roman"/>
          <w:sz w:val="24"/>
          <w:szCs w:val="24"/>
        </w:rPr>
        <w:t xml:space="preserve"> A research tool suited for measuring respondents' perspectives is necessary, and the author prefers to employ questionnaires in this study</w:t>
      </w:r>
      <w:r>
        <w:rPr>
          <w:rFonts w:ascii="Times New Roman" w:hAnsi="Times New Roman" w:cs="Times New Roman"/>
          <w:sz w:val="24"/>
          <w:szCs w:val="24"/>
        </w:rPr>
        <w:t xml:space="preserve"> as recommended by </w:t>
      </w:r>
      <w:sdt>
        <w:sdtPr>
          <w:rPr>
            <w:rFonts w:ascii="Times New Roman" w:hAnsi="Times New Roman" w:cs="Times New Roman"/>
            <w:sz w:val="24"/>
            <w:szCs w:val="24"/>
          </w:rPr>
          <w:id w:val="-1424186107"/>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Cre18 \l 1033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E35F9E">
            <w:rPr>
              <w:rFonts w:ascii="Times New Roman" w:hAnsi="Times New Roman" w:cs="Times New Roman"/>
              <w:noProof/>
              <w:sz w:val="24"/>
              <w:szCs w:val="24"/>
            </w:rPr>
            <w:t>(Creswell &amp; Creswell, 2018)</w:t>
          </w:r>
          <w:r>
            <w:rPr>
              <w:rFonts w:ascii="Times New Roman" w:hAnsi="Times New Roman" w:cs="Times New Roman"/>
              <w:sz w:val="24"/>
              <w:szCs w:val="24"/>
            </w:rPr>
            <w:fldChar w:fldCharType="end"/>
          </w:r>
        </w:sdtContent>
      </w:sdt>
      <w:r w:rsidRPr="00346A4B">
        <w:rPr>
          <w:rFonts w:ascii="Times New Roman" w:hAnsi="Times New Roman" w:cs="Times New Roman"/>
          <w:sz w:val="24"/>
          <w:szCs w:val="24"/>
        </w:rPr>
        <w:t xml:space="preserve">. </w:t>
      </w:r>
      <w:r>
        <w:rPr>
          <w:rFonts w:ascii="Times New Roman" w:hAnsi="Times New Roman" w:cs="Times New Roman"/>
          <w:sz w:val="24"/>
          <w:szCs w:val="24"/>
        </w:rPr>
        <w:t>T</w:t>
      </w:r>
      <w:r w:rsidRPr="00346A4B">
        <w:rPr>
          <w:rFonts w:ascii="Times New Roman" w:hAnsi="Times New Roman" w:cs="Times New Roman"/>
          <w:sz w:val="24"/>
          <w:szCs w:val="24"/>
        </w:rPr>
        <w:t xml:space="preserve">he </w:t>
      </w:r>
      <w:r w:rsidR="00C43022">
        <w:rPr>
          <w:rFonts w:ascii="Times New Roman" w:hAnsi="Times New Roman" w:cs="Times New Roman"/>
          <w:sz w:val="24"/>
          <w:szCs w:val="24"/>
        </w:rPr>
        <w:t xml:space="preserve">study </w:t>
      </w:r>
      <w:r w:rsidRPr="00346A4B">
        <w:rPr>
          <w:rFonts w:ascii="Times New Roman" w:hAnsi="Times New Roman" w:cs="Times New Roman"/>
          <w:sz w:val="24"/>
          <w:szCs w:val="24"/>
        </w:rPr>
        <w:t>employ</w:t>
      </w:r>
      <w:r w:rsidR="008E5AAE">
        <w:rPr>
          <w:rFonts w:ascii="Times New Roman" w:hAnsi="Times New Roman" w:cs="Times New Roman"/>
          <w:sz w:val="24"/>
          <w:szCs w:val="24"/>
        </w:rPr>
        <w:t>ed</w:t>
      </w:r>
      <w:r w:rsidRPr="00346A4B">
        <w:rPr>
          <w:rFonts w:ascii="Times New Roman" w:hAnsi="Times New Roman" w:cs="Times New Roman"/>
          <w:sz w:val="24"/>
          <w:szCs w:val="24"/>
        </w:rPr>
        <w:t xml:space="preserve"> questionnaires </w:t>
      </w:r>
      <w:r w:rsidR="000B0149" w:rsidRPr="000B0149">
        <w:rPr>
          <w:rFonts w:ascii="Times New Roman" w:hAnsi="Times New Roman" w:cs="Times New Roman"/>
          <w:sz w:val="24"/>
          <w:szCs w:val="24"/>
        </w:rPr>
        <w:t>because they enable and simplify correlation</w:t>
      </w:r>
      <w:r w:rsidR="000B0149">
        <w:rPr>
          <w:rFonts w:ascii="Times New Roman" w:hAnsi="Times New Roman" w:cs="Times New Roman"/>
          <w:sz w:val="24"/>
          <w:szCs w:val="24"/>
        </w:rPr>
        <w:t xml:space="preserve"> </w:t>
      </w:r>
      <w:r w:rsidR="000B0149" w:rsidRPr="000B0149">
        <w:rPr>
          <w:rFonts w:ascii="Times New Roman" w:hAnsi="Times New Roman" w:cs="Times New Roman"/>
          <w:sz w:val="24"/>
          <w:szCs w:val="24"/>
        </w:rPr>
        <w:t>and inferential statistical analysis</w:t>
      </w:r>
      <w:r w:rsidRPr="00346A4B">
        <w:rPr>
          <w:rFonts w:ascii="Times New Roman" w:hAnsi="Times New Roman" w:cs="Times New Roman"/>
          <w:sz w:val="24"/>
          <w:szCs w:val="24"/>
        </w:rPr>
        <w:t xml:space="preserve">. </w:t>
      </w:r>
      <w:r w:rsidR="000B0149">
        <w:rPr>
          <w:rFonts w:ascii="Times New Roman" w:hAnsi="Times New Roman" w:cs="Times New Roman"/>
          <w:sz w:val="24"/>
          <w:szCs w:val="24"/>
        </w:rPr>
        <w:t xml:space="preserve">And also </w:t>
      </w:r>
      <w:r w:rsidRPr="00346A4B">
        <w:rPr>
          <w:rFonts w:ascii="Times New Roman" w:hAnsi="Times New Roman" w:cs="Times New Roman"/>
          <w:sz w:val="24"/>
          <w:szCs w:val="24"/>
        </w:rPr>
        <w:t>help</w:t>
      </w:r>
      <w:r w:rsidR="008E5AAE">
        <w:rPr>
          <w:rFonts w:ascii="Times New Roman" w:hAnsi="Times New Roman" w:cs="Times New Roman"/>
          <w:sz w:val="24"/>
          <w:szCs w:val="24"/>
        </w:rPr>
        <w:t>ed</w:t>
      </w:r>
      <w:r w:rsidRPr="00346A4B">
        <w:rPr>
          <w:rFonts w:ascii="Times New Roman" w:hAnsi="Times New Roman" w:cs="Times New Roman"/>
          <w:sz w:val="24"/>
          <w:szCs w:val="24"/>
        </w:rPr>
        <w:t xml:space="preserve"> to effectively enrich the qualitative methodology</w:t>
      </w:r>
      <w:sdt>
        <w:sdtPr>
          <w:rPr>
            <w:rFonts w:ascii="Times New Roman" w:hAnsi="Times New Roman" w:cs="Times New Roman"/>
            <w:sz w:val="24"/>
            <w:szCs w:val="24"/>
          </w:rPr>
          <w:id w:val="-1872992122"/>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Sau16 \l 1033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E35F9E">
            <w:rPr>
              <w:rFonts w:ascii="Times New Roman" w:hAnsi="Times New Roman" w:cs="Times New Roman"/>
              <w:noProof/>
              <w:sz w:val="24"/>
              <w:szCs w:val="24"/>
            </w:rPr>
            <w:t>(Saunders, Lewis, &amp; Thornhill, 2018)</w:t>
          </w:r>
          <w:r>
            <w:rPr>
              <w:rFonts w:ascii="Times New Roman" w:hAnsi="Times New Roman" w:cs="Times New Roman"/>
              <w:sz w:val="24"/>
              <w:szCs w:val="24"/>
            </w:rPr>
            <w:fldChar w:fldCharType="end"/>
          </w:r>
        </w:sdtContent>
      </w:sdt>
      <w:r w:rsidRPr="00346A4B">
        <w:rPr>
          <w:rFonts w:ascii="Times New Roman" w:hAnsi="Times New Roman" w:cs="Times New Roman"/>
          <w:sz w:val="24"/>
          <w:szCs w:val="24"/>
        </w:rPr>
        <w:t>. The questionnaire also enables anonymity, as most respondents do not want their identities known</w:t>
      </w:r>
      <w:sdt>
        <w:sdtPr>
          <w:rPr>
            <w:rFonts w:ascii="Times New Roman" w:hAnsi="Times New Roman" w:cs="Times New Roman"/>
            <w:sz w:val="24"/>
            <w:szCs w:val="24"/>
          </w:rPr>
          <w:id w:val="-1601943781"/>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Oro09 \l 1033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E35F9E">
            <w:rPr>
              <w:rFonts w:ascii="Times New Roman" w:hAnsi="Times New Roman" w:cs="Times New Roman"/>
              <w:noProof/>
              <w:sz w:val="24"/>
              <w:szCs w:val="24"/>
            </w:rPr>
            <w:t>(Bordens &amp; Abbott, 2017)</w:t>
          </w:r>
          <w:r>
            <w:rPr>
              <w:rFonts w:ascii="Times New Roman" w:hAnsi="Times New Roman" w:cs="Times New Roman"/>
              <w:sz w:val="24"/>
              <w:szCs w:val="24"/>
            </w:rPr>
            <w:fldChar w:fldCharType="end"/>
          </w:r>
        </w:sdtContent>
      </w:sdt>
      <w:r w:rsidRPr="00346A4B">
        <w:rPr>
          <w:rFonts w:ascii="Times New Roman" w:hAnsi="Times New Roman" w:cs="Times New Roman"/>
          <w:sz w:val="24"/>
          <w:szCs w:val="24"/>
        </w:rPr>
        <w:t xml:space="preserve">. </w:t>
      </w:r>
      <w:r w:rsidR="000B0149">
        <w:rPr>
          <w:rFonts w:ascii="Times New Roman" w:hAnsi="Times New Roman" w:cs="Times New Roman"/>
          <w:sz w:val="24"/>
          <w:szCs w:val="24"/>
        </w:rPr>
        <w:t>t</w:t>
      </w:r>
      <w:r w:rsidR="000B0149" w:rsidRPr="000B0149">
        <w:rPr>
          <w:rFonts w:ascii="Times New Roman" w:hAnsi="Times New Roman" w:cs="Times New Roman"/>
          <w:sz w:val="24"/>
          <w:szCs w:val="24"/>
        </w:rPr>
        <w:t>o gather primary data, questionnaires were employed, whereas the literature review employed secondary data.</w:t>
      </w:r>
      <w:r>
        <w:rPr>
          <w:rFonts w:ascii="Times New Roman" w:hAnsi="Times New Roman" w:cs="Times New Roman"/>
          <w:sz w:val="24"/>
          <w:szCs w:val="24"/>
        </w:rPr>
        <w:t xml:space="preserve"> </w:t>
      </w:r>
    </w:p>
    <w:p w14:paraId="6473544C" w14:textId="77777777" w:rsidR="00671103" w:rsidRPr="00671103" w:rsidRDefault="00671103" w:rsidP="00671103">
      <w:pPr>
        <w:pStyle w:val="Heading1"/>
        <w:spacing w:before="0" w:line="360" w:lineRule="auto"/>
        <w:rPr>
          <w:rFonts w:ascii="Times New Roman" w:hAnsi="Times New Roman"/>
          <w:b/>
          <w:color w:val="auto"/>
          <w:sz w:val="24"/>
        </w:rPr>
      </w:pPr>
      <w:bookmarkStart w:id="168" w:name="_Toc136986735"/>
      <w:bookmarkStart w:id="169" w:name="_Toc123598735"/>
      <w:bookmarkStart w:id="170" w:name="_Toc7791162"/>
      <w:bookmarkStart w:id="171" w:name="_Toc1477853"/>
      <w:bookmarkStart w:id="172" w:name="_Toc102745468"/>
      <w:bookmarkStart w:id="173" w:name="_Toc67423579"/>
      <w:bookmarkStart w:id="174" w:name="_Toc11313787"/>
      <w:bookmarkStart w:id="175" w:name="_Toc527904027"/>
      <w:bookmarkStart w:id="176" w:name="_Toc164940626"/>
      <w:r w:rsidRPr="00671103">
        <w:rPr>
          <w:rFonts w:ascii="Times New Roman" w:hAnsi="Times New Roman"/>
          <w:b/>
          <w:color w:val="auto"/>
          <w:sz w:val="24"/>
        </w:rPr>
        <w:t>3.5 Pilot Study</w:t>
      </w:r>
      <w:bookmarkEnd w:id="168"/>
      <w:bookmarkEnd w:id="169"/>
      <w:bookmarkEnd w:id="170"/>
      <w:bookmarkEnd w:id="171"/>
      <w:bookmarkEnd w:id="172"/>
      <w:bookmarkEnd w:id="173"/>
      <w:bookmarkEnd w:id="174"/>
      <w:bookmarkEnd w:id="175"/>
      <w:bookmarkEnd w:id="176"/>
      <w:r w:rsidRPr="00671103">
        <w:rPr>
          <w:rFonts w:ascii="Times New Roman" w:hAnsi="Times New Roman"/>
          <w:b/>
          <w:color w:val="auto"/>
          <w:sz w:val="24"/>
        </w:rPr>
        <w:t xml:space="preserve"> </w:t>
      </w:r>
    </w:p>
    <w:p w14:paraId="3775C412" w14:textId="0FDCFE7E" w:rsidR="00671103" w:rsidRDefault="000B0149" w:rsidP="00671103">
      <w:pPr>
        <w:spacing w:line="360" w:lineRule="auto"/>
        <w:jc w:val="both"/>
        <w:rPr>
          <w:rFonts w:ascii="Times New Roman" w:hAnsi="Times New Roman" w:cs="Times New Roman"/>
          <w:color w:val="000000" w:themeColor="text1"/>
          <w:sz w:val="24"/>
        </w:rPr>
      </w:pPr>
      <w:r w:rsidRPr="000B0149">
        <w:rPr>
          <w:rFonts w:ascii="Times New Roman" w:hAnsi="Times New Roman" w:cs="Times New Roman"/>
          <w:color w:val="000000" w:themeColor="text1"/>
          <w:kern w:val="32"/>
          <w:sz w:val="24"/>
        </w:rPr>
        <w:t>It is possible to find ambiguous questions and indistinguishable instructions in an instrument by conducting a pilot study (Hamed, 2016). The process's aim is to ascertain whether the instrument responses provided the necessary feedback to help the study meet its objectives as specified in the methodology. The pilot study was important since it validated the validity and reliability of research instruments, which is another reason</w:t>
      </w:r>
      <w:r>
        <w:rPr>
          <w:rFonts w:ascii="Times New Roman" w:hAnsi="Times New Roman" w:cs="Times New Roman"/>
          <w:color w:val="000000" w:themeColor="text1"/>
          <w:kern w:val="32"/>
          <w:sz w:val="24"/>
        </w:rPr>
        <w:t xml:space="preserve"> </w:t>
      </w:r>
      <w:r w:rsidR="00671103" w:rsidRPr="0006482B">
        <w:rPr>
          <w:rFonts w:ascii="Times New Roman" w:hAnsi="Times New Roman" w:cs="Times New Roman"/>
          <w:kern w:val="32"/>
          <w:sz w:val="24"/>
        </w:rPr>
        <w:t xml:space="preserve">(Cooper &amp; Schindler, 2018). </w:t>
      </w:r>
      <w:r w:rsidR="00671103" w:rsidRPr="0006482B">
        <w:rPr>
          <w:rFonts w:ascii="Times New Roman" w:hAnsi="Times New Roman" w:cs="Times New Roman"/>
          <w:color w:val="000000" w:themeColor="text1"/>
          <w:sz w:val="24"/>
        </w:rPr>
        <w:t xml:space="preserve"> </w:t>
      </w:r>
      <w:r w:rsidR="00A83DC7">
        <w:rPr>
          <w:rFonts w:ascii="Times New Roman" w:hAnsi="Times New Roman" w:cs="Times New Roman"/>
          <w:color w:val="000000" w:themeColor="text1"/>
          <w:sz w:val="24"/>
        </w:rPr>
        <w:t xml:space="preserve">Pilot </w:t>
      </w:r>
      <w:r w:rsidR="00A83DC7" w:rsidRPr="0006482B">
        <w:rPr>
          <w:rFonts w:ascii="Times New Roman" w:hAnsi="Times New Roman" w:cs="Times New Roman"/>
          <w:color w:val="000000" w:themeColor="text1"/>
          <w:sz w:val="24"/>
        </w:rPr>
        <w:t>was</w:t>
      </w:r>
      <w:r w:rsidR="00671103" w:rsidRPr="0006482B">
        <w:rPr>
          <w:rFonts w:ascii="Times New Roman" w:hAnsi="Times New Roman" w:cs="Times New Roman"/>
          <w:color w:val="000000" w:themeColor="text1"/>
          <w:sz w:val="24"/>
        </w:rPr>
        <w:t xml:space="preserve"> carried out with participation of </w:t>
      </w:r>
      <w:r w:rsidR="00917F52">
        <w:rPr>
          <w:rFonts w:ascii="Times New Roman" w:hAnsi="Times New Roman" w:cs="Times New Roman"/>
          <w:color w:val="000000" w:themeColor="text1"/>
          <w:sz w:val="24"/>
        </w:rPr>
        <w:t>10</w:t>
      </w:r>
      <w:r w:rsidR="00671103" w:rsidRPr="0006482B">
        <w:rPr>
          <w:rFonts w:ascii="Times New Roman" w:hAnsi="Times New Roman" w:cs="Times New Roman"/>
          <w:color w:val="000000" w:themeColor="text1"/>
          <w:sz w:val="24"/>
        </w:rPr>
        <w:t xml:space="preserve"> employees chosen at random from </w:t>
      </w:r>
      <w:r w:rsidR="00917F52">
        <w:rPr>
          <w:rFonts w:ascii="Times New Roman" w:hAnsi="Times New Roman" w:cs="Times New Roman"/>
          <w:color w:val="000000" w:themeColor="text1"/>
          <w:sz w:val="24"/>
        </w:rPr>
        <w:t xml:space="preserve">Meru County level </w:t>
      </w:r>
      <w:r w:rsidR="00CC2E17">
        <w:rPr>
          <w:rFonts w:ascii="Times New Roman" w:hAnsi="Times New Roman" w:cs="Times New Roman"/>
          <w:color w:val="000000" w:themeColor="text1"/>
          <w:sz w:val="24"/>
        </w:rPr>
        <w:t>four hospital</w:t>
      </w:r>
      <w:r w:rsidR="00671103" w:rsidRPr="0006482B">
        <w:rPr>
          <w:rFonts w:ascii="Times New Roman" w:hAnsi="Times New Roman" w:cs="Times New Roman"/>
          <w:color w:val="000000" w:themeColor="text1"/>
          <w:sz w:val="24"/>
        </w:rPr>
        <w:t xml:space="preserve">. The </w:t>
      </w:r>
      <w:r w:rsidR="00671103">
        <w:rPr>
          <w:rFonts w:ascii="Times New Roman" w:hAnsi="Times New Roman" w:cs="Times New Roman"/>
          <w:color w:val="000000" w:themeColor="text1"/>
          <w:sz w:val="24"/>
        </w:rPr>
        <w:t xml:space="preserve">department has similar characteristics to </w:t>
      </w:r>
      <w:proofErr w:type="spellStart"/>
      <w:r w:rsidR="00671103">
        <w:rPr>
          <w:rFonts w:ascii="Times New Roman" w:hAnsi="Times New Roman" w:cs="Times New Roman"/>
          <w:color w:val="000000" w:themeColor="text1"/>
          <w:sz w:val="24"/>
        </w:rPr>
        <w:t>Magutini</w:t>
      </w:r>
      <w:proofErr w:type="spellEnd"/>
      <w:r w:rsidR="00671103">
        <w:rPr>
          <w:rFonts w:ascii="Times New Roman" w:hAnsi="Times New Roman" w:cs="Times New Roman"/>
          <w:color w:val="000000" w:themeColor="text1"/>
          <w:sz w:val="24"/>
        </w:rPr>
        <w:t xml:space="preserve"> Level Four Hospital</w:t>
      </w:r>
      <w:r>
        <w:rPr>
          <w:rFonts w:ascii="Times New Roman" w:hAnsi="Times New Roman" w:cs="Times New Roman"/>
          <w:color w:val="000000" w:themeColor="text1"/>
          <w:sz w:val="24"/>
        </w:rPr>
        <w:t xml:space="preserve">. </w:t>
      </w:r>
      <w:r w:rsidRPr="000B0149">
        <w:rPr>
          <w:rFonts w:ascii="Times New Roman" w:hAnsi="Times New Roman" w:cs="Times New Roman"/>
          <w:color w:val="000000" w:themeColor="text1"/>
          <w:sz w:val="24"/>
        </w:rPr>
        <w:t>Cooper and Schindler (2018) observed that a random sample of the pilot research should comprise 1–10% of the sample size population in order to prevent biases.</w:t>
      </w:r>
      <w:r w:rsidR="00F32C22">
        <w:rPr>
          <w:rFonts w:ascii="Times New Roman" w:hAnsi="Times New Roman" w:cs="Times New Roman"/>
          <w:color w:val="000000" w:themeColor="text1"/>
          <w:sz w:val="24"/>
        </w:rPr>
        <w:t xml:space="preserve"> </w:t>
      </w:r>
    </w:p>
    <w:p w14:paraId="3BEFC5EC" w14:textId="77777777" w:rsidR="00671103" w:rsidRPr="002B6823" w:rsidRDefault="00671103" w:rsidP="00671103">
      <w:pPr>
        <w:rPr>
          <w:rFonts w:ascii="Times New Roman" w:hAnsi="Times New Roman" w:cs="Times New Roman"/>
          <w:b/>
        </w:rPr>
      </w:pPr>
      <w:bookmarkStart w:id="177" w:name="_Toc67423580"/>
      <w:bookmarkStart w:id="178" w:name="_Toc66207355"/>
      <w:bookmarkStart w:id="179" w:name="_Toc65159046"/>
      <w:bookmarkStart w:id="180" w:name="_Toc11313788"/>
      <w:bookmarkStart w:id="181" w:name="_Toc7791163"/>
      <w:bookmarkStart w:id="182" w:name="_Toc1477854"/>
      <w:bookmarkStart w:id="183" w:name="_Toc527904028"/>
      <w:r w:rsidRPr="002B6823">
        <w:rPr>
          <w:rFonts w:ascii="Times New Roman" w:hAnsi="Times New Roman" w:cs="Times New Roman"/>
          <w:b/>
        </w:rPr>
        <w:t>3.</w:t>
      </w:r>
      <w:r>
        <w:rPr>
          <w:rFonts w:ascii="Times New Roman" w:hAnsi="Times New Roman" w:cs="Times New Roman"/>
          <w:b/>
        </w:rPr>
        <w:t>5</w:t>
      </w:r>
      <w:r w:rsidRPr="002B6823">
        <w:rPr>
          <w:rFonts w:ascii="Times New Roman" w:hAnsi="Times New Roman" w:cs="Times New Roman"/>
          <w:b/>
        </w:rPr>
        <w:t>.1 Validity</w:t>
      </w:r>
      <w:bookmarkEnd w:id="177"/>
      <w:bookmarkEnd w:id="178"/>
      <w:bookmarkEnd w:id="179"/>
      <w:bookmarkEnd w:id="180"/>
      <w:bookmarkEnd w:id="181"/>
      <w:bookmarkEnd w:id="182"/>
      <w:bookmarkEnd w:id="183"/>
      <w:r w:rsidRPr="002B6823">
        <w:rPr>
          <w:rFonts w:ascii="Times New Roman" w:hAnsi="Times New Roman" w:cs="Times New Roman"/>
          <w:b/>
        </w:rPr>
        <w:t xml:space="preserve"> </w:t>
      </w:r>
    </w:p>
    <w:p w14:paraId="7888D156" w14:textId="54D23998" w:rsidR="00671103" w:rsidRDefault="000B0149" w:rsidP="00671103">
      <w:pPr>
        <w:spacing w:line="360" w:lineRule="auto"/>
        <w:jc w:val="both"/>
        <w:rPr>
          <w:rFonts w:ascii="Times New Roman" w:hAnsi="Times New Roman" w:cs="Times New Roman"/>
          <w:sz w:val="24"/>
        </w:rPr>
      </w:pPr>
      <w:r w:rsidRPr="000B0149">
        <w:rPr>
          <w:rFonts w:ascii="Times New Roman" w:hAnsi="Times New Roman" w:cs="Times New Roman"/>
          <w:sz w:val="24"/>
        </w:rPr>
        <w:t xml:space="preserve">Validity, according to Saunders et al. (2018), is the ability of a research instrument to yield anticipated outcomes. The purpose of validity was to find and fix any errors in the research tool before the sample group was given access to it. According to Saunders, Lewis, and Thornhill (2018), this was carried out during the instrument's piloting phase. Determining whether the instrument responses supplied the necessary input to support the study in achieving its objectives as specified in the methodology was the aim of the process (Cooper &amp; Schindler, 2018). With the supervisor's and experts' assistance, the study additionally employed content validity.  </w:t>
      </w:r>
      <w:r>
        <w:rPr>
          <w:rFonts w:ascii="Times New Roman" w:hAnsi="Times New Roman" w:cs="Times New Roman"/>
          <w:sz w:val="24"/>
        </w:rPr>
        <w:t>S</w:t>
      </w:r>
      <w:r w:rsidR="00671103" w:rsidRPr="008514B2">
        <w:rPr>
          <w:rFonts w:ascii="Times New Roman" w:hAnsi="Times New Roman" w:cs="Times New Roman"/>
          <w:sz w:val="24"/>
        </w:rPr>
        <w:t xml:space="preserve">tudy </w:t>
      </w:r>
      <w:r w:rsidR="00A83DC7">
        <w:rPr>
          <w:rFonts w:ascii="Times New Roman" w:hAnsi="Times New Roman" w:cs="Times New Roman"/>
          <w:sz w:val="24"/>
        </w:rPr>
        <w:t>used</w:t>
      </w:r>
      <w:r w:rsidR="00671103" w:rsidRPr="008514B2">
        <w:rPr>
          <w:rFonts w:ascii="Times New Roman" w:hAnsi="Times New Roman" w:cs="Times New Roman"/>
          <w:sz w:val="24"/>
        </w:rPr>
        <w:t xml:space="preserve"> face validity as well. Face validity </w:t>
      </w:r>
      <w:r w:rsidR="008E5AAE">
        <w:rPr>
          <w:rFonts w:ascii="Times New Roman" w:hAnsi="Times New Roman" w:cs="Times New Roman"/>
          <w:sz w:val="24"/>
        </w:rPr>
        <w:t>wa</w:t>
      </w:r>
      <w:r w:rsidR="00671103" w:rsidRPr="008514B2">
        <w:rPr>
          <w:rFonts w:ascii="Times New Roman" w:hAnsi="Times New Roman" w:cs="Times New Roman"/>
          <w:sz w:val="24"/>
        </w:rPr>
        <w:t>s important because it makes it simple to evaluate the general procedure. It's a rather quick, easy, and clear method to start figuring out whether a new statistic is advanta</w:t>
      </w:r>
      <w:r w:rsidR="00671103">
        <w:rPr>
          <w:rFonts w:ascii="Times New Roman" w:hAnsi="Times New Roman" w:cs="Times New Roman"/>
          <w:sz w:val="24"/>
        </w:rPr>
        <w:t xml:space="preserve">geous at first glance </w:t>
      </w:r>
      <w:r w:rsidR="00671103" w:rsidRPr="00620B01">
        <w:rPr>
          <w:rFonts w:ascii="Times New Roman" w:hAnsi="Times New Roman" w:cs="Times New Roman"/>
          <w:sz w:val="24"/>
          <w:szCs w:val="24"/>
        </w:rPr>
        <w:t>(Cooper &amp; Schindler, 2018)</w:t>
      </w:r>
      <w:r w:rsidR="00671103" w:rsidRPr="008F5B4B">
        <w:rPr>
          <w:rFonts w:ascii="Times New Roman" w:hAnsi="Times New Roman" w:cs="Times New Roman"/>
          <w:sz w:val="24"/>
        </w:rPr>
        <w:t>.</w:t>
      </w:r>
    </w:p>
    <w:p w14:paraId="18A225BD" w14:textId="77777777" w:rsidR="000B0149" w:rsidRDefault="000B0149" w:rsidP="00671103">
      <w:pPr>
        <w:spacing w:line="360" w:lineRule="auto"/>
        <w:jc w:val="both"/>
        <w:rPr>
          <w:rFonts w:ascii="Times New Roman" w:hAnsi="Times New Roman" w:cs="Times New Roman"/>
          <w:sz w:val="24"/>
        </w:rPr>
      </w:pPr>
    </w:p>
    <w:p w14:paraId="33D3D1F2" w14:textId="77777777" w:rsidR="00671103" w:rsidRPr="002B6823" w:rsidRDefault="00671103" w:rsidP="00671103">
      <w:pPr>
        <w:rPr>
          <w:rFonts w:ascii="Times New Roman" w:hAnsi="Times New Roman" w:cs="Times New Roman"/>
          <w:b/>
          <w:sz w:val="24"/>
        </w:rPr>
      </w:pPr>
      <w:bookmarkStart w:id="184" w:name="_Toc67423581"/>
      <w:bookmarkStart w:id="185" w:name="_Toc66207356"/>
      <w:bookmarkStart w:id="186" w:name="_Toc65159047"/>
      <w:bookmarkStart w:id="187" w:name="_Toc11313789"/>
      <w:bookmarkStart w:id="188" w:name="_Toc7791164"/>
      <w:bookmarkStart w:id="189" w:name="_Toc1477855"/>
      <w:bookmarkStart w:id="190" w:name="_Toc527904029"/>
      <w:r w:rsidRPr="002B6823">
        <w:rPr>
          <w:rFonts w:ascii="Times New Roman" w:hAnsi="Times New Roman" w:cs="Times New Roman"/>
          <w:b/>
          <w:sz w:val="24"/>
        </w:rPr>
        <w:lastRenderedPageBreak/>
        <w:t>3.</w:t>
      </w:r>
      <w:r>
        <w:rPr>
          <w:rFonts w:ascii="Times New Roman" w:hAnsi="Times New Roman" w:cs="Times New Roman"/>
          <w:b/>
          <w:sz w:val="24"/>
        </w:rPr>
        <w:t>5</w:t>
      </w:r>
      <w:r w:rsidRPr="002B6823">
        <w:rPr>
          <w:rFonts w:ascii="Times New Roman" w:hAnsi="Times New Roman" w:cs="Times New Roman"/>
          <w:b/>
          <w:sz w:val="24"/>
        </w:rPr>
        <w:t>.2 Reliability</w:t>
      </w:r>
      <w:bookmarkEnd w:id="184"/>
      <w:bookmarkEnd w:id="185"/>
      <w:bookmarkEnd w:id="186"/>
      <w:bookmarkEnd w:id="187"/>
      <w:bookmarkEnd w:id="188"/>
      <w:bookmarkEnd w:id="189"/>
      <w:bookmarkEnd w:id="190"/>
    </w:p>
    <w:p w14:paraId="6029F493" w14:textId="7C521C88" w:rsidR="00671103" w:rsidRDefault="00671103" w:rsidP="00200474">
      <w:pPr>
        <w:spacing w:line="360" w:lineRule="auto"/>
        <w:jc w:val="both"/>
        <w:rPr>
          <w:rFonts w:ascii="Times New Roman" w:hAnsi="Times New Roman" w:cs="Times New Roman"/>
          <w:sz w:val="24"/>
          <w:szCs w:val="24"/>
          <w:lang w:eastAsia="zh-CN"/>
        </w:rPr>
      </w:pPr>
      <w:r w:rsidRPr="00620B01">
        <w:rPr>
          <w:rFonts w:ascii="Times New Roman" w:hAnsi="Times New Roman" w:cs="Times New Roman"/>
          <w:sz w:val="24"/>
          <w:szCs w:val="24"/>
        </w:rPr>
        <w:t xml:space="preserve">The study </w:t>
      </w:r>
      <w:r>
        <w:rPr>
          <w:rFonts w:ascii="Times New Roman" w:hAnsi="Times New Roman" w:cs="Times New Roman"/>
          <w:sz w:val="24"/>
          <w:szCs w:val="24"/>
        </w:rPr>
        <w:t>also conduct</w:t>
      </w:r>
      <w:r w:rsidR="00A83DC7">
        <w:rPr>
          <w:rFonts w:ascii="Times New Roman" w:hAnsi="Times New Roman" w:cs="Times New Roman"/>
          <w:sz w:val="24"/>
          <w:szCs w:val="24"/>
        </w:rPr>
        <w:t>ed</w:t>
      </w:r>
      <w:r w:rsidRPr="00620B01">
        <w:rPr>
          <w:rFonts w:ascii="Times New Roman" w:hAnsi="Times New Roman" w:cs="Times New Roman"/>
          <w:sz w:val="24"/>
          <w:szCs w:val="24"/>
        </w:rPr>
        <w:t xml:space="preserve"> a reliability test throughout the piloting phase. </w:t>
      </w:r>
      <w:r w:rsidR="003B5BBA" w:rsidRPr="003B5BBA">
        <w:rPr>
          <w:rFonts w:ascii="Times New Roman" w:hAnsi="Times New Roman" w:cs="Times New Roman"/>
          <w:sz w:val="24"/>
          <w:szCs w:val="24"/>
        </w:rPr>
        <w:t>According to Saunders et al. (2018), the ratio used to verify the consistency of study questionnaires is known as dependability. The range of the Cronbach's alpha coefficient need should be 0 to 1. Higher alpha coefficient values are associated with scales that are thought to be more reliable.</w:t>
      </w:r>
      <w:r w:rsidR="003B5BBA">
        <w:rPr>
          <w:rFonts w:ascii="Times New Roman" w:hAnsi="Times New Roman" w:cs="Times New Roman"/>
          <w:sz w:val="24"/>
          <w:szCs w:val="24"/>
        </w:rPr>
        <w:t xml:space="preserve"> M</w:t>
      </w:r>
      <w:r w:rsidRPr="00D35C0F">
        <w:rPr>
          <w:rFonts w:ascii="Times New Roman" w:hAnsi="Times New Roman" w:cs="Times New Roman"/>
          <w:sz w:val="24"/>
          <w:szCs w:val="24"/>
        </w:rPr>
        <w:t>inimum alpha of 0.70 or above is considered acceptable. In this research</w:t>
      </w:r>
      <w:r>
        <w:rPr>
          <w:rFonts w:ascii="Times New Roman" w:hAnsi="Times New Roman" w:cs="Times New Roman"/>
          <w:sz w:val="24"/>
          <w:szCs w:val="24"/>
        </w:rPr>
        <w:t xml:space="preserve">. </w:t>
      </w:r>
      <w:r w:rsidR="008E5AAE">
        <w:rPr>
          <w:rFonts w:ascii="Times New Roman" w:hAnsi="Times New Roman" w:cs="Times New Roman"/>
          <w:sz w:val="24"/>
          <w:szCs w:val="24"/>
        </w:rPr>
        <w:t>U</w:t>
      </w:r>
      <w:r w:rsidR="00046DB8" w:rsidRPr="00046DB8">
        <w:rPr>
          <w:rFonts w:ascii="Times New Roman" w:hAnsi="Times New Roman" w:cs="Times New Roman"/>
          <w:sz w:val="24"/>
          <w:szCs w:val="24"/>
        </w:rPr>
        <w:t>tilize</w:t>
      </w:r>
      <w:r w:rsidR="00A83DC7">
        <w:rPr>
          <w:rFonts w:ascii="Times New Roman" w:hAnsi="Times New Roman" w:cs="Times New Roman"/>
          <w:sz w:val="24"/>
          <w:szCs w:val="24"/>
        </w:rPr>
        <w:t>d</w:t>
      </w:r>
      <w:r w:rsidR="00046DB8" w:rsidRPr="00046DB8">
        <w:rPr>
          <w:rFonts w:ascii="Times New Roman" w:hAnsi="Times New Roman" w:cs="Times New Roman"/>
          <w:sz w:val="24"/>
          <w:szCs w:val="24"/>
        </w:rPr>
        <w:t xml:space="preserve"> the</w:t>
      </w:r>
      <w:r w:rsidR="00046DB8">
        <w:rPr>
          <w:rFonts w:ascii="Times New Roman" w:hAnsi="Times New Roman" w:cs="Times New Roman"/>
          <w:sz w:val="24"/>
          <w:szCs w:val="24"/>
        </w:rPr>
        <w:t xml:space="preserve"> 0.7 Cronbach Alpha coefficient</w:t>
      </w:r>
      <w:r w:rsidRPr="00620B01">
        <w:rPr>
          <w:rFonts w:ascii="Times New Roman" w:hAnsi="Times New Roman" w:cs="Times New Roman"/>
          <w:sz w:val="24"/>
          <w:szCs w:val="24"/>
        </w:rPr>
        <w:t xml:space="preserve"> in the study to assess dependability. According to Kothari and Garg (2015), research instruments </w:t>
      </w:r>
      <w:r w:rsidR="003B5BBA" w:rsidRPr="003B5BBA">
        <w:rPr>
          <w:rFonts w:ascii="Times New Roman" w:hAnsi="Times New Roman" w:cs="Times New Roman"/>
          <w:sz w:val="24"/>
          <w:szCs w:val="24"/>
        </w:rPr>
        <w:t>should, if they are reliable, provide the same outcomes as the pilot study when applied to the larger sample size, as suggested by Cooper and Schindler (2018).</w:t>
      </w:r>
      <w:r>
        <w:rPr>
          <w:rFonts w:ascii="Times New Roman" w:hAnsi="Times New Roman" w:cs="Times New Roman"/>
          <w:sz w:val="24"/>
          <w:szCs w:val="24"/>
          <w:lang w:eastAsia="zh-CN"/>
        </w:rPr>
        <w:t xml:space="preserve"> </w:t>
      </w:r>
    </w:p>
    <w:p w14:paraId="44988611" w14:textId="77777777" w:rsidR="00671103" w:rsidRPr="00671103" w:rsidRDefault="00671103" w:rsidP="00671103">
      <w:pPr>
        <w:pStyle w:val="Heading1"/>
        <w:spacing w:before="0" w:line="360" w:lineRule="auto"/>
        <w:rPr>
          <w:rFonts w:ascii="Times New Roman" w:hAnsi="Times New Roman"/>
          <w:b/>
          <w:color w:val="auto"/>
          <w:sz w:val="24"/>
          <w:szCs w:val="24"/>
        </w:rPr>
      </w:pPr>
      <w:bookmarkStart w:id="191" w:name="_Toc136986736"/>
      <w:bookmarkStart w:id="192" w:name="_Toc123598736"/>
      <w:bookmarkStart w:id="193" w:name="_Toc527904030"/>
      <w:bookmarkStart w:id="194" w:name="_Toc102745469"/>
      <w:bookmarkStart w:id="195" w:name="_Toc67423582"/>
      <w:bookmarkStart w:id="196" w:name="_Toc1477856"/>
      <w:bookmarkStart w:id="197" w:name="_Toc11313790"/>
      <w:bookmarkStart w:id="198" w:name="_Toc7791165"/>
      <w:bookmarkStart w:id="199" w:name="_Toc164940627"/>
      <w:r w:rsidRPr="00671103">
        <w:rPr>
          <w:rFonts w:ascii="Times New Roman" w:hAnsi="Times New Roman"/>
          <w:b/>
          <w:color w:val="auto"/>
          <w:sz w:val="24"/>
          <w:szCs w:val="24"/>
        </w:rPr>
        <w:t>3.6 Data Collection Procedure</w:t>
      </w:r>
      <w:bookmarkEnd w:id="191"/>
      <w:bookmarkEnd w:id="192"/>
      <w:bookmarkEnd w:id="193"/>
      <w:bookmarkEnd w:id="194"/>
      <w:bookmarkEnd w:id="195"/>
      <w:bookmarkEnd w:id="196"/>
      <w:bookmarkEnd w:id="197"/>
      <w:bookmarkEnd w:id="198"/>
      <w:bookmarkEnd w:id="199"/>
      <w:r w:rsidRPr="00671103">
        <w:rPr>
          <w:rFonts w:ascii="Times New Roman" w:hAnsi="Times New Roman"/>
          <w:b/>
          <w:color w:val="auto"/>
          <w:sz w:val="24"/>
          <w:szCs w:val="24"/>
        </w:rPr>
        <w:t xml:space="preserve"> </w:t>
      </w:r>
    </w:p>
    <w:p w14:paraId="2A5C0BC6" w14:textId="532D8F85" w:rsidR="00671103" w:rsidRDefault="003B5BBA" w:rsidP="00200474">
      <w:pPr>
        <w:spacing w:line="360" w:lineRule="auto"/>
        <w:jc w:val="both"/>
        <w:rPr>
          <w:rFonts w:ascii="Times New Roman" w:hAnsi="Times New Roman" w:cs="Times New Roman"/>
          <w:sz w:val="24"/>
          <w:szCs w:val="24"/>
        </w:rPr>
      </w:pPr>
      <w:r w:rsidRPr="003B5BBA">
        <w:rPr>
          <w:rFonts w:ascii="Times New Roman" w:hAnsi="Times New Roman" w:cs="Times New Roman"/>
          <w:sz w:val="24"/>
          <w:szCs w:val="24"/>
        </w:rPr>
        <w:t>The investigator sought an authorization permission from NACOSTI and an introduction letter from the institution. According to Kothari and Garg (2015), gathering data is the methodical process of making observations or taking measurements</w:t>
      </w:r>
      <w:r w:rsidR="00671103" w:rsidRPr="005750CA">
        <w:rPr>
          <w:rFonts w:ascii="Times New Roman" w:hAnsi="Times New Roman" w:cs="Times New Roman"/>
          <w:sz w:val="24"/>
          <w:szCs w:val="24"/>
        </w:rPr>
        <w:t>.</w:t>
      </w:r>
      <w:r w:rsidR="00671103">
        <w:rPr>
          <w:rFonts w:ascii="Times New Roman" w:hAnsi="Times New Roman" w:cs="Times New Roman"/>
          <w:sz w:val="24"/>
          <w:szCs w:val="24"/>
        </w:rPr>
        <w:t xml:space="preserve"> Data collection tools include </w:t>
      </w:r>
      <w:r w:rsidR="00046DB8">
        <w:rPr>
          <w:rFonts w:ascii="Times New Roman" w:hAnsi="Times New Roman" w:cs="Times New Roman"/>
          <w:sz w:val="24"/>
          <w:szCs w:val="24"/>
        </w:rPr>
        <w:t xml:space="preserve">observations, </w:t>
      </w:r>
      <w:r w:rsidR="00671103">
        <w:rPr>
          <w:rFonts w:ascii="Times New Roman" w:hAnsi="Times New Roman" w:cs="Times New Roman"/>
          <w:sz w:val="24"/>
          <w:szCs w:val="24"/>
        </w:rPr>
        <w:t>interviews, surveys,</w:t>
      </w:r>
      <w:r w:rsidR="00046DB8">
        <w:rPr>
          <w:rFonts w:ascii="Times New Roman" w:hAnsi="Times New Roman" w:cs="Times New Roman"/>
          <w:sz w:val="24"/>
          <w:szCs w:val="24"/>
        </w:rPr>
        <w:t xml:space="preserve"> and focus groups</w:t>
      </w:r>
      <w:r w:rsidR="00671103">
        <w:rPr>
          <w:rFonts w:ascii="Times New Roman" w:hAnsi="Times New Roman" w:cs="Times New Roman"/>
          <w:sz w:val="24"/>
          <w:szCs w:val="24"/>
        </w:rPr>
        <w:t>. A research tool suited for measuring respondents' perspectives is necessary, and the author prefers to employ questionnaires in this study (Appendix ii) (Creswell &amp; Creswell, 2018). The questionnaire also enables anonymity, as most respondents do not want their identities known (</w:t>
      </w:r>
      <w:proofErr w:type="spellStart"/>
      <w:r w:rsidR="00671103">
        <w:rPr>
          <w:rFonts w:ascii="Times New Roman" w:hAnsi="Times New Roman" w:cs="Times New Roman"/>
          <w:sz w:val="24"/>
          <w:szCs w:val="24"/>
        </w:rPr>
        <w:t>Bordens</w:t>
      </w:r>
      <w:proofErr w:type="spellEnd"/>
      <w:r w:rsidR="00671103">
        <w:rPr>
          <w:rFonts w:ascii="Times New Roman" w:hAnsi="Times New Roman" w:cs="Times New Roman"/>
          <w:sz w:val="24"/>
          <w:szCs w:val="24"/>
        </w:rPr>
        <w:t xml:space="preserve"> &amp; Abbott, 2017). Primary data </w:t>
      </w:r>
      <w:r w:rsidR="00823E96">
        <w:rPr>
          <w:rFonts w:ascii="Times New Roman" w:hAnsi="Times New Roman" w:cs="Times New Roman"/>
          <w:sz w:val="24"/>
          <w:szCs w:val="24"/>
        </w:rPr>
        <w:t>was</w:t>
      </w:r>
      <w:r w:rsidR="00671103">
        <w:rPr>
          <w:rFonts w:ascii="Times New Roman" w:hAnsi="Times New Roman" w:cs="Times New Roman"/>
          <w:sz w:val="24"/>
          <w:szCs w:val="24"/>
        </w:rPr>
        <w:t xml:space="preserve"> gathered using questionnaires. </w:t>
      </w:r>
    </w:p>
    <w:p w14:paraId="283C7D5A" w14:textId="794DF94F" w:rsidR="00200474" w:rsidRPr="00C43022" w:rsidRDefault="00200474" w:rsidP="00C43022">
      <w:pPr>
        <w:pStyle w:val="Heading1"/>
        <w:spacing w:after="240"/>
        <w:rPr>
          <w:rFonts w:ascii="Times New Roman" w:hAnsi="Times New Roman" w:cs="Times New Roman"/>
          <w:b/>
          <w:color w:val="000000" w:themeColor="text1"/>
          <w:sz w:val="24"/>
        </w:rPr>
      </w:pPr>
      <w:bookmarkStart w:id="200" w:name="_Toc164940628"/>
      <w:r w:rsidRPr="00C43022">
        <w:rPr>
          <w:rFonts w:ascii="Times New Roman" w:hAnsi="Times New Roman" w:cs="Times New Roman"/>
          <w:b/>
          <w:color w:val="000000" w:themeColor="text1"/>
          <w:sz w:val="24"/>
        </w:rPr>
        <w:t>3.</w:t>
      </w:r>
      <w:r w:rsidR="00C43022" w:rsidRPr="00C43022">
        <w:rPr>
          <w:rFonts w:ascii="Times New Roman" w:hAnsi="Times New Roman" w:cs="Times New Roman"/>
          <w:b/>
          <w:color w:val="000000" w:themeColor="text1"/>
          <w:sz w:val="24"/>
        </w:rPr>
        <w:t>7</w:t>
      </w:r>
      <w:r w:rsidRPr="00C43022">
        <w:rPr>
          <w:rFonts w:ascii="Times New Roman" w:hAnsi="Times New Roman" w:cs="Times New Roman"/>
          <w:b/>
          <w:color w:val="000000" w:themeColor="text1"/>
          <w:sz w:val="24"/>
        </w:rPr>
        <w:t xml:space="preserve"> Data </w:t>
      </w:r>
      <w:r w:rsidR="003B5BBA">
        <w:rPr>
          <w:rFonts w:ascii="Times New Roman" w:hAnsi="Times New Roman" w:cs="Times New Roman"/>
          <w:b/>
          <w:color w:val="000000" w:themeColor="text1"/>
          <w:sz w:val="24"/>
        </w:rPr>
        <w:t>A</w:t>
      </w:r>
      <w:r w:rsidRPr="00C43022">
        <w:rPr>
          <w:rFonts w:ascii="Times New Roman" w:hAnsi="Times New Roman" w:cs="Times New Roman"/>
          <w:b/>
          <w:color w:val="000000" w:themeColor="text1"/>
          <w:sz w:val="24"/>
        </w:rPr>
        <w:t>nalysis</w:t>
      </w:r>
      <w:r w:rsidR="00671103">
        <w:rPr>
          <w:rFonts w:ascii="Times New Roman" w:hAnsi="Times New Roman" w:cs="Times New Roman"/>
          <w:b/>
          <w:color w:val="000000" w:themeColor="text1"/>
          <w:sz w:val="24"/>
        </w:rPr>
        <w:t xml:space="preserve"> and Presentation</w:t>
      </w:r>
      <w:bookmarkEnd w:id="200"/>
      <w:r w:rsidR="00671103">
        <w:rPr>
          <w:rFonts w:ascii="Times New Roman" w:hAnsi="Times New Roman" w:cs="Times New Roman"/>
          <w:b/>
          <w:color w:val="000000" w:themeColor="text1"/>
          <w:sz w:val="24"/>
        </w:rPr>
        <w:t xml:space="preserve"> </w:t>
      </w:r>
    </w:p>
    <w:p w14:paraId="33A1B80B" w14:textId="3B6EC6BE" w:rsidR="00200474" w:rsidRPr="00647939" w:rsidRDefault="003B5BBA" w:rsidP="00200474">
      <w:pPr>
        <w:spacing w:line="360" w:lineRule="auto"/>
        <w:jc w:val="both"/>
        <w:rPr>
          <w:rFonts w:ascii="Times New Roman" w:hAnsi="Times New Roman" w:cs="Times New Roman"/>
          <w:sz w:val="24"/>
          <w:szCs w:val="24"/>
        </w:rPr>
      </w:pPr>
      <w:r w:rsidRPr="003B5BBA">
        <w:rPr>
          <w:rFonts w:ascii="Times New Roman" w:hAnsi="Times New Roman" w:cs="Times New Roman"/>
          <w:sz w:val="24"/>
          <w:szCs w:val="24"/>
        </w:rPr>
        <w:t xml:space="preserve">Kothari and Garg (2015) define data analysis as the process of classifying and arranging unprocessed data obtained through research data collection techniques in order to identify pertinent information. Quantitative data from the study were </w:t>
      </w:r>
      <w:proofErr w:type="spellStart"/>
      <w:r w:rsidRPr="003B5BBA">
        <w:rPr>
          <w:rFonts w:ascii="Times New Roman" w:hAnsi="Times New Roman" w:cs="Times New Roman"/>
          <w:sz w:val="24"/>
          <w:szCs w:val="24"/>
        </w:rPr>
        <w:t>analyzed</w:t>
      </w:r>
      <w:proofErr w:type="spellEnd"/>
      <w:r w:rsidRPr="003B5BBA">
        <w:rPr>
          <w:rFonts w:ascii="Times New Roman" w:hAnsi="Times New Roman" w:cs="Times New Roman"/>
          <w:sz w:val="24"/>
          <w:szCs w:val="24"/>
        </w:rPr>
        <w:t xml:space="preserve"> with SPSS and basic statistics. Prior to drawing broad generalizations, we will code the unprocessed field data. </w:t>
      </w:r>
      <w:r w:rsidR="00046DB8" w:rsidRPr="00046DB8">
        <w:rPr>
          <w:rFonts w:ascii="Times New Roman" w:hAnsi="Times New Roman" w:cs="Times New Roman"/>
          <w:sz w:val="24"/>
          <w:szCs w:val="24"/>
        </w:rPr>
        <w:t xml:space="preserve">Descriptive statistics </w:t>
      </w:r>
      <w:r w:rsidR="00823E96">
        <w:rPr>
          <w:rFonts w:ascii="Times New Roman" w:hAnsi="Times New Roman" w:cs="Times New Roman"/>
          <w:sz w:val="24"/>
          <w:szCs w:val="24"/>
        </w:rPr>
        <w:t>was</w:t>
      </w:r>
      <w:r w:rsidR="00046DB8" w:rsidRPr="00046DB8">
        <w:rPr>
          <w:rFonts w:ascii="Times New Roman" w:hAnsi="Times New Roman" w:cs="Times New Roman"/>
          <w:sz w:val="24"/>
          <w:szCs w:val="24"/>
        </w:rPr>
        <w:t xml:space="preserve"> </w:t>
      </w:r>
      <w:r w:rsidR="00046DB8">
        <w:rPr>
          <w:rFonts w:ascii="Times New Roman" w:hAnsi="Times New Roman" w:cs="Times New Roman"/>
          <w:sz w:val="24"/>
          <w:szCs w:val="24"/>
        </w:rPr>
        <w:t xml:space="preserve">utilized to </w:t>
      </w:r>
      <w:proofErr w:type="spellStart"/>
      <w:r w:rsidR="00046DB8">
        <w:rPr>
          <w:rFonts w:ascii="Times New Roman" w:hAnsi="Times New Roman" w:cs="Times New Roman"/>
          <w:sz w:val="24"/>
          <w:szCs w:val="24"/>
        </w:rPr>
        <w:t>analyze</w:t>
      </w:r>
      <w:proofErr w:type="spellEnd"/>
      <w:r w:rsidR="00046DB8">
        <w:rPr>
          <w:rFonts w:ascii="Times New Roman" w:hAnsi="Times New Roman" w:cs="Times New Roman"/>
          <w:sz w:val="24"/>
          <w:szCs w:val="24"/>
        </w:rPr>
        <w:t xml:space="preserve"> the results</w:t>
      </w:r>
      <w:r w:rsidR="00200474" w:rsidRPr="00046DB8">
        <w:rPr>
          <w:rFonts w:ascii="Times New Roman" w:hAnsi="Times New Roman" w:cs="Times New Roman"/>
          <w:sz w:val="24"/>
          <w:szCs w:val="24"/>
        </w:rPr>
        <w:t xml:space="preserve"> </w:t>
      </w:r>
      <w:r w:rsidR="00200474">
        <w:rPr>
          <w:rFonts w:ascii="Times New Roman" w:hAnsi="Times New Roman" w:cs="Times New Roman"/>
          <w:sz w:val="24"/>
          <w:szCs w:val="24"/>
        </w:rPr>
        <w:t>(Standard deviation, percentages and frequencies)</w:t>
      </w:r>
      <w:r w:rsidR="00200474" w:rsidRPr="00346A4B">
        <w:rPr>
          <w:rFonts w:ascii="Times New Roman" w:hAnsi="Times New Roman" w:cs="Times New Roman"/>
          <w:sz w:val="24"/>
          <w:szCs w:val="24"/>
        </w:rPr>
        <w:t xml:space="preserve"> and </w:t>
      </w:r>
      <w:r w:rsidR="00046DB8">
        <w:rPr>
          <w:rFonts w:ascii="Times New Roman" w:hAnsi="Times New Roman" w:cs="Times New Roman"/>
          <w:sz w:val="24"/>
          <w:szCs w:val="24"/>
        </w:rPr>
        <w:t xml:space="preserve">tables </w:t>
      </w:r>
      <w:r w:rsidR="00823E96">
        <w:rPr>
          <w:rFonts w:ascii="Times New Roman" w:hAnsi="Times New Roman" w:cs="Times New Roman"/>
          <w:sz w:val="24"/>
          <w:szCs w:val="24"/>
        </w:rPr>
        <w:t>w</w:t>
      </w:r>
      <w:r w:rsidR="008E5AAE">
        <w:rPr>
          <w:rFonts w:ascii="Times New Roman" w:hAnsi="Times New Roman" w:cs="Times New Roman"/>
          <w:sz w:val="24"/>
          <w:szCs w:val="24"/>
        </w:rPr>
        <w:t>ere</w:t>
      </w:r>
      <w:r w:rsidR="00046DB8">
        <w:rPr>
          <w:rFonts w:ascii="Times New Roman" w:hAnsi="Times New Roman" w:cs="Times New Roman"/>
          <w:sz w:val="24"/>
          <w:szCs w:val="24"/>
        </w:rPr>
        <w:t xml:space="preserve"> used to show the data.</w:t>
      </w:r>
      <w:r w:rsidR="00200474" w:rsidRPr="00346A4B">
        <w:rPr>
          <w:rFonts w:ascii="Times New Roman" w:hAnsi="Times New Roman" w:cs="Times New Roman"/>
          <w:sz w:val="24"/>
          <w:szCs w:val="24"/>
        </w:rPr>
        <w:t xml:space="preserve"> </w:t>
      </w:r>
      <w:r w:rsidRPr="003B5BBA">
        <w:rPr>
          <w:rFonts w:ascii="Times New Roman" w:hAnsi="Times New Roman" w:cs="Times New Roman"/>
          <w:sz w:val="24"/>
          <w:szCs w:val="24"/>
        </w:rPr>
        <w:t>To show how the research variables related to one another, inferential statistics were applied.</w:t>
      </w:r>
      <w:r w:rsidR="00200474" w:rsidRPr="00346A4B">
        <w:rPr>
          <w:rFonts w:ascii="Times New Roman" w:hAnsi="Times New Roman" w:cs="Times New Roman"/>
          <w:sz w:val="24"/>
          <w:szCs w:val="24"/>
        </w:rPr>
        <w:t xml:space="preserve"> Pearson correlation aid</w:t>
      </w:r>
      <w:r w:rsidR="008E5AAE">
        <w:rPr>
          <w:rFonts w:ascii="Times New Roman" w:hAnsi="Times New Roman" w:cs="Times New Roman"/>
          <w:sz w:val="24"/>
          <w:szCs w:val="24"/>
        </w:rPr>
        <w:t>ed</w:t>
      </w:r>
      <w:r w:rsidR="00200474" w:rsidRPr="00346A4B">
        <w:rPr>
          <w:rFonts w:ascii="Times New Roman" w:hAnsi="Times New Roman" w:cs="Times New Roman"/>
          <w:sz w:val="24"/>
          <w:szCs w:val="24"/>
        </w:rPr>
        <w:t xml:space="preserve"> in predicting </w:t>
      </w:r>
      <w:r w:rsidR="00046DB8" w:rsidRPr="00046DB8">
        <w:rPr>
          <w:rFonts w:ascii="Times New Roman" w:hAnsi="Times New Roman" w:cs="Times New Roman"/>
          <w:sz w:val="24"/>
          <w:szCs w:val="24"/>
        </w:rPr>
        <w:t xml:space="preserve">how strong the relationship is between the variables as well as its direction. A correlation test with a significance threshold of 5% </w:t>
      </w:r>
      <w:r w:rsidR="00823E96">
        <w:rPr>
          <w:rFonts w:ascii="Times New Roman" w:hAnsi="Times New Roman" w:cs="Times New Roman"/>
          <w:sz w:val="24"/>
          <w:szCs w:val="24"/>
        </w:rPr>
        <w:t>was</w:t>
      </w:r>
      <w:r w:rsidR="00046DB8" w:rsidRPr="00046DB8">
        <w:rPr>
          <w:rFonts w:ascii="Times New Roman" w:hAnsi="Times New Roman" w:cs="Times New Roman"/>
          <w:sz w:val="24"/>
          <w:szCs w:val="24"/>
        </w:rPr>
        <w:t xml:space="preserve"> conducted. two-tailed examination</w:t>
      </w:r>
      <w:r w:rsidR="00200474" w:rsidRPr="00647939">
        <w:rPr>
          <w:rFonts w:ascii="Times New Roman" w:hAnsi="Times New Roman" w:cs="Times New Roman"/>
          <w:sz w:val="24"/>
          <w:szCs w:val="24"/>
        </w:rPr>
        <w:t>.</w:t>
      </w:r>
    </w:p>
    <w:p w14:paraId="3496A4E5" w14:textId="17C099F9" w:rsidR="00F6784C" w:rsidRDefault="003B5BBA" w:rsidP="00200474">
      <w:pPr>
        <w:spacing w:line="360" w:lineRule="auto"/>
        <w:jc w:val="both"/>
        <w:rPr>
          <w:rFonts w:ascii="Times New Roman" w:hAnsi="Times New Roman" w:cs="Times New Roman"/>
          <w:sz w:val="24"/>
          <w:szCs w:val="24"/>
        </w:rPr>
      </w:pPr>
      <w:r w:rsidRPr="003B5BBA">
        <w:rPr>
          <w:rFonts w:ascii="Times New Roman" w:hAnsi="Times New Roman" w:cs="Times New Roman"/>
          <w:sz w:val="24"/>
          <w:szCs w:val="24"/>
        </w:rPr>
        <w:lastRenderedPageBreak/>
        <w:t xml:space="preserve">Through the use of analysis of variance (ANOVA), the significance of the entire model was established. </w:t>
      </w:r>
      <w:r w:rsidR="00200474" w:rsidRPr="008514B2">
        <w:rPr>
          <w:rFonts w:ascii="Times New Roman" w:hAnsi="Times New Roman" w:cs="Times New Roman"/>
          <w:sz w:val="24"/>
          <w:szCs w:val="24"/>
        </w:rPr>
        <w:t xml:space="preserve">It </w:t>
      </w:r>
      <w:r w:rsidR="00823E96">
        <w:rPr>
          <w:rFonts w:ascii="Times New Roman" w:hAnsi="Times New Roman" w:cs="Times New Roman"/>
          <w:sz w:val="24"/>
          <w:szCs w:val="24"/>
        </w:rPr>
        <w:t>was</w:t>
      </w:r>
      <w:r w:rsidR="00200474" w:rsidRPr="008514B2">
        <w:rPr>
          <w:rFonts w:ascii="Times New Roman" w:hAnsi="Times New Roman" w:cs="Times New Roman"/>
          <w:sz w:val="24"/>
          <w:szCs w:val="24"/>
        </w:rPr>
        <w:t xml:space="preserve"> compared between the computed and tabulated f statistics. It </w:t>
      </w:r>
      <w:r w:rsidR="00823E96">
        <w:rPr>
          <w:rFonts w:ascii="Times New Roman" w:hAnsi="Times New Roman" w:cs="Times New Roman"/>
          <w:sz w:val="24"/>
          <w:szCs w:val="24"/>
        </w:rPr>
        <w:t>was</w:t>
      </w:r>
      <w:r w:rsidR="00200474" w:rsidRPr="008514B2">
        <w:rPr>
          <w:rFonts w:ascii="Times New Roman" w:hAnsi="Times New Roman" w:cs="Times New Roman"/>
          <w:sz w:val="24"/>
          <w:szCs w:val="24"/>
        </w:rPr>
        <w:t xml:space="preserve"> determined whether </w:t>
      </w:r>
      <w:r w:rsidR="00046DB8" w:rsidRPr="00046DB8">
        <w:rPr>
          <w:rFonts w:ascii="Times New Roman" w:hAnsi="Times New Roman" w:cs="Times New Roman"/>
          <w:sz w:val="24"/>
          <w:szCs w:val="24"/>
        </w:rPr>
        <w:t xml:space="preserve">A 0.05 p-value indicates that the entire model is significant. </w:t>
      </w:r>
      <w:r w:rsidR="00F6784C" w:rsidRPr="00F6784C">
        <w:rPr>
          <w:rFonts w:ascii="Times New Roman" w:hAnsi="Times New Roman" w:cs="Times New Roman"/>
          <w:sz w:val="24"/>
          <w:szCs w:val="24"/>
        </w:rPr>
        <w:t>Utilizing a multivariate linear regression model, the significance of the independent components' impact on the dependent variable was examined.</w:t>
      </w:r>
      <w:r w:rsidR="00046DB8" w:rsidRPr="00046DB8">
        <w:rPr>
          <w:rFonts w:ascii="Times New Roman" w:hAnsi="Times New Roman" w:cs="Times New Roman"/>
          <w:sz w:val="24"/>
          <w:szCs w:val="24"/>
        </w:rPr>
        <w:t xml:space="preserve"> Regression constants or intercepts, and regression coefficients, are used to estimate the model of the budgeting process composite index, where 1-4 is the latter.</w:t>
      </w:r>
      <w:r w:rsidR="00200474" w:rsidRPr="00647939">
        <w:rPr>
          <w:rFonts w:ascii="Times New Roman" w:hAnsi="Times New Roman" w:cs="Times New Roman"/>
          <w:sz w:val="24"/>
          <w:szCs w:val="24"/>
        </w:rPr>
        <w:t xml:space="preserve"> As the independent variable, EE </w:t>
      </w:r>
      <w:r w:rsidR="00200474">
        <w:rPr>
          <w:rFonts w:ascii="Times New Roman" w:hAnsi="Times New Roman" w:cs="Times New Roman"/>
          <w:sz w:val="24"/>
          <w:szCs w:val="24"/>
        </w:rPr>
        <w:t>(</w:t>
      </w:r>
      <w:r w:rsidR="00200474" w:rsidRPr="00C1115D">
        <w:rPr>
          <w:rFonts w:ascii="Times New Roman" w:hAnsi="Times New Roman" w:cs="Times New Roman"/>
          <w:sz w:val="24"/>
          <w:szCs w:val="24"/>
        </w:rPr>
        <w:t>elevation error</w:t>
      </w:r>
      <w:r w:rsidR="00200474">
        <w:rPr>
          <w:rFonts w:ascii="Times New Roman" w:hAnsi="Times New Roman" w:cs="Times New Roman"/>
          <w:sz w:val="24"/>
          <w:szCs w:val="24"/>
        </w:rPr>
        <w:t xml:space="preserve">) </w:t>
      </w:r>
      <w:r w:rsidR="00200474" w:rsidRPr="00647939">
        <w:rPr>
          <w:rFonts w:ascii="Times New Roman" w:hAnsi="Times New Roman" w:cs="Times New Roman"/>
          <w:sz w:val="24"/>
          <w:szCs w:val="24"/>
        </w:rPr>
        <w:t xml:space="preserve">represents the composite score of </w:t>
      </w:r>
      <w:r w:rsidR="00200474">
        <w:rPr>
          <w:rFonts w:ascii="Times New Roman" w:hAnsi="Times New Roman" w:cs="Times New Roman"/>
          <w:sz w:val="24"/>
          <w:szCs w:val="24"/>
        </w:rPr>
        <w:t>budgeting process. The</w:t>
      </w:r>
      <w:r w:rsidR="00200474" w:rsidRPr="00647939">
        <w:rPr>
          <w:rFonts w:ascii="Times New Roman" w:hAnsi="Times New Roman" w:cs="Times New Roman"/>
          <w:sz w:val="24"/>
          <w:szCs w:val="24"/>
        </w:rPr>
        <w:t xml:space="preserve"> variables, which is a composite score of</w:t>
      </w:r>
      <w:r w:rsidR="00200474">
        <w:rPr>
          <w:rFonts w:ascii="Times New Roman" w:hAnsi="Times New Roman" w:cs="Times New Roman"/>
          <w:sz w:val="24"/>
          <w:szCs w:val="24"/>
        </w:rPr>
        <w:t xml:space="preserve"> </w:t>
      </w:r>
      <w:r w:rsidR="00046DB8">
        <w:rPr>
          <w:rFonts w:ascii="Times New Roman" w:hAnsi="Times New Roman" w:cs="Times New Roman"/>
          <w:sz w:val="24"/>
          <w:szCs w:val="24"/>
        </w:rPr>
        <w:t>s</w:t>
      </w:r>
      <w:r w:rsidR="00200474" w:rsidRPr="00647939">
        <w:rPr>
          <w:rFonts w:ascii="Times New Roman" w:hAnsi="Times New Roman" w:cs="Times New Roman"/>
          <w:sz w:val="24"/>
          <w:szCs w:val="24"/>
        </w:rPr>
        <w:t>taff</w:t>
      </w:r>
      <w:r w:rsidR="00200474">
        <w:rPr>
          <w:rFonts w:ascii="Times New Roman" w:hAnsi="Times New Roman" w:cs="Times New Roman"/>
          <w:sz w:val="24"/>
          <w:szCs w:val="24"/>
        </w:rPr>
        <w:t xml:space="preserve"> recruitment,</w:t>
      </w:r>
      <w:r w:rsidR="00200474" w:rsidRPr="00647939">
        <w:rPr>
          <w:rFonts w:ascii="Times New Roman" w:hAnsi="Times New Roman" w:cs="Times New Roman"/>
          <w:sz w:val="24"/>
          <w:szCs w:val="24"/>
        </w:rPr>
        <w:t xml:space="preserve"> </w:t>
      </w:r>
      <w:r w:rsidR="00200474">
        <w:rPr>
          <w:rFonts w:ascii="Times New Roman" w:hAnsi="Times New Roman" w:cs="Times New Roman"/>
          <w:sz w:val="24"/>
          <w:szCs w:val="24"/>
        </w:rPr>
        <w:t>employee retention,</w:t>
      </w:r>
      <w:r w:rsidR="00200474" w:rsidRPr="00647939">
        <w:rPr>
          <w:rFonts w:ascii="Times New Roman" w:hAnsi="Times New Roman" w:cs="Times New Roman"/>
          <w:sz w:val="24"/>
          <w:szCs w:val="24"/>
        </w:rPr>
        <w:t xml:space="preserve"> </w:t>
      </w:r>
      <w:r w:rsidR="00200474">
        <w:rPr>
          <w:rFonts w:ascii="Times New Roman" w:hAnsi="Times New Roman" w:cs="Times New Roman"/>
          <w:sz w:val="24"/>
          <w:szCs w:val="24"/>
        </w:rPr>
        <w:t>staff training and development</w:t>
      </w:r>
      <w:r w:rsidR="00200474" w:rsidRPr="00647939">
        <w:rPr>
          <w:rFonts w:ascii="Times New Roman" w:hAnsi="Times New Roman" w:cs="Times New Roman"/>
          <w:sz w:val="24"/>
          <w:szCs w:val="24"/>
        </w:rPr>
        <w:t xml:space="preserve">, and </w:t>
      </w:r>
      <w:r w:rsidR="00046DB8">
        <w:rPr>
          <w:rFonts w:ascii="Times New Roman" w:hAnsi="Times New Roman" w:cs="Times New Roman"/>
          <w:sz w:val="24"/>
          <w:szCs w:val="24"/>
        </w:rPr>
        <w:t>e</w:t>
      </w:r>
      <w:r w:rsidR="00200474">
        <w:rPr>
          <w:rFonts w:ascii="Times New Roman" w:hAnsi="Times New Roman" w:cs="Times New Roman"/>
          <w:sz w:val="24"/>
          <w:szCs w:val="24"/>
        </w:rPr>
        <w:t>mployee benefits.</w:t>
      </w:r>
      <w:r w:rsidR="00200474" w:rsidRPr="00647939">
        <w:rPr>
          <w:rFonts w:ascii="Times New Roman" w:hAnsi="Times New Roman" w:cs="Times New Roman"/>
          <w:sz w:val="24"/>
          <w:szCs w:val="24"/>
        </w:rPr>
        <w:t xml:space="preserve"> </w:t>
      </w:r>
      <w:r w:rsidR="00F6784C" w:rsidRPr="000B0E44">
        <w:rPr>
          <w:rFonts w:ascii="Times New Roman" w:hAnsi="Times New Roman" w:cs="Times New Roman"/>
          <w:sz w:val="24"/>
          <w:szCs w:val="24"/>
        </w:rPr>
        <w:t>is phrase</w:t>
      </w:r>
      <w:r w:rsidR="000B0E44" w:rsidRPr="000B0E44">
        <w:rPr>
          <w:rFonts w:ascii="Times New Roman" w:hAnsi="Times New Roman" w:cs="Times New Roman"/>
          <w:sz w:val="24"/>
          <w:szCs w:val="24"/>
        </w:rPr>
        <w:t xml:space="preserve"> for random error that describes the viability </w:t>
      </w:r>
      <w:r w:rsidR="00200474" w:rsidRPr="001525CC">
        <w:rPr>
          <w:rFonts w:ascii="Times New Roman" w:hAnsi="Times New Roman" w:cs="Times New Roman"/>
          <w:sz w:val="24"/>
          <w:szCs w:val="24"/>
        </w:rPr>
        <w:t xml:space="preserve">of </w:t>
      </w:r>
      <w:r w:rsidR="00200474">
        <w:rPr>
          <w:rFonts w:ascii="Times New Roman" w:hAnsi="Times New Roman" w:cs="Times New Roman"/>
          <w:sz w:val="24"/>
          <w:szCs w:val="24"/>
        </w:rPr>
        <w:t xml:space="preserve">Budgeting process </w:t>
      </w:r>
      <w:r w:rsidR="00200474" w:rsidRPr="006F6857">
        <w:rPr>
          <w:rFonts w:ascii="Times New Roman" w:hAnsi="Times New Roman" w:cs="Times New Roman"/>
          <w:sz w:val="24"/>
          <w:szCs w:val="24"/>
        </w:rPr>
        <w:t>when</w:t>
      </w:r>
      <w:r w:rsidR="00200474" w:rsidRPr="00647939">
        <w:rPr>
          <w:rFonts w:ascii="Times New Roman" w:hAnsi="Times New Roman" w:cs="Times New Roman"/>
          <w:sz w:val="24"/>
          <w:szCs w:val="24"/>
        </w:rPr>
        <w:t xml:space="preserve"> the linear influence </w:t>
      </w:r>
      <w:r w:rsidR="00F6784C" w:rsidRPr="00647939">
        <w:rPr>
          <w:rFonts w:ascii="Times New Roman" w:hAnsi="Times New Roman" w:cs="Times New Roman"/>
          <w:sz w:val="24"/>
          <w:szCs w:val="24"/>
        </w:rPr>
        <w:t>of predictor</w:t>
      </w:r>
      <w:r w:rsidR="00200474">
        <w:rPr>
          <w:rFonts w:ascii="Times New Roman" w:hAnsi="Times New Roman" w:cs="Times New Roman"/>
          <w:sz w:val="24"/>
          <w:szCs w:val="24"/>
        </w:rPr>
        <w:t xml:space="preserve"> variables cannot explain it? </w:t>
      </w:r>
    </w:p>
    <w:p w14:paraId="4AF1B760" w14:textId="2C3270FD" w:rsidR="00200474" w:rsidRDefault="00F6784C" w:rsidP="00F6784C">
      <w:pPr>
        <w:spacing w:line="360" w:lineRule="auto"/>
        <w:jc w:val="both"/>
        <w:rPr>
          <w:rFonts w:ascii="Times New Roman" w:hAnsi="Times New Roman" w:cs="Times New Roman"/>
          <w:sz w:val="24"/>
          <w:szCs w:val="24"/>
        </w:rPr>
      </w:pPr>
      <w:r>
        <w:rPr>
          <w:rFonts w:ascii="Times New Roman" w:hAnsi="Times New Roman" w:cs="Times New Roman"/>
          <w:sz w:val="24"/>
          <w:szCs w:val="24"/>
        </w:rPr>
        <w:t>M</w:t>
      </w:r>
      <w:r w:rsidR="00200474">
        <w:rPr>
          <w:rFonts w:ascii="Times New Roman" w:hAnsi="Times New Roman" w:cs="Times New Roman"/>
          <w:sz w:val="24"/>
          <w:szCs w:val="24"/>
        </w:rPr>
        <w:t xml:space="preserve">ultiple linear regression models </w:t>
      </w:r>
      <w:r>
        <w:rPr>
          <w:rFonts w:ascii="Times New Roman" w:hAnsi="Times New Roman" w:cs="Times New Roman"/>
          <w:sz w:val="24"/>
          <w:szCs w:val="24"/>
        </w:rPr>
        <w:t xml:space="preserve">adopted  </w:t>
      </w:r>
      <w:r w:rsidR="00200474">
        <w:rPr>
          <w:rFonts w:ascii="Times New Roman" w:hAnsi="Times New Roman" w:cs="Times New Roman"/>
          <w:sz w:val="24"/>
          <w:szCs w:val="24"/>
        </w:rPr>
        <w:t>Y=β0+ β1X1+ β2X2+ β3X3+ β4X4+ ε</w:t>
      </w:r>
    </w:p>
    <w:p w14:paraId="3614AD00" w14:textId="77777777" w:rsidR="00200474" w:rsidRDefault="00200474" w:rsidP="00200474">
      <w:pPr>
        <w:rPr>
          <w:rFonts w:ascii="Times New Roman" w:hAnsi="Times New Roman" w:cs="Times New Roman"/>
          <w:sz w:val="24"/>
          <w:szCs w:val="24"/>
        </w:rPr>
      </w:pPr>
      <w:r>
        <w:rPr>
          <w:rFonts w:ascii="Times New Roman" w:hAnsi="Times New Roman" w:cs="Times New Roman"/>
          <w:sz w:val="24"/>
          <w:szCs w:val="24"/>
        </w:rPr>
        <w:t>Where:</w:t>
      </w:r>
    </w:p>
    <w:p w14:paraId="523DABA5" w14:textId="77777777" w:rsidR="00200474" w:rsidRDefault="00200474" w:rsidP="00200474">
      <w:pPr>
        <w:rPr>
          <w:rFonts w:ascii="Times New Roman" w:hAnsi="Times New Roman" w:cs="Times New Roman"/>
          <w:sz w:val="24"/>
          <w:szCs w:val="24"/>
        </w:rPr>
      </w:pPr>
      <w:r>
        <w:rPr>
          <w:rFonts w:ascii="Times New Roman" w:hAnsi="Times New Roman" w:cs="Times New Roman"/>
          <w:sz w:val="24"/>
          <w:szCs w:val="24"/>
        </w:rPr>
        <w:t xml:space="preserve"> Y= Budgeting process </w:t>
      </w:r>
    </w:p>
    <w:p w14:paraId="22EEC032" w14:textId="77777777" w:rsidR="00200474" w:rsidRDefault="00200474" w:rsidP="00200474">
      <w:pPr>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Βi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w:t>
      </w:r>
      <w:proofErr w:type="spellEnd"/>
      <w:r>
        <w:rPr>
          <w:rFonts w:ascii="Times New Roman" w:hAnsi="Times New Roman" w:cs="Times New Roman"/>
          <w:sz w:val="24"/>
          <w:szCs w:val="24"/>
        </w:rPr>
        <w:t>=1, 2, 3,4) = various coefficients for the independent variables</w:t>
      </w:r>
    </w:p>
    <w:p w14:paraId="3C4FFD2E" w14:textId="77777777" w:rsidR="00200474" w:rsidRDefault="00200474" w:rsidP="00200474">
      <w:pPr>
        <w:rPr>
          <w:rFonts w:ascii="Times New Roman" w:hAnsi="Times New Roman" w:cs="Times New Roman"/>
          <w:sz w:val="24"/>
          <w:szCs w:val="24"/>
        </w:rPr>
      </w:pPr>
      <w:r>
        <w:rPr>
          <w:rFonts w:ascii="Times New Roman" w:hAnsi="Times New Roman" w:cs="Times New Roman"/>
          <w:sz w:val="24"/>
          <w:szCs w:val="24"/>
        </w:rPr>
        <w:t>Xi for;</w:t>
      </w:r>
    </w:p>
    <w:p w14:paraId="63B09E55" w14:textId="77777777" w:rsidR="00200474" w:rsidRDefault="00200474" w:rsidP="00200474">
      <w:pPr>
        <w:rPr>
          <w:rFonts w:ascii="Times New Roman" w:hAnsi="Times New Roman" w:cs="Times New Roman"/>
          <w:sz w:val="24"/>
          <w:szCs w:val="24"/>
        </w:rPr>
      </w:pPr>
      <w:r>
        <w:rPr>
          <w:rFonts w:ascii="Times New Roman" w:hAnsi="Times New Roman" w:cs="Times New Roman"/>
          <w:sz w:val="24"/>
          <w:szCs w:val="24"/>
        </w:rPr>
        <w:t xml:space="preserve">X1= Staff recruitment      </w:t>
      </w:r>
    </w:p>
    <w:p w14:paraId="09B70DCE" w14:textId="77777777" w:rsidR="00200474" w:rsidRDefault="00200474" w:rsidP="00200474">
      <w:pPr>
        <w:rPr>
          <w:rFonts w:ascii="Times New Roman" w:hAnsi="Times New Roman" w:cs="Times New Roman"/>
          <w:sz w:val="24"/>
          <w:szCs w:val="24"/>
        </w:rPr>
      </w:pPr>
      <w:r>
        <w:rPr>
          <w:rFonts w:ascii="Times New Roman" w:hAnsi="Times New Roman" w:cs="Times New Roman"/>
          <w:sz w:val="24"/>
          <w:szCs w:val="24"/>
        </w:rPr>
        <w:t xml:space="preserve">X2= Employee retention         </w:t>
      </w:r>
    </w:p>
    <w:p w14:paraId="4E995307" w14:textId="77777777" w:rsidR="00200474" w:rsidRDefault="00200474" w:rsidP="00200474">
      <w:pPr>
        <w:rPr>
          <w:rFonts w:ascii="Times New Roman" w:hAnsi="Times New Roman" w:cs="Times New Roman"/>
          <w:sz w:val="24"/>
          <w:szCs w:val="24"/>
        </w:rPr>
      </w:pPr>
      <w:r>
        <w:rPr>
          <w:rFonts w:ascii="Times New Roman" w:hAnsi="Times New Roman" w:cs="Times New Roman"/>
          <w:sz w:val="24"/>
          <w:szCs w:val="24"/>
        </w:rPr>
        <w:t xml:space="preserve">X3= Staff training and development   </w:t>
      </w:r>
    </w:p>
    <w:p w14:paraId="6B132069" w14:textId="77777777" w:rsidR="00200474" w:rsidRPr="0006482B" w:rsidRDefault="00200474" w:rsidP="00200474">
      <w:pPr>
        <w:rPr>
          <w:lang w:val="en-US"/>
        </w:rPr>
      </w:pPr>
      <w:r>
        <w:rPr>
          <w:rFonts w:ascii="Times New Roman" w:hAnsi="Times New Roman" w:cs="Times New Roman"/>
          <w:sz w:val="24"/>
          <w:szCs w:val="24"/>
        </w:rPr>
        <w:t xml:space="preserve">X4= Employee benefits    </w:t>
      </w:r>
    </w:p>
    <w:p w14:paraId="57CF596C" w14:textId="77777777" w:rsidR="00200474" w:rsidRPr="00511740" w:rsidRDefault="00671103" w:rsidP="00511740">
      <w:pPr>
        <w:pStyle w:val="Heading1"/>
        <w:spacing w:after="240"/>
        <w:rPr>
          <w:rFonts w:ascii="Times New Roman" w:hAnsi="Times New Roman" w:cs="Times New Roman"/>
          <w:b/>
        </w:rPr>
      </w:pPr>
      <w:bookmarkStart w:id="201" w:name="_Toc164940629"/>
      <w:r w:rsidRPr="00511740">
        <w:rPr>
          <w:rFonts w:ascii="Times New Roman" w:hAnsi="Times New Roman" w:cs="Times New Roman"/>
          <w:b/>
          <w:color w:val="000000" w:themeColor="text1"/>
          <w:sz w:val="24"/>
        </w:rPr>
        <w:t>3.8</w:t>
      </w:r>
      <w:r w:rsidR="00200474" w:rsidRPr="00511740">
        <w:rPr>
          <w:rFonts w:ascii="Times New Roman" w:hAnsi="Times New Roman" w:cs="Times New Roman"/>
          <w:b/>
          <w:color w:val="000000" w:themeColor="text1"/>
          <w:sz w:val="24"/>
        </w:rPr>
        <w:t xml:space="preserve"> Ethical Considerations</w:t>
      </w:r>
      <w:bookmarkEnd w:id="201"/>
    </w:p>
    <w:p w14:paraId="48A6790C" w14:textId="77777777" w:rsidR="00975A5A" w:rsidRDefault="00200474" w:rsidP="00200474">
      <w:pPr>
        <w:spacing w:line="360" w:lineRule="auto"/>
        <w:jc w:val="both"/>
        <w:rPr>
          <w:rFonts w:ascii="Times New Roman" w:hAnsi="Times New Roman" w:cs="Times New Roman"/>
          <w:sz w:val="24"/>
        </w:rPr>
      </w:pPr>
      <w:r w:rsidRPr="00593838">
        <w:rPr>
          <w:rFonts w:ascii="Times New Roman" w:hAnsi="Times New Roman" w:cs="Times New Roman"/>
          <w:sz w:val="24"/>
        </w:rPr>
        <w:t xml:space="preserve">Ethical consideration, according to Bickman and Rog (2018), is the use of ethics during the course of a research </w:t>
      </w:r>
      <w:r w:rsidR="00975A5A">
        <w:rPr>
          <w:rFonts w:ascii="Times New Roman" w:hAnsi="Times New Roman" w:cs="Times New Roman"/>
          <w:sz w:val="24"/>
        </w:rPr>
        <w:t xml:space="preserve">study. </w:t>
      </w:r>
    </w:p>
    <w:p w14:paraId="357EA205" w14:textId="77777777" w:rsidR="00975A5A" w:rsidRPr="003D58C7" w:rsidRDefault="00975A5A" w:rsidP="00975A5A">
      <w:pPr>
        <w:spacing w:after="0" w:line="360" w:lineRule="auto"/>
        <w:jc w:val="both"/>
        <w:rPr>
          <w:rFonts w:ascii="Times New Roman" w:hAnsi="Times New Roman" w:cs="Times New Roman"/>
          <w:b/>
          <w:sz w:val="24"/>
          <w:szCs w:val="24"/>
        </w:rPr>
      </w:pPr>
      <w:r w:rsidRPr="003D58C7">
        <w:rPr>
          <w:rFonts w:ascii="Times New Roman" w:hAnsi="Times New Roman" w:cs="Times New Roman"/>
          <w:b/>
          <w:sz w:val="24"/>
          <w:szCs w:val="24"/>
        </w:rPr>
        <w:t xml:space="preserve">3.8.1 Informed consent </w:t>
      </w:r>
    </w:p>
    <w:p w14:paraId="561A596E" w14:textId="33282008" w:rsidR="00975A5A" w:rsidRDefault="00513D14" w:rsidP="00200474">
      <w:pPr>
        <w:spacing w:line="360" w:lineRule="auto"/>
        <w:jc w:val="both"/>
        <w:rPr>
          <w:rFonts w:ascii="Times New Roman" w:hAnsi="Times New Roman" w:cs="Times New Roman"/>
          <w:sz w:val="24"/>
        </w:rPr>
      </w:pPr>
      <w:r>
        <w:rPr>
          <w:rFonts w:ascii="Times New Roman" w:hAnsi="Times New Roman" w:cs="Times New Roman"/>
          <w:sz w:val="24"/>
          <w:szCs w:val="24"/>
        </w:rPr>
        <w:t xml:space="preserve">Management </w:t>
      </w:r>
      <w:r w:rsidRPr="00221827">
        <w:rPr>
          <w:rFonts w:ascii="Times New Roman" w:hAnsi="Times New Roman" w:cs="Times New Roman"/>
          <w:sz w:val="24"/>
          <w:szCs w:val="24"/>
        </w:rPr>
        <w:t>University</w:t>
      </w:r>
      <w:r>
        <w:rPr>
          <w:rFonts w:ascii="Times New Roman" w:hAnsi="Times New Roman" w:cs="Times New Roman"/>
          <w:sz w:val="24"/>
          <w:szCs w:val="24"/>
        </w:rPr>
        <w:t xml:space="preserve"> of Africa</w:t>
      </w:r>
      <w:r w:rsidRPr="00221827">
        <w:rPr>
          <w:rFonts w:ascii="Times New Roman" w:hAnsi="Times New Roman" w:cs="Times New Roman"/>
          <w:sz w:val="24"/>
          <w:szCs w:val="24"/>
        </w:rPr>
        <w:t xml:space="preserve">, NACOSTI, and the </w:t>
      </w:r>
      <w:proofErr w:type="spellStart"/>
      <w:r>
        <w:rPr>
          <w:rFonts w:ascii="Times New Roman" w:hAnsi="Times New Roman" w:cs="Times New Roman"/>
          <w:sz w:val="24"/>
          <w:szCs w:val="24"/>
        </w:rPr>
        <w:t>Magutini</w:t>
      </w:r>
      <w:proofErr w:type="spellEnd"/>
      <w:r>
        <w:rPr>
          <w:rFonts w:ascii="Times New Roman" w:hAnsi="Times New Roman" w:cs="Times New Roman"/>
          <w:sz w:val="24"/>
          <w:szCs w:val="24"/>
        </w:rPr>
        <w:t xml:space="preserve"> Level Four Hospital </w:t>
      </w:r>
      <w:r w:rsidRPr="00221827">
        <w:rPr>
          <w:rFonts w:ascii="Times New Roman" w:hAnsi="Times New Roman" w:cs="Times New Roman"/>
          <w:sz w:val="24"/>
          <w:szCs w:val="24"/>
        </w:rPr>
        <w:t>provide</w:t>
      </w:r>
      <w:r w:rsidR="001D5081">
        <w:rPr>
          <w:rFonts w:ascii="Times New Roman" w:hAnsi="Times New Roman" w:cs="Times New Roman"/>
          <w:sz w:val="24"/>
          <w:szCs w:val="24"/>
        </w:rPr>
        <w:t>d</w:t>
      </w:r>
      <w:r w:rsidRPr="00221827">
        <w:rPr>
          <w:rFonts w:ascii="Times New Roman" w:hAnsi="Times New Roman" w:cs="Times New Roman"/>
          <w:sz w:val="24"/>
          <w:szCs w:val="24"/>
        </w:rPr>
        <w:t xml:space="preserve"> the</w:t>
      </w:r>
      <w:r>
        <w:rPr>
          <w:rFonts w:ascii="Times New Roman" w:hAnsi="Times New Roman" w:cs="Times New Roman"/>
          <w:sz w:val="24"/>
          <w:szCs w:val="24"/>
        </w:rPr>
        <w:t xml:space="preserve"> required </w:t>
      </w:r>
      <w:r w:rsidRPr="00221827">
        <w:rPr>
          <w:rFonts w:ascii="Times New Roman" w:hAnsi="Times New Roman" w:cs="Times New Roman"/>
          <w:sz w:val="24"/>
          <w:szCs w:val="24"/>
        </w:rPr>
        <w:t>letters</w:t>
      </w:r>
      <w:r>
        <w:rPr>
          <w:rFonts w:ascii="Times New Roman" w:hAnsi="Times New Roman" w:cs="Times New Roman"/>
          <w:sz w:val="24"/>
          <w:szCs w:val="24"/>
        </w:rPr>
        <w:t xml:space="preserve"> and permits b</w:t>
      </w:r>
      <w:r w:rsidRPr="00221827">
        <w:rPr>
          <w:rFonts w:ascii="Times New Roman" w:hAnsi="Times New Roman" w:cs="Times New Roman"/>
          <w:sz w:val="24"/>
          <w:szCs w:val="24"/>
        </w:rPr>
        <w:t>efore starting the study, the researcher request letters of consent.</w:t>
      </w:r>
      <w:r w:rsidRPr="00593838">
        <w:t xml:space="preserve"> </w:t>
      </w:r>
      <w:r>
        <w:rPr>
          <w:rFonts w:ascii="Times New Roman" w:hAnsi="Times New Roman" w:cs="Times New Roman"/>
          <w:sz w:val="24"/>
          <w:szCs w:val="24"/>
        </w:rPr>
        <w:t>This letter outlines</w:t>
      </w:r>
      <w:r w:rsidRPr="00593838">
        <w:rPr>
          <w:rFonts w:ascii="Times New Roman" w:hAnsi="Times New Roman" w:cs="Times New Roman"/>
          <w:sz w:val="24"/>
          <w:szCs w:val="24"/>
        </w:rPr>
        <w:t xml:space="preserve"> the </w:t>
      </w:r>
      <w:r w:rsidR="000B0E44">
        <w:rPr>
          <w:rFonts w:ascii="Times New Roman" w:hAnsi="Times New Roman" w:cs="Times New Roman"/>
          <w:sz w:val="24"/>
          <w:szCs w:val="24"/>
        </w:rPr>
        <w:t>study</w:t>
      </w:r>
      <w:r w:rsidRPr="00593838">
        <w:rPr>
          <w:rFonts w:ascii="Times New Roman" w:hAnsi="Times New Roman" w:cs="Times New Roman"/>
          <w:sz w:val="24"/>
          <w:szCs w:val="24"/>
        </w:rPr>
        <w:t xml:space="preserve"> and provided reassurance to respondents of the primary motivation for the </w:t>
      </w:r>
      <w:r>
        <w:rPr>
          <w:rFonts w:ascii="Times New Roman" w:hAnsi="Times New Roman" w:cs="Times New Roman"/>
          <w:sz w:val="24"/>
          <w:szCs w:val="24"/>
        </w:rPr>
        <w:t>study</w:t>
      </w:r>
      <w:r w:rsidR="00975A5A" w:rsidRPr="003D58C7">
        <w:rPr>
          <w:rFonts w:ascii="Times New Roman" w:hAnsi="Times New Roman" w:cs="Times New Roman"/>
          <w:sz w:val="24"/>
          <w:szCs w:val="24"/>
        </w:rPr>
        <w:t xml:space="preserve">. Before starting the study, the researcher </w:t>
      </w:r>
      <w:r w:rsidR="00975A5A">
        <w:rPr>
          <w:rFonts w:ascii="Times New Roman" w:hAnsi="Times New Roman" w:cs="Times New Roman"/>
          <w:sz w:val="24"/>
          <w:szCs w:val="24"/>
        </w:rPr>
        <w:t>request</w:t>
      </w:r>
      <w:r w:rsidR="008E17DD">
        <w:rPr>
          <w:rFonts w:ascii="Times New Roman" w:hAnsi="Times New Roman" w:cs="Times New Roman"/>
          <w:sz w:val="24"/>
          <w:szCs w:val="24"/>
        </w:rPr>
        <w:t>ed</w:t>
      </w:r>
      <w:r w:rsidR="00975A5A">
        <w:rPr>
          <w:rFonts w:ascii="Times New Roman" w:hAnsi="Times New Roman" w:cs="Times New Roman"/>
          <w:sz w:val="24"/>
          <w:szCs w:val="24"/>
        </w:rPr>
        <w:t xml:space="preserve"> the </w:t>
      </w:r>
      <w:r w:rsidR="00975A5A" w:rsidRPr="003D58C7">
        <w:rPr>
          <w:rFonts w:ascii="Times New Roman" w:hAnsi="Times New Roman" w:cs="Times New Roman"/>
          <w:sz w:val="24"/>
          <w:szCs w:val="24"/>
        </w:rPr>
        <w:t>letters of consent prior to conducting the investigation</w:t>
      </w:r>
      <w:r w:rsidR="00975A5A">
        <w:rPr>
          <w:rFonts w:ascii="Times New Roman" w:hAnsi="Times New Roman" w:cs="Times New Roman"/>
          <w:sz w:val="24"/>
          <w:szCs w:val="24"/>
        </w:rPr>
        <w:t xml:space="preserve">. </w:t>
      </w:r>
      <w:r w:rsidR="00975A5A" w:rsidRPr="00975A5A">
        <w:rPr>
          <w:rFonts w:ascii="Times New Roman" w:hAnsi="Times New Roman" w:cs="Times New Roman"/>
          <w:sz w:val="24"/>
        </w:rPr>
        <w:t>All prospective res</w:t>
      </w:r>
      <w:r w:rsidR="00975A5A">
        <w:rPr>
          <w:rFonts w:ascii="Times New Roman" w:hAnsi="Times New Roman" w:cs="Times New Roman"/>
          <w:sz w:val="24"/>
        </w:rPr>
        <w:t xml:space="preserve">ponses </w:t>
      </w:r>
      <w:r w:rsidR="008E17DD">
        <w:rPr>
          <w:rFonts w:ascii="Times New Roman" w:hAnsi="Times New Roman" w:cs="Times New Roman"/>
          <w:sz w:val="24"/>
        </w:rPr>
        <w:t>were</w:t>
      </w:r>
      <w:r w:rsidR="00975A5A" w:rsidRPr="00975A5A">
        <w:rPr>
          <w:rFonts w:ascii="Times New Roman" w:hAnsi="Times New Roman" w:cs="Times New Roman"/>
          <w:sz w:val="24"/>
        </w:rPr>
        <w:t xml:space="preserve"> asked for their permission in advance. </w:t>
      </w:r>
    </w:p>
    <w:p w14:paraId="4BE5B2F7" w14:textId="77777777" w:rsidR="00975A5A" w:rsidRPr="003D58C7" w:rsidRDefault="00975A5A" w:rsidP="00975A5A">
      <w:pPr>
        <w:spacing w:line="360" w:lineRule="auto"/>
        <w:jc w:val="both"/>
        <w:rPr>
          <w:rFonts w:ascii="Times New Roman" w:hAnsi="Times New Roman" w:cs="Times New Roman"/>
          <w:b/>
          <w:sz w:val="24"/>
          <w:szCs w:val="24"/>
        </w:rPr>
      </w:pPr>
      <w:bookmarkStart w:id="202" w:name="_Toc104526006"/>
      <w:bookmarkStart w:id="203" w:name="_Toc109747749"/>
      <w:r w:rsidRPr="003D58C7">
        <w:rPr>
          <w:rFonts w:ascii="Times New Roman" w:hAnsi="Times New Roman" w:cs="Times New Roman"/>
          <w:b/>
          <w:sz w:val="24"/>
          <w:szCs w:val="24"/>
        </w:rPr>
        <w:lastRenderedPageBreak/>
        <w:t>3.8.2 Voluntary participation</w:t>
      </w:r>
      <w:bookmarkEnd w:id="202"/>
      <w:bookmarkEnd w:id="203"/>
    </w:p>
    <w:p w14:paraId="460F9E0C" w14:textId="76FACFE3" w:rsidR="00975A5A" w:rsidRDefault="00975A5A" w:rsidP="00975A5A">
      <w:pPr>
        <w:spacing w:line="360" w:lineRule="auto"/>
        <w:jc w:val="both"/>
        <w:rPr>
          <w:rFonts w:ascii="Times New Roman" w:hAnsi="Times New Roman" w:cs="Times New Roman"/>
          <w:sz w:val="24"/>
          <w:szCs w:val="24"/>
        </w:rPr>
      </w:pPr>
      <w:r w:rsidRPr="003D58C7">
        <w:rPr>
          <w:rFonts w:ascii="Times New Roman" w:hAnsi="Times New Roman" w:cs="Times New Roman"/>
          <w:sz w:val="24"/>
          <w:szCs w:val="24"/>
        </w:rPr>
        <w:t xml:space="preserve">It refers to the explicit measures undertaken by the researcher to inform them that their participation is entirely on their own volition, </w:t>
      </w:r>
      <w:r>
        <w:rPr>
          <w:rFonts w:ascii="Times New Roman" w:hAnsi="Times New Roman" w:cs="Times New Roman"/>
          <w:sz w:val="24"/>
          <w:szCs w:val="24"/>
        </w:rPr>
        <w:t xml:space="preserve">free from any form of coercion </w:t>
      </w:r>
      <w:r w:rsidRPr="003D58C7">
        <w:rPr>
          <w:rFonts w:ascii="Times New Roman" w:hAnsi="Times New Roman" w:cs="Times New Roman"/>
          <w:sz w:val="24"/>
          <w:szCs w:val="24"/>
        </w:rPr>
        <w:t>(</w:t>
      </w:r>
      <w:proofErr w:type="spellStart"/>
      <w:r w:rsidRPr="003D58C7">
        <w:rPr>
          <w:rFonts w:ascii="Times New Roman" w:hAnsi="Times New Roman" w:cs="Times New Roman"/>
          <w:sz w:val="24"/>
          <w:szCs w:val="24"/>
        </w:rPr>
        <w:t>Kılınç</w:t>
      </w:r>
      <w:proofErr w:type="spellEnd"/>
      <w:r w:rsidRPr="003D58C7">
        <w:rPr>
          <w:rFonts w:ascii="Times New Roman" w:hAnsi="Times New Roman" w:cs="Times New Roman"/>
          <w:sz w:val="24"/>
          <w:szCs w:val="24"/>
        </w:rPr>
        <w:t xml:space="preserve"> &amp; Fırat, 2017).</w:t>
      </w:r>
      <w:r>
        <w:rPr>
          <w:rFonts w:ascii="Times New Roman" w:hAnsi="Times New Roman" w:cs="Times New Roman"/>
          <w:sz w:val="24"/>
          <w:szCs w:val="24"/>
        </w:rPr>
        <w:t xml:space="preserve"> </w:t>
      </w:r>
      <w:r w:rsidRPr="00593838">
        <w:rPr>
          <w:rFonts w:ascii="Times New Roman" w:hAnsi="Times New Roman" w:cs="Times New Roman"/>
          <w:sz w:val="24"/>
        </w:rPr>
        <w:t xml:space="preserve">Respondent participation in the data gathering exercise </w:t>
      </w:r>
      <w:r w:rsidR="00823E96">
        <w:rPr>
          <w:rFonts w:ascii="Times New Roman" w:hAnsi="Times New Roman" w:cs="Times New Roman"/>
          <w:sz w:val="24"/>
        </w:rPr>
        <w:t>was</w:t>
      </w:r>
      <w:r w:rsidRPr="00593838">
        <w:rPr>
          <w:rFonts w:ascii="Times New Roman" w:hAnsi="Times New Roman" w:cs="Times New Roman"/>
          <w:sz w:val="24"/>
        </w:rPr>
        <w:t xml:space="preserve"> entirely optional. Additionally, there were no personal, insulting, or derogatory terms or questions on the research questionnaire. Additionally, the respondents' identities were withheld. </w:t>
      </w:r>
      <w:r w:rsidRPr="003D58C7">
        <w:rPr>
          <w:rFonts w:ascii="Times New Roman" w:hAnsi="Times New Roman" w:cs="Times New Roman"/>
          <w:sz w:val="24"/>
          <w:szCs w:val="24"/>
        </w:rPr>
        <w:t xml:space="preserve">  </w:t>
      </w:r>
      <w:r w:rsidR="00513D14" w:rsidRPr="00593838">
        <w:rPr>
          <w:rFonts w:ascii="Times New Roman" w:hAnsi="Times New Roman" w:cs="Times New Roman"/>
          <w:sz w:val="24"/>
          <w:szCs w:val="24"/>
        </w:rPr>
        <w:t xml:space="preserve">According to the principle of informed consent, </w:t>
      </w:r>
      <w:r w:rsidR="008E17DD" w:rsidRPr="008E17DD">
        <w:rPr>
          <w:rFonts w:ascii="Times New Roman" w:hAnsi="Times New Roman" w:cs="Times New Roman"/>
          <w:sz w:val="24"/>
          <w:szCs w:val="24"/>
        </w:rPr>
        <w:t>Participants need to be fully aware of the research</w:t>
      </w:r>
      <w:r w:rsidR="008E17DD">
        <w:rPr>
          <w:rFonts w:ascii="Times New Roman" w:hAnsi="Times New Roman" w:cs="Times New Roman"/>
          <w:sz w:val="24"/>
          <w:szCs w:val="24"/>
        </w:rPr>
        <w:t xml:space="preserve"> </w:t>
      </w:r>
      <w:r w:rsidR="00513D14" w:rsidRPr="00593838">
        <w:rPr>
          <w:rFonts w:ascii="Times New Roman" w:hAnsi="Times New Roman" w:cs="Times New Roman"/>
          <w:sz w:val="24"/>
          <w:szCs w:val="24"/>
        </w:rPr>
        <w:t>they are taking part in before giving their assent</w:t>
      </w:r>
      <w:sdt>
        <w:sdtPr>
          <w:rPr>
            <w:rFonts w:ascii="Times New Roman" w:hAnsi="Times New Roman" w:cs="Times New Roman"/>
            <w:sz w:val="24"/>
            <w:szCs w:val="24"/>
          </w:rPr>
          <w:id w:val="-1411304673"/>
          <w:citation/>
        </w:sdtPr>
        <w:sdtContent>
          <w:r w:rsidR="00513D14">
            <w:rPr>
              <w:rFonts w:ascii="Times New Roman" w:hAnsi="Times New Roman" w:cs="Times New Roman"/>
              <w:sz w:val="24"/>
              <w:szCs w:val="24"/>
            </w:rPr>
            <w:fldChar w:fldCharType="begin"/>
          </w:r>
          <w:r w:rsidR="00513D14">
            <w:rPr>
              <w:rFonts w:ascii="Times New Roman" w:hAnsi="Times New Roman" w:cs="Times New Roman"/>
              <w:sz w:val="24"/>
              <w:szCs w:val="24"/>
              <w:lang w:val="en-US"/>
            </w:rPr>
            <w:instrText xml:space="preserve"> CITATION Oro09 \l 1033 </w:instrText>
          </w:r>
          <w:r w:rsidR="00513D14">
            <w:rPr>
              <w:rFonts w:ascii="Times New Roman" w:hAnsi="Times New Roman" w:cs="Times New Roman"/>
              <w:sz w:val="24"/>
              <w:szCs w:val="24"/>
            </w:rPr>
            <w:fldChar w:fldCharType="separate"/>
          </w:r>
          <w:r w:rsidR="00513D14">
            <w:rPr>
              <w:rFonts w:ascii="Times New Roman" w:hAnsi="Times New Roman" w:cs="Times New Roman"/>
              <w:noProof/>
              <w:sz w:val="24"/>
              <w:szCs w:val="24"/>
              <w:lang w:val="en-US"/>
            </w:rPr>
            <w:t xml:space="preserve"> </w:t>
          </w:r>
          <w:r w:rsidR="00513D14" w:rsidRPr="004C222D">
            <w:rPr>
              <w:rFonts w:ascii="Times New Roman" w:hAnsi="Times New Roman" w:cs="Times New Roman"/>
              <w:noProof/>
              <w:sz w:val="24"/>
              <w:szCs w:val="24"/>
              <w:lang w:val="en-US"/>
            </w:rPr>
            <w:t>(Bordens &amp; Abbott, 2017)</w:t>
          </w:r>
          <w:r w:rsidR="00513D14">
            <w:rPr>
              <w:rFonts w:ascii="Times New Roman" w:hAnsi="Times New Roman" w:cs="Times New Roman"/>
              <w:sz w:val="24"/>
              <w:szCs w:val="24"/>
            </w:rPr>
            <w:fldChar w:fldCharType="end"/>
          </w:r>
        </w:sdtContent>
      </w:sdt>
      <w:r w:rsidR="00513D14" w:rsidRPr="00593838">
        <w:rPr>
          <w:rFonts w:ascii="Times New Roman" w:hAnsi="Times New Roman" w:cs="Times New Roman"/>
          <w:sz w:val="24"/>
          <w:szCs w:val="24"/>
        </w:rPr>
        <w:t xml:space="preserve">. This enables them to </w:t>
      </w:r>
      <w:r w:rsidR="000B0E44" w:rsidRPr="000B0E44">
        <w:rPr>
          <w:rFonts w:ascii="Times New Roman" w:hAnsi="Times New Roman" w:cs="Times New Roman"/>
          <w:sz w:val="24"/>
          <w:szCs w:val="24"/>
        </w:rPr>
        <w:t>decide whether to t</w:t>
      </w:r>
      <w:r w:rsidR="000B0E44">
        <w:rPr>
          <w:rFonts w:ascii="Times New Roman" w:hAnsi="Times New Roman" w:cs="Times New Roman"/>
          <w:sz w:val="24"/>
          <w:szCs w:val="24"/>
        </w:rPr>
        <w:t>ake part in the research or not</w:t>
      </w:r>
      <w:r w:rsidR="00513D14">
        <w:rPr>
          <w:rFonts w:ascii="Times New Roman" w:hAnsi="Times New Roman" w:cs="Times New Roman"/>
          <w:sz w:val="24"/>
          <w:szCs w:val="24"/>
        </w:rPr>
        <w:t xml:space="preserve">, </w:t>
      </w:r>
      <w:r w:rsidR="00513D14" w:rsidRPr="00593838">
        <w:rPr>
          <w:rFonts w:ascii="Times New Roman" w:hAnsi="Times New Roman" w:cs="Times New Roman"/>
          <w:sz w:val="24"/>
          <w:szCs w:val="24"/>
        </w:rPr>
        <w:t xml:space="preserve">participants </w:t>
      </w:r>
      <w:r w:rsidR="00823E96">
        <w:rPr>
          <w:rFonts w:ascii="Times New Roman" w:hAnsi="Times New Roman" w:cs="Times New Roman"/>
          <w:sz w:val="24"/>
          <w:szCs w:val="24"/>
        </w:rPr>
        <w:t>was</w:t>
      </w:r>
      <w:r w:rsidR="00513D14" w:rsidRPr="00593838">
        <w:rPr>
          <w:rFonts w:ascii="Times New Roman" w:hAnsi="Times New Roman" w:cs="Times New Roman"/>
          <w:sz w:val="24"/>
          <w:szCs w:val="24"/>
        </w:rPr>
        <w:t xml:space="preserve"> asked</w:t>
      </w:r>
      <w:r w:rsidR="00513D14">
        <w:rPr>
          <w:rFonts w:ascii="Times New Roman" w:hAnsi="Times New Roman" w:cs="Times New Roman"/>
          <w:sz w:val="24"/>
          <w:szCs w:val="24"/>
        </w:rPr>
        <w:t xml:space="preserve"> i</w:t>
      </w:r>
      <w:r w:rsidR="00513D14" w:rsidRPr="00593838">
        <w:rPr>
          <w:rFonts w:ascii="Times New Roman" w:hAnsi="Times New Roman" w:cs="Times New Roman"/>
          <w:sz w:val="24"/>
          <w:szCs w:val="24"/>
        </w:rPr>
        <w:t>f they would want to take part in the study</w:t>
      </w:r>
      <w:r w:rsidR="00513D14">
        <w:rPr>
          <w:rFonts w:ascii="Times New Roman" w:hAnsi="Times New Roman" w:cs="Times New Roman"/>
          <w:sz w:val="24"/>
          <w:szCs w:val="24"/>
        </w:rPr>
        <w:t xml:space="preserve">. </w:t>
      </w:r>
      <w:r w:rsidR="00513D14" w:rsidRPr="00593838">
        <w:rPr>
          <w:rFonts w:ascii="Times New Roman" w:hAnsi="Times New Roman" w:cs="Times New Roman"/>
          <w:sz w:val="24"/>
          <w:szCs w:val="24"/>
        </w:rPr>
        <w:t xml:space="preserve">No responder </w:t>
      </w:r>
      <w:r w:rsidR="00823E96">
        <w:rPr>
          <w:rFonts w:ascii="Times New Roman" w:hAnsi="Times New Roman" w:cs="Times New Roman"/>
          <w:sz w:val="24"/>
          <w:szCs w:val="24"/>
        </w:rPr>
        <w:t>was</w:t>
      </w:r>
      <w:r w:rsidR="00513D14" w:rsidRPr="00593838">
        <w:rPr>
          <w:rFonts w:ascii="Times New Roman" w:hAnsi="Times New Roman" w:cs="Times New Roman"/>
          <w:sz w:val="24"/>
          <w:szCs w:val="24"/>
        </w:rPr>
        <w:t xml:space="preserve"> compelled to engage in the study in violation of the concept of voluntary participation (Kothari &amp; Garg, 2015). This indicates that during the course of the study, respondents have t</w:t>
      </w:r>
      <w:r w:rsidR="00513D14">
        <w:rPr>
          <w:rFonts w:ascii="Times New Roman" w:hAnsi="Times New Roman" w:cs="Times New Roman"/>
          <w:sz w:val="24"/>
          <w:szCs w:val="24"/>
        </w:rPr>
        <w:t xml:space="preserve">he option to refuse or withdraw. </w:t>
      </w:r>
    </w:p>
    <w:p w14:paraId="602F16E9" w14:textId="77777777" w:rsidR="00513D14" w:rsidRPr="003D58C7" w:rsidRDefault="00513D14" w:rsidP="00513D14">
      <w:pPr>
        <w:spacing w:line="360" w:lineRule="auto"/>
        <w:jc w:val="both"/>
        <w:rPr>
          <w:rFonts w:ascii="Times New Roman" w:hAnsi="Times New Roman" w:cs="Times New Roman"/>
          <w:b/>
          <w:sz w:val="24"/>
          <w:szCs w:val="24"/>
        </w:rPr>
      </w:pPr>
      <w:bookmarkStart w:id="204" w:name="_Toc104526007"/>
      <w:bookmarkStart w:id="205" w:name="_Toc109747750"/>
      <w:r w:rsidRPr="003D58C7">
        <w:rPr>
          <w:rFonts w:ascii="Times New Roman" w:hAnsi="Times New Roman" w:cs="Times New Roman"/>
          <w:b/>
          <w:sz w:val="24"/>
          <w:szCs w:val="24"/>
        </w:rPr>
        <w:t>3.8.3 Confidentiality</w:t>
      </w:r>
      <w:bookmarkEnd w:id="204"/>
      <w:bookmarkEnd w:id="205"/>
      <w:r w:rsidRPr="003D58C7">
        <w:rPr>
          <w:rFonts w:ascii="Times New Roman" w:hAnsi="Times New Roman" w:cs="Times New Roman"/>
          <w:b/>
          <w:sz w:val="24"/>
          <w:szCs w:val="24"/>
        </w:rPr>
        <w:t xml:space="preserve"> </w:t>
      </w:r>
    </w:p>
    <w:p w14:paraId="098EDFB6" w14:textId="3BB83F5F" w:rsidR="00513D14" w:rsidRDefault="00513D14" w:rsidP="00200474">
      <w:pPr>
        <w:spacing w:line="360" w:lineRule="auto"/>
        <w:jc w:val="both"/>
        <w:rPr>
          <w:rFonts w:ascii="Times New Roman" w:hAnsi="Times New Roman" w:cs="Times New Roman"/>
          <w:sz w:val="24"/>
          <w:szCs w:val="24"/>
        </w:rPr>
      </w:pPr>
      <w:r w:rsidRPr="003D58C7">
        <w:rPr>
          <w:rFonts w:ascii="Times New Roman" w:hAnsi="Times New Roman" w:cs="Times New Roman"/>
          <w:sz w:val="24"/>
          <w:szCs w:val="24"/>
        </w:rPr>
        <w:t xml:space="preserve">Is identity is thought to the man of science however {the data entered into the study} is de-identified and therefore the identity is unbroken confidential. The people are unengaged to offer and withhold the maximum amount information. Confidentiality </w:t>
      </w:r>
      <w:r>
        <w:rPr>
          <w:rFonts w:ascii="Times New Roman" w:hAnsi="Times New Roman" w:cs="Times New Roman"/>
          <w:sz w:val="24"/>
          <w:szCs w:val="24"/>
        </w:rPr>
        <w:t>was</w:t>
      </w:r>
      <w:r w:rsidRPr="003D58C7">
        <w:rPr>
          <w:rFonts w:ascii="Times New Roman" w:hAnsi="Times New Roman" w:cs="Times New Roman"/>
          <w:sz w:val="24"/>
          <w:szCs w:val="24"/>
        </w:rPr>
        <w:t xml:space="preserve"> bonded and it absolutely </w:t>
      </w:r>
      <w:r>
        <w:rPr>
          <w:rFonts w:ascii="Times New Roman" w:hAnsi="Times New Roman" w:cs="Times New Roman"/>
          <w:sz w:val="24"/>
          <w:szCs w:val="24"/>
        </w:rPr>
        <w:t>was</w:t>
      </w:r>
      <w:r w:rsidRPr="003D58C7">
        <w:rPr>
          <w:rFonts w:ascii="Times New Roman" w:hAnsi="Times New Roman" w:cs="Times New Roman"/>
          <w:sz w:val="24"/>
          <w:szCs w:val="24"/>
        </w:rPr>
        <w:t xml:space="preserve"> the researcher’s moral responsibility to verify the collected data. Solely summarized data </w:t>
      </w:r>
      <w:r>
        <w:rPr>
          <w:rFonts w:ascii="Times New Roman" w:hAnsi="Times New Roman" w:cs="Times New Roman"/>
          <w:sz w:val="24"/>
          <w:szCs w:val="24"/>
        </w:rPr>
        <w:t>was</w:t>
      </w:r>
      <w:r w:rsidRPr="003D58C7">
        <w:rPr>
          <w:rFonts w:ascii="Times New Roman" w:hAnsi="Times New Roman" w:cs="Times New Roman"/>
          <w:sz w:val="24"/>
          <w:szCs w:val="24"/>
        </w:rPr>
        <w:t xml:space="preserve"> obtainable for public consumption</w:t>
      </w:r>
      <w:r>
        <w:rPr>
          <w:rFonts w:ascii="Times New Roman" w:hAnsi="Times New Roman" w:cs="Times New Roman"/>
          <w:sz w:val="24"/>
          <w:szCs w:val="24"/>
        </w:rPr>
        <w:t xml:space="preserve">. </w:t>
      </w:r>
      <w:r w:rsidR="00975A5A" w:rsidRPr="00975A5A">
        <w:rPr>
          <w:rFonts w:ascii="Times New Roman" w:hAnsi="Times New Roman" w:cs="Times New Roman"/>
          <w:sz w:val="24"/>
        </w:rPr>
        <w:t>The privacy of the information provided in survey res</w:t>
      </w:r>
      <w:r w:rsidR="00975A5A">
        <w:rPr>
          <w:rFonts w:ascii="Times New Roman" w:hAnsi="Times New Roman" w:cs="Times New Roman"/>
          <w:sz w:val="24"/>
        </w:rPr>
        <w:t>ponses</w:t>
      </w:r>
      <w:r w:rsidR="00975A5A" w:rsidRPr="00975A5A">
        <w:rPr>
          <w:rFonts w:ascii="Times New Roman" w:hAnsi="Times New Roman" w:cs="Times New Roman"/>
          <w:sz w:val="24"/>
        </w:rPr>
        <w:t xml:space="preserve"> </w:t>
      </w:r>
      <w:r w:rsidR="001D5081">
        <w:rPr>
          <w:rFonts w:ascii="Times New Roman" w:hAnsi="Times New Roman" w:cs="Times New Roman"/>
          <w:sz w:val="24"/>
        </w:rPr>
        <w:t>was</w:t>
      </w:r>
      <w:r w:rsidR="00975A5A" w:rsidRPr="00975A5A">
        <w:rPr>
          <w:rFonts w:ascii="Times New Roman" w:hAnsi="Times New Roman" w:cs="Times New Roman"/>
          <w:sz w:val="24"/>
        </w:rPr>
        <w:t xml:space="preserve"> also be upheld</w:t>
      </w:r>
      <w:r>
        <w:rPr>
          <w:rFonts w:ascii="Times New Roman" w:hAnsi="Times New Roman" w:cs="Times New Roman"/>
          <w:sz w:val="24"/>
          <w:szCs w:val="24"/>
        </w:rPr>
        <w:t>.</w:t>
      </w:r>
      <w:r w:rsidR="00200474" w:rsidRPr="00593838">
        <w:rPr>
          <w:rFonts w:ascii="Times New Roman" w:hAnsi="Times New Roman" w:cs="Times New Roman"/>
          <w:sz w:val="24"/>
        </w:rPr>
        <w:t xml:space="preserve"> All citations and references made by other academics </w:t>
      </w:r>
      <w:r w:rsidR="001D5081">
        <w:rPr>
          <w:rFonts w:ascii="Times New Roman" w:hAnsi="Times New Roman" w:cs="Times New Roman"/>
          <w:sz w:val="24"/>
        </w:rPr>
        <w:t>were</w:t>
      </w:r>
      <w:r w:rsidR="00200474" w:rsidRPr="00593838">
        <w:rPr>
          <w:rFonts w:ascii="Times New Roman" w:hAnsi="Times New Roman" w:cs="Times New Roman"/>
          <w:sz w:val="24"/>
        </w:rPr>
        <w:t xml:space="preserve"> be recognized.</w:t>
      </w:r>
      <w:r>
        <w:rPr>
          <w:rFonts w:ascii="Times New Roman" w:hAnsi="Times New Roman" w:cs="Times New Roman"/>
          <w:sz w:val="24"/>
          <w:szCs w:val="24"/>
        </w:rPr>
        <w:t xml:space="preserve"> </w:t>
      </w:r>
      <w:r w:rsidR="00200474" w:rsidRPr="00A36BA9">
        <w:rPr>
          <w:rFonts w:ascii="Times New Roman" w:hAnsi="Times New Roman" w:cs="Times New Roman"/>
          <w:sz w:val="24"/>
          <w:szCs w:val="24"/>
        </w:rPr>
        <w:t>The researcher only use</w:t>
      </w:r>
      <w:r w:rsidR="001D5081">
        <w:rPr>
          <w:rFonts w:ascii="Times New Roman" w:hAnsi="Times New Roman" w:cs="Times New Roman"/>
          <w:sz w:val="24"/>
          <w:szCs w:val="24"/>
        </w:rPr>
        <w:t>d</w:t>
      </w:r>
      <w:r w:rsidR="00200474" w:rsidRPr="00A36BA9">
        <w:rPr>
          <w:rFonts w:ascii="Times New Roman" w:hAnsi="Times New Roman" w:cs="Times New Roman"/>
          <w:sz w:val="24"/>
          <w:szCs w:val="24"/>
        </w:rPr>
        <w:t xml:space="preserve"> information in a discreet manner</w:t>
      </w:r>
      <w:r w:rsidR="00200474">
        <w:rPr>
          <w:rFonts w:ascii="Times New Roman" w:hAnsi="Times New Roman" w:cs="Times New Roman"/>
          <w:sz w:val="24"/>
          <w:szCs w:val="24"/>
        </w:rPr>
        <w:t xml:space="preserve"> and </w:t>
      </w:r>
      <w:r w:rsidR="000B0E44" w:rsidRPr="000B0E44">
        <w:rPr>
          <w:rFonts w:ascii="Times New Roman" w:hAnsi="Times New Roman" w:cs="Times New Roman"/>
          <w:sz w:val="24"/>
          <w:szCs w:val="24"/>
        </w:rPr>
        <w:t>study ensure</w:t>
      </w:r>
      <w:r w:rsidR="001D5081">
        <w:rPr>
          <w:rFonts w:ascii="Times New Roman" w:hAnsi="Times New Roman" w:cs="Times New Roman"/>
          <w:sz w:val="24"/>
          <w:szCs w:val="24"/>
        </w:rPr>
        <w:t>d</w:t>
      </w:r>
      <w:r w:rsidR="000B0E44" w:rsidRPr="000B0E44">
        <w:rPr>
          <w:rFonts w:ascii="Times New Roman" w:hAnsi="Times New Roman" w:cs="Times New Roman"/>
          <w:sz w:val="24"/>
          <w:szCs w:val="24"/>
        </w:rPr>
        <w:t xml:space="preserve"> the anonymity of respondents, and the information </w:t>
      </w:r>
      <w:r w:rsidR="001D5081">
        <w:rPr>
          <w:rFonts w:ascii="Times New Roman" w:hAnsi="Times New Roman" w:cs="Times New Roman"/>
          <w:sz w:val="24"/>
          <w:szCs w:val="24"/>
        </w:rPr>
        <w:t>was</w:t>
      </w:r>
      <w:r w:rsidR="000B0E44" w:rsidRPr="000B0E44">
        <w:rPr>
          <w:rFonts w:ascii="Times New Roman" w:hAnsi="Times New Roman" w:cs="Times New Roman"/>
          <w:sz w:val="24"/>
          <w:szCs w:val="24"/>
        </w:rPr>
        <w:t xml:space="preserve"> only utilized </w:t>
      </w:r>
      <w:r w:rsidR="008E17DD" w:rsidRPr="008E17DD">
        <w:rPr>
          <w:rFonts w:ascii="Times New Roman" w:hAnsi="Times New Roman" w:cs="Times New Roman"/>
          <w:sz w:val="24"/>
          <w:szCs w:val="24"/>
        </w:rPr>
        <w:t>for a project report in accordance with the university's requirements</w:t>
      </w:r>
      <w:r w:rsidR="00200474">
        <w:rPr>
          <w:rFonts w:ascii="Times New Roman" w:hAnsi="Times New Roman" w:cs="Times New Roman"/>
          <w:sz w:val="24"/>
          <w:szCs w:val="24"/>
        </w:rPr>
        <w:t xml:space="preserve">. </w:t>
      </w:r>
    </w:p>
    <w:p w14:paraId="4928EE48" w14:textId="77777777" w:rsidR="00513D14" w:rsidRPr="003D58C7" w:rsidRDefault="00513D14" w:rsidP="00513D14">
      <w:pPr>
        <w:spacing w:line="360" w:lineRule="auto"/>
        <w:jc w:val="both"/>
        <w:rPr>
          <w:rFonts w:ascii="Times New Roman" w:hAnsi="Times New Roman" w:cs="Times New Roman"/>
          <w:b/>
          <w:sz w:val="24"/>
          <w:szCs w:val="24"/>
        </w:rPr>
      </w:pPr>
      <w:r w:rsidRPr="003D58C7">
        <w:rPr>
          <w:rFonts w:ascii="Times New Roman" w:hAnsi="Times New Roman" w:cs="Times New Roman"/>
          <w:b/>
          <w:sz w:val="24"/>
          <w:szCs w:val="24"/>
        </w:rPr>
        <w:t>3.8.4 Privacy</w:t>
      </w:r>
    </w:p>
    <w:p w14:paraId="424A1D98" w14:textId="2F4025B6" w:rsidR="00513D14" w:rsidRDefault="00513D14" w:rsidP="00513D14">
      <w:pPr>
        <w:spacing w:line="360" w:lineRule="auto"/>
        <w:jc w:val="both"/>
        <w:rPr>
          <w:rFonts w:ascii="Times New Roman" w:hAnsi="Times New Roman" w:cs="Times New Roman"/>
          <w:sz w:val="24"/>
          <w:szCs w:val="24"/>
        </w:rPr>
      </w:pPr>
      <w:r w:rsidRPr="003D58C7">
        <w:rPr>
          <w:rFonts w:ascii="Times New Roman" w:hAnsi="Times New Roman" w:cs="Times New Roman"/>
          <w:sz w:val="24"/>
          <w:szCs w:val="24"/>
        </w:rPr>
        <w:t>By making sure that personal information, including as views, attitudes, and opinions, is not disclosed to other parties without the subject's consent, respect for privacy is achieved throughout the conduct of research (</w:t>
      </w:r>
      <w:proofErr w:type="spellStart"/>
      <w:r w:rsidRPr="003D58C7">
        <w:rPr>
          <w:rFonts w:ascii="Times New Roman" w:hAnsi="Times New Roman" w:cs="Times New Roman"/>
          <w:sz w:val="24"/>
          <w:szCs w:val="24"/>
        </w:rPr>
        <w:t>Akaranga</w:t>
      </w:r>
      <w:proofErr w:type="spellEnd"/>
      <w:r w:rsidRPr="003D58C7">
        <w:rPr>
          <w:rFonts w:ascii="Times New Roman" w:hAnsi="Times New Roman" w:cs="Times New Roman"/>
          <w:sz w:val="24"/>
          <w:szCs w:val="24"/>
        </w:rPr>
        <w:t xml:space="preserve"> &amp; Makau, 2016). The researcher </w:t>
      </w:r>
      <w:r>
        <w:rPr>
          <w:rFonts w:ascii="Times New Roman" w:hAnsi="Times New Roman" w:cs="Times New Roman"/>
          <w:sz w:val="24"/>
          <w:szCs w:val="24"/>
        </w:rPr>
        <w:t>protect</w:t>
      </w:r>
      <w:r w:rsidR="001D5081">
        <w:rPr>
          <w:rFonts w:ascii="Times New Roman" w:hAnsi="Times New Roman" w:cs="Times New Roman"/>
          <w:sz w:val="24"/>
          <w:szCs w:val="24"/>
        </w:rPr>
        <w:t>ed</w:t>
      </w:r>
      <w:r w:rsidRPr="003D58C7">
        <w:rPr>
          <w:rFonts w:ascii="Times New Roman" w:hAnsi="Times New Roman" w:cs="Times New Roman"/>
          <w:sz w:val="24"/>
          <w:szCs w:val="24"/>
        </w:rPr>
        <w:t xml:space="preserve"> the respondents from harm, either emotional or physical. Throughout the time of knowledge collection, analysis </w:t>
      </w:r>
      <w:r w:rsidR="00823E96">
        <w:rPr>
          <w:rFonts w:ascii="Times New Roman" w:hAnsi="Times New Roman" w:cs="Times New Roman"/>
          <w:sz w:val="24"/>
          <w:szCs w:val="24"/>
        </w:rPr>
        <w:t>was</w:t>
      </w:r>
      <w:r w:rsidRPr="003D58C7">
        <w:rPr>
          <w:rFonts w:ascii="Times New Roman" w:hAnsi="Times New Roman" w:cs="Times New Roman"/>
          <w:sz w:val="24"/>
          <w:szCs w:val="24"/>
        </w:rPr>
        <w:t xml:space="preserve"> safeguarded as data </w:t>
      </w:r>
      <w:r w:rsidR="00823E96">
        <w:rPr>
          <w:rFonts w:ascii="Times New Roman" w:hAnsi="Times New Roman" w:cs="Times New Roman"/>
          <w:sz w:val="24"/>
          <w:szCs w:val="24"/>
        </w:rPr>
        <w:t>was</w:t>
      </w:r>
      <w:r w:rsidRPr="003D58C7">
        <w:rPr>
          <w:rFonts w:ascii="Times New Roman" w:hAnsi="Times New Roman" w:cs="Times New Roman"/>
          <w:sz w:val="24"/>
          <w:szCs w:val="24"/>
        </w:rPr>
        <w:t xml:space="preserve"> hold on within the laptop victimization data protection Arcanum so as to confirm confidentiality</w:t>
      </w:r>
      <w:r>
        <w:rPr>
          <w:rFonts w:ascii="Times New Roman" w:hAnsi="Times New Roman" w:cs="Times New Roman"/>
          <w:sz w:val="24"/>
          <w:szCs w:val="24"/>
        </w:rPr>
        <w:t xml:space="preserve">. </w:t>
      </w:r>
    </w:p>
    <w:p w14:paraId="305E171A" w14:textId="77777777" w:rsidR="00513D14" w:rsidRPr="003D58C7" w:rsidRDefault="00513D14" w:rsidP="00513D14">
      <w:pPr>
        <w:spacing w:before="240" w:line="360" w:lineRule="auto"/>
        <w:jc w:val="both"/>
        <w:rPr>
          <w:rFonts w:ascii="Times New Roman" w:hAnsi="Times New Roman" w:cs="Times New Roman"/>
          <w:b/>
          <w:sz w:val="24"/>
          <w:szCs w:val="24"/>
        </w:rPr>
      </w:pPr>
      <w:bookmarkStart w:id="206" w:name="_Toc104526009"/>
      <w:bookmarkStart w:id="207" w:name="_Toc109747752"/>
      <w:r w:rsidRPr="003D58C7">
        <w:rPr>
          <w:rFonts w:ascii="Times New Roman" w:hAnsi="Times New Roman" w:cs="Times New Roman"/>
          <w:b/>
          <w:sz w:val="24"/>
          <w:szCs w:val="24"/>
        </w:rPr>
        <w:lastRenderedPageBreak/>
        <w:t>3.8.5 Anonymity</w:t>
      </w:r>
      <w:bookmarkEnd w:id="206"/>
      <w:bookmarkEnd w:id="207"/>
      <w:r w:rsidRPr="003D58C7">
        <w:rPr>
          <w:rFonts w:ascii="Times New Roman" w:hAnsi="Times New Roman" w:cs="Times New Roman"/>
          <w:b/>
          <w:sz w:val="24"/>
          <w:szCs w:val="24"/>
        </w:rPr>
        <w:t xml:space="preserve"> </w:t>
      </w:r>
    </w:p>
    <w:p w14:paraId="24A913D8" w14:textId="4D20E15B" w:rsidR="00200474" w:rsidRDefault="00F3488F" w:rsidP="00200474">
      <w:pPr>
        <w:spacing w:line="360" w:lineRule="auto"/>
        <w:jc w:val="both"/>
        <w:rPr>
          <w:rFonts w:ascii="Times New Roman" w:hAnsi="Times New Roman" w:cs="Times New Roman"/>
          <w:sz w:val="24"/>
          <w:szCs w:val="24"/>
        </w:rPr>
      </w:pPr>
      <w:r w:rsidRPr="00F3488F">
        <w:rPr>
          <w:rFonts w:ascii="Times New Roman" w:hAnsi="Times New Roman" w:cs="Times New Roman"/>
          <w:sz w:val="24"/>
          <w:szCs w:val="24"/>
        </w:rPr>
        <w:t>Anonymity is preserved by not disclosing the racial or ethnic origins of responders, not identifying them by name, and not disclosing any personal information about a participant.</w:t>
      </w:r>
      <w:r w:rsidR="00513D14" w:rsidRPr="003D58C7">
        <w:rPr>
          <w:rFonts w:ascii="Times New Roman" w:hAnsi="Times New Roman" w:cs="Times New Roman"/>
          <w:sz w:val="24"/>
          <w:szCs w:val="24"/>
        </w:rPr>
        <w:t xml:space="preserve"> This </w:t>
      </w:r>
      <w:r w:rsidR="00513D14">
        <w:rPr>
          <w:rFonts w:ascii="Times New Roman" w:hAnsi="Times New Roman" w:cs="Times New Roman"/>
          <w:sz w:val="24"/>
          <w:szCs w:val="24"/>
        </w:rPr>
        <w:t>was</w:t>
      </w:r>
      <w:r w:rsidR="00513D14" w:rsidRPr="003D58C7">
        <w:rPr>
          <w:rFonts w:ascii="Times New Roman" w:hAnsi="Times New Roman" w:cs="Times New Roman"/>
          <w:sz w:val="24"/>
          <w:szCs w:val="24"/>
        </w:rPr>
        <w:t xml:space="preserve"> achieved by victimization Pseudonyms in respect of the participants and therefore the company that </w:t>
      </w:r>
      <w:r w:rsidR="00513D14">
        <w:rPr>
          <w:rFonts w:ascii="Times New Roman" w:hAnsi="Times New Roman" w:cs="Times New Roman"/>
          <w:sz w:val="24"/>
          <w:szCs w:val="24"/>
        </w:rPr>
        <w:t>was</w:t>
      </w:r>
      <w:r w:rsidR="00513D14" w:rsidRPr="003D58C7">
        <w:rPr>
          <w:rFonts w:ascii="Times New Roman" w:hAnsi="Times New Roman" w:cs="Times New Roman"/>
          <w:sz w:val="24"/>
          <w:szCs w:val="24"/>
        </w:rPr>
        <w:t xml:space="preserve"> chosen for this study. The anonymity of respondents is protected. The easiest way to do this is by not identifying respondents by name during the collection of data (</w:t>
      </w:r>
      <w:proofErr w:type="spellStart"/>
      <w:r w:rsidR="00513D14" w:rsidRPr="003D58C7">
        <w:rPr>
          <w:rFonts w:ascii="Times New Roman" w:hAnsi="Times New Roman" w:cs="Times New Roman"/>
          <w:sz w:val="24"/>
          <w:szCs w:val="24"/>
        </w:rPr>
        <w:t>Fouka</w:t>
      </w:r>
      <w:proofErr w:type="spellEnd"/>
      <w:r w:rsidR="00513D14" w:rsidRPr="003D58C7">
        <w:rPr>
          <w:rFonts w:ascii="Times New Roman" w:hAnsi="Times New Roman" w:cs="Times New Roman"/>
          <w:sz w:val="24"/>
          <w:szCs w:val="24"/>
        </w:rPr>
        <w:t xml:space="preserve"> &amp; </w:t>
      </w:r>
      <w:proofErr w:type="spellStart"/>
      <w:r w:rsidR="00513D14" w:rsidRPr="003D58C7">
        <w:rPr>
          <w:rFonts w:ascii="Times New Roman" w:hAnsi="Times New Roman" w:cs="Times New Roman"/>
          <w:sz w:val="24"/>
          <w:szCs w:val="24"/>
        </w:rPr>
        <w:t>Mantzorou</w:t>
      </w:r>
      <w:proofErr w:type="spellEnd"/>
      <w:r w:rsidR="00513D14" w:rsidRPr="003D58C7">
        <w:rPr>
          <w:rFonts w:ascii="Times New Roman" w:hAnsi="Times New Roman" w:cs="Times New Roman"/>
          <w:sz w:val="24"/>
          <w:szCs w:val="24"/>
        </w:rPr>
        <w:t xml:space="preserve">, 2011).   </w:t>
      </w:r>
      <w:r w:rsidR="00200474" w:rsidRPr="00A36BA9">
        <w:rPr>
          <w:rFonts w:ascii="Times New Roman" w:hAnsi="Times New Roman" w:cs="Times New Roman"/>
          <w:sz w:val="24"/>
          <w:szCs w:val="24"/>
        </w:rPr>
        <w:t xml:space="preserve">To safeguard participants' identities, codes and pseudonyms </w:t>
      </w:r>
      <w:r w:rsidR="00823E96">
        <w:rPr>
          <w:rFonts w:ascii="Times New Roman" w:hAnsi="Times New Roman" w:cs="Times New Roman"/>
          <w:sz w:val="24"/>
          <w:szCs w:val="24"/>
        </w:rPr>
        <w:t>was</w:t>
      </w:r>
      <w:r w:rsidR="00200474" w:rsidRPr="00A36BA9">
        <w:rPr>
          <w:rFonts w:ascii="Times New Roman" w:hAnsi="Times New Roman" w:cs="Times New Roman"/>
          <w:sz w:val="24"/>
          <w:szCs w:val="24"/>
        </w:rPr>
        <w:t xml:space="preserve"> used. As a result, identifying the participants by their responses to questions on the questionnaire </w:t>
      </w:r>
      <w:r w:rsidR="00823E96">
        <w:rPr>
          <w:rFonts w:ascii="Times New Roman" w:hAnsi="Times New Roman" w:cs="Times New Roman"/>
          <w:sz w:val="24"/>
          <w:szCs w:val="24"/>
        </w:rPr>
        <w:t>was</w:t>
      </w:r>
      <w:r w:rsidR="00200474" w:rsidRPr="00A36BA9">
        <w:rPr>
          <w:rFonts w:ascii="Times New Roman" w:hAnsi="Times New Roman" w:cs="Times New Roman"/>
          <w:sz w:val="24"/>
          <w:szCs w:val="24"/>
        </w:rPr>
        <w:t xml:space="preserve"> difficult</w:t>
      </w:r>
      <w:r w:rsidR="00200474">
        <w:rPr>
          <w:rFonts w:ascii="Times New Roman" w:hAnsi="Times New Roman" w:cs="Times New Roman"/>
          <w:sz w:val="24"/>
          <w:szCs w:val="24"/>
        </w:rPr>
        <w:t xml:space="preserve">. </w:t>
      </w:r>
      <w:r w:rsidR="00200474" w:rsidRPr="00A36BA9">
        <w:rPr>
          <w:rFonts w:ascii="Times New Roman" w:hAnsi="Times New Roman" w:cs="Times New Roman"/>
          <w:sz w:val="24"/>
          <w:szCs w:val="24"/>
        </w:rPr>
        <w:t xml:space="preserve">The information of the participant </w:t>
      </w:r>
      <w:r w:rsidR="00823E96">
        <w:rPr>
          <w:rFonts w:ascii="Times New Roman" w:hAnsi="Times New Roman" w:cs="Times New Roman"/>
          <w:sz w:val="24"/>
          <w:szCs w:val="24"/>
        </w:rPr>
        <w:t>was</w:t>
      </w:r>
      <w:r w:rsidR="00200474" w:rsidRPr="00A36BA9">
        <w:rPr>
          <w:rFonts w:ascii="Times New Roman" w:hAnsi="Times New Roman" w:cs="Times New Roman"/>
          <w:sz w:val="24"/>
          <w:szCs w:val="24"/>
        </w:rPr>
        <w:t xml:space="preserve"> managed in such a way that their identity is secured by anonymity (Bickman &amp; Rog, 2018). This </w:t>
      </w:r>
      <w:r w:rsidR="00823E96">
        <w:rPr>
          <w:rFonts w:ascii="Times New Roman" w:hAnsi="Times New Roman" w:cs="Times New Roman"/>
          <w:sz w:val="24"/>
          <w:szCs w:val="24"/>
        </w:rPr>
        <w:t>was</w:t>
      </w:r>
      <w:r w:rsidR="00200474" w:rsidRPr="00A36BA9">
        <w:rPr>
          <w:rFonts w:ascii="Times New Roman" w:hAnsi="Times New Roman" w:cs="Times New Roman"/>
          <w:sz w:val="24"/>
          <w:szCs w:val="24"/>
        </w:rPr>
        <w:t xml:space="preserve"> accomplished by instructing them not to fill out any personal information on questionnaire</w:t>
      </w:r>
    </w:p>
    <w:p w14:paraId="056AFF51" w14:textId="77777777" w:rsidR="00200474" w:rsidRPr="002B6823" w:rsidRDefault="00200474" w:rsidP="002B6823">
      <w:pPr>
        <w:pStyle w:val="Heading1"/>
        <w:spacing w:before="0" w:line="360" w:lineRule="auto"/>
        <w:rPr>
          <w:rFonts w:ascii="Times New Roman" w:hAnsi="Times New Roman" w:cs="Times New Roman"/>
          <w:b/>
          <w:color w:val="000000" w:themeColor="text1"/>
          <w:sz w:val="24"/>
        </w:rPr>
      </w:pPr>
      <w:bookmarkStart w:id="208" w:name="_Toc67423585"/>
      <w:bookmarkStart w:id="209" w:name="_Toc66885738"/>
      <w:bookmarkStart w:id="210" w:name="_Toc41492493"/>
      <w:bookmarkStart w:id="211" w:name="_Toc7791168"/>
      <w:bookmarkStart w:id="212" w:name="_Toc1477859"/>
      <w:bookmarkStart w:id="213" w:name="_Toc102745472"/>
      <w:bookmarkStart w:id="214" w:name="_Toc123598739"/>
      <w:bookmarkStart w:id="215" w:name="_Toc132190755"/>
      <w:bookmarkStart w:id="216" w:name="_Toc164940630"/>
      <w:r w:rsidRPr="002B6823">
        <w:rPr>
          <w:rFonts w:ascii="Times New Roman" w:hAnsi="Times New Roman" w:cs="Times New Roman"/>
          <w:b/>
          <w:color w:val="000000" w:themeColor="text1"/>
          <w:sz w:val="24"/>
        </w:rPr>
        <w:t>3.8 Chapter Summary</w:t>
      </w:r>
      <w:bookmarkEnd w:id="208"/>
      <w:bookmarkEnd w:id="209"/>
      <w:bookmarkEnd w:id="210"/>
      <w:bookmarkEnd w:id="211"/>
      <w:bookmarkEnd w:id="212"/>
      <w:bookmarkEnd w:id="213"/>
      <w:bookmarkEnd w:id="214"/>
      <w:bookmarkEnd w:id="215"/>
      <w:bookmarkEnd w:id="216"/>
      <w:r w:rsidRPr="002B6823">
        <w:rPr>
          <w:rFonts w:ascii="Times New Roman" w:hAnsi="Times New Roman" w:cs="Times New Roman"/>
          <w:b/>
          <w:color w:val="000000" w:themeColor="text1"/>
          <w:sz w:val="24"/>
        </w:rPr>
        <w:t xml:space="preserve"> </w:t>
      </w:r>
    </w:p>
    <w:p w14:paraId="74D18297" w14:textId="7911F2D3" w:rsidR="00200474" w:rsidRDefault="008E17DD" w:rsidP="00200474">
      <w:pPr>
        <w:spacing w:line="360" w:lineRule="auto"/>
        <w:jc w:val="both"/>
        <w:rPr>
          <w:rFonts w:ascii="Times New Roman" w:hAnsi="Times New Roman" w:cs="Times New Roman"/>
          <w:bCs/>
          <w:iCs/>
          <w:sz w:val="24"/>
          <w:szCs w:val="24"/>
        </w:rPr>
      </w:pPr>
      <w:r w:rsidRPr="008E17DD">
        <w:rPr>
          <w:rFonts w:ascii="Times New Roman" w:hAnsi="Times New Roman" w:cs="Times New Roman"/>
          <w:bCs/>
          <w:iCs/>
          <w:sz w:val="24"/>
          <w:szCs w:val="24"/>
        </w:rPr>
        <w:t>The focus of the chapter is the section on study methodology, which provides an outline of the research process and the technique that was used. This section describes the investigation process and the methodology used in the research project. The research technique describes the methodology that helped the study accomplish its primary goal.</w:t>
      </w:r>
      <w:r w:rsidR="00200474" w:rsidRPr="006D0B3A">
        <w:rPr>
          <w:rFonts w:ascii="Times New Roman" w:hAnsi="Times New Roman" w:cs="Times New Roman"/>
          <w:bCs/>
          <w:iCs/>
          <w:sz w:val="24"/>
          <w:szCs w:val="24"/>
        </w:rPr>
        <w:t xml:space="preserve"> </w:t>
      </w:r>
    </w:p>
    <w:p w14:paraId="248BD597" w14:textId="77777777" w:rsidR="00D8000F" w:rsidRDefault="00D8000F" w:rsidP="00200474">
      <w:pPr>
        <w:spacing w:line="360" w:lineRule="auto"/>
        <w:jc w:val="both"/>
        <w:rPr>
          <w:rFonts w:ascii="Times New Roman" w:hAnsi="Times New Roman" w:cs="Times New Roman"/>
          <w:bCs/>
          <w:iCs/>
          <w:sz w:val="24"/>
          <w:szCs w:val="24"/>
        </w:rPr>
      </w:pPr>
    </w:p>
    <w:p w14:paraId="238DC9B7" w14:textId="77777777" w:rsidR="00D8000F" w:rsidRDefault="00D8000F" w:rsidP="00200474">
      <w:pPr>
        <w:spacing w:line="360" w:lineRule="auto"/>
        <w:jc w:val="both"/>
        <w:rPr>
          <w:rFonts w:ascii="Times New Roman" w:hAnsi="Times New Roman" w:cs="Times New Roman"/>
          <w:bCs/>
          <w:iCs/>
          <w:sz w:val="24"/>
          <w:szCs w:val="24"/>
        </w:rPr>
      </w:pPr>
    </w:p>
    <w:p w14:paraId="11802C61" w14:textId="77777777" w:rsidR="00D8000F" w:rsidRDefault="00D8000F" w:rsidP="00200474">
      <w:pPr>
        <w:spacing w:line="360" w:lineRule="auto"/>
        <w:jc w:val="both"/>
        <w:rPr>
          <w:rFonts w:ascii="Times New Roman" w:hAnsi="Times New Roman" w:cs="Times New Roman"/>
          <w:bCs/>
          <w:iCs/>
          <w:sz w:val="24"/>
          <w:szCs w:val="24"/>
        </w:rPr>
      </w:pPr>
    </w:p>
    <w:p w14:paraId="7D332FDE" w14:textId="77777777" w:rsidR="00D8000F" w:rsidRDefault="00D8000F" w:rsidP="00200474">
      <w:pPr>
        <w:spacing w:line="360" w:lineRule="auto"/>
        <w:jc w:val="both"/>
        <w:rPr>
          <w:rFonts w:ascii="Times New Roman" w:hAnsi="Times New Roman" w:cs="Times New Roman"/>
          <w:bCs/>
          <w:iCs/>
          <w:sz w:val="24"/>
          <w:szCs w:val="24"/>
        </w:rPr>
      </w:pPr>
    </w:p>
    <w:p w14:paraId="70A10918" w14:textId="77777777" w:rsidR="00A83DC7" w:rsidRDefault="00A83DC7" w:rsidP="00200474">
      <w:pPr>
        <w:spacing w:line="360" w:lineRule="auto"/>
        <w:jc w:val="both"/>
        <w:rPr>
          <w:rFonts w:ascii="Times New Roman" w:hAnsi="Times New Roman" w:cs="Times New Roman"/>
          <w:bCs/>
          <w:iCs/>
          <w:sz w:val="24"/>
          <w:szCs w:val="24"/>
        </w:rPr>
      </w:pPr>
    </w:p>
    <w:p w14:paraId="6F9A5B61" w14:textId="77777777" w:rsidR="00A83DC7" w:rsidRDefault="00A83DC7" w:rsidP="00200474">
      <w:pPr>
        <w:spacing w:line="360" w:lineRule="auto"/>
        <w:jc w:val="both"/>
        <w:rPr>
          <w:rFonts w:ascii="Times New Roman" w:hAnsi="Times New Roman" w:cs="Times New Roman"/>
          <w:bCs/>
          <w:iCs/>
          <w:sz w:val="24"/>
          <w:szCs w:val="24"/>
        </w:rPr>
      </w:pPr>
    </w:p>
    <w:p w14:paraId="01BB9C7F" w14:textId="77777777" w:rsidR="00A83DC7" w:rsidRDefault="00A83DC7" w:rsidP="00200474">
      <w:pPr>
        <w:spacing w:line="360" w:lineRule="auto"/>
        <w:jc w:val="both"/>
        <w:rPr>
          <w:rFonts w:ascii="Times New Roman" w:hAnsi="Times New Roman" w:cs="Times New Roman"/>
          <w:bCs/>
          <w:iCs/>
          <w:sz w:val="24"/>
          <w:szCs w:val="24"/>
        </w:rPr>
      </w:pPr>
    </w:p>
    <w:p w14:paraId="431DAFDD" w14:textId="77777777" w:rsidR="00A83DC7" w:rsidRPr="003E1AC5" w:rsidRDefault="00A83DC7" w:rsidP="00A83DC7">
      <w:pPr>
        <w:pStyle w:val="Heading1"/>
        <w:spacing w:before="0" w:line="360" w:lineRule="auto"/>
        <w:jc w:val="center"/>
        <w:rPr>
          <w:rFonts w:ascii="Times New Roman" w:eastAsia="Times New Roman" w:hAnsi="Times New Roman" w:cs="Times New Roman"/>
          <w:b/>
          <w:bCs/>
          <w:color w:val="000000"/>
          <w:sz w:val="24"/>
          <w:szCs w:val="24"/>
        </w:rPr>
      </w:pPr>
      <w:bookmarkStart w:id="217" w:name="_Toc41753881"/>
      <w:bookmarkStart w:id="218" w:name="_Toc54538522"/>
      <w:bookmarkStart w:id="219" w:name="_Toc142518360"/>
      <w:bookmarkStart w:id="220" w:name="_Toc164940631"/>
      <w:r w:rsidRPr="003E1AC5">
        <w:rPr>
          <w:rFonts w:ascii="Times New Roman" w:eastAsia="Times New Roman" w:hAnsi="Times New Roman" w:cs="Times New Roman"/>
          <w:b/>
          <w:bCs/>
          <w:color w:val="000000"/>
          <w:sz w:val="24"/>
          <w:szCs w:val="24"/>
        </w:rPr>
        <w:lastRenderedPageBreak/>
        <w:t>CHAPTER FOUR</w:t>
      </w:r>
      <w:bookmarkEnd w:id="217"/>
      <w:bookmarkEnd w:id="218"/>
      <w:bookmarkEnd w:id="219"/>
      <w:bookmarkEnd w:id="220"/>
    </w:p>
    <w:p w14:paraId="64F07731" w14:textId="77777777" w:rsidR="00A83DC7" w:rsidRPr="003E1AC5" w:rsidRDefault="00A83DC7" w:rsidP="00A83DC7">
      <w:pPr>
        <w:pStyle w:val="Heading1"/>
        <w:spacing w:before="0" w:line="360" w:lineRule="auto"/>
        <w:jc w:val="center"/>
        <w:rPr>
          <w:rFonts w:ascii="Times New Roman" w:eastAsia="Times New Roman" w:hAnsi="Times New Roman" w:cs="Times New Roman"/>
          <w:b/>
          <w:bCs/>
          <w:color w:val="FF0000"/>
          <w:sz w:val="24"/>
          <w:szCs w:val="24"/>
        </w:rPr>
      </w:pPr>
      <w:bookmarkStart w:id="221" w:name="_Toc20684879"/>
      <w:bookmarkStart w:id="222" w:name="_Toc41753882"/>
      <w:bookmarkStart w:id="223" w:name="_Toc54538523"/>
      <w:bookmarkStart w:id="224" w:name="_Toc142518361"/>
      <w:bookmarkStart w:id="225" w:name="_Toc164940632"/>
      <w:r w:rsidRPr="003E1AC5">
        <w:rPr>
          <w:rFonts w:ascii="Times New Roman" w:eastAsia="Times New Roman" w:hAnsi="Times New Roman" w:cs="Times New Roman"/>
          <w:b/>
          <w:bCs/>
          <w:color w:val="000000"/>
          <w:sz w:val="24"/>
          <w:szCs w:val="24"/>
        </w:rPr>
        <w:t xml:space="preserve">RESEARCH FINDINGS AND </w:t>
      </w:r>
      <w:r w:rsidRPr="003E1AC5">
        <w:rPr>
          <w:rFonts w:ascii="Times New Roman" w:eastAsia="Times New Roman" w:hAnsi="Times New Roman" w:cs="Times New Roman"/>
          <w:b/>
          <w:bCs/>
          <w:color w:val="auto"/>
          <w:sz w:val="24"/>
          <w:szCs w:val="24"/>
        </w:rPr>
        <w:t>DISCUSSION</w:t>
      </w:r>
      <w:bookmarkEnd w:id="221"/>
      <w:bookmarkEnd w:id="222"/>
      <w:bookmarkEnd w:id="223"/>
      <w:bookmarkEnd w:id="224"/>
      <w:bookmarkEnd w:id="225"/>
    </w:p>
    <w:p w14:paraId="78197EB2" w14:textId="77777777" w:rsidR="00A83DC7" w:rsidRPr="003E1AC5" w:rsidRDefault="00A83DC7" w:rsidP="00A83DC7">
      <w:pPr>
        <w:pStyle w:val="Heading1"/>
        <w:spacing w:before="0" w:line="360" w:lineRule="auto"/>
        <w:rPr>
          <w:rFonts w:ascii="Times New Roman" w:eastAsia="Times New Roman" w:hAnsi="Times New Roman" w:cs="Times New Roman"/>
          <w:b/>
          <w:bCs/>
          <w:color w:val="000000"/>
          <w:sz w:val="24"/>
          <w:szCs w:val="24"/>
        </w:rPr>
      </w:pPr>
      <w:bookmarkStart w:id="226" w:name="_Toc20684880"/>
      <w:bookmarkStart w:id="227" w:name="_Toc41753883"/>
      <w:bookmarkStart w:id="228" w:name="_Toc54538524"/>
      <w:bookmarkStart w:id="229" w:name="_Toc142518362"/>
      <w:bookmarkStart w:id="230" w:name="_Toc164940633"/>
      <w:r w:rsidRPr="003E1AC5">
        <w:rPr>
          <w:rFonts w:ascii="Times New Roman" w:eastAsia="Times New Roman" w:hAnsi="Times New Roman" w:cs="Times New Roman"/>
          <w:b/>
          <w:bCs/>
          <w:color w:val="000000"/>
          <w:sz w:val="24"/>
          <w:szCs w:val="24"/>
        </w:rPr>
        <w:t>4.0 Introduction</w:t>
      </w:r>
      <w:bookmarkEnd w:id="226"/>
      <w:bookmarkEnd w:id="227"/>
      <w:bookmarkEnd w:id="228"/>
      <w:bookmarkEnd w:id="229"/>
      <w:bookmarkEnd w:id="230"/>
      <w:r w:rsidRPr="003E1AC5">
        <w:rPr>
          <w:rFonts w:ascii="Times New Roman" w:eastAsia="Times New Roman" w:hAnsi="Times New Roman" w:cs="Times New Roman"/>
          <w:b/>
          <w:bCs/>
          <w:color w:val="000000"/>
          <w:sz w:val="24"/>
          <w:szCs w:val="24"/>
        </w:rPr>
        <w:t xml:space="preserve"> </w:t>
      </w:r>
    </w:p>
    <w:p w14:paraId="051E6216" w14:textId="68329A18" w:rsidR="00A83DC7" w:rsidRDefault="00A83DC7" w:rsidP="00A83DC7">
      <w:pPr>
        <w:spacing w:before="240"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R</w:t>
      </w:r>
      <w:r w:rsidRPr="00C40F44">
        <w:rPr>
          <w:rFonts w:ascii="Times New Roman" w:hAnsi="Times New Roman" w:cs="Times New Roman"/>
          <w:sz w:val="24"/>
          <w:szCs w:val="24"/>
        </w:rPr>
        <w:t xml:space="preserve">esults are presented </w:t>
      </w:r>
      <w:r>
        <w:rPr>
          <w:rFonts w:ascii="Times New Roman" w:hAnsi="Times New Roman" w:cs="Times New Roman"/>
          <w:sz w:val="24"/>
          <w:szCs w:val="24"/>
        </w:rPr>
        <w:t>in this segment</w:t>
      </w:r>
      <w:r w:rsidRPr="00C40F44">
        <w:rPr>
          <w:rFonts w:ascii="Times New Roman" w:hAnsi="Times New Roman" w:cs="Times New Roman"/>
          <w:sz w:val="24"/>
          <w:szCs w:val="24"/>
        </w:rPr>
        <w:t xml:space="preserve">, according to questionnaires. </w:t>
      </w:r>
      <w:r>
        <w:rPr>
          <w:rFonts w:ascii="Times New Roman" w:hAnsi="Times New Roman" w:cs="Times New Roman"/>
          <w:sz w:val="24"/>
          <w:szCs w:val="24"/>
        </w:rPr>
        <w:t xml:space="preserve">It </w:t>
      </w:r>
      <w:r w:rsidRPr="00C40F44">
        <w:rPr>
          <w:rFonts w:ascii="Times New Roman" w:hAnsi="Times New Roman" w:cs="Times New Roman"/>
          <w:sz w:val="24"/>
          <w:szCs w:val="24"/>
        </w:rPr>
        <w:t xml:space="preserve">provides the demographic data, their </w:t>
      </w:r>
      <w:r>
        <w:rPr>
          <w:rFonts w:ascii="Times New Roman" w:hAnsi="Times New Roman" w:cs="Times New Roman"/>
          <w:sz w:val="24"/>
          <w:szCs w:val="24"/>
        </w:rPr>
        <w:t xml:space="preserve">responses </w:t>
      </w:r>
      <w:r w:rsidRPr="00C40F44">
        <w:rPr>
          <w:rFonts w:ascii="Times New Roman" w:hAnsi="Times New Roman" w:cs="Times New Roman"/>
          <w:sz w:val="24"/>
          <w:szCs w:val="24"/>
        </w:rPr>
        <w:t>to variables, and the study's limitations. The researcher gathered data in the field and used SPSS Version 26 and basic desc</w:t>
      </w:r>
      <w:r>
        <w:rPr>
          <w:rFonts w:ascii="Times New Roman" w:hAnsi="Times New Roman" w:cs="Times New Roman"/>
          <w:sz w:val="24"/>
          <w:szCs w:val="24"/>
        </w:rPr>
        <w:t>riptive statistics</w:t>
      </w:r>
      <w:r w:rsidRPr="00C40F44">
        <w:rPr>
          <w:rFonts w:ascii="Times New Roman" w:hAnsi="Times New Roman" w:cs="Times New Roman"/>
          <w:sz w:val="24"/>
          <w:szCs w:val="24"/>
        </w:rPr>
        <w:t xml:space="preserve">. As a result, chapter presents a variety of subsections in accordance with the </w:t>
      </w:r>
      <w:r>
        <w:rPr>
          <w:rFonts w:ascii="Times New Roman" w:hAnsi="Times New Roman" w:cs="Times New Roman"/>
          <w:sz w:val="24"/>
          <w:szCs w:val="24"/>
        </w:rPr>
        <w:t>intentions of research</w:t>
      </w:r>
      <w:r w:rsidRPr="00FD1BE3">
        <w:rPr>
          <w:rFonts w:ascii="Times New Roman" w:eastAsia="Times New Roman" w:hAnsi="Times New Roman" w:cs="Times New Roman"/>
          <w:sz w:val="24"/>
          <w:szCs w:val="24"/>
        </w:rPr>
        <w:t>.</w:t>
      </w:r>
    </w:p>
    <w:p w14:paraId="79A59D5C" w14:textId="77777777" w:rsidR="00A83DC7" w:rsidRPr="003E1AC5" w:rsidRDefault="00A83DC7" w:rsidP="00A83DC7">
      <w:pPr>
        <w:pStyle w:val="Heading1"/>
        <w:spacing w:before="0" w:after="240" w:line="360" w:lineRule="auto"/>
        <w:rPr>
          <w:rFonts w:ascii="Times New Roman" w:eastAsia="Times New Roman" w:hAnsi="Times New Roman" w:cs="Times New Roman"/>
          <w:b/>
          <w:bCs/>
          <w:color w:val="000000"/>
          <w:sz w:val="24"/>
          <w:szCs w:val="24"/>
        </w:rPr>
      </w:pPr>
      <w:bookmarkStart w:id="231" w:name="_Toc20684881"/>
      <w:bookmarkStart w:id="232" w:name="_Toc41753884"/>
      <w:bookmarkStart w:id="233" w:name="_Toc54538525"/>
      <w:bookmarkStart w:id="234" w:name="_Toc142518363"/>
      <w:bookmarkStart w:id="235" w:name="_Toc164940634"/>
      <w:r w:rsidRPr="003E1AC5">
        <w:rPr>
          <w:rFonts w:ascii="Times New Roman" w:eastAsia="Times New Roman" w:hAnsi="Times New Roman" w:cs="Times New Roman"/>
          <w:b/>
          <w:bCs/>
          <w:color w:val="000000"/>
          <w:sz w:val="24"/>
          <w:szCs w:val="24"/>
        </w:rPr>
        <w:t>4.1 Research Findings</w:t>
      </w:r>
      <w:bookmarkEnd w:id="231"/>
      <w:bookmarkEnd w:id="232"/>
      <w:bookmarkEnd w:id="233"/>
      <w:bookmarkEnd w:id="234"/>
      <w:bookmarkEnd w:id="235"/>
      <w:r w:rsidRPr="003E1AC5">
        <w:rPr>
          <w:rFonts w:ascii="Times New Roman" w:eastAsia="Times New Roman" w:hAnsi="Times New Roman" w:cs="Times New Roman"/>
          <w:b/>
          <w:bCs/>
          <w:color w:val="000000"/>
          <w:sz w:val="24"/>
          <w:szCs w:val="24"/>
        </w:rPr>
        <w:t xml:space="preserve"> </w:t>
      </w:r>
    </w:p>
    <w:p w14:paraId="6192DB8A" w14:textId="53D0C78F" w:rsidR="00A83DC7" w:rsidRPr="003E1AC5" w:rsidRDefault="00A83DC7" w:rsidP="00A83DC7">
      <w:pPr>
        <w:pStyle w:val="Heading1"/>
        <w:spacing w:before="0" w:after="240" w:line="360" w:lineRule="auto"/>
        <w:rPr>
          <w:rFonts w:ascii="Times New Roman" w:eastAsia="Times New Roman" w:hAnsi="Times New Roman" w:cs="Times New Roman"/>
          <w:b/>
          <w:bCs/>
          <w:color w:val="000000"/>
          <w:sz w:val="24"/>
          <w:szCs w:val="24"/>
        </w:rPr>
      </w:pPr>
      <w:bookmarkStart w:id="236" w:name="_3q5sasy" w:colFirst="0" w:colLast="0"/>
      <w:bookmarkStart w:id="237" w:name="_Toc20684882"/>
      <w:bookmarkStart w:id="238" w:name="_Toc41753885"/>
      <w:bookmarkStart w:id="239" w:name="_Toc54538526"/>
      <w:bookmarkStart w:id="240" w:name="_Toc141685554"/>
      <w:bookmarkStart w:id="241" w:name="_Toc142518364"/>
      <w:bookmarkStart w:id="242" w:name="_Toc164940635"/>
      <w:bookmarkEnd w:id="236"/>
      <w:r w:rsidRPr="003E1AC5">
        <w:rPr>
          <w:rFonts w:ascii="Times New Roman" w:eastAsia="Times New Roman" w:hAnsi="Times New Roman" w:cs="Times New Roman"/>
          <w:b/>
          <w:bCs/>
          <w:color w:val="000000"/>
          <w:sz w:val="24"/>
          <w:szCs w:val="24"/>
        </w:rPr>
        <w:t xml:space="preserve">Table </w:t>
      </w:r>
      <w:r w:rsidR="0030667E">
        <w:rPr>
          <w:rFonts w:ascii="Times New Roman" w:eastAsia="Times New Roman" w:hAnsi="Times New Roman" w:cs="Times New Roman"/>
          <w:b/>
          <w:bCs/>
          <w:color w:val="000000"/>
          <w:sz w:val="24"/>
          <w:szCs w:val="24"/>
        </w:rPr>
        <w:t>5:</w:t>
      </w:r>
      <w:r w:rsidRPr="003E1AC5">
        <w:rPr>
          <w:rFonts w:ascii="Times New Roman" w:eastAsia="Times New Roman" w:hAnsi="Times New Roman" w:cs="Times New Roman"/>
          <w:b/>
          <w:bCs/>
          <w:color w:val="000000"/>
          <w:sz w:val="24"/>
          <w:szCs w:val="24"/>
        </w:rPr>
        <w:t xml:space="preserve"> </w:t>
      </w:r>
      <w:r w:rsidRPr="003E1AC5">
        <w:rPr>
          <w:rFonts w:ascii="Times New Roman" w:eastAsia="Times New Roman" w:hAnsi="Times New Roman" w:cs="Times New Roman"/>
          <w:color w:val="000000"/>
          <w:sz w:val="24"/>
          <w:szCs w:val="24"/>
        </w:rPr>
        <w:t>Response Rate</w:t>
      </w:r>
      <w:bookmarkEnd w:id="237"/>
      <w:bookmarkEnd w:id="238"/>
      <w:bookmarkEnd w:id="239"/>
      <w:bookmarkEnd w:id="240"/>
      <w:bookmarkEnd w:id="241"/>
      <w:bookmarkEnd w:id="242"/>
    </w:p>
    <w:p w14:paraId="59FD268E" w14:textId="7EA47647" w:rsidR="00A83DC7" w:rsidRPr="00127E3F" w:rsidRDefault="003E1AC5" w:rsidP="00A83DC7">
      <w:pPr>
        <w:spacing w:line="360" w:lineRule="auto"/>
        <w:jc w:val="both"/>
      </w:pPr>
      <w:r>
        <w:rPr>
          <w:rFonts w:ascii="Times New Roman" w:eastAsia="Times New Roman" w:hAnsi="Times New Roman" w:cs="Times New Roman"/>
          <w:sz w:val="24"/>
          <w:szCs w:val="24"/>
        </w:rPr>
        <w:t>260</w:t>
      </w:r>
      <w:r w:rsidR="00A83DC7" w:rsidRPr="007C1701">
        <w:rPr>
          <w:rFonts w:ascii="Times New Roman" w:eastAsia="Times New Roman" w:hAnsi="Times New Roman" w:cs="Times New Roman"/>
          <w:sz w:val="24"/>
          <w:szCs w:val="24"/>
        </w:rPr>
        <w:t xml:space="preserve"> </w:t>
      </w:r>
      <w:r w:rsidR="00A83DC7">
        <w:rPr>
          <w:rFonts w:ascii="Times New Roman" w:eastAsia="Times New Roman" w:hAnsi="Times New Roman" w:cs="Times New Roman"/>
          <w:sz w:val="24"/>
          <w:szCs w:val="24"/>
        </w:rPr>
        <w:t>participants</w:t>
      </w:r>
      <w:r w:rsidR="00A83DC7" w:rsidRPr="007C1701">
        <w:rPr>
          <w:rFonts w:ascii="Times New Roman" w:eastAsia="Times New Roman" w:hAnsi="Times New Roman" w:cs="Times New Roman"/>
          <w:sz w:val="24"/>
          <w:szCs w:val="24"/>
        </w:rPr>
        <w:t xml:space="preserve"> made up </w:t>
      </w:r>
      <w:r w:rsidR="00A83DC7">
        <w:rPr>
          <w:rFonts w:ascii="Times New Roman" w:eastAsia="Times New Roman" w:hAnsi="Times New Roman" w:cs="Times New Roman"/>
          <w:sz w:val="24"/>
          <w:szCs w:val="24"/>
        </w:rPr>
        <w:t xml:space="preserve">for this study as </w:t>
      </w:r>
      <w:r w:rsidR="00A83DC7" w:rsidRPr="007C1701">
        <w:rPr>
          <w:rFonts w:ascii="Times New Roman" w:eastAsia="Times New Roman" w:hAnsi="Times New Roman" w:cs="Times New Roman"/>
          <w:sz w:val="24"/>
          <w:szCs w:val="24"/>
        </w:rPr>
        <w:t>shown in Table 4</w:t>
      </w:r>
      <w:r w:rsidR="00A83DC7">
        <w:rPr>
          <w:rFonts w:ascii="Times New Roman" w:eastAsia="Times New Roman" w:hAnsi="Times New Roman" w:cs="Times New Roman"/>
          <w:sz w:val="24"/>
          <w:szCs w:val="24"/>
        </w:rPr>
        <w:t xml:space="preserve">. </w:t>
      </w:r>
    </w:p>
    <w:tbl>
      <w:tblPr>
        <w:tblW w:w="8505" w:type="dxa"/>
        <w:jc w:val="center"/>
        <w:tblBorders>
          <w:top w:val="single" w:sz="4" w:space="0" w:color="000000"/>
          <w:bottom w:val="single" w:sz="4" w:space="0" w:color="000000"/>
        </w:tblBorders>
        <w:tblLayout w:type="fixed"/>
        <w:tblLook w:val="0400" w:firstRow="0" w:lastRow="0" w:firstColumn="0" w:lastColumn="0" w:noHBand="0" w:noVBand="1"/>
      </w:tblPr>
      <w:tblGrid>
        <w:gridCol w:w="2704"/>
        <w:gridCol w:w="3096"/>
        <w:gridCol w:w="2705"/>
      </w:tblGrid>
      <w:tr w:rsidR="00A83DC7" w14:paraId="02813BBD" w14:textId="77777777" w:rsidTr="00D162CF">
        <w:trPr>
          <w:jc w:val="center"/>
        </w:trPr>
        <w:tc>
          <w:tcPr>
            <w:tcW w:w="2704" w:type="dxa"/>
            <w:tcBorders>
              <w:top w:val="single" w:sz="4" w:space="0" w:color="000000"/>
              <w:bottom w:val="single" w:sz="4" w:space="0" w:color="000000"/>
            </w:tcBorders>
          </w:tcPr>
          <w:p w14:paraId="5FBD053A" w14:textId="77777777" w:rsidR="00A83DC7" w:rsidRDefault="00A83DC7" w:rsidP="00D162CF">
            <w:pPr>
              <w:spacing w:before="24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Category</w:t>
            </w:r>
          </w:p>
        </w:tc>
        <w:tc>
          <w:tcPr>
            <w:tcW w:w="3096" w:type="dxa"/>
            <w:tcBorders>
              <w:top w:val="single" w:sz="4" w:space="0" w:color="000000"/>
              <w:bottom w:val="single" w:sz="4" w:space="0" w:color="000000"/>
            </w:tcBorders>
          </w:tcPr>
          <w:p w14:paraId="717E74A2" w14:textId="77777777" w:rsidR="00A83DC7" w:rsidRDefault="00A83DC7" w:rsidP="00D162CF">
            <w:pPr>
              <w:spacing w:before="24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w:t>
            </w:r>
          </w:p>
        </w:tc>
        <w:tc>
          <w:tcPr>
            <w:tcW w:w="2705" w:type="dxa"/>
            <w:tcBorders>
              <w:top w:val="single" w:sz="4" w:space="0" w:color="000000"/>
              <w:bottom w:val="single" w:sz="4" w:space="0" w:color="000000"/>
            </w:tcBorders>
          </w:tcPr>
          <w:p w14:paraId="1B4D60A4" w14:textId="77777777" w:rsidR="00A83DC7" w:rsidRDefault="00A83DC7" w:rsidP="00D162CF">
            <w:pPr>
              <w:spacing w:before="24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A83DC7" w14:paraId="04167D59" w14:textId="77777777" w:rsidTr="00D162CF">
        <w:trPr>
          <w:trHeight w:val="587"/>
          <w:jc w:val="center"/>
        </w:trPr>
        <w:tc>
          <w:tcPr>
            <w:tcW w:w="2704" w:type="dxa"/>
            <w:tcBorders>
              <w:top w:val="single" w:sz="4" w:space="0" w:color="000000"/>
            </w:tcBorders>
          </w:tcPr>
          <w:p w14:paraId="32DD7211" w14:textId="77777777" w:rsidR="00A83DC7" w:rsidRDefault="00A83DC7" w:rsidP="00D162CF">
            <w:pPr>
              <w:spacing w:before="24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Responses </w:t>
            </w:r>
          </w:p>
        </w:tc>
        <w:tc>
          <w:tcPr>
            <w:tcW w:w="3096" w:type="dxa"/>
            <w:tcBorders>
              <w:top w:val="single" w:sz="4" w:space="0" w:color="000000"/>
            </w:tcBorders>
          </w:tcPr>
          <w:p w14:paraId="746DB6B0" w14:textId="3E6D248E" w:rsidR="00A83DC7" w:rsidRDefault="003E1AC5" w:rsidP="00D162CF">
            <w:pPr>
              <w:spacing w:before="24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182</w:t>
            </w:r>
          </w:p>
        </w:tc>
        <w:tc>
          <w:tcPr>
            <w:tcW w:w="2705" w:type="dxa"/>
            <w:tcBorders>
              <w:top w:val="single" w:sz="4" w:space="0" w:color="000000"/>
            </w:tcBorders>
          </w:tcPr>
          <w:p w14:paraId="30067DD7" w14:textId="5F5C113A" w:rsidR="00A83DC7" w:rsidRDefault="00A83DC7" w:rsidP="00D162CF">
            <w:pPr>
              <w:spacing w:before="24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r w:rsidR="003E1AC5">
              <w:rPr>
                <w:rFonts w:ascii="Times New Roman" w:eastAsia="Times New Roman" w:hAnsi="Times New Roman" w:cs="Times New Roman"/>
                <w:sz w:val="24"/>
                <w:szCs w:val="24"/>
              </w:rPr>
              <w:t>0</w:t>
            </w:r>
          </w:p>
        </w:tc>
      </w:tr>
      <w:tr w:rsidR="00A83DC7" w14:paraId="5D83D7F2" w14:textId="77777777" w:rsidTr="00D162CF">
        <w:trPr>
          <w:jc w:val="center"/>
        </w:trPr>
        <w:tc>
          <w:tcPr>
            <w:tcW w:w="2704" w:type="dxa"/>
          </w:tcPr>
          <w:p w14:paraId="6DD36372" w14:textId="77777777" w:rsidR="00A83DC7" w:rsidRDefault="00A83DC7" w:rsidP="00D162CF">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Non-Responses</w:t>
            </w:r>
          </w:p>
        </w:tc>
        <w:tc>
          <w:tcPr>
            <w:tcW w:w="3096" w:type="dxa"/>
          </w:tcPr>
          <w:p w14:paraId="619AFB62" w14:textId="7A7AB779" w:rsidR="00A83DC7" w:rsidRDefault="003E1AC5" w:rsidP="00D162CF">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78</w:t>
            </w:r>
          </w:p>
        </w:tc>
        <w:tc>
          <w:tcPr>
            <w:tcW w:w="2705" w:type="dxa"/>
          </w:tcPr>
          <w:p w14:paraId="11AAB8E5" w14:textId="5EF70230" w:rsidR="00A83DC7" w:rsidRDefault="003E1AC5" w:rsidP="00D162CF">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r>
      <w:tr w:rsidR="00A83DC7" w14:paraId="580F4321" w14:textId="77777777" w:rsidTr="00D162CF">
        <w:trPr>
          <w:jc w:val="center"/>
        </w:trPr>
        <w:tc>
          <w:tcPr>
            <w:tcW w:w="2704" w:type="dxa"/>
          </w:tcPr>
          <w:p w14:paraId="260045F1" w14:textId="77777777" w:rsidR="00A83DC7" w:rsidRDefault="00A83DC7" w:rsidP="00D162CF">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Total </w:t>
            </w:r>
          </w:p>
        </w:tc>
        <w:tc>
          <w:tcPr>
            <w:tcW w:w="3096" w:type="dxa"/>
          </w:tcPr>
          <w:p w14:paraId="7387FF05" w14:textId="572BDCF9" w:rsidR="00A83DC7" w:rsidRDefault="003E1AC5" w:rsidP="00D162CF">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260</w:t>
            </w:r>
          </w:p>
        </w:tc>
        <w:tc>
          <w:tcPr>
            <w:tcW w:w="2705" w:type="dxa"/>
          </w:tcPr>
          <w:p w14:paraId="434F662A" w14:textId="77777777" w:rsidR="00A83DC7" w:rsidRDefault="00A83DC7" w:rsidP="00D162CF">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bl>
    <w:p w14:paraId="5C8F3C14" w14:textId="69F81081" w:rsidR="00A83DC7" w:rsidRDefault="003E1AC5" w:rsidP="00A83DC7">
      <w:pPr>
        <w:spacing w:before="240" w:line="360" w:lineRule="auto"/>
        <w:jc w:val="both"/>
        <w:rPr>
          <w:rFonts w:ascii="Times New Roman" w:eastAsia="Times New Roman" w:hAnsi="Times New Roman" w:cs="Times New Roman"/>
          <w:sz w:val="24"/>
          <w:szCs w:val="24"/>
        </w:rPr>
      </w:pPr>
      <w:bookmarkStart w:id="243" w:name="_Hlk164933296"/>
      <w:r w:rsidRPr="003E1AC5">
        <w:rPr>
          <w:rFonts w:ascii="Times New Roman" w:eastAsia="Times New Roman" w:hAnsi="Times New Roman" w:cs="Times New Roman"/>
          <w:sz w:val="24"/>
          <w:szCs w:val="24"/>
        </w:rPr>
        <w:t>Results showed that 182 respondents, or 70% of the sample, fully filled out and returned the questionnaires. Thirty percent of the respondents did not return their responses, and the study's final analysis did not include some incomplete responses. Response rates were really good. A large number of people responded to the research study. Kothari and Garg (2015) state that responses scoring fifty percent are considered adequate, sixty percent are good, and over seventy percent are remarkable.</w:t>
      </w:r>
    </w:p>
    <w:p w14:paraId="7E00A51A" w14:textId="77777777" w:rsidR="00A83DC7" w:rsidRPr="009118A2" w:rsidRDefault="00A83DC7" w:rsidP="00A83DC7">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4.1.1 </w:t>
      </w:r>
      <w:r w:rsidRPr="009118A2">
        <w:rPr>
          <w:rFonts w:ascii="Times New Roman" w:eastAsia="Times New Roman" w:hAnsi="Times New Roman" w:cs="Times New Roman"/>
          <w:b/>
          <w:sz w:val="24"/>
          <w:szCs w:val="24"/>
        </w:rPr>
        <w:t xml:space="preserve">Demographic Information </w:t>
      </w:r>
    </w:p>
    <w:p w14:paraId="79CACE7A" w14:textId="7D25E0B4" w:rsidR="00A83DC7" w:rsidRDefault="003E1AC5" w:rsidP="00A83DC7">
      <w:pPr>
        <w:spacing w:before="240" w:line="360" w:lineRule="auto"/>
        <w:jc w:val="both"/>
        <w:rPr>
          <w:rFonts w:ascii="Times New Roman" w:eastAsia="Times New Roman" w:hAnsi="Times New Roman" w:cs="Times New Roman"/>
          <w:sz w:val="24"/>
          <w:szCs w:val="24"/>
        </w:rPr>
      </w:pPr>
      <w:bookmarkStart w:id="244" w:name="_34g0dwd" w:colFirst="0" w:colLast="0"/>
      <w:bookmarkEnd w:id="244"/>
      <w:r w:rsidRPr="003E1AC5">
        <w:rPr>
          <w:rFonts w:ascii="Times New Roman" w:eastAsia="Times New Roman" w:hAnsi="Times New Roman" w:cs="Times New Roman"/>
          <w:sz w:val="24"/>
          <w:szCs w:val="24"/>
        </w:rPr>
        <w:t>Biodata, or details on the characteristics of the study</w:t>
      </w:r>
      <w:r w:rsidR="00D4720B">
        <w:rPr>
          <w:rFonts w:ascii="Times New Roman" w:eastAsia="Times New Roman" w:hAnsi="Times New Roman" w:cs="Times New Roman"/>
          <w:sz w:val="24"/>
          <w:szCs w:val="24"/>
        </w:rPr>
        <w:t xml:space="preserve">; </w:t>
      </w:r>
      <w:r w:rsidRPr="003E1AC5">
        <w:rPr>
          <w:rFonts w:ascii="Times New Roman" w:eastAsia="Times New Roman" w:hAnsi="Times New Roman" w:cs="Times New Roman"/>
          <w:sz w:val="24"/>
          <w:szCs w:val="24"/>
        </w:rPr>
        <w:t>gender, age range, education attained, experience, and position, was asked by the researcher.</w:t>
      </w:r>
    </w:p>
    <w:p w14:paraId="74601E38" w14:textId="77777777" w:rsidR="00A83DC7" w:rsidRDefault="00A83DC7" w:rsidP="00A83DC7">
      <w:pPr>
        <w:spacing w:before="240" w:line="360" w:lineRule="auto"/>
        <w:jc w:val="both"/>
        <w:rPr>
          <w:rFonts w:ascii="Times New Roman" w:eastAsia="Times New Roman" w:hAnsi="Times New Roman" w:cs="Times New Roman"/>
          <w:sz w:val="24"/>
          <w:szCs w:val="24"/>
        </w:rPr>
      </w:pPr>
    </w:p>
    <w:p w14:paraId="26744CF2" w14:textId="5B2410E1" w:rsidR="00A83DC7" w:rsidRPr="009118A2" w:rsidRDefault="00A83DC7" w:rsidP="00A83DC7">
      <w:pPr>
        <w:pStyle w:val="Heading1"/>
        <w:spacing w:before="0" w:line="240" w:lineRule="auto"/>
        <w:rPr>
          <w:rFonts w:ascii="Times New Roman" w:eastAsia="Times New Roman" w:hAnsi="Times New Roman" w:cs="Times New Roman"/>
          <w:color w:val="000000"/>
          <w:sz w:val="24"/>
          <w:szCs w:val="24"/>
        </w:rPr>
      </w:pPr>
      <w:bookmarkStart w:id="245" w:name="_Toc41753887"/>
      <w:bookmarkStart w:id="246" w:name="_Toc54538527"/>
      <w:bookmarkStart w:id="247" w:name="_Toc141685555"/>
      <w:bookmarkStart w:id="248" w:name="_Toc142518365"/>
      <w:bookmarkStart w:id="249" w:name="_Toc164940636"/>
      <w:r w:rsidRPr="003E1AC5">
        <w:rPr>
          <w:rFonts w:ascii="Times New Roman" w:eastAsia="Times New Roman" w:hAnsi="Times New Roman" w:cs="Times New Roman"/>
          <w:b/>
          <w:bCs/>
          <w:color w:val="000000"/>
          <w:sz w:val="24"/>
          <w:szCs w:val="24"/>
        </w:rPr>
        <w:lastRenderedPageBreak/>
        <w:t xml:space="preserve">Table </w:t>
      </w:r>
      <w:r w:rsidR="003E1AC5" w:rsidRPr="003E1AC5">
        <w:rPr>
          <w:rFonts w:ascii="Times New Roman" w:eastAsia="Times New Roman" w:hAnsi="Times New Roman" w:cs="Times New Roman"/>
          <w:b/>
          <w:bCs/>
          <w:color w:val="000000"/>
          <w:sz w:val="24"/>
          <w:szCs w:val="24"/>
        </w:rPr>
        <w:t>6</w:t>
      </w:r>
      <w:r w:rsidR="003E1AC5">
        <w:rPr>
          <w:rFonts w:ascii="Times New Roman" w:eastAsia="Times New Roman" w:hAnsi="Times New Roman" w:cs="Times New Roman"/>
          <w:color w:val="000000"/>
          <w:sz w:val="24"/>
          <w:szCs w:val="24"/>
        </w:rPr>
        <w:t>:</w:t>
      </w:r>
      <w:r w:rsidRPr="009118A2">
        <w:rPr>
          <w:rFonts w:ascii="Times New Roman" w:eastAsia="Times New Roman" w:hAnsi="Times New Roman" w:cs="Times New Roman"/>
          <w:color w:val="000000"/>
          <w:sz w:val="24"/>
          <w:szCs w:val="24"/>
        </w:rPr>
        <w:t xml:space="preserve"> Gender</w:t>
      </w:r>
      <w:bookmarkEnd w:id="245"/>
      <w:bookmarkEnd w:id="246"/>
      <w:bookmarkEnd w:id="247"/>
      <w:bookmarkEnd w:id="248"/>
      <w:bookmarkEnd w:id="249"/>
      <w:r w:rsidRPr="009118A2">
        <w:rPr>
          <w:rFonts w:ascii="Times New Roman" w:eastAsia="Times New Roman" w:hAnsi="Times New Roman" w:cs="Times New Roman"/>
          <w:color w:val="000000"/>
          <w:sz w:val="24"/>
          <w:szCs w:val="24"/>
        </w:rPr>
        <w:t xml:space="preserve"> </w:t>
      </w:r>
    </w:p>
    <w:p w14:paraId="56B8AA77" w14:textId="77777777" w:rsidR="00A83DC7" w:rsidRPr="009118A2" w:rsidRDefault="00A83DC7" w:rsidP="00A83DC7">
      <w:pPr>
        <w:spacing w:after="0" w:line="240" w:lineRule="auto"/>
        <w:rPr>
          <w:rFonts w:ascii="Times New Roman" w:hAnsi="Times New Roman" w:cs="Times New Roman"/>
        </w:rPr>
      </w:pPr>
    </w:p>
    <w:tbl>
      <w:tblPr>
        <w:tblW w:w="8505" w:type="dxa"/>
        <w:tblInd w:w="392" w:type="dxa"/>
        <w:tblBorders>
          <w:top w:val="single" w:sz="4" w:space="0" w:color="000000"/>
          <w:bottom w:val="single" w:sz="4" w:space="0" w:color="000000"/>
        </w:tblBorders>
        <w:tblLayout w:type="fixed"/>
        <w:tblLook w:val="0400" w:firstRow="0" w:lastRow="0" w:firstColumn="0" w:lastColumn="0" w:noHBand="0" w:noVBand="1"/>
      </w:tblPr>
      <w:tblGrid>
        <w:gridCol w:w="2704"/>
        <w:gridCol w:w="3096"/>
        <w:gridCol w:w="2705"/>
      </w:tblGrid>
      <w:tr w:rsidR="00A83DC7" w:rsidRPr="009118A2" w14:paraId="2854FCFE" w14:textId="77777777" w:rsidTr="00D162CF">
        <w:tc>
          <w:tcPr>
            <w:tcW w:w="2704" w:type="dxa"/>
            <w:tcBorders>
              <w:top w:val="single" w:sz="4" w:space="0" w:color="000000"/>
              <w:bottom w:val="single" w:sz="4" w:space="0" w:color="000000"/>
            </w:tcBorders>
          </w:tcPr>
          <w:p w14:paraId="05708D2C" w14:textId="77777777" w:rsidR="00A83DC7" w:rsidRPr="009118A2" w:rsidRDefault="00A83DC7" w:rsidP="00D162CF">
            <w:pPr>
              <w:spacing w:line="240" w:lineRule="auto"/>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Category</w:t>
            </w:r>
          </w:p>
        </w:tc>
        <w:tc>
          <w:tcPr>
            <w:tcW w:w="3096" w:type="dxa"/>
            <w:tcBorders>
              <w:top w:val="single" w:sz="4" w:space="0" w:color="000000"/>
              <w:bottom w:val="single" w:sz="4" w:space="0" w:color="000000"/>
            </w:tcBorders>
          </w:tcPr>
          <w:p w14:paraId="49E480B7" w14:textId="77777777" w:rsidR="00A83DC7" w:rsidRPr="009118A2" w:rsidRDefault="00A83DC7" w:rsidP="00D162CF">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w:t>
            </w:r>
          </w:p>
        </w:tc>
        <w:tc>
          <w:tcPr>
            <w:tcW w:w="2705" w:type="dxa"/>
            <w:tcBorders>
              <w:top w:val="single" w:sz="4" w:space="0" w:color="000000"/>
              <w:bottom w:val="single" w:sz="4" w:space="0" w:color="000000"/>
            </w:tcBorders>
          </w:tcPr>
          <w:p w14:paraId="5E2ABB01" w14:textId="77777777" w:rsidR="00A83DC7" w:rsidRPr="009118A2" w:rsidRDefault="00A83DC7" w:rsidP="00D162CF">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A83DC7" w:rsidRPr="009118A2" w14:paraId="5E04500B" w14:textId="77777777" w:rsidTr="00D162CF">
        <w:trPr>
          <w:trHeight w:val="570"/>
        </w:trPr>
        <w:tc>
          <w:tcPr>
            <w:tcW w:w="2704" w:type="dxa"/>
            <w:tcBorders>
              <w:top w:val="single" w:sz="4" w:space="0" w:color="000000"/>
            </w:tcBorders>
          </w:tcPr>
          <w:p w14:paraId="5F7A57C4" w14:textId="201AB41A" w:rsidR="00A83DC7" w:rsidRPr="009118A2" w:rsidRDefault="003E1AC5" w:rsidP="003E1AC5">
            <w:pPr>
              <w:spacing w:before="24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Fem</w:t>
            </w:r>
            <w:r w:rsidR="00A83DC7" w:rsidRPr="009118A2">
              <w:rPr>
                <w:rFonts w:ascii="Times New Roman" w:eastAsia="Times New Roman" w:hAnsi="Times New Roman" w:cs="Times New Roman"/>
                <w:sz w:val="24"/>
                <w:szCs w:val="24"/>
              </w:rPr>
              <w:t>ale</w:t>
            </w:r>
          </w:p>
        </w:tc>
        <w:tc>
          <w:tcPr>
            <w:tcW w:w="3096" w:type="dxa"/>
            <w:tcBorders>
              <w:top w:val="single" w:sz="4" w:space="0" w:color="000000"/>
            </w:tcBorders>
          </w:tcPr>
          <w:p w14:paraId="7385DC95" w14:textId="449AB684" w:rsidR="00A83DC7" w:rsidRPr="009118A2" w:rsidRDefault="003E1AC5" w:rsidP="00D162CF">
            <w:pPr>
              <w:spacing w:before="24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107</w:t>
            </w:r>
          </w:p>
        </w:tc>
        <w:tc>
          <w:tcPr>
            <w:tcW w:w="2705" w:type="dxa"/>
            <w:tcBorders>
              <w:top w:val="single" w:sz="4" w:space="0" w:color="000000"/>
            </w:tcBorders>
          </w:tcPr>
          <w:p w14:paraId="716C2CEC" w14:textId="77777777" w:rsidR="00A83DC7" w:rsidRPr="009118A2" w:rsidRDefault="00A83DC7" w:rsidP="00D162CF">
            <w:pPr>
              <w:spacing w:before="24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p>
        </w:tc>
      </w:tr>
      <w:tr w:rsidR="00A83DC7" w:rsidRPr="009118A2" w14:paraId="706E8F21" w14:textId="77777777" w:rsidTr="00D162CF">
        <w:tc>
          <w:tcPr>
            <w:tcW w:w="2704" w:type="dxa"/>
          </w:tcPr>
          <w:p w14:paraId="667FAF01" w14:textId="7544BB7D" w:rsidR="00A83DC7" w:rsidRPr="009118A2" w:rsidRDefault="00E22DC5" w:rsidP="00D162CF">
            <w:pPr>
              <w:spacing w:line="24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 xml:space="preserve">Male </w:t>
            </w:r>
          </w:p>
        </w:tc>
        <w:tc>
          <w:tcPr>
            <w:tcW w:w="3096" w:type="dxa"/>
          </w:tcPr>
          <w:p w14:paraId="4B69A09D" w14:textId="438B6567" w:rsidR="00A83DC7" w:rsidRPr="009118A2" w:rsidRDefault="00E22DC5" w:rsidP="00D162C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p>
        </w:tc>
        <w:tc>
          <w:tcPr>
            <w:tcW w:w="2705" w:type="dxa"/>
          </w:tcPr>
          <w:p w14:paraId="2E438C6A" w14:textId="77777777" w:rsidR="00A83DC7" w:rsidRPr="009118A2" w:rsidRDefault="00A83DC7" w:rsidP="00D162C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41</w:t>
            </w:r>
          </w:p>
        </w:tc>
      </w:tr>
      <w:tr w:rsidR="00A83DC7" w:rsidRPr="009118A2" w14:paraId="38896DDD" w14:textId="77777777" w:rsidTr="00D162CF">
        <w:tc>
          <w:tcPr>
            <w:tcW w:w="2704" w:type="dxa"/>
          </w:tcPr>
          <w:p w14:paraId="5C75CFE9" w14:textId="77777777" w:rsidR="00A83DC7" w:rsidRPr="009118A2" w:rsidRDefault="00A83DC7" w:rsidP="00D162CF">
            <w:pPr>
              <w:spacing w:line="240" w:lineRule="auto"/>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 xml:space="preserve">Total </w:t>
            </w:r>
          </w:p>
        </w:tc>
        <w:tc>
          <w:tcPr>
            <w:tcW w:w="3096" w:type="dxa"/>
          </w:tcPr>
          <w:p w14:paraId="2EB5FF47" w14:textId="02DE054D" w:rsidR="00A83DC7" w:rsidRPr="009118A2" w:rsidRDefault="003E1AC5" w:rsidP="00D162CF">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182</w:t>
            </w:r>
          </w:p>
        </w:tc>
        <w:tc>
          <w:tcPr>
            <w:tcW w:w="2705" w:type="dxa"/>
          </w:tcPr>
          <w:p w14:paraId="170F1446" w14:textId="77777777" w:rsidR="00A83DC7" w:rsidRPr="009118A2" w:rsidRDefault="00A83DC7" w:rsidP="00D162CF">
            <w:pPr>
              <w:spacing w:line="240" w:lineRule="auto"/>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100</w:t>
            </w:r>
          </w:p>
        </w:tc>
      </w:tr>
    </w:tbl>
    <w:p w14:paraId="0B48861D" w14:textId="4D89BC0A" w:rsidR="00A83DC7" w:rsidRDefault="00E22DC5" w:rsidP="00A83DC7">
      <w:pPr>
        <w:pBdr>
          <w:top w:val="nil"/>
          <w:left w:val="nil"/>
          <w:bottom w:val="nil"/>
          <w:right w:val="nil"/>
          <w:between w:val="nil"/>
        </w:pBdr>
        <w:spacing w:before="240" w:line="360" w:lineRule="auto"/>
        <w:jc w:val="both"/>
        <w:rPr>
          <w:rFonts w:ascii="Times New Roman" w:eastAsia="Times New Roman" w:hAnsi="Times New Roman" w:cs="Times New Roman"/>
          <w:color w:val="000000"/>
          <w:sz w:val="24"/>
          <w:szCs w:val="24"/>
        </w:rPr>
      </w:pPr>
      <w:r w:rsidRPr="00E22DC5">
        <w:rPr>
          <w:rFonts w:ascii="Times New Roman" w:eastAsia="Times New Roman" w:hAnsi="Times New Roman" w:cs="Times New Roman"/>
          <w:color w:val="000000"/>
          <w:sz w:val="24"/>
          <w:szCs w:val="24"/>
        </w:rPr>
        <w:t xml:space="preserve">Table 6 shows that 41% of participants were men and 59% of participants were female employees. </w:t>
      </w:r>
      <w:r w:rsidR="005E1269" w:rsidRPr="005E1269">
        <w:rPr>
          <w:rFonts w:ascii="Times New Roman" w:eastAsia="Times New Roman" w:hAnsi="Times New Roman" w:cs="Times New Roman"/>
          <w:color w:val="000000"/>
          <w:sz w:val="24"/>
          <w:szCs w:val="24"/>
        </w:rPr>
        <w:t>This indicates that although there were more female respondents than male respondents, the gender representation of the study's participants was not evenly distributed. Consequently, it is impossible to hold any gender totally responsible for the study's findings. According to Kothari and Garg (2015), one of the most crucial factors to take into account when figuring out a respondent's viewpoints on a particular subject is their gender. Gender typically reveals the degree of dedication, aptitude, and type of energy needed to finish a particular task.</w:t>
      </w:r>
    </w:p>
    <w:p w14:paraId="784DBD4E" w14:textId="6BAA7CE6" w:rsidR="00A83DC7" w:rsidRPr="009118A2" w:rsidRDefault="00A83DC7" w:rsidP="00A83DC7">
      <w:pPr>
        <w:pStyle w:val="Heading1"/>
        <w:spacing w:before="0" w:line="360" w:lineRule="auto"/>
        <w:rPr>
          <w:rFonts w:ascii="Times New Roman" w:eastAsia="Times New Roman" w:hAnsi="Times New Roman" w:cs="Times New Roman"/>
        </w:rPr>
      </w:pPr>
      <w:bookmarkStart w:id="250" w:name="_Toc20684885"/>
      <w:bookmarkStart w:id="251" w:name="_Toc41753888"/>
      <w:bookmarkStart w:id="252" w:name="_Toc54538528"/>
      <w:bookmarkStart w:id="253" w:name="_Toc141685556"/>
      <w:bookmarkStart w:id="254" w:name="_Toc142518366"/>
      <w:bookmarkStart w:id="255" w:name="_Toc164940637"/>
      <w:r w:rsidRPr="00E22DC5">
        <w:rPr>
          <w:rFonts w:ascii="Times New Roman" w:eastAsia="Times New Roman" w:hAnsi="Times New Roman" w:cs="Times New Roman"/>
          <w:b/>
          <w:bCs/>
          <w:color w:val="auto"/>
          <w:sz w:val="24"/>
        </w:rPr>
        <w:t xml:space="preserve">Table </w:t>
      </w:r>
      <w:r w:rsidR="00E22DC5" w:rsidRPr="00E22DC5">
        <w:rPr>
          <w:rFonts w:ascii="Times New Roman" w:eastAsia="Times New Roman" w:hAnsi="Times New Roman" w:cs="Times New Roman"/>
          <w:b/>
          <w:bCs/>
          <w:color w:val="auto"/>
          <w:sz w:val="24"/>
        </w:rPr>
        <w:t>7</w:t>
      </w:r>
      <w:r>
        <w:rPr>
          <w:rFonts w:ascii="Times New Roman" w:eastAsia="Times New Roman" w:hAnsi="Times New Roman" w:cs="Times New Roman"/>
          <w:color w:val="auto"/>
          <w:sz w:val="24"/>
        </w:rPr>
        <w:t xml:space="preserve">: </w:t>
      </w:r>
      <w:r w:rsidRPr="009118A2">
        <w:rPr>
          <w:rFonts w:ascii="Times New Roman" w:eastAsia="Times New Roman" w:hAnsi="Times New Roman" w:cs="Times New Roman"/>
          <w:color w:val="auto"/>
          <w:sz w:val="24"/>
        </w:rPr>
        <w:t>Age Bracket</w:t>
      </w:r>
      <w:bookmarkEnd w:id="250"/>
      <w:bookmarkEnd w:id="251"/>
      <w:bookmarkEnd w:id="252"/>
      <w:bookmarkEnd w:id="253"/>
      <w:bookmarkEnd w:id="254"/>
      <w:bookmarkEnd w:id="255"/>
    </w:p>
    <w:tbl>
      <w:tblPr>
        <w:tblW w:w="8647" w:type="dxa"/>
        <w:tblInd w:w="250" w:type="dxa"/>
        <w:tblBorders>
          <w:top w:val="single" w:sz="4" w:space="0" w:color="000000"/>
          <w:bottom w:val="single" w:sz="4" w:space="0" w:color="000000"/>
        </w:tblBorders>
        <w:tblLayout w:type="fixed"/>
        <w:tblLook w:val="0400" w:firstRow="0" w:lastRow="0" w:firstColumn="0" w:lastColumn="0" w:noHBand="0" w:noVBand="1"/>
      </w:tblPr>
      <w:tblGrid>
        <w:gridCol w:w="2835"/>
        <w:gridCol w:w="2977"/>
        <w:gridCol w:w="2835"/>
      </w:tblGrid>
      <w:tr w:rsidR="00A83DC7" w:rsidRPr="009118A2" w14:paraId="27B23851" w14:textId="77777777" w:rsidTr="00D162CF">
        <w:tc>
          <w:tcPr>
            <w:tcW w:w="2835" w:type="dxa"/>
            <w:tcBorders>
              <w:top w:val="single" w:sz="4" w:space="0" w:color="000000"/>
              <w:bottom w:val="single" w:sz="4" w:space="0" w:color="000000"/>
            </w:tcBorders>
          </w:tcPr>
          <w:p w14:paraId="59645112" w14:textId="24CF7ECE" w:rsidR="00A83DC7" w:rsidRPr="009118A2" w:rsidRDefault="00E22DC5" w:rsidP="00D162CF">
            <w:pPr>
              <w:spacing w:before="24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Years </w:t>
            </w:r>
          </w:p>
        </w:tc>
        <w:tc>
          <w:tcPr>
            <w:tcW w:w="2977" w:type="dxa"/>
            <w:tcBorders>
              <w:top w:val="single" w:sz="4" w:space="0" w:color="000000"/>
              <w:bottom w:val="single" w:sz="4" w:space="0" w:color="000000"/>
            </w:tcBorders>
          </w:tcPr>
          <w:p w14:paraId="78870391" w14:textId="77777777" w:rsidR="00A83DC7" w:rsidRPr="009118A2" w:rsidRDefault="00A83DC7" w:rsidP="00D162CF">
            <w:pPr>
              <w:spacing w:before="24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w:t>
            </w:r>
          </w:p>
        </w:tc>
        <w:tc>
          <w:tcPr>
            <w:tcW w:w="2835" w:type="dxa"/>
            <w:tcBorders>
              <w:top w:val="single" w:sz="4" w:space="0" w:color="000000"/>
              <w:bottom w:val="single" w:sz="4" w:space="0" w:color="000000"/>
            </w:tcBorders>
          </w:tcPr>
          <w:p w14:paraId="6EA0BE52" w14:textId="77777777" w:rsidR="00A83DC7" w:rsidRPr="009118A2" w:rsidRDefault="00A83DC7" w:rsidP="00D162CF">
            <w:pPr>
              <w:spacing w:before="24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A83DC7" w:rsidRPr="009118A2" w14:paraId="6A9F0667" w14:textId="77777777" w:rsidTr="00D162CF">
        <w:tc>
          <w:tcPr>
            <w:tcW w:w="2835" w:type="dxa"/>
            <w:tcBorders>
              <w:top w:val="single" w:sz="4" w:space="0" w:color="000000"/>
            </w:tcBorders>
          </w:tcPr>
          <w:p w14:paraId="7B273DE2" w14:textId="0156C47B" w:rsidR="00A83DC7" w:rsidRPr="009118A2" w:rsidRDefault="00A83DC7" w:rsidP="00D162CF">
            <w:pPr>
              <w:spacing w:before="24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18-23</w:t>
            </w:r>
          </w:p>
        </w:tc>
        <w:tc>
          <w:tcPr>
            <w:tcW w:w="2977" w:type="dxa"/>
            <w:tcBorders>
              <w:top w:val="single" w:sz="4" w:space="0" w:color="000000"/>
            </w:tcBorders>
            <w:vAlign w:val="center"/>
          </w:tcPr>
          <w:p w14:paraId="2B7E0BBA" w14:textId="0A3C99CC" w:rsidR="00A83DC7" w:rsidRPr="009118A2" w:rsidRDefault="00E22DC5" w:rsidP="00D162CF">
            <w:pPr>
              <w:spacing w:before="24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2835" w:type="dxa"/>
            <w:tcBorders>
              <w:top w:val="single" w:sz="4" w:space="0" w:color="000000"/>
            </w:tcBorders>
            <w:vAlign w:val="bottom"/>
          </w:tcPr>
          <w:p w14:paraId="1D94A588" w14:textId="77777777" w:rsidR="00A83DC7" w:rsidRPr="009118A2" w:rsidRDefault="00A83DC7" w:rsidP="00D162CF">
            <w:pPr>
              <w:spacing w:before="24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r>
      <w:tr w:rsidR="00A83DC7" w:rsidRPr="009118A2" w14:paraId="332BEDCA" w14:textId="77777777" w:rsidTr="00D162CF">
        <w:tc>
          <w:tcPr>
            <w:tcW w:w="2835" w:type="dxa"/>
          </w:tcPr>
          <w:p w14:paraId="71C59FDE" w14:textId="39ED606E" w:rsidR="00A83DC7" w:rsidRPr="009118A2" w:rsidRDefault="00A83DC7" w:rsidP="00D162CF">
            <w:pPr>
              <w:spacing w:line="360" w:lineRule="auto"/>
              <w:jc w:val="center"/>
              <w:rPr>
                <w:rFonts w:ascii="Times New Roman" w:eastAsia="Times New Roman" w:hAnsi="Times New Roman" w:cs="Times New Roman"/>
                <w:sz w:val="24"/>
                <w:szCs w:val="24"/>
              </w:rPr>
            </w:pPr>
            <w:r>
              <w:rPr>
                <w:rFonts w:ascii="Times New Roman" w:hAnsi="Times New Roman" w:cs="Times New Roman"/>
                <w:sz w:val="24"/>
              </w:rPr>
              <w:t>24-30</w:t>
            </w:r>
            <w:r w:rsidRPr="009118A2">
              <w:rPr>
                <w:rFonts w:ascii="Times New Roman" w:eastAsia="Times New Roman" w:hAnsi="Times New Roman" w:cs="Times New Roman"/>
                <w:sz w:val="24"/>
                <w:szCs w:val="24"/>
              </w:rPr>
              <w:t xml:space="preserve">    </w:t>
            </w:r>
          </w:p>
        </w:tc>
        <w:tc>
          <w:tcPr>
            <w:tcW w:w="2977" w:type="dxa"/>
            <w:vAlign w:val="center"/>
          </w:tcPr>
          <w:p w14:paraId="4592EA8E" w14:textId="40B5511A" w:rsidR="00A83DC7" w:rsidRPr="009118A2" w:rsidRDefault="00E22DC5"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w:t>
            </w:r>
          </w:p>
        </w:tc>
        <w:tc>
          <w:tcPr>
            <w:tcW w:w="2835" w:type="dxa"/>
            <w:vAlign w:val="bottom"/>
          </w:tcPr>
          <w:p w14:paraId="303D1A6F" w14:textId="77777777" w:rsidR="00A83DC7" w:rsidRPr="009118A2" w:rsidRDefault="00A83DC7"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r>
      <w:tr w:rsidR="00A83DC7" w:rsidRPr="009118A2" w14:paraId="3D207024" w14:textId="77777777" w:rsidTr="00D162CF">
        <w:tc>
          <w:tcPr>
            <w:tcW w:w="2835" w:type="dxa"/>
          </w:tcPr>
          <w:p w14:paraId="374E3394" w14:textId="096EF536" w:rsidR="00A83DC7" w:rsidRPr="009118A2" w:rsidRDefault="00A83DC7" w:rsidP="00D162CF">
            <w:pPr>
              <w:spacing w:line="360" w:lineRule="auto"/>
              <w:jc w:val="center"/>
              <w:rPr>
                <w:rFonts w:ascii="Times New Roman" w:eastAsia="Times New Roman" w:hAnsi="Times New Roman" w:cs="Times New Roman"/>
                <w:sz w:val="24"/>
                <w:szCs w:val="24"/>
              </w:rPr>
            </w:pPr>
            <w:r>
              <w:rPr>
                <w:rFonts w:ascii="Times New Roman" w:hAnsi="Times New Roman" w:cs="Times New Roman"/>
                <w:sz w:val="24"/>
              </w:rPr>
              <w:t>31-35</w:t>
            </w:r>
          </w:p>
        </w:tc>
        <w:tc>
          <w:tcPr>
            <w:tcW w:w="2977" w:type="dxa"/>
            <w:vAlign w:val="center"/>
          </w:tcPr>
          <w:p w14:paraId="4E1D7C66" w14:textId="472F13F9" w:rsidR="00A83DC7" w:rsidRPr="009118A2" w:rsidRDefault="00E22DC5"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2835" w:type="dxa"/>
            <w:vAlign w:val="bottom"/>
          </w:tcPr>
          <w:p w14:paraId="5C3A2168" w14:textId="77777777" w:rsidR="00A83DC7" w:rsidRPr="009118A2" w:rsidRDefault="00A83DC7" w:rsidP="00D162CF">
            <w:pPr>
              <w:spacing w:line="360" w:lineRule="auto"/>
              <w:jc w:val="center"/>
              <w:rPr>
                <w:rFonts w:ascii="Times New Roman" w:eastAsia="Times New Roman" w:hAnsi="Times New Roman" w:cs="Times New Roman"/>
                <w:color w:val="000000"/>
                <w:sz w:val="24"/>
                <w:szCs w:val="24"/>
              </w:rPr>
            </w:pPr>
            <w:r w:rsidRPr="009118A2">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3</w:t>
            </w:r>
          </w:p>
        </w:tc>
      </w:tr>
      <w:tr w:rsidR="00A83DC7" w:rsidRPr="009118A2" w14:paraId="16687FDA" w14:textId="77777777" w:rsidTr="00D162CF">
        <w:tc>
          <w:tcPr>
            <w:tcW w:w="2835" w:type="dxa"/>
          </w:tcPr>
          <w:p w14:paraId="207AFB5C" w14:textId="19252F00" w:rsidR="00A83DC7" w:rsidRPr="009118A2" w:rsidRDefault="00A83DC7" w:rsidP="00D162CF">
            <w:pPr>
              <w:spacing w:line="360" w:lineRule="auto"/>
              <w:jc w:val="center"/>
              <w:rPr>
                <w:rFonts w:ascii="Times New Roman" w:eastAsia="Times New Roman" w:hAnsi="Times New Roman" w:cs="Times New Roman"/>
                <w:sz w:val="24"/>
                <w:szCs w:val="24"/>
              </w:rPr>
            </w:pPr>
            <w:r>
              <w:rPr>
                <w:rFonts w:ascii="Times New Roman" w:hAnsi="Times New Roman" w:cs="Times New Roman"/>
                <w:sz w:val="24"/>
              </w:rPr>
              <w:t>36-39</w:t>
            </w:r>
            <w:r w:rsidRPr="00F05958">
              <w:rPr>
                <w:rFonts w:ascii="Times New Roman" w:hAnsi="Times New Roman" w:cs="Times New Roman"/>
                <w:sz w:val="24"/>
              </w:rPr>
              <w:t xml:space="preserve">   </w:t>
            </w:r>
            <w:r w:rsidRPr="009118A2">
              <w:rPr>
                <w:rFonts w:ascii="Times New Roman" w:eastAsia="Times New Roman" w:hAnsi="Times New Roman" w:cs="Times New Roman"/>
                <w:sz w:val="24"/>
                <w:szCs w:val="24"/>
              </w:rPr>
              <w:t xml:space="preserve">     </w:t>
            </w:r>
          </w:p>
        </w:tc>
        <w:tc>
          <w:tcPr>
            <w:tcW w:w="2977" w:type="dxa"/>
            <w:vAlign w:val="center"/>
          </w:tcPr>
          <w:p w14:paraId="2909A994" w14:textId="1E3AB823" w:rsidR="00A83DC7" w:rsidRPr="009118A2" w:rsidRDefault="00E22DC5"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93</w:t>
            </w:r>
          </w:p>
        </w:tc>
        <w:tc>
          <w:tcPr>
            <w:tcW w:w="2835" w:type="dxa"/>
            <w:vAlign w:val="bottom"/>
          </w:tcPr>
          <w:p w14:paraId="72BB4C3C" w14:textId="77777777" w:rsidR="00A83DC7" w:rsidRPr="009118A2" w:rsidRDefault="00A83DC7"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r>
      <w:tr w:rsidR="00A83DC7" w:rsidRPr="009118A2" w14:paraId="3F030D53" w14:textId="77777777" w:rsidTr="00D162CF">
        <w:tc>
          <w:tcPr>
            <w:tcW w:w="2835" w:type="dxa"/>
          </w:tcPr>
          <w:p w14:paraId="41FD90F5" w14:textId="77777777" w:rsidR="00A83DC7" w:rsidRPr="009118A2" w:rsidRDefault="00A83DC7" w:rsidP="00D162CF">
            <w:pPr>
              <w:spacing w:line="360" w:lineRule="auto"/>
              <w:jc w:val="center"/>
              <w:rPr>
                <w:rFonts w:ascii="Times New Roman" w:eastAsia="Times New Roman" w:hAnsi="Times New Roman" w:cs="Times New Roman"/>
                <w:sz w:val="24"/>
                <w:szCs w:val="24"/>
              </w:rPr>
            </w:pPr>
            <w:r>
              <w:rPr>
                <w:rFonts w:ascii="Times New Roman" w:hAnsi="Times New Roman" w:cs="Times New Roman"/>
                <w:sz w:val="24"/>
              </w:rPr>
              <w:t>40-47years</w:t>
            </w:r>
          </w:p>
        </w:tc>
        <w:tc>
          <w:tcPr>
            <w:tcW w:w="2977" w:type="dxa"/>
            <w:vAlign w:val="center"/>
          </w:tcPr>
          <w:p w14:paraId="37AEDAC6" w14:textId="7B1B0D14" w:rsidR="00A83DC7" w:rsidRPr="009118A2" w:rsidRDefault="00E22DC5"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2835" w:type="dxa"/>
            <w:vAlign w:val="bottom"/>
          </w:tcPr>
          <w:p w14:paraId="4A0BBA9E" w14:textId="77777777" w:rsidR="00A83DC7" w:rsidRPr="009118A2" w:rsidRDefault="00A83DC7"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r w:rsidR="00A83DC7" w:rsidRPr="009118A2" w14:paraId="31437092" w14:textId="77777777" w:rsidTr="00D162CF">
        <w:tc>
          <w:tcPr>
            <w:tcW w:w="2835" w:type="dxa"/>
          </w:tcPr>
          <w:p w14:paraId="7322FF64" w14:textId="77777777" w:rsidR="00A83DC7" w:rsidRPr="009118A2" w:rsidRDefault="00A83DC7" w:rsidP="00D162CF">
            <w:pPr>
              <w:spacing w:line="360" w:lineRule="auto"/>
              <w:jc w:val="center"/>
              <w:rPr>
                <w:rFonts w:ascii="Times New Roman" w:eastAsia="Times New Roman" w:hAnsi="Times New Roman" w:cs="Times New Roman"/>
                <w:sz w:val="24"/>
                <w:szCs w:val="24"/>
              </w:rPr>
            </w:pPr>
            <w:r>
              <w:rPr>
                <w:rFonts w:ascii="Times New Roman" w:hAnsi="Times New Roman" w:cs="Times New Roman"/>
                <w:sz w:val="24"/>
              </w:rPr>
              <w:t>48</w:t>
            </w:r>
            <w:r w:rsidRPr="00A13B4C">
              <w:rPr>
                <w:rFonts w:ascii="Times New Roman" w:hAnsi="Times New Roman" w:cs="Times New Roman"/>
                <w:sz w:val="24"/>
              </w:rPr>
              <w:t xml:space="preserve"> years and above</w:t>
            </w:r>
            <w:r w:rsidRPr="009118A2">
              <w:rPr>
                <w:rFonts w:ascii="Times New Roman" w:eastAsia="Times New Roman" w:hAnsi="Times New Roman" w:cs="Times New Roman"/>
                <w:sz w:val="24"/>
                <w:szCs w:val="24"/>
              </w:rPr>
              <w:t xml:space="preserve">     </w:t>
            </w:r>
          </w:p>
        </w:tc>
        <w:tc>
          <w:tcPr>
            <w:tcW w:w="2977" w:type="dxa"/>
            <w:vAlign w:val="center"/>
          </w:tcPr>
          <w:p w14:paraId="20ACA228" w14:textId="77777777" w:rsidR="00A83DC7" w:rsidRPr="009118A2" w:rsidRDefault="00A83DC7"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2835" w:type="dxa"/>
            <w:vAlign w:val="bottom"/>
          </w:tcPr>
          <w:p w14:paraId="19D591B4" w14:textId="77777777" w:rsidR="00A83DC7" w:rsidRPr="009118A2" w:rsidRDefault="00A83DC7"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A83DC7" w:rsidRPr="009118A2" w14:paraId="4497FEC0" w14:textId="77777777" w:rsidTr="00D162CF">
        <w:tc>
          <w:tcPr>
            <w:tcW w:w="2835" w:type="dxa"/>
          </w:tcPr>
          <w:p w14:paraId="03426423" w14:textId="77777777" w:rsidR="00A83DC7" w:rsidRPr="009118A2" w:rsidRDefault="00A83DC7" w:rsidP="00D162CF">
            <w:pPr>
              <w:spacing w:before="240" w:after="0" w:line="360" w:lineRule="auto"/>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 xml:space="preserve">Total </w:t>
            </w:r>
          </w:p>
        </w:tc>
        <w:tc>
          <w:tcPr>
            <w:tcW w:w="2977" w:type="dxa"/>
          </w:tcPr>
          <w:p w14:paraId="2508570D" w14:textId="733369F9" w:rsidR="00A83DC7" w:rsidRPr="009118A2" w:rsidRDefault="003E1AC5" w:rsidP="00D162CF">
            <w:pPr>
              <w:spacing w:before="240"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182</w:t>
            </w:r>
          </w:p>
        </w:tc>
        <w:tc>
          <w:tcPr>
            <w:tcW w:w="2835" w:type="dxa"/>
          </w:tcPr>
          <w:p w14:paraId="4C005A60" w14:textId="77777777" w:rsidR="00A83DC7" w:rsidRPr="009118A2" w:rsidRDefault="00A83DC7" w:rsidP="00D162CF">
            <w:pPr>
              <w:spacing w:before="240" w:after="0" w:line="360" w:lineRule="auto"/>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100</w:t>
            </w:r>
          </w:p>
        </w:tc>
      </w:tr>
    </w:tbl>
    <w:p w14:paraId="1614D87B" w14:textId="497AE8BA" w:rsidR="00A83DC7" w:rsidRDefault="005E1269" w:rsidP="00A83DC7">
      <w:pPr>
        <w:pBdr>
          <w:top w:val="nil"/>
          <w:left w:val="nil"/>
          <w:bottom w:val="nil"/>
          <w:right w:val="nil"/>
          <w:between w:val="nil"/>
        </w:pBdr>
        <w:spacing w:before="24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w:t>
      </w:r>
      <w:r w:rsidR="00E22DC5">
        <w:rPr>
          <w:rFonts w:ascii="Times New Roman" w:eastAsia="Times New Roman" w:hAnsi="Times New Roman" w:cs="Times New Roman"/>
          <w:color w:val="000000"/>
          <w:sz w:val="24"/>
          <w:szCs w:val="24"/>
        </w:rPr>
        <w:t xml:space="preserve">ajority </w:t>
      </w:r>
      <w:r w:rsidR="00E22DC5" w:rsidRPr="00E22DC5">
        <w:rPr>
          <w:rFonts w:ascii="Times New Roman" w:eastAsia="Times New Roman" w:hAnsi="Times New Roman" w:cs="Times New Roman"/>
          <w:color w:val="000000"/>
          <w:sz w:val="24"/>
          <w:szCs w:val="24"/>
        </w:rPr>
        <w:t xml:space="preserve">of responses (51%), as shown in Table 7, indicated </w:t>
      </w:r>
      <w:r>
        <w:rPr>
          <w:rFonts w:ascii="Times New Roman" w:eastAsia="Times New Roman" w:hAnsi="Times New Roman" w:cs="Times New Roman"/>
          <w:color w:val="000000"/>
          <w:sz w:val="24"/>
          <w:szCs w:val="24"/>
        </w:rPr>
        <w:t xml:space="preserve">were </w:t>
      </w:r>
      <w:r w:rsidR="00E22DC5" w:rsidRPr="00E22DC5">
        <w:rPr>
          <w:rFonts w:ascii="Times New Roman" w:eastAsia="Times New Roman" w:hAnsi="Times New Roman" w:cs="Times New Roman"/>
          <w:color w:val="000000"/>
          <w:sz w:val="24"/>
          <w:szCs w:val="24"/>
        </w:rPr>
        <w:t xml:space="preserve"> age</w:t>
      </w:r>
      <w:r>
        <w:rPr>
          <w:rFonts w:ascii="Times New Roman" w:eastAsia="Times New Roman" w:hAnsi="Times New Roman" w:cs="Times New Roman"/>
          <w:color w:val="000000"/>
          <w:sz w:val="24"/>
          <w:szCs w:val="24"/>
        </w:rPr>
        <w:t>d</w:t>
      </w:r>
      <w:r w:rsidR="00E22DC5" w:rsidRPr="00E22DC5">
        <w:rPr>
          <w:rFonts w:ascii="Times New Roman" w:eastAsia="Times New Roman" w:hAnsi="Times New Roman" w:cs="Times New Roman"/>
          <w:color w:val="000000"/>
          <w:sz w:val="24"/>
          <w:szCs w:val="24"/>
        </w:rPr>
        <w:t xml:space="preserve"> between 36 and 39; Of those surveyed, 33% claimed to be between the ages of 31 and 36. Of those surveyed, 12% claimed to be between the ages of 24 and 30; 3% claimed to be between the ages of 18 and 23; 1% claimed </w:t>
      </w:r>
      <w:r w:rsidR="00E22DC5" w:rsidRPr="00E22DC5">
        <w:rPr>
          <w:rFonts w:ascii="Times New Roman" w:eastAsia="Times New Roman" w:hAnsi="Times New Roman" w:cs="Times New Roman"/>
          <w:color w:val="000000"/>
          <w:sz w:val="24"/>
          <w:szCs w:val="24"/>
        </w:rPr>
        <w:lastRenderedPageBreak/>
        <w:t>to be between the ages of 47 and 47; and none claimed to be older than 60. The responses accurately reflect the ages of the respondents, most of whom were in their middle years. According to Borg and Grall (2019), a respondent's age has a significant role in influencing their opinions on many subjects. According to Kothari and Garg (2015), age becomes more significant when assessing the reaction in this way, even though age also reflects a person's level of maturity.</w:t>
      </w:r>
      <w:r w:rsidR="00A83DC7">
        <w:rPr>
          <w:rFonts w:ascii="Times New Roman" w:eastAsia="Times New Roman" w:hAnsi="Times New Roman" w:cs="Times New Roman"/>
          <w:color w:val="000000"/>
          <w:sz w:val="24"/>
          <w:szCs w:val="24"/>
        </w:rPr>
        <w:t xml:space="preserve"> </w:t>
      </w:r>
    </w:p>
    <w:p w14:paraId="38C19A29" w14:textId="3C641E3F" w:rsidR="00A83DC7" w:rsidRPr="009118A2" w:rsidRDefault="00A83DC7" w:rsidP="00A83DC7">
      <w:pPr>
        <w:pStyle w:val="Heading1"/>
        <w:spacing w:before="0" w:line="360" w:lineRule="auto"/>
        <w:rPr>
          <w:rFonts w:ascii="Times New Roman" w:eastAsia="Times New Roman" w:hAnsi="Times New Roman" w:cs="Times New Roman"/>
        </w:rPr>
      </w:pPr>
      <w:bookmarkStart w:id="256" w:name="_Toc20684886"/>
      <w:bookmarkStart w:id="257" w:name="_Toc41753889"/>
      <w:bookmarkStart w:id="258" w:name="_Toc54538529"/>
      <w:bookmarkStart w:id="259" w:name="_Toc141685557"/>
      <w:bookmarkStart w:id="260" w:name="_Toc142518367"/>
      <w:bookmarkStart w:id="261" w:name="_Toc164940638"/>
      <w:r w:rsidRPr="00A85759">
        <w:rPr>
          <w:rFonts w:ascii="Times New Roman" w:eastAsia="Times New Roman" w:hAnsi="Times New Roman" w:cs="Times New Roman"/>
          <w:b/>
          <w:bCs/>
          <w:color w:val="auto"/>
          <w:sz w:val="24"/>
        </w:rPr>
        <w:t xml:space="preserve">Table </w:t>
      </w:r>
      <w:r w:rsidR="00E22DC5" w:rsidRPr="00A85759">
        <w:rPr>
          <w:rFonts w:ascii="Times New Roman" w:eastAsia="Times New Roman" w:hAnsi="Times New Roman" w:cs="Times New Roman"/>
          <w:b/>
          <w:bCs/>
          <w:color w:val="auto"/>
          <w:sz w:val="24"/>
        </w:rPr>
        <w:t>8</w:t>
      </w:r>
      <w:r w:rsidRPr="009118A2">
        <w:rPr>
          <w:rFonts w:ascii="Times New Roman" w:eastAsia="Times New Roman" w:hAnsi="Times New Roman" w:cs="Times New Roman"/>
          <w:color w:val="auto"/>
          <w:sz w:val="24"/>
        </w:rPr>
        <w:t>: Education Level</w:t>
      </w:r>
      <w:bookmarkEnd w:id="256"/>
      <w:bookmarkEnd w:id="257"/>
      <w:bookmarkEnd w:id="258"/>
      <w:bookmarkEnd w:id="259"/>
      <w:bookmarkEnd w:id="260"/>
      <w:bookmarkEnd w:id="261"/>
      <w:r w:rsidRPr="009118A2">
        <w:rPr>
          <w:rFonts w:ascii="Times New Roman" w:eastAsia="Times New Roman" w:hAnsi="Times New Roman" w:cs="Times New Roman"/>
          <w:color w:val="auto"/>
          <w:sz w:val="24"/>
        </w:rPr>
        <w:t xml:space="preserve"> </w:t>
      </w:r>
    </w:p>
    <w:tbl>
      <w:tblPr>
        <w:tblW w:w="8647" w:type="dxa"/>
        <w:tblInd w:w="250" w:type="dxa"/>
        <w:tblBorders>
          <w:top w:val="single" w:sz="4" w:space="0" w:color="000000"/>
          <w:bottom w:val="single" w:sz="4" w:space="0" w:color="000000"/>
        </w:tblBorders>
        <w:tblLayout w:type="fixed"/>
        <w:tblLook w:val="0400" w:firstRow="0" w:lastRow="0" w:firstColumn="0" w:lastColumn="0" w:noHBand="0" w:noVBand="1"/>
      </w:tblPr>
      <w:tblGrid>
        <w:gridCol w:w="2835"/>
        <w:gridCol w:w="2977"/>
        <w:gridCol w:w="2835"/>
      </w:tblGrid>
      <w:tr w:rsidR="00A83DC7" w:rsidRPr="009118A2" w14:paraId="0D0C890B" w14:textId="77777777" w:rsidTr="00D162CF">
        <w:tc>
          <w:tcPr>
            <w:tcW w:w="2835" w:type="dxa"/>
            <w:tcBorders>
              <w:top w:val="single" w:sz="4" w:space="0" w:color="000000"/>
              <w:bottom w:val="single" w:sz="4" w:space="0" w:color="000000"/>
            </w:tcBorders>
          </w:tcPr>
          <w:p w14:paraId="7643E890" w14:textId="0F9A037E" w:rsidR="00A83DC7" w:rsidRPr="009118A2" w:rsidRDefault="00E22DC5" w:rsidP="00D162CF">
            <w:pPr>
              <w:spacing w:after="24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Education </w:t>
            </w:r>
          </w:p>
        </w:tc>
        <w:tc>
          <w:tcPr>
            <w:tcW w:w="2977" w:type="dxa"/>
            <w:tcBorders>
              <w:top w:val="single" w:sz="4" w:space="0" w:color="000000"/>
              <w:bottom w:val="single" w:sz="4" w:space="0" w:color="000000"/>
            </w:tcBorders>
          </w:tcPr>
          <w:p w14:paraId="263DDC11" w14:textId="77777777" w:rsidR="00A83DC7" w:rsidRPr="009118A2" w:rsidRDefault="00A83DC7" w:rsidP="00D162CF">
            <w:pPr>
              <w:spacing w:after="24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w:t>
            </w:r>
          </w:p>
        </w:tc>
        <w:tc>
          <w:tcPr>
            <w:tcW w:w="2835" w:type="dxa"/>
            <w:tcBorders>
              <w:top w:val="single" w:sz="4" w:space="0" w:color="000000"/>
              <w:bottom w:val="single" w:sz="4" w:space="0" w:color="000000"/>
            </w:tcBorders>
          </w:tcPr>
          <w:p w14:paraId="2E30467A" w14:textId="77777777" w:rsidR="00A83DC7" w:rsidRPr="009118A2" w:rsidRDefault="00A83DC7" w:rsidP="00D162CF">
            <w:pPr>
              <w:spacing w:after="24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A83DC7" w:rsidRPr="009118A2" w14:paraId="5186931D" w14:textId="77777777" w:rsidTr="00D162CF">
        <w:tc>
          <w:tcPr>
            <w:tcW w:w="2835" w:type="dxa"/>
          </w:tcPr>
          <w:p w14:paraId="34F232DA" w14:textId="77777777" w:rsidR="00A83DC7" w:rsidRPr="009118A2" w:rsidRDefault="00A83DC7" w:rsidP="00D162CF">
            <w:pPr>
              <w:spacing w:line="36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 xml:space="preserve">Primary        </w:t>
            </w:r>
          </w:p>
        </w:tc>
        <w:tc>
          <w:tcPr>
            <w:tcW w:w="2977" w:type="dxa"/>
            <w:vAlign w:val="center"/>
          </w:tcPr>
          <w:p w14:paraId="4A95B674" w14:textId="77777777" w:rsidR="00A83DC7" w:rsidRPr="009118A2" w:rsidRDefault="00A83DC7" w:rsidP="00D162CF">
            <w:pPr>
              <w:spacing w:line="360" w:lineRule="auto"/>
              <w:jc w:val="center"/>
              <w:rPr>
                <w:rFonts w:ascii="Times New Roman" w:eastAsia="Times New Roman" w:hAnsi="Times New Roman" w:cs="Times New Roman"/>
                <w:color w:val="000000"/>
                <w:sz w:val="24"/>
                <w:szCs w:val="24"/>
              </w:rPr>
            </w:pPr>
            <w:r w:rsidRPr="009118A2">
              <w:rPr>
                <w:rFonts w:ascii="Times New Roman" w:eastAsia="Times New Roman" w:hAnsi="Times New Roman" w:cs="Times New Roman"/>
                <w:color w:val="000000"/>
                <w:sz w:val="24"/>
                <w:szCs w:val="24"/>
              </w:rPr>
              <w:t>0</w:t>
            </w:r>
          </w:p>
        </w:tc>
        <w:tc>
          <w:tcPr>
            <w:tcW w:w="2835" w:type="dxa"/>
            <w:vAlign w:val="bottom"/>
          </w:tcPr>
          <w:p w14:paraId="6C855123" w14:textId="77777777" w:rsidR="00A83DC7" w:rsidRPr="009118A2" w:rsidRDefault="00A83DC7" w:rsidP="00D162CF">
            <w:pPr>
              <w:spacing w:line="360" w:lineRule="auto"/>
              <w:jc w:val="center"/>
              <w:rPr>
                <w:rFonts w:ascii="Times New Roman" w:eastAsia="Times New Roman" w:hAnsi="Times New Roman" w:cs="Times New Roman"/>
                <w:color w:val="000000"/>
                <w:sz w:val="24"/>
                <w:szCs w:val="24"/>
              </w:rPr>
            </w:pPr>
            <w:r w:rsidRPr="009118A2">
              <w:rPr>
                <w:rFonts w:ascii="Times New Roman" w:eastAsia="Times New Roman" w:hAnsi="Times New Roman" w:cs="Times New Roman"/>
                <w:color w:val="000000"/>
                <w:sz w:val="24"/>
                <w:szCs w:val="24"/>
              </w:rPr>
              <w:t>0</w:t>
            </w:r>
          </w:p>
        </w:tc>
      </w:tr>
      <w:tr w:rsidR="00A83DC7" w:rsidRPr="009118A2" w14:paraId="475BBF6A" w14:textId="77777777" w:rsidTr="00D162CF">
        <w:tc>
          <w:tcPr>
            <w:tcW w:w="2835" w:type="dxa"/>
          </w:tcPr>
          <w:p w14:paraId="32C6B2DA" w14:textId="77777777" w:rsidR="00A83DC7" w:rsidRPr="009118A2" w:rsidRDefault="00A83DC7" w:rsidP="00D162CF">
            <w:pPr>
              <w:spacing w:line="36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 xml:space="preserve">Secondary       </w:t>
            </w:r>
          </w:p>
        </w:tc>
        <w:tc>
          <w:tcPr>
            <w:tcW w:w="2977" w:type="dxa"/>
            <w:vAlign w:val="center"/>
          </w:tcPr>
          <w:p w14:paraId="0BC81D94" w14:textId="77777777" w:rsidR="00A83DC7" w:rsidRPr="009118A2" w:rsidRDefault="00A83DC7"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2835" w:type="dxa"/>
            <w:vAlign w:val="bottom"/>
          </w:tcPr>
          <w:p w14:paraId="17237C14" w14:textId="77777777" w:rsidR="00A83DC7" w:rsidRPr="009118A2" w:rsidRDefault="00A83DC7"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A83DC7" w:rsidRPr="009118A2" w14:paraId="0E610C37" w14:textId="77777777" w:rsidTr="00D162CF">
        <w:tc>
          <w:tcPr>
            <w:tcW w:w="2835" w:type="dxa"/>
          </w:tcPr>
          <w:p w14:paraId="25CB2F89" w14:textId="77777777" w:rsidR="00A83DC7" w:rsidRPr="009118A2" w:rsidRDefault="00A83DC7" w:rsidP="00D162CF">
            <w:pPr>
              <w:spacing w:line="36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 xml:space="preserve">Diploma      </w:t>
            </w:r>
          </w:p>
        </w:tc>
        <w:tc>
          <w:tcPr>
            <w:tcW w:w="2977" w:type="dxa"/>
            <w:vAlign w:val="center"/>
          </w:tcPr>
          <w:p w14:paraId="7EEB4F11" w14:textId="7A8711F1" w:rsidR="00A83DC7" w:rsidRPr="009118A2" w:rsidRDefault="00E22DC5"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w:t>
            </w:r>
          </w:p>
        </w:tc>
        <w:tc>
          <w:tcPr>
            <w:tcW w:w="2835" w:type="dxa"/>
            <w:vAlign w:val="bottom"/>
          </w:tcPr>
          <w:p w14:paraId="24453723" w14:textId="77777777" w:rsidR="00A83DC7" w:rsidRPr="009118A2" w:rsidRDefault="00A83DC7"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tc>
      </w:tr>
      <w:tr w:rsidR="00A83DC7" w:rsidRPr="009118A2" w14:paraId="6BA0F59D" w14:textId="77777777" w:rsidTr="00D162CF">
        <w:tc>
          <w:tcPr>
            <w:tcW w:w="2835" w:type="dxa"/>
          </w:tcPr>
          <w:p w14:paraId="3C1E4CEF" w14:textId="77777777" w:rsidR="00A83DC7" w:rsidRPr="009118A2" w:rsidRDefault="00A83DC7" w:rsidP="00D162CF">
            <w:pPr>
              <w:spacing w:line="36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 xml:space="preserve">Degree </w:t>
            </w:r>
          </w:p>
        </w:tc>
        <w:tc>
          <w:tcPr>
            <w:tcW w:w="2977" w:type="dxa"/>
            <w:vAlign w:val="center"/>
          </w:tcPr>
          <w:p w14:paraId="717A3414" w14:textId="4C18F4BE" w:rsidR="00A83DC7" w:rsidRPr="009118A2" w:rsidRDefault="00A85759"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98</w:t>
            </w:r>
          </w:p>
        </w:tc>
        <w:tc>
          <w:tcPr>
            <w:tcW w:w="2835" w:type="dxa"/>
            <w:vAlign w:val="bottom"/>
          </w:tcPr>
          <w:p w14:paraId="782CD980" w14:textId="77777777" w:rsidR="00A83DC7" w:rsidRPr="009118A2" w:rsidRDefault="00A83DC7"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w:t>
            </w:r>
          </w:p>
        </w:tc>
      </w:tr>
      <w:tr w:rsidR="00A83DC7" w:rsidRPr="009118A2" w14:paraId="0B3A5161" w14:textId="77777777" w:rsidTr="00D162CF">
        <w:tc>
          <w:tcPr>
            <w:tcW w:w="2835" w:type="dxa"/>
          </w:tcPr>
          <w:p w14:paraId="18FB7A74" w14:textId="77777777" w:rsidR="00A83DC7" w:rsidRPr="009118A2" w:rsidRDefault="00A83DC7" w:rsidP="00D162CF">
            <w:pPr>
              <w:spacing w:after="0" w:line="36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Master</w:t>
            </w:r>
          </w:p>
        </w:tc>
        <w:tc>
          <w:tcPr>
            <w:tcW w:w="2977" w:type="dxa"/>
            <w:vAlign w:val="center"/>
          </w:tcPr>
          <w:p w14:paraId="029575B5" w14:textId="5E1D4A7F" w:rsidR="00A83DC7" w:rsidRPr="009118A2" w:rsidRDefault="00A85759" w:rsidP="00D162C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2835" w:type="dxa"/>
            <w:vAlign w:val="bottom"/>
          </w:tcPr>
          <w:p w14:paraId="3AD151C2" w14:textId="77777777" w:rsidR="00A83DC7" w:rsidRPr="009118A2" w:rsidRDefault="00A83DC7"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w:t>
            </w:r>
          </w:p>
        </w:tc>
      </w:tr>
      <w:tr w:rsidR="00A83DC7" w:rsidRPr="009118A2" w14:paraId="6571D1F6" w14:textId="77777777" w:rsidTr="00D162CF">
        <w:tc>
          <w:tcPr>
            <w:tcW w:w="2835" w:type="dxa"/>
          </w:tcPr>
          <w:p w14:paraId="5750AECF" w14:textId="77777777" w:rsidR="00A83DC7" w:rsidRPr="009118A2" w:rsidRDefault="00A83DC7" w:rsidP="00D162CF">
            <w:pPr>
              <w:spacing w:line="36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 xml:space="preserve">PhD </w:t>
            </w:r>
          </w:p>
        </w:tc>
        <w:tc>
          <w:tcPr>
            <w:tcW w:w="2977" w:type="dxa"/>
            <w:vAlign w:val="center"/>
          </w:tcPr>
          <w:p w14:paraId="4D4F1A5C" w14:textId="6C60B8E5" w:rsidR="00A83DC7" w:rsidRPr="009118A2" w:rsidRDefault="00A85759"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2835" w:type="dxa"/>
            <w:vAlign w:val="bottom"/>
          </w:tcPr>
          <w:p w14:paraId="6EB3091F" w14:textId="77777777" w:rsidR="00A83DC7" w:rsidRPr="009118A2" w:rsidRDefault="00A83DC7"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r>
      <w:tr w:rsidR="00A83DC7" w:rsidRPr="009118A2" w14:paraId="02978145" w14:textId="77777777" w:rsidTr="00D162CF">
        <w:tc>
          <w:tcPr>
            <w:tcW w:w="2835" w:type="dxa"/>
          </w:tcPr>
          <w:p w14:paraId="5A90B331" w14:textId="77777777" w:rsidR="00A83DC7" w:rsidRPr="009118A2" w:rsidRDefault="00A83DC7" w:rsidP="00D162CF">
            <w:pPr>
              <w:spacing w:line="360" w:lineRule="auto"/>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 xml:space="preserve">Total </w:t>
            </w:r>
          </w:p>
        </w:tc>
        <w:tc>
          <w:tcPr>
            <w:tcW w:w="2977" w:type="dxa"/>
          </w:tcPr>
          <w:p w14:paraId="7C373D0F" w14:textId="2FE28C2A" w:rsidR="00A83DC7" w:rsidRPr="009118A2" w:rsidRDefault="003E1AC5" w:rsidP="00D162CF">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182</w:t>
            </w:r>
          </w:p>
        </w:tc>
        <w:tc>
          <w:tcPr>
            <w:tcW w:w="2835" w:type="dxa"/>
          </w:tcPr>
          <w:p w14:paraId="6E2E559E" w14:textId="77777777" w:rsidR="00A83DC7" w:rsidRPr="009118A2" w:rsidRDefault="00A83DC7" w:rsidP="00D162CF">
            <w:pPr>
              <w:spacing w:line="360" w:lineRule="auto"/>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100</w:t>
            </w:r>
          </w:p>
        </w:tc>
      </w:tr>
    </w:tbl>
    <w:p w14:paraId="0946D2B7" w14:textId="13D5DD52" w:rsidR="00A83DC7" w:rsidRDefault="00A85759" w:rsidP="00A83DC7">
      <w:pPr>
        <w:spacing w:before="100" w:beforeAutospacing="1" w:after="100" w:afterAutospacing="1" w:line="360" w:lineRule="auto"/>
        <w:jc w:val="both"/>
        <w:rPr>
          <w:rFonts w:ascii="Times New Roman" w:eastAsia="Times New Roman" w:hAnsi="Times New Roman" w:cs="Times New Roman"/>
          <w:sz w:val="24"/>
          <w:szCs w:val="24"/>
        </w:rPr>
      </w:pPr>
      <w:r w:rsidRPr="00A85759">
        <w:rPr>
          <w:rFonts w:ascii="Times New Roman" w:eastAsia="Times New Roman" w:hAnsi="Times New Roman" w:cs="Times New Roman"/>
          <w:sz w:val="24"/>
          <w:szCs w:val="24"/>
        </w:rPr>
        <w:t>Table 8 demonstrates that the majority of respondents (54%) held a degree, with master's degree holders (26%) coming in second. None of them indicated a secondary or primary level, while another 17% held college degrees and 3% held PhDs. This implies that the respondents' highest degree of education was enough for deciphering and evaluating the research questions. This indicates that working in an organization requires professional involvement (Kothari &amp; Garg, 2015). In some respects, it is essential to know the educational backgrounds of the responders. Table 8 displays information about the respondents' diverse educational backgrounds as a consequence of this issue's investigation.</w:t>
      </w:r>
    </w:p>
    <w:p w14:paraId="7D0E751F" w14:textId="77777777" w:rsidR="00A83DC7" w:rsidRDefault="00A83DC7" w:rsidP="00A83DC7">
      <w:pPr>
        <w:spacing w:before="100" w:beforeAutospacing="1" w:after="100" w:afterAutospacing="1" w:line="360" w:lineRule="auto"/>
        <w:jc w:val="both"/>
        <w:rPr>
          <w:rFonts w:ascii="Times New Roman" w:eastAsia="Times New Roman" w:hAnsi="Times New Roman" w:cs="Times New Roman"/>
          <w:sz w:val="24"/>
          <w:szCs w:val="24"/>
        </w:rPr>
      </w:pPr>
    </w:p>
    <w:p w14:paraId="2EB01167" w14:textId="77777777" w:rsidR="00A83DC7" w:rsidRPr="008E2BA0" w:rsidRDefault="00A83DC7" w:rsidP="00A83DC7">
      <w:pPr>
        <w:spacing w:before="100" w:beforeAutospacing="1" w:after="100" w:afterAutospacing="1" w:line="360" w:lineRule="auto"/>
        <w:jc w:val="both"/>
        <w:rPr>
          <w:rFonts w:ascii="Times New Roman" w:eastAsia="Times New Roman" w:hAnsi="Times New Roman" w:cs="Times New Roman"/>
          <w:sz w:val="24"/>
          <w:szCs w:val="24"/>
        </w:rPr>
      </w:pPr>
    </w:p>
    <w:p w14:paraId="33985D62" w14:textId="55ABF2E6" w:rsidR="00A83DC7" w:rsidRPr="009118A2" w:rsidRDefault="00A83DC7" w:rsidP="00A83DC7">
      <w:pPr>
        <w:pStyle w:val="Heading1"/>
        <w:spacing w:before="0" w:line="360" w:lineRule="auto"/>
        <w:rPr>
          <w:rFonts w:ascii="Times New Roman" w:eastAsia="Times New Roman" w:hAnsi="Times New Roman" w:cs="Times New Roman"/>
        </w:rPr>
      </w:pPr>
      <w:bookmarkStart w:id="262" w:name="_Toc20684887"/>
      <w:bookmarkStart w:id="263" w:name="_Toc41753890"/>
      <w:bookmarkStart w:id="264" w:name="_Toc54538530"/>
      <w:bookmarkStart w:id="265" w:name="_Toc141685558"/>
      <w:bookmarkStart w:id="266" w:name="_Toc142518368"/>
      <w:bookmarkStart w:id="267" w:name="_Toc164940639"/>
      <w:r w:rsidRPr="00A85759">
        <w:rPr>
          <w:rFonts w:ascii="Times New Roman" w:eastAsia="Times New Roman" w:hAnsi="Times New Roman" w:cs="Times New Roman"/>
          <w:b/>
          <w:bCs/>
          <w:color w:val="auto"/>
          <w:sz w:val="24"/>
        </w:rPr>
        <w:lastRenderedPageBreak/>
        <w:t xml:space="preserve">Table </w:t>
      </w:r>
      <w:r w:rsidR="00A85759" w:rsidRPr="00A85759">
        <w:rPr>
          <w:rFonts w:ascii="Times New Roman" w:eastAsia="Times New Roman" w:hAnsi="Times New Roman" w:cs="Times New Roman"/>
          <w:b/>
          <w:bCs/>
          <w:color w:val="auto"/>
          <w:sz w:val="24"/>
        </w:rPr>
        <w:t>9</w:t>
      </w:r>
      <w:r w:rsidRPr="009118A2">
        <w:rPr>
          <w:rFonts w:ascii="Times New Roman" w:eastAsia="Times New Roman" w:hAnsi="Times New Roman" w:cs="Times New Roman"/>
          <w:color w:val="auto"/>
          <w:sz w:val="24"/>
        </w:rPr>
        <w:t>: Years in Service</w:t>
      </w:r>
      <w:bookmarkEnd w:id="262"/>
      <w:bookmarkEnd w:id="263"/>
      <w:bookmarkEnd w:id="264"/>
      <w:bookmarkEnd w:id="265"/>
      <w:bookmarkEnd w:id="266"/>
      <w:bookmarkEnd w:id="267"/>
    </w:p>
    <w:p w14:paraId="77433E95" w14:textId="77777777" w:rsidR="00A83DC7" w:rsidRPr="009118A2" w:rsidRDefault="00A83DC7" w:rsidP="00A83DC7">
      <w:pPr>
        <w:spacing w:after="0" w:line="240" w:lineRule="auto"/>
        <w:rPr>
          <w:rFonts w:ascii="Times New Roman" w:hAnsi="Times New Roman" w:cs="Times New Roman"/>
        </w:rPr>
      </w:pPr>
    </w:p>
    <w:tbl>
      <w:tblPr>
        <w:tblW w:w="8647" w:type="dxa"/>
        <w:tblInd w:w="250" w:type="dxa"/>
        <w:tblBorders>
          <w:top w:val="single" w:sz="4" w:space="0" w:color="000000"/>
          <w:bottom w:val="single" w:sz="4" w:space="0" w:color="000000"/>
        </w:tblBorders>
        <w:tblLayout w:type="fixed"/>
        <w:tblLook w:val="0400" w:firstRow="0" w:lastRow="0" w:firstColumn="0" w:lastColumn="0" w:noHBand="0" w:noVBand="1"/>
      </w:tblPr>
      <w:tblGrid>
        <w:gridCol w:w="2835"/>
        <w:gridCol w:w="2977"/>
        <w:gridCol w:w="2835"/>
      </w:tblGrid>
      <w:tr w:rsidR="00A83DC7" w:rsidRPr="009118A2" w14:paraId="44DD8D0F" w14:textId="77777777" w:rsidTr="00D162CF">
        <w:tc>
          <w:tcPr>
            <w:tcW w:w="2835" w:type="dxa"/>
            <w:tcBorders>
              <w:top w:val="single" w:sz="4" w:space="0" w:color="000000"/>
              <w:bottom w:val="single" w:sz="4" w:space="0" w:color="000000"/>
            </w:tcBorders>
          </w:tcPr>
          <w:p w14:paraId="69C4CCFE" w14:textId="02228377" w:rsidR="00A83DC7" w:rsidRPr="009118A2" w:rsidRDefault="00A85759" w:rsidP="00D162CF">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Years </w:t>
            </w:r>
          </w:p>
        </w:tc>
        <w:tc>
          <w:tcPr>
            <w:tcW w:w="2977" w:type="dxa"/>
            <w:tcBorders>
              <w:top w:val="single" w:sz="4" w:space="0" w:color="000000"/>
              <w:bottom w:val="single" w:sz="4" w:space="0" w:color="000000"/>
            </w:tcBorders>
          </w:tcPr>
          <w:p w14:paraId="3DF917A5" w14:textId="77777777" w:rsidR="00A83DC7" w:rsidRPr="009118A2" w:rsidRDefault="00A83DC7" w:rsidP="00D162CF">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w:t>
            </w:r>
          </w:p>
        </w:tc>
        <w:tc>
          <w:tcPr>
            <w:tcW w:w="2835" w:type="dxa"/>
            <w:tcBorders>
              <w:top w:val="single" w:sz="4" w:space="0" w:color="000000"/>
              <w:bottom w:val="single" w:sz="4" w:space="0" w:color="000000"/>
              <w:right w:val="nil"/>
            </w:tcBorders>
          </w:tcPr>
          <w:p w14:paraId="180CF9F3" w14:textId="77777777" w:rsidR="00A83DC7" w:rsidRPr="009118A2" w:rsidRDefault="00A83DC7" w:rsidP="00D162CF">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A83DC7" w:rsidRPr="009118A2" w14:paraId="5824EC38" w14:textId="77777777" w:rsidTr="00D162CF">
        <w:tc>
          <w:tcPr>
            <w:tcW w:w="2835" w:type="dxa"/>
            <w:tcBorders>
              <w:top w:val="single" w:sz="4" w:space="0" w:color="000000"/>
            </w:tcBorders>
          </w:tcPr>
          <w:p w14:paraId="0279519E" w14:textId="60596A48" w:rsidR="00A83DC7" w:rsidRPr="009118A2" w:rsidRDefault="00A83DC7" w:rsidP="00D162CF">
            <w:pPr>
              <w:spacing w:before="24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A85759">
              <w:rPr>
                <w:rFonts w:ascii="Times New Roman" w:eastAsia="Times New Roman" w:hAnsi="Times New Roman" w:cs="Times New Roman"/>
                <w:sz w:val="24"/>
                <w:szCs w:val="24"/>
              </w:rPr>
              <w:t>2</w:t>
            </w:r>
          </w:p>
        </w:tc>
        <w:tc>
          <w:tcPr>
            <w:tcW w:w="2977" w:type="dxa"/>
            <w:tcBorders>
              <w:top w:val="single" w:sz="4" w:space="0" w:color="000000"/>
            </w:tcBorders>
            <w:vAlign w:val="center"/>
          </w:tcPr>
          <w:p w14:paraId="033CD3B9" w14:textId="77777777" w:rsidR="00A83DC7" w:rsidRPr="009118A2" w:rsidRDefault="00A83DC7" w:rsidP="00D162CF">
            <w:pPr>
              <w:spacing w:before="240" w:line="360" w:lineRule="auto"/>
              <w:jc w:val="center"/>
              <w:rPr>
                <w:rFonts w:ascii="Times New Roman" w:eastAsia="Times New Roman" w:hAnsi="Times New Roman" w:cs="Times New Roman"/>
                <w:color w:val="000000"/>
                <w:sz w:val="24"/>
                <w:szCs w:val="24"/>
              </w:rPr>
            </w:pPr>
            <w:r w:rsidRPr="009118A2">
              <w:rPr>
                <w:rFonts w:ascii="Times New Roman" w:eastAsia="Times New Roman" w:hAnsi="Times New Roman" w:cs="Times New Roman"/>
                <w:color w:val="000000"/>
                <w:sz w:val="24"/>
                <w:szCs w:val="24"/>
              </w:rPr>
              <w:t>4</w:t>
            </w:r>
            <w:r>
              <w:rPr>
                <w:rFonts w:ascii="Times New Roman" w:eastAsia="Times New Roman" w:hAnsi="Times New Roman" w:cs="Times New Roman"/>
                <w:color w:val="000000"/>
                <w:sz w:val="24"/>
                <w:szCs w:val="24"/>
              </w:rPr>
              <w:t>2</w:t>
            </w:r>
          </w:p>
        </w:tc>
        <w:tc>
          <w:tcPr>
            <w:tcW w:w="2835" w:type="dxa"/>
            <w:tcBorders>
              <w:top w:val="single" w:sz="4" w:space="0" w:color="000000"/>
              <w:right w:val="nil"/>
            </w:tcBorders>
            <w:vAlign w:val="bottom"/>
          </w:tcPr>
          <w:p w14:paraId="4F9311F6" w14:textId="7AF59AE0" w:rsidR="00A83DC7" w:rsidRPr="009118A2" w:rsidRDefault="00A85759" w:rsidP="00D162CF">
            <w:pPr>
              <w:spacing w:before="24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tc>
      </w:tr>
      <w:tr w:rsidR="00A83DC7" w:rsidRPr="009118A2" w14:paraId="639598F3" w14:textId="77777777" w:rsidTr="00D162CF">
        <w:tc>
          <w:tcPr>
            <w:tcW w:w="2835" w:type="dxa"/>
          </w:tcPr>
          <w:p w14:paraId="1B86FB16" w14:textId="06B75195" w:rsidR="00A83DC7" w:rsidRPr="009118A2" w:rsidRDefault="00A85759" w:rsidP="00D162CF">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00A83DC7" w:rsidRPr="009118A2">
              <w:rPr>
                <w:rFonts w:ascii="Times New Roman" w:eastAsia="Times New Roman" w:hAnsi="Times New Roman" w:cs="Times New Roman"/>
                <w:sz w:val="24"/>
                <w:szCs w:val="24"/>
              </w:rPr>
              <w:t>–</w:t>
            </w:r>
            <w:r>
              <w:rPr>
                <w:rFonts w:ascii="Times New Roman" w:eastAsia="Times New Roman" w:hAnsi="Times New Roman" w:cs="Times New Roman"/>
                <w:sz w:val="24"/>
                <w:szCs w:val="24"/>
              </w:rPr>
              <w:t>6</w:t>
            </w:r>
          </w:p>
        </w:tc>
        <w:tc>
          <w:tcPr>
            <w:tcW w:w="2977" w:type="dxa"/>
            <w:vAlign w:val="center"/>
          </w:tcPr>
          <w:p w14:paraId="245B2D32" w14:textId="77777777" w:rsidR="00A83DC7" w:rsidRPr="009118A2" w:rsidRDefault="00A83DC7"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w:t>
            </w:r>
          </w:p>
        </w:tc>
        <w:tc>
          <w:tcPr>
            <w:tcW w:w="2835" w:type="dxa"/>
            <w:tcBorders>
              <w:right w:val="nil"/>
            </w:tcBorders>
            <w:vAlign w:val="bottom"/>
          </w:tcPr>
          <w:p w14:paraId="58E1A577" w14:textId="77777777" w:rsidR="00A83DC7" w:rsidRPr="009118A2" w:rsidRDefault="00A83DC7"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w:t>
            </w:r>
          </w:p>
        </w:tc>
      </w:tr>
      <w:tr w:rsidR="00A83DC7" w:rsidRPr="009118A2" w14:paraId="66790F14" w14:textId="77777777" w:rsidTr="00D162CF">
        <w:tc>
          <w:tcPr>
            <w:tcW w:w="2835" w:type="dxa"/>
          </w:tcPr>
          <w:p w14:paraId="7D19907E" w14:textId="27D1CDF4" w:rsidR="00A83DC7" w:rsidRPr="009118A2" w:rsidRDefault="00A85759" w:rsidP="00D162CF">
            <w:pPr>
              <w:spacing w:line="360" w:lineRule="auto"/>
              <w:jc w:val="center"/>
              <w:rPr>
                <w:rFonts w:ascii="Times New Roman" w:eastAsia="Times New Roman" w:hAnsi="Times New Roman" w:cs="Times New Roman"/>
                <w:color w:val="1D1B11"/>
                <w:sz w:val="24"/>
                <w:szCs w:val="24"/>
              </w:rPr>
            </w:pPr>
            <w:r>
              <w:rPr>
                <w:rFonts w:ascii="Times New Roman" w:eastAsia="Times New Roman" w:hAnsi="Times New Roman" w:cs="Times New Roman"/>
                <w:sz w:val="24"/>
                <w:szCs w:val="24"/>
              </w:rPr>
              <w:t>7</w:t>
            </w:r>
            <w:r w:rsidR="00A83DC7">
              <w:rPr>
                <w:rFonts w:ascii="Times New Roman" w:eastAsia="Times New Roman" w:hAnsi="Times New Roman" w:cs="Times New Roman"/>
                <w:sz w:val="24"/>
                <w:szCs w:val="24"/>
              </w:rPr>
              <w:t>–1</w:t>
            </w:r>
            <w:r>
              <w:rPr>
                <w:rFonts w:ascii="Times New Roman" w:eastAsia="Times New Roman" w:hAnsi="Times New Roman" w:cs="Times New Roman"/>
                <w:sz w:val="24"/>
                <w:szCs w:val="24"/>
              </w:rPr>
              <w:t>0</w:t>
            </w:r>
          </w:p>
        </w:tc>
        <w:tc>
          <w:tcPr>
            <w:tcW w:w="2977" w:type="dxa"/>
            <w:vAlign w:val="center"/>
          </w:tcPr>
          <w:p w14:paraId="58C93964" w14:textId="77777777" w:rsidR="00A83DC7" w:rsidRPr="009118A2" w:rsidRDefault="00A83DC7"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c>
          <w:tcPr>
            <w:tcW w:w="2835" w:type="dxa"/>
            <w:tcBorders>
              <w:right w:val="nil"/>
            </w:tcBorders>
            <w:vAlign w:val="bottom"/>
          </w:tcPr>
          <w:p w14:paraId="3AABA8D7" w14:textId="37BF4C0D" w:rsidR="00A83DC7" w:rsidRPr="009118A2" w:rsidRDefault="00A85759"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r>
      <w:tr w:rsidR="00A83DC7" w:rsidRPr="009118A2" w14:paraId="28C8DEC4" w14:textId="77777777" w:rsidTr="00D162CF">
        <w:tc>
          <w:tcPr>
            <w:tcW w:w="2835" w:type="dxa"/>
          </w:tcPr>
          <w:p w14:paraId="4D445D56" w14:textId="6AE4EE3E" w:rsidR="00A83DC7" w:rsidRDefault="00A83DC7" w:rsidP="00D162CF">
            <w:pPr>
              <w:spacing w:line="360" w:lineRule="auto"/>
              <w:jc w:val="center"/>
              <w:rPr>
                <w:rFonts w:ascii="Times New Roman" w:eastAsia="Times New Roman" w:hAnsi="Times New Roman" w:cs="Times New Roman"/>
                <w:sz w:val="24"/>
                <w:szCs w:val="24"/>
              </w:rPr>
            </w:pPr>
            <w:r>
              <w:rPr>
                <w:rFonts w:ascii="Times New Roman" w:hAnsi="Times New Roman" w:cs="Times New Roman"/>
                <w:sz w:val="24"/>
              </w:rPr>
              <w:t>A</w:t>
            </w:r>
            <w:r w:rsidRPr="00F05958">
              <w:rPr>
                <w:rFonts w:ascii="Times New Roman" w:hAnsi="Times New Roman" w:cs="Times New Roman"/>
                <w:sz w:val="24"/>
              </w:rPr>
              <w:t>bove</w:t>
            </w:r>
            <w:r>
              <w:rPr>
                <w:rFonts w:ascii="Times New Roman" w:hAnsi="Times New Roman" w:cs="Times New Roman"/>
                <w:sz w:val="24"/>
              </w:rPr>
              <w:t xml:space="preserve"> 1</w:t>
            </w:r>
            <w:r w:rsidR="00A85759">
              <w:rPr>
                <w:rFonts w:ascii="Times New Roman" w:hAnsi="Times New Roman" w:cs="Times New Roman"/>
                <w:sz w:val="24"/>
              </w:rPr>
              <w:t>1</w:t>
            </w:r>
            <w:r>
              <w:rPr>
                <w:rFonts w:ascii="Times New Roman" w:hAnsi="Times New Roman" w:cs="Times New Roman"/>
                <w:sz w:val="24"/>
              </w:rPr>
              <w:t>years</w:t>
            </w:r>
            <w:r w:rsidRPr="00F05958">
              <w:rPr>
                <w:rFonts w:ascii="Times New Roman" w:hAnsi="Times New Roman" w:cs="Times New Roman"/>
                <w:sz w:val="24"/>
              </w:rPr>
              <w:t xml:space="preserve">      </w:t>
            </w:r>
          </w:p>
        </w:tc>
        <w:tc>
          <w:tcPr>
            <w:tcW w:w="2977" w:type="dxa"/>
            <w:vAlign w:val="center"/>
          </w:tcPr>
          <w:p w14:paraId="52BD9BBC" w14:textId="77777777" w:rsidR="00A83DC7" w:rsidRDefault="00A83DC7"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2835" w:type="dxa"/>
            <w:tcBorders>
              <w:right w:val="nil"/>
            </w:tcBorders>
            <w:vAlign w:val="bottom"/>
          </w:tcPr>
          <w:p w14:paraId="4F0C5FED" w14:textId="77777777" w:rsidR="00A83DC7" w:rsidRDefault="00A83DC7" w:rsidP="00D162CF">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r w:rsidR="00A83DC7" w:rsidRPr="009118A2" w14:paraId="149C1CF0" w14:textId="77777777" w:rsidTr="00D162CF">
        <w:tc>
          <w:tcPr>
            <w:tcW w:w="2835" w:type="dxa"/>
          </w:tcPr>
          <w:p w14:paraId="3D16CC9C" w14:textId="77777777" w:rsidR="00A83DC7" w:rsidRPr="009118A2" w:rsidRDefault="00A83DC7" w:rsidP="00D162CF">
            <w:pPr>
              <w:spacing w:line="360" w:lineRule="auto"/>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 xml:space="preserve">Total </w:t>
            </w:r>
          </w:p>
        </w:tc>
        <w:tc>
          <w:tcPr>
            <w:tcW w:w="2977" w:type="dxa"/>
          </w:tcPr>
          <w:p w14:paraId="2EB45A7C" w14:textId="1551DE2E" w:rsidR="00A83DC7" w:rsidRPr="009118A2" w:rsidRDefault="003E1AC5" w:rsidP="00D162CF">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182</w:t>
            </w:r>
          </w:p>
        </w:tc>
        <w:tc>
          <w:tcPr>
            <w:tcW w:w="2835" w:type="dxa"/>
            <w:tcBorders>
              <w:bottom w:val="single" w:sz="4" w:space="0" w:color="000000"/>
              <w:right w:val="nil"/>
            </w:tcBorders>
          </w:tcPr>
          <w:p w14:paraId="58000A68" w14:textId="77777777" w:rsidR="00A83DC7" w:rsidRPr="009118A2" w:rsidRDefault="00A83DC7" w:rsidP="00D162CF">
            <w:pPr>
              <w:spacing w:line="360" w:lineRule="auto"/>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100</w:t>
            </w:r>
          </w:p>
        </w:tc>
      </w:tr>
    </w:tbl>
    <w:p w14:paraId="440EDEE8" w14:textId="0B3F1485" w:rsidR="00A83DC7" w:rsidRDefault="00253C65" w:rsidP="00A83DC7">
      <w:pPr>
        <w:spacing w:before="100" w:after="100" w:line="360" w:lineRule="auto"/>
        <w:jc w:val="both"/>
        <w:rPr>
          <w:rFonts w:ascii="Times New Roman" w:eastAsia="Times New Roman" w:hAnsi="Times New Roman" w:cs="Times New Roman"/>
          <w:sz w:val="24"/>
          <w:szCs w:val="24"/>
        </w:rPr>
      </w:pPr>
      <w:r w:rsidRPr="00253C65">
        <w:rPr>
          <w:rFonts w:ascii="Times New Roman" w:eastAsia="Times New Roman" w:hAnsi="Times New Roman" w:cs="Times New Roman"/>
          <w:sz w:val="24"/>
          <w:szCs w:val="24"/>
        </w:rPr>
        <w:t>Table 9 shows that respondents were asked about their prior employment experience with the company. The most correct responses came from the respondents: 46% indicated they had worked there for seven to ten years, 36% for three to six years, 17% for one to two years, and 1% for more than eleven years. The findings indicate that the participants had worked for a considerable length of time, which increased their opportunity to respond to the survey. According to Bryman and Bell (2017), long-term employees of a company or organization understand its dynamics and provide expert evidence for study issues.</w:t>
      </w:r>
      <w:bookmarkEnd w:id="243"/>
    </w:p>
    <w:p w14:paraId="098A3B35" w14:textId="77777777" w:rsidR="00A83DC7" w:rsidRDefault="00A83DC7" w:rsidP="00A83DC7">
      <w:pPr>
        <w:spacing w:before="100" w:after="100" w:line="360" w:lineRule="auto"/>
        <w:jc w:val="both"/>
        <w:rPr>
          <w:rFonts w:ascii="Times New Roman" w:eastAsia="Times New Roman" w:hAnsi="Times New Roman" w:cs="Times New Roman"/>
          <w:sz w:val="24"/>
          <w:szCs w:val="24"/>
        </w:rPr>
      </w:pPr>
    </w:p>
    <w:p w14:paraId="170E1A53" w14:textId="77777777" w:rsidR="00A83DC7" w:rsidRDefault="00A83DC7" w:rsidP="00A83DC7">
      <w:pPr>
        <w:spacing w:before="100" w:after="100" w:line="360" w:lineRule="auto"/>
        <w:jc w:val="both"/>
        <w:rPr>
          <w:rFonts w:ascii="Times New Roman" w:eastAsia="Times New Roman" w:hAnsi="Times New Roman" w:cs="Times New Roman"/>
          <w:sz w:val="24"/>
          <w:szCs w:val="24"/>
        </w:rPr>
      </w:pPr>
    </w:p>
    <w:p w14:paraId="1314B33A" w14:textId="77777777" w:rsidR="00A83DC7" w:rsidRDefault="00A83DC7" w:rsidP="00A83DC7">
      <w:pPr>
        <w:spacing w:before="100" w:after="100" w:line="360" w:lineRule="auto"/>
        <w:jc w:val="both"/>
        <w:rPr>
          <w:rFonts w:ascii="Times New Roman" w:eastAsia="Times New Roman" w:hAnsi="Times New Roman" w:cs="Times New Roman"/>
          <w:sz w:val="24"/>
          <w:szCs w:val="24"/>
        </w:rPr>
      </w:pPr>
    </w:p>
    <w:p w14:paraId="1C2C8014" w14:textId="77777777" w:rsidR="00A83DC7" w:rsidRPr="009118A2" w:rsidRDefault="00A83DC7" w:rsidP="00A83DC7">
      <w:pPr>
        <w:spacing w:before="100" w:after="100" w:line="360" w:lineRule="auto"/>
        <w:jc w:val="both"/>
        <w:rPr>
          <w:rFonts w:ascii="Times New Roman" w:eastAsia="Times New Roman" w:hAnsi="Times New Roman" w:cs="Times New Roman"/>
          <w:sz w:val="24"/>
          <w:szCs w:val="24"/>
        </w:rPr>
      </w:pPr>
    </w:p>
    <w:p w14:paraId="723A4818" w14:textId="77777777" w:rsidR="00A83DC7" w:rsidRDefault="00A83DC7" w:rsidP="00A83DC7">
      <w:pPr>
        <w:spacing w:before="240" w:line="360" w:lineRule="auto"/>
        <w:jc w:val="both"/>
        <w:rPr>
          <w:rFonts w:ascii="Times New Roman" w:eastAsia="Times New Roman" w:hAnsi="Times New Roman" w:cs="Times New Roman"/>
          <w:sz w:val="24"/>
          <w:szCs w:val="24"/>
        </w:rPr>
      </w:pPr>
      <w:bookmarkStart w:id="268" w:name="_1x0gk37" w:colFirst="0" w:colLast="0"/>
      <w:bookmarkEnd w:id="268"/>
      <w:r w:rsidRPr="009118A2">
        <w:rPr>
          <w:rFonts w:ascii="Times New Roman" w:eastAsia="Times New Roman" w:hAnsi="Times New Roman" w:cs="Times New Roman"/>
          <w:sz w:val="24"/>
          <w:szCs w:val="24"/>
        </w:rPr>
        <w:t>.</w:t>
      </w:r>
    </w:p>
    <w:p w14:paraId="40ECAFD6" w14:textId="77777777" w:rsidR="00A83DC7" w:rsidRDefault="00A83DC7" w:rsidP="00A83DC7">
      <w:pPr>
        <w:spacing w:before="240" w:line="360" w:lineRule="auto"/>
        <w:jc w:val="both"/>
        <w:rPr>
          <w:rFonts w:ascii="Times New Roman" w:eastAsia="Times New Roman" w:hAnsi="Times New Roman" w:cs="Times New Roman"/>
          <w:sz w:val="24"/>
          <w:szCs w:val="24"/>
        </w:rPr>
      </w:pPr>
    </w:p>
    <w:p w14:paraId="53228CF7" w14:textId="77777777" w:rsidR="00A83DC7" w:rsidRDefault="00A83DC7" w:rsidP="00A83DC7">
      <w:pPr>
        <w:spacing w:before="240" w:line="360" w:lineRule="auto"/>
        <w:jc w:val="both"/>
        <w:rPr>
          <w:rFonts w:ascii="Times New Roman" w:eastAsia="Times New Roman" w:hAnsi="Times New Roman" w:cs="Times New Roman"/>
          <w:sz w:val="24"/>
          <w:szCs w:val="24"/>
        </w:rPr>
      </w:pPr>
    </w:p>
    <w:p w14:paraId="6F86D2F8" w14:textId="77777777" w:rsidR="00A83DC7" w:rsidRDefault="00A83DC7" w:rsidP="00A83DC7">
      <w:pPr>
        <w:spacing w:before="240" w:line="360" w:lineRule="auto"/>
        <w:jc w:val="both"/>
        <w:rPr>
          <w:rFonts w:ascii="Times New Roman" w:eastAsia="Times New Roman" w:hAnsi="Times New Roman" w:cs="Times New Roman"/>
          <w:sz w:val="24"/>
          <w:szCs w:val="24"/>
        </w:rPr>
      </w:pPr>
    </w:p>
    <w:p w14:paraId="22585BDF" w14:textId="77777777" w:rsidR="00A83DC7" w:rsidRDefault="00A83DC7" w:rsidP="00A83DC7">
      <w:pPr>
        <w:spacing w:line="360" w:lineRule="auto"/>
        <w:jc w:val="both"/>
        <w:rPr>
          <w:rFonts w:ascii="Times New Roman" w:eastAsia="Times New Roman" w:hAnsi="Times New Roman" w:cs="Times New Roman"/>
          <w:b/>
          <w:sz w:val="24"/>
          <w:szCs w:val="24"/>
        </w:rPr>
      </w:pPr>
    </w:p>
    <w:p w14:paraId="32C94384" w14:textId="77476432" w:rsidR="00A83DC7" w:rsidRDefault="00A83DC7" w:rsidP="00A83DC7">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4.1.2</w:t>
      </w:r>
      <w:r w:rsidRPr="009118A2">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Descriptive Statistics </w:t>
      </w:r>
    </w:p>
    <w:p w14:paraId="6E30000F" w14:textId="5C6B9430" w:rsidR="00A83DC7" w:rsidRDefault="0030667E" w:rsidP="00A83DC7">
      <w:pPr>
        <w:spacing w:line="360" w:lineRule="auto"/>
        <w:jc w:val="both"/>
        <w:rPr>
          <w:rFonts w:ascii="Times New Roman" w:eastAsia="Times New Roman" w:hAnsi="Times New Roman" w:cs="Times New Roman"/>
          <w:sz w:val="24"/>
          <w:szCs w:val="24"/>
        </w:rPr>
      </w:pPr>
      <w:r w:rsidRPr="0030667E">
        <w:rPr>
          <w:rFonts w:ascii="Times New Roman" w:eastAsia="Times New Roman" w:hAnsi="Times New Roman" w:cs="Times New Roman"/>
          <w:sz w:val="24"/>
          <w:szCs w:val="24"/>
        </w:rPr>
        <w:t>The study variables indicated in Appendix II's research questionnaire have descriptive statistics provided for them in this section.</w:t>
      </w:r>
    </w:p>
    <w:p w14:paraId="427F28E0" w14:textId="57D89EA9" w:rsidR="00A83DC7" w:rsidRPr="009118A2" w:rsidRDefault="00A83DC7" w:rsidP="00A83DC7">
      <w:pPr>
        <w:pStyle w:val="Heading1"/>
        <w:spacing w:before="0" w:line="360" w:lineRule="auto"/>
        <w:rPr>
          <w:rFonts w:ascii="Times New Roman" w:eastAsia="Times New Roman" w:hAnsi="Times New Roman" w:cs="Times New Roman"/>
        </w:rPr>
      </w:pPr>
      <w:bookmarkStart w:id="269" w:name="_4h042r0" w:colFirst="0" w:colLast="0"/>
      <w:bookmarkStart w:id="270" w:name="_2w5ecyt" w:colFirst="0" w:colLast="0"/>
      <w:bookmarkStart w:id="271" w:name="_Toc54538532"/>
      <w:bookmarkStart w:id="272" w:name="_Toc141685559"/>
      <w:bookmarkStart w:id="273" w:name="_Toc142518369"/>
      <w:bookmarkStart w:id="274" w:name="_Toc164940640"/>
      <w:bookmarkStart w:id="275" w:name="_Toc20684890"/>
      <w:bookmarkStart w:id="276" w:name="_Toc41753892"/>
      <w:bookmarkEnd w:id="269"/>
      <w:bookmarkEnd w:id="270"/>
      <w:r w:rsidRPr="0030667E">
        <w:rPr>
          <w:rFonts w:ascii="Times New Roman" w:eastAsia="Times New Roman" w:hAnsi="Times New Roman" w:cs="Times New Roman"/>
          <w:b/>
          <w:bCs/>
          <w:color w:val="auto"/>
          <w:sz w:val="24"/>
        </w:rPr>
        <w:t xml:space="preserve">Table </w:t>
      </w:r>
      <w:r w:rsidR="00F51F41" w:rsidRPr="0030667E">
        <w:rPr>
          <w:rFonts w:ascii="Times New Roman" w:eastAsia="Times New Roman" w:hAnsi="Times New Roman" w:cs="Times New Roman"/>
          <w:b/>
          <w:bCs/>
          <w:color w:val="auto"/>
          <w:sz w:val="24"/>
        </w:rPr>
        <w:t>10</w:t>
      </w:r>
      <w:r w:rsidRPr="009118A2">
        <w:rPr>
          <w:rFonts w:ascii="Times New Roman" w:eastAsia="Times New Roman" w:hAnsi="Times New Roman" w:cs="Times New Roman"/>
          <w:color w:val="auto"/>
          <w:sz w:val="24"/>
        </w:rPr>
        <w:t xml:space="preserve">: </w:t>
      </w:r>
      <w:r w:rsidR="000A2DFC">
        <w:rPr>
          <w:rFonts w:ascii="Times New Roman" w:eastAsia="Times New Roman" w:hAnsi="Times New Roman" w:cs="Times New Roman"/>
          <w:color w:val="auto"/>
          <w:sz w:val="24"/>
        </w:rPr>
        <w:t>Staff recruitment</w:t>
      </w:r>
      <w:bookmarkEnd w:id="271"/>
      <w:bookmarkEnd w:id="272"/>
      <w:bookmarkEnd w:id="273"/>
      <w:bookmarkEnd w:id="274"/>
      <w:r>
        <w:rPr>
          <w:rFonts w:ascii="Times New Roman" w:eastAsia="Times New Roman" w:hAnsi="Times New Roman" w:cs="Times New Roman"/>
          <w:color w:val="auto"/>
          <w:sz w:val="24"/>
        </w:rPr>
        <w:t xml:space="preserve"> </w:t>
      </w:r>
      <w:bookmarkEnd w:id="275"/>
      <w:bookmarkEnd w:id="276"/>
    </w:p>
    <w:tbl>
      <w:tblPr>
        <w:tblW w:w="10491" w:type="dxa"/>
        <w:tblInd w:w="-318" w:type="dxa"/>
        <w:tblBorders>
          <w:top w:val="single" w:sz="4" w:space="0" w:color="auto"/>
          <w:bottom w:val="single" w:sz="4" w:space="0" w:color="auto"/>
        </w:tblBorders>
        <w:tblLayout w:type="fixed"/>
        <w:tblLook w:val="0400" w:firstRow="0" w:lastRow="0" w:firstColumn="0" w:lastColumn="0" w:noHBand="0" w:noVBand="1"/>
      </w:tblPr>
      <w:tblGrid>
        <w:gridCol w:w="4962"/>
        <w:gridCol w:w="851"/>
        <w:gridCol w:w="850"/>
        <w:gridCol w:w="709"/>
        <w:gridCol w:w="709"/>
        <w:gridCol w:w="709"/>
        <w:gridCol w:w="708"/>
        <w:gridCol w:w="993"/>
      </w:tblGrid>
      <w:tr w:rsidR="00A83DC7" w:rsidRPr="009118A2" w14:paraId="45D2C40B" w14:textId="77777777" w:rsidTr="00D162CF">
        <w:trPr>
          <w:cantSplit/>
          <w:trHeight w:val="1282"/>
        </w:trPr>
        <w:tc>
          <w:tcPr>
            <w:tcW w:w="4962" w:type="dxa"/>
            <w:tcBorders>
              <w:bottom w:val="single" w:sz="4" w:space="0" w:color="auto"/>
            </w:tcBorders>
            <w:shd w:val="clear" w:color="auto" w:fill="auto"/>
          </w:tcPr>
          <w:p w14:paraId="234FE2BB" w14:textId="77777777" w:rsidR="00A83DC7" w:rsidRPr="009118A2" w:rsidRDefault="00A83DC7" w:rsidP="00D162CF">
            <w:pPr>
              <w:spacing w:after="0" w:line="240" w:lineRule="auto"/>
              <w:jc w:val="center"/>
              <w:rPr>
                <w:rFonts w:ascii="Times New Roman" w:eastAsia="Times New Roman" w:hAnsi="Times New Roman" w:cs="Times New Roman"/>
                <w:b/>
                <w:sz w:val="24"/>
                <w:szCs w:val="24"/>
              </w:rPr>
            </w:pPr>
          </w:p>
          <w:p w14:paraId="4AB9F31B" w14:textId="77777777" w:rsidR="00A83DC7" w:rsidRPr="009118A2" w:rsidRDefault="00A83DC7" w:rsidP="00D162CF">
            <w:pPr>
              <w:spacing w:after="0" w:line="240" w:lineRule="auto"/>
              <w:rPr>
                <w:rFonts w:ascii="Times New Roman" w:eastAsia="Times New Roman" w:hAnsi="Times New Roman" w:cs="Times New Roman"/>
                <w:b/>
                <w:sz w:val="24"/>
                <w:szCs w:val="24"/>
              </w:rPr>
            </w:pPr>
          </w:p>
          <w:p w14:paraId="5AB01E1C" w14:textId="77777777" w:rsidR="00A83DC7" w:rsidRPr="009118A2" w:rsidRDefault="00A83DC7" w:rsidP="00D162CF">
            <w:pPr>
              <w:spacing w:after="0" w:line="240" w:lineRule="auto"/>
              <w:rPr>
                <w:rFonts w:ascii="Times New Roman" w:eastAsia="Times New Roman" w:hAnsi="Times New Roman" w:cs="Times New Roman"/>
                <w:b/>
                <w:sz w:val="24"/>
                <w:szCs w:val="24"/>
              </w:rPr>
            </w:pPr>
          </w:p>
        </w:tc>
        <w:tc>
          <w:tcPr>
            <w:tcW w:w="851" w:type="dxa"/>
            <w:tcBorders>
              <w:bottom w:val="single" w:sz="4" w:space="0" w:color="auto"/>
            </w:tcBorders>
            <w:textDirection w:val="tbRl"/>
          </w:tcPr>
          <w:p w14:paraId="31800711" w14:textId="77777777" w:rsidR="00A83DC7" w:rsidRPr="009118A2" w:rsidRDefault="00A83DC7" w:rsidP="00D162CF">
            <w:pPr>
              <w:spacing w:after="0" w:line="240" w:lineRule="auto"/>
              <w:ind w:left="113" w:right="113"/>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SA</w:t>
            </w:r>
          </w:p>
        </w:tc>
        <w:tc>
          <w:tcPr>
            <w:tcW w:w="850" w:type="dxa"/>
            <w:tcBorders>
              <w:bottom w:val="single" w:sz="4" w:space="0" w:color="auto"/>
            </w:tcBorders>
            <w:textDirection w:val="tbRl"/>
          </w:tcPr>
          <w:p w14:paraId="179BEA6D" w14:textId="77777777" w:rsidR="00A83DC7" w:rsidRPr="009118A2" w:rsidRDefault="00A83DC7" w:rsidP="00D162CF">
            <w:pPr>
              <w:spacing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A</w:t>
            </w:r>
          </w:p>
        </w:tc>
        <w:tc>
          <w:tcPr>
            <w:tcW w:w="709" w:type="dxa"/>
            <w:tcBorders>
              <w:bottom w:val="single" w:sz="4" w:space="0" w:color="auto"/>
            </w:tcBorders>
            <w:textDirection w:val="tbRl"/>
          </w:tcPr>
          <w:p w14:paraId="537D0381" w14:textId="77777777" w:rsidR="00A83DC7" w:rsidRPr="009118A2" w:rsidRDefault="00A83DC7" w:rsidP="00D162CF">
            <w:pPr>
              <w:spacing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N</w:t>
            </w:r>
          </w:p>
        </w:tc>
        <w:tc>
          <w:tcPr>
            <w:tcW w:w="709" w:type="dxa"/>
            <w:tcBorders>
              <w:bottom w:val="single" w:sz="4" w:space="0" w:color="auto"/>
            </w:tcBorders>
            <w:textDirection w:val="tbRl"/>
          </w:tcPr>
          <w:p w14:paraId="7DFC56A2" w14:textId="77777777" w:rsidR="00A83DC7" w:rsidRPr="009118A2" w:rsidRDefault="00A83DC7" w:rsidP="00D162CF">
            <w:pPr>
              <w:spacing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D</w:t>
            </w:r>
          </w:p>
        </w:tc>
        <w:tc>
          <w:tcPr>
            <w:tcW w:w="709" w:type="dxa"/>
            <w:tcBorders>
              <w:bottom w:val="single" w:sz="4" w:space="0" w:color="auto"/>
            </w:tcBorders>
            <w:textDirection w:val="tbRl"/>
          </w:tcPr>
          <w:p w14:paraId="54947ED5" w14:textId="77777777" w:rsidR="00A83DC7" w:rsidRPr="009118A2" w:rsidRDefault="00A83DC7" w:rsidP="00D162CF">
            <w:pPr>
              <w:spacing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S D</w:t>
            </w:r>
          </w:p>
        </w:tc>
        <w:tc>
          <w:tcPr>
            <w:tcW w:w="708" w:type="dxa"/>
            <w:tcBorders>
              <w:bottom w:val="single" w:sz="4" w:space="0" w:color="auto"/>
            </w:tcBorders>
            <w:shd w:val="clear" w:color="auto" w:fill="auto"/>
            <w:textDirection w:val="tbRl"/>
          </w:tcPr>
          <w:p w14:paraId="5FD2A67D" w14:textId="77777777" w:rsidR="00A83DC7" w:rsidRPr="009118A2" w:rsidRDefault="00A83DC7" w:rsidP="00D162CF">
            <w:pPr>
              <w:spacing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Mean</w:t>
            </w:r>
          </w:p>
        </w:tc>
        <w:tc>
          <w:tcPr>
            <w:tcW w:w="993" w:type="dxa"/>
            <w:tcBorders>
              <w:bottom w:val="single" w:sz="4" w:space="0" w:color="auto"/>
            </w:tcBorders>
            <w:shd w:val="clear" w:color="auto" w:fill="auto"/>
            <w:textDirection w:val="tbRl"/>
          </w:tcPr>
          <w:p w14:paraId="2F4A05F1" w14:textId="77777777" w:rsidR="00A83DC7" w:rsidRPr="009118A2" w:rsidRDefault="00A83DC7" w:rsidP="00D162CF">
            <w:pPr>
              <w:spacing w:after="0" w:line="240" w:lineRule="auto"/>
              <w:ind w:left="113" w:right="113"/>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Std. Dev</w:t>
            </w:r>
          </w:p>
        </w:tc>
      </w:tr>
      <w:tr w:rsidR="00A83DC7" w:rsidRPr="009118A2" w14:paraId="7F26114C" w14:textId="77777777" w:rsidTr="00D162CF">
        <w:tc>
          <w:tcPr>
            <w:tcW w:w="4962" w:type="dxa"/>
            <w:tcBorders>
              <w:top w:val="single" w:sz="4" w:space="0" w:color="auto"/>
              <w:bottom w:val="nil"/>
            </w:tcBorders>
            <w:shd w:val="clear" w:color="auto" w:fill="auto"/>
          </w:tcPr>
          <w:p w14:paraId="41B7BD80" w14:textId="06F6F30B" w:rsidR="00A83DC7" w:rsidRPr="00F349A7" w:rsidRDefault="0030667E" w:rsidP="00D162CF">
            <w:pPr>
              <w:pBdr>
                <w:top w:val="nil"/>
                <w:left w:val="nil"/>
                <w:bottom w:val="nil"/>
                <w:right w:val="nil"/>
                <w:between w:val="nil"/>
              </w:pBdr>
              <w:spacing w:before="240" w:after="0" w:line="360" w:lineRule="auto"/>
              <w:jc w:val="both"/>
              <w:rPr>
                <w:rFonts w:ascii="Times New Roman" w:eastAsia="Times New Roman" w:hAnsi="Times New Roman" w:cs="Times New Roman"/>
                <w:color w:val="000000"/>
                <w:sz w:val="24"/>
                <w:szCs w:val="24"/>
              </w:rPr>
            </w:pPr>
            <w:r w:rsidRPr="0030667E">
              <w:rPr>
                <w:rFonts w:ascii="Times New Roman" w:hAnsi="Times New Roman" w:cs="Times New Roman"/>
                <w:sz w:val="24"/>
                <w:szCs w:val="24"/>
              </w:rPr>
              <w:t>The stress on employees throughout the budgeting process has decreased because to the availability of maternity and paternity leaves</w:t>
            </w:r>
          </w:p>
        </w:tc>
        <w:tc>
          <w:tcPr>
            <w:tcW w:w="851" w:type="dxa"/>
            <w:tcBorders>
              <w:top w:val="single" w:sz="4" w:space="0" w:color="auto"/>
              <w:bottom w:val="nil"/>
            </w:tcBorders>
          </w:tcPr>
          <w:p w14:paraId="40EDB9BB"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r w:rsidRPr="009118A2">
              <w:rPr>
                <w:rFonts w:ascii="Times New Roman" w:eastAsia="Times New Roman" w:hAnsi="Times New Roman" w:cs="Times New Roman"/>
                <w:sz w:val="24"/>
                <w:szCs w:val="24"/>
              </w:rPr>
              <w:t>%</w:t>
            </w:r>
          </w:p>
        </w:tc>
        <w:tc>
          <w:tcPr>
            <w:tcW w:w="850" w:type="dxa"/>
            <w:tcBorders>
              <w:top w:val="single" w:sz="4" w:space="0" w:color="auto"/>
              <w:bottom w:val="nil"/>
            </w:tcBorders>
          </w:tcPr>
          <w:p w14:paraId="7AFB19CA"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66</w:t>
            </w:r>
            <w:r w:rsidRPr="009118A2">
              <w:rPr>
                <w:rFonts w:ascii="Times New Roman" w:eastAsia="Times New Roman" w:hAnsi="Times New Roman" w:cs="Times New Roman"/>
                <w:sz w:val="24"/>
                <w:szCs w:val="24"/>
              </w:rPr>
              <w:t>%</w:t>
            </w:r>
          </w:p>
        </w:tc>
        <w:tc>
          <w:tcPr>
            <w:tcW w:w="709" w:type="dxa"/>
            <w:tcBorders>
              <w:top w:val="single" w:sz="4" w:space="0" w:color="auto"/>
              <w:bottom w:val="nil"/>
            </w:tcBorders>
          </w:tcPr>
          <w:p w14:paraId="0E1958F1"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9118A2">
              <w:rPr>
                <w:rFonts w:ascii="Times New Roman" w:eastAsia="Times New Roman" w:hAnsi="Times New Roman" w:cs="Times New Roman"/>
                <w:sz w:val="24"/>
                <w:szCs w:val="24"/>
              </w:rPr>
              <w:t>%</w:t>
            </w:r>
          </w:p>
        </w:tc>
        <w:tc>
          <w:tcPr>
            <w:tcW w:w="709" w:type="dxa"/>
            <w:tcBorders>
              <w:top w:val="single" w:sz="4" w:space="0" w:color="auto"/>
              <w:bottom w:val="nil"/>
            </w:tcBorders>
          </w:tcPr>
          <w:p w14:paraId="7D75C115"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r w:rsidRPr="009118A2">
              <w:rPr>
                <w:rFonts w:ascii="Times New Roman" w:eastAsia="Times New Roman" w:hAnsi="Times New Roman" w:cs="Times New Roman"/>
                <w:sz w:val="24"/>
                <w:szCs w:val="24"/>
              </w:rPr>
              <w:t>%</w:t>
            </w:r>
          </w:p>
        </w:tc>
        <w:tc>
          <w:tcPr>
            <w:tcW w:w="709" w:type="dxa"/>
            <w:tcBorders>
              <w:top w:val="single" w:sz="4" w:space="0" w:color="auto"/>
              <w:bottom w:val="nil"/>
            </w:tcBorders>
          </w:tcPr>
          <w:p w14:paraId="297D30ED"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tcBorders>
              <w:top w:val="single" w:sz="4" w:space="0" w:color="auto"/>
              <w:bottom w:val="nil"/>
            </w:tcBorders>
            <w:shd w:val="clear" w:color="auto" w:fill="auto"/>
          </w:tcPr>
          <w:p w14:paraId="42CAB5F6" w14:textId="77777777" w:rsidR="00A83DC7" w:rsidRPr="009118A2" w:rsidRDefault="00A83DC7" w:rsidP="00D162CF">
            <w:pPr>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4.09</w:t>
            </w:r>
          </w:p>
        </w:tc>
        <w:tc>
          <w:tcPr>
            <w:tcW w:w="993" w:type="dxa"/>
            <w:tcBorders>
              <w:top w:val="single" w:sz="4" w:space="0" w:color="auto"/>
              <w:bottom w:val="nil"/>
            </w:tcBorders>
            <w:shd w:val="clear" w:color="auto" w:fill="auto"/>
          </w:tcPr>
          <w:p w14:paraId="75B36B3E" w14:textId="6000DA19"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2770B1">
              <w:rPr>
                <w:rFonts w:ascii="Times New Roman" w:eastAsia="Times New Roman" w:hAnsi="Times New Roman" w:cs="Times New Roman"/>
                <w:sz w:val="24"/>
                <w:szCs w:val="24"/>
              </w:rPr>
              <w:t>76</w:t>
            </w:r>
          </w:p>
        </w:tc>
      </w:tr>
      <w:tr w:rsidR="00A83DC7" w:rsidRPr="009118A2" w14:paraId="7E2CE82A" w14:textId="77777777" w:rsidTr="00D162CF">
        <w:tc>
          <w:tcPr>
            <w:tcW w:w="4962" w:type="dxa"/>
            <w:tcBorders>
              <w:top w:val="nil"/>
            </w:tcBorders>
            <w:shd w:val="clear" w:color="auto" w:fill="auto"/>
          </w:tcPr>
          <w:p w14:paraId="72728079" w14:textId="72188D01" w:rsidR="00A83DC7" w:rsidRPr="00F349A7" w:rsidRDefault="003B76BF" w:rsidP="00D162CF">
            <w:pPr>
              <w:spacing w:before="240" w:after="0" w:line="360" w:lineRule="auto"/>
              <w:jc w:val="both"/>
              <w:rPr>
                <w:rFonts w:ascii="Times New Roman" w:eastAsia="Times New Roman" w:hAnsi="Times New Roman" w:cs="Times New Roman"/>
                <w:sz w:val="24"/>
                <w:szCs w:val="24"/>
              </w:rPr>
            </w:pPr>
            <w:r w:rsidRPr="003B76BF">
              <w:rPr>
                <w:rFonts w:ascii="Times New Roman" w:hAnsi="Times New Roman" w:cs="Times New Roman"/>
                <w:sz w:val="24"/>
                <w:szCs w:val="24"/>
              </w:rPr>
              <w:t>The two most crucial aspects that applicants consider when applying for a position include budgeting knowledge</w:t>
            </w:r>
            <w:r>
              <w:rPr>
                <w:rFonts w:ascii="Times New Roman" w:hAnsi="Times New Roman" w:cs="Times New Roman"/>
                <w:sz w:val="24"/>
                <w:szCs w:val="24"/>
              </w:rPr>
              <w:t xml:space="preserve">. </w:t>
            </w:r>
          </w:p>
        </w:tc>
        <w:tc>
          <w:tcPr>
            <w:tcW w:w="851" w:type="dxa"/>
            <w:tcBorders>
              <w:top w:val="nil"/>
            </w:tcBorders>
          </w:tcPr>
          <w:p w14:paraId="2DB7A981"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r w:rsidRPr="009118A2">
              <w:rPr>
                <w:rFonts w:ascii="Times New Roman" w:eastAsia="Times New Roman" w:hAnsi="Times New Roman" w:cs="Times New Roman"/>
                <w:sz w:val="24"/>
                <w:szCs w:val="24"/>
              </w:rPr>
              <w:t>%</w:t>
            </w:r>
          </w:p>
        </w:tc>
        <w:tc>
          <w:tcPr>
            <w:tcW w:w="850" w:type="dxa"/>
            <w:tcBorders>
              <w:top w:val="nil"/>
            </w:tcBorders>
          </w:tcPr>
          <w:p w14:paraId="79EE83F7"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70</w:t>
            </w:r>
            <w:r w:rsidRPr="009118A2">
              <w:rPr>
                <w:rFonts w:ascii="Times New Roman" w:eastAsia="Times New Roman" w:hAnsi="Times New Roman" w:cs="Times New Roman"/>
                <w:sz w:val="24"/>
                <w:szCs w:val="24"/>
              </w:rPr>
              <w:t>%</w:t>
            </w:r>
          </w:p>
        </w:tc>
        <w:tc>
          <w:tcPr>
            <w:tcW w:w="709" w:type="dxa"/>
            <w:tcBorders>
              <w:top w:val="nil"/>
            </w:tcBorders>
          </w:tcPr>
          <w:p w14:paraId="4E498D38"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Pr="009118A2">
              <w:rPr>
                <w:rFonts w:ascii="Times New Roman" w:eastAsia="Times New Roman" w:hAnsi="Times New Roman" w:cs="Times New Roman"/>
                <w:sz w:val="24"/>
                <w:szCs w:val="24"/>
              </w:rPr>
              <w:t>%</w:t>
            </w:r>
          </w:p>
        </w:tc>
        <w:tc>
          <w:tcPr>
            <w:tcW w:w="709" w:type="dxa"/>
            <w:tcBorders>
              <w:top w:val="nil"/>
            </w:tcBorders>
          </w:tcPr>
          <w:p w14:paraId="76BB8C29"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r w:rsidRPr="009118A2">
              <w:rPr>
                <w:rFonts w:ascii="Times New Roman" w:eastAsia="Times New Roman" w:hAnsi="Times New Roman" w:cs="Times New Roman"/>
                <w:sz w:val="24"/>
                <w:szCs w:val="24"/>
              </w:rPr>
              <w:t>%</w:t>
            </w:r>
          </w:p>
        </w:tc>
        <w:tc>
          <w:tcPr>
            <w:tcW w:w="709" w:type="dxa"/>
            <w:tcBorders>
              <w:top w:val="nil"/>
            </w:tcBorders>
          </w:tcPr>
          <w:p w14:paraId="13FCF38A"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tcBorders>
              <w:top w:val="nil"/>
            </w:tcBorders>
            <w:shd w:val="clear" w:color="auto" w:fill="auto"/>
          </w:tcPr>
          <w:p w14:paraId="6A17A54F" w14:textId="77777777" w:rsidR="00A83DC7" w:rsidRPr="009118A2" w:rsidRDefault="00A83DC7" w:rsidP="00D162CF">
            <w:pPr>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3.90</w:t>
            </w:r>
          </w:p>
        </w:tc>
        <w:tc>
          <w:tcPr>
            <w:tcW w:w="993" w:type="dxa"/>
            <w:tcBorders>
              <w:top w:val="nil"/>
            </w:tcBorders>
            <w:shd w:val="clear" w:color="auto" w:fill="auto"/>
          </w:tcPr>
          <w:p w14:paraId="282DC009" w14:textId="5283CFDA"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2770B1">
              <w:rPr>
                <w:rFonts w:ascii="Times New Roman" w:eastAsia="Times New Roman" w:hAnsi="Times New Roman" w:cs="Times New Roman"/>
                <w:sz w:val="24"/>
                <w:szCs w:val="24"/>
              </w:rPr>
              <w:t>81</w:t>
            </w:r>
          </w:p>
        </w:tc>
      </w:tr>
      <w:tr w:rsidR="00A83DC7" w:rsidRPr="009118A2" w14:paraId="48B6E83E" w14:textId="77777777" w:rsidTr="00D162CF">
        <w:tc>
          <w:tcPr>
            <w:tcW w:w="4962" w:type="dxa"/>
            <w:shd w:val="clear" w:color="auto" w:fill="auto"/>
          </w:tcPr>
          <w:p w14:paraId="1BD39DBA" w14:textId="74C2F822" w:rsidR="00A83DC7" w:rsidRPr="00F349A7" w:rsidRDefault="003B76BF" w:rsidP="00D162CF">
            <w:pPr>
              <w:pBdr>
                <w:top w:val="nil"/>
                <w:left w:val="nil"/>
                <w:bottom w:val="nil"/>
                <w:right w:val="nil"/>
                <w:between w:val="nil"/>
              </w:pBdr>
              <w:spacing w:before="240" w:after="0" w:line="360" w:lineRule="auto"/>
              <w:jc w:val="both"/>
              <w:rPr>
                <w:rFonts w:ascii="Times New Roman" w:eastAsia="Times New Roman" w:hAnsi="Times New Roman" w:cs="Times New Roman"/>
                <w:color w:val="000000"/>
                <w:sz w:val="24"/>
                <w:szCs w:val="24"/>
              </w:rPr>
            </w:pPr>
            <w:r w:rsidRPr="003B76BF">
              <w:rPr>
                <w:rFonts w:ascii="Times New Roman" w:hAnsi="Times New Roman" w:cs="Times New Roman"/>
                <w:sz w:val="24"/>
                <w:szCs w:val="24"/>
              </w:rPr>
              <w:t>A variety of recruiting and selection methods are used throughout the process</w:t>
            </w:r>
            <w:r w:rsidR="00A83DC7">
              <w:rPr>
                <w:rFonts w:ascii="Times New Roman" w:hAnsi="Times New Roman" w:cs="Times New Roman"/>
                <w:sz w:val="24"/>
                <w:szCs w:val="24"/>
              </w:rPr>
              <w:t>.</w:t>
            </w:r>
          </w:p>
        </w:tc>
        <w:tc>
          <w:tcPr>
            <w:tcW w:w="851" w:type="dxa"/>
          </w:tcPr>
          <w:p w14:paraId="2056B5D3"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2</w:t>
            </w: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850" w:type="dxa"/>
          </w:tcPr>
          <w:p w14:paraId="398A1D8B"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62</w:t>
            </w:r>
            <w:r w:rsidRPr="009118A2">
              <w:rPr>
                <w:rFonts w:ascii="Times New Roman" w:eastAsia="Times New Roman" w:hAnsi="Times New Roman" w:cs="Times New Roman"/>
                <w:sz w:val="24"/>
                <w:szCs w:val="24"/>
              </w:rPr>
              <w:t>%</w:t>
            </w:r>
          </w:p>
        </w:tc>
        <w:tc>
          <w:tcPr>
            <w:tcW w:w="709" w:type="dxa"/>
          </w:tcPr>
          <w:p w14:paraId="029C38B0"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Pr="009118A2">
              <w:rPr>
                <w:rFonts w:ascii="Times New Roman" w:eastAsia="Times New Roman" w:hAnsi="Times New Roman" w:cs="Times New Roman"/>
                <w:sz w:val="24"/>
                <w:szCs w:val="24"/>
              </w:rPr>
              <w:t>%</w:t>
            </w:r>
          </w:p>
        </w:tc>
        <w:tc>
          <w:tcPr>
            <w:tcW w:w="709" w:type="dxa"/>
          </w:tcPr>
          <w:p w14:paraId="3E376D96"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r w:rsidRPr="009118A2">
              <w:rPr>
                <w:rFonts w:ascii="Times New Roman" w:eastAsia="Times New Roman" w:hAnsi="Times New Roman" w:cs="Times New Roman"/>
                <w:sz w:val="24"/>
                <w:szCs w:val="24"/>
              </w:rPr>
              <w:t>%</w:t>
            </w:r>
          </w:p>
        </w:tc>
        <w:tc>
          <w:tcPr>
            <w:tcW w:w="709" w:type="dxa"/>
          </w:tcPr>
          <w:p w14:paraId="6F73EF6E"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shd w:val="clear" w:color="auto" w:fill="auto"/>
          </w:tcPr>
          <w:p w14:paraId="4DB53AEF" w14:textId="77777777" w:rsidR="00A83DC7" w:rsidRPr="009118A2" w:rsidRDefault="00A83DC7" w:rsidP="00D162CF">
            <w:pPr>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3.85</w:t>
            </w:r>
          </w:p>
        </w:tc>
        <w:tc>
          <w:tcPr>
            <w:tcW w:w="993" w:type="dxa"/>
            <w:shd w:val="clear" w:color="auto" w:fill="auto"/>
          </w:tcPr>
          <w:p w14:paraId="3CA2B2EC" w14:textId="11CB9F92"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2770B1">
              <w:rPr>
                <w:rFonts w:ascii="Times New Roman" w:eastAsia="Times New Roman" w:hAnsi="Times New Roman" w:cs="Times New Roman"/>
                <w:sz w:val="24"/>
                <w:szCs w:val="24"/>
              </w:rPr>
              <w:t>93</w:t>
            </w:r>
          </w:p>
        </w:tc>
      </w:tr>
      <w:tr w:rsidR="00A83DC7" w:rsidRPr="009118A2" w14:paraId="1FC0DA6A" w14:textId="77777777" w:rsidTr="00D162CF">
        <w:tc>
          <w:tcPr>
            <w:tcW w:w="4962" w:type="dxa"/>
            <w:shd w:val="clear" w:color="auto" w:fill="auto"/>
          </w:tcPr>
          <w:p w14:paraId="2BF86A91" w14:textId="0070CE67" w:rsidR="00A83DC7" w:rsidRPr="00F349A7" w:rsidRDefault="003B76BF" w:rsidP="00D162CF">
            <w:pPr>
              <w:pBdr>
                <w:top w:val="nil"/>
                <w:left w:val="nil"/>
                <w:bottom w:val="nil"/>
                <w:right w:val="nil"/>
                <w:between w:val="nil"/>
              </w:pBdr>
              <w:spacing w:before="240" w:after="0" w:line="360" w:lineRule="auto"/>
              <w:jc w:val="both"/>
              <w:rPr>
                <w:rFonts w:ascii="Times New Roman" w:eastAsia="Times New Roman" w:hAnsi="Times New Roman" w:cs="Times New Roman"/>
                <w:color w:val="000000"/>
                <w:sz w:val="24"/>
                <w:szCs w:val="24"/>
              </w:rPr>
            </w:pPr>
            <w:r w:rsidRPr="003B76BF">
              <w:rPr>
                <w:rFonts w:ascii="Times New Roman" w:hAnsi="Times New Roman" w:cs="Times New Roman"/>
                <w:sz w:val="24"/>
                <w:szCs w:val="24"/>
              </w:rPr>
              <w:t>The recruiting and selecting process is impacted by prejudice based on departmental budget</w:t>
            </w:r>
            <w:r w:rsidR="00A83DC7">
              <w:rPr>
                <w:rFonts w:ascii="Times New Roman" w:hAnsi="Times New Roman" w:cs="Times New Roman"/>
                <w:sz w:val="24"/>
                <w:szCs w:val="24"/>
              </w:rPr>
              <w:t xml:space="preserve">. </w:t>
            </w:r>
          </w:p>
        </w:tc>
        <w:tc>
          <w:tcPr>
            <w:tcW w:w="851" w:type="dxa"/>
          </w:tcPr>
          <w:p w14:paraId="741D008F"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r w:rsidRPr="009118A2">
              <w:rPr>
                <w:rFonts w:ascii="Times New Roman" w:eastAsia="Times New Roman" w:hAnsi="Times New Roman" w:cs="Times New Roman"/>
                <w:sz w:val="24"/>
                <w:szCs w:val="24"/>
              </w:rPr>
              <w:t>%</w:t>
            </w:r>
          </w:p>
        </w:tc>
        <w:tc>
          <w:tcPr>
            <w:tcW w:w="850" w:type="dxa"/>
          </w:tcPr>
          <w:p w14:paraId="17AB5D85"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78</w:t>
            </w:r>
            <w:r w:rsidRPr="009118A2">
              <w:rPr>
                <w:rFonts w:ascii="Times New Roman" w:eastAsia="Times New Roman" w:hAnsi="Times New Roman" w:cs="Times New Roman"/>
                <w:sz w:val="24"/>
                <w:szCs w:val="24"/>
              </w:rPr>
              <w:t>%</w:t>
            </w:r>
          </w:p>
        </w:tc>
        <w:tc>
          <w:tcPr>
            <w:tcW w:w="709" w:type="dxa"/>
          </w:tcPr>
          <w:p w14:paraId="242F7CA1"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9118A2">
              <w:rPr>
                <w:rFonts w:ascii="Times New Roman" w:eastAsia="Times New Roman" w:hAnsi="Times New Roman" w:cs="Times New Roman"/>
                <w:sz w:val="24"/>
                <w:szCs w:val="24"/>
              </w:rPr>
              <w:t>%</w:t>
            </w:r>
          </w:p>
        </w:tc>
        <w:tc>
          <w:tcPr>
            <w:tcW w:w="709" w:type="dxa"/>
          </w:tcPr>
          <w:p w14:paraId="4CCCE0A3"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r w:rsidRPr="009118A2">
              <w:rPr>
                <w:rFonts w:ascii="Times New Roman" w:eastAsia="Times New Roman" w:hAnsi="Times New Roman" w:cs="Times New Roman"/>
                <w:sz w:val="24"/>
                <w:szCs w:val="24"/>
              </w:rPr>
              <w:t>%</w:t>
            </w:r>
          </w:p>
        </w:tc>
        <w:tc>
          <w:tcPr>
            <w:tcW w:w="709" w:type="dxa"/>
          </w:tcPr>
          <w:p w14:paraId="6AD2B73C"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shd w:val="clear" w:color="auto" w:fill="auto"/>
          </w:tcPr>
          <w:p w14:paraId="30CC79D3" w14:textId="77777777" w:rsidR="00A83DC7" w:rsidRPr="009118A2" w:rsidRDefault="00A83DC7" w:rsidP="00D162CF">
            <w:pPr>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3.87</w:t>
            </w:r>
          </w:p>
        </w:tc>
        <w:tc>
          <w:tcPr>
            <w:tcW w:w="993" w:type="dxa"/>
            <w:shd w:val="clear" w:color="auto" w:fill="auto"/>
          </w:tcPr>
          <w:p w14:paraId="2F6A6567" w14:textId="57FAB44E"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2770B1">
              <w:rPr>
                <w:rFonts w:ascii="Times New Roman" w:eastAsia="Times New Roman" w:hAnsi="Times New Roman" w:cs="Times New Roman"/>
                <w:sz w:val="24"/>
                <w:szCs w:val="24"/>
              </w:rPr>
              <w:t>98</w:t>
            </w:r>
          </w:p>
        </w:tc>
      </w:tr>
      <w:tr w:rsidR="00A83DC7" w:rsidRPr="009118A2" w14:paraId="605F40DA" w14:textId="77777777" w:rsidTr="00D162CF">
        <w:tc>
          <w:tcPr>
            <w:tcW w:w="4962" w:type="dxa"/>
            <w:shd w:val="clear" w:color="auto" w:fill="auto"/>
          </w:tcPr>
          <w:p w14:paraId="4487DE9D" w14:textId="22DFA359" w:rsidR="00A83DC7" w:rsidRPr="00F349A7" w:rsidRDefault="003B76BF" w:rsidP="00D162CF">
            <w:pPr>
              <w:spacing w:before="240" w:line="360" w:lineRule="auto"/>
              <w:jc w:val="both"/>
              <w:rPr>
                <w:rFonts w:ascii="Times New Roman" w:eastAsia="Times New Roman" w:hAnsi="Times New Roman" w:cs="Times New Roman"/>
                <w:sz w:val="24"/>
                <w:szCs w:val="24"/>
              </w:rPr>
            </w:pPr>
            <w:r w:rsidRPr="003B76BF">
              <w:rPr>
                <w:rFonts w:ascii="Times New Roman" w:hAnsi="Times New Roman" w:cs="Times New Roman"/>
                <w:sz w:val="24"/>
                <w:szCs w:val="24"/>
              </w:rPr>
              <w:t>Budgeting process is more likely to be successfully if the institution recruits competent candidates</w:t>
            </w:r>
            <w:r w:rsidR="00A83DC7" w:rsidRPr="00F349A7">
              <w:rPr>
                <w:rFonts w:ascii="Times New Roman" w:hAnsi="Times New Roman" w:cs="Times New Roman"/>
                <w:sz w:val="24"/>
                <w:szCs w:val="24"/>
              </w:rPr>
              <w:t>.</w:t>
            </w:r>
          </w:p>
        </w:tc>
        <w:tc>
          <w:tcPr>
            <w:tcW w:w="851" w:type="dxa"/>
          </w:tcPr>
          <w:p w14:paraId="2B73F92A" w14:textId="77777777"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Pr="009118A2">
              <w:rPr>
                <w:rFonts w:ascii="Times New Roman" w:eastAsia="Times New Roman" w:hAnsi="Times New Roman" w:cs="Times New Roman"/>
                <w:sz w:val="24"/>
                <w:szCs w:val="24"/>
              </w:rPr>
              <w:t>%</w:t>
            </w:r>
          </w:p>
        </w:tc>
        <w:tc>
          <w:tcPr>
            <w:tcW w:w="850" w:type="dxa"/>
          </w:tcPr>
          <w:p w14:paraId="1B2A88B7" w14:textId="77777777"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r w:rsidRPr="009118A2">
              <w:rPr>
                <w:rFonts w:ascii="Times New Roman" w:eastAsia="Times New Roman" w:hAnsi="Times New Roman" w:cs="Times New Roman"/>
                <w:sz w:val="24"/>
                <w:szCs w:val="24"/>
              </w:rPr>
              <w:t>%</w:t>
            </w:r>
          </w:p>
        </w:tc>
        <w:tc>
          <w:tcPr>
            <w:tcW w:w="709" w:type="dxa"/>
          </w:tcPr>
          <w:p w14:paraId="49CBA0C2" w14:textId="77777777"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r w:rsidRPr="009118A2">
              <w:rPr>
                <w:rFonts w:ascii="Times New Roman" w:eastAsia="Times New Roman" w:hAnsi="Times New Roman" w:cs="Times New Roman"/>
                <w:sz w:val="24"/>
                <w:szCs w:val="24"/>
              </w:rPr>
              <w:t>%</w:t>
            </w:r>
          </w:p>
        </w:tc>
        <w:tc>
          <w:tcPr>
            <w:tcW w:w="709" w:type="dxa"/>
          </w:tcPr>
          <w:p w14:paraId="23E308DF" w14:textId="77777777"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2</w:t>
            </w:r>
            <w:r>
              <w:rPr>
                <w:rFonts w:ascii="Times New Roman" w:eastAsia="Times New Roman" w:hAnsi="Times New Roman" w:cs="Times New Roman"/>
                <w:sz w:val="24"/>
                <w:szCs w:val="24"/>
              </w:rPr>
              <w:t>3</w:t>
            </w:r>
            <w:r w:rsidRPr="009118A2">
              <w:rPr>
                <w:rFonts w:ascii="Times New Roman" w:eastAsia="Times New Roman" w:hAnsi="Times New Roman" w:cs="Times New Roman"/>
                <w:sz w:val="24"/>
                <w:szCs w:val="24"/>
              </w:rPr>
              <w:t>%</w:t>
            </w:r>
          </w:p>
        </w:tc>
        <w:tc>
          <w:tcPr>
            <w:tcW w:w="709" w:type="dxa"/>
          </w:tcPr>
          <w:p w14:paraId="57D8170C" w14:textId="77777777"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shd w:val="clear" w:color="auto" w:fill="auto"/>
          </w:tcPr>
          <w:p w14:paraId="17F8FE81" w14:textId="77777777" w:rsidR="00A83DC7" w:rsidRPr="009118A2" w:rsidRDefault="00A83DC7" w:rsidP="00D162CF">
            <w:pPr>
              <w:spacing w:before="240"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3.53</w:t>
            </w:r>
          </w:p>
        </w:tc>
        <w:tc>
          <w:tcPr>
            <w:tcW w:w="993" w:type="dxa"/>
            <w:shd w:val="clear" w:color="auto" w:fill="auto"/>
          </w:tcPr>
          <w:p w14:paraId="464857DB" w14:textId="525DE999"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2770B1">
              <w:rPr>
                <w:rFonts w:ascii="Times New Roman" w:eastAsia="Times New Roman" w:hAnsi="Times New Roman" w:cs="Times New Roman"/>
                <w:sz w:val="24"/>
                <w:szCs w:val="24"/>
              </w:rPr>
              <w:t>94</w:t>
            </w:r>
          </w:p>
        </w:tc>
      </w:tr>
      <w:tr w:rsidR="00A83DC7" w:rsidRPr="009118A2" w14:paraId="03319E24" w14:textId="77777777" w:rsidTr="00D162CF">
        <w:tc>
          <w:tcPr>
            <w:tcW w:w="4962" w:type="dxa"/>
            <w:shd w:val="clear" w:color="auto" w:fill="auto"/>
          </w:tcPr>
          <w:p w14:paraId="4147D24C" w14:textId="77777777" w:rsidR="00A83DC7" w:rsidRPr="005315F6" w:rsidRDefault="00A83DC7" w:rsidP="00D162CF">
            <w:pPr>
              <w:spacing w:line="360" w:lineRule="auto"/>
              <w:jc w:val="both"/>
              <w:rPr>
                <w:rFonts w:ascii="Times New Roman" w:hAnsi="Times New Roman" w:cs="Times New Roman"/>
                <w:b/>
                <w:sz w:val="24"/>
                <w:szCs w:val="24"/>
              </w:rPr>
            </w:pPr>
            <w:r w:rsidRPr="005315F6">
              <w:rPr>
                <w:rFonts w:ascii="Times New Roman" w:hAnsi="Times New Roman" w:cs="Times New Roman"/>
                <w:b/>
                <w:sz w:val="24"/>
                <w:szCs w:val="24"/>
              </w:rPr>
              <w:t xml:space="preserve">Average </w:t>
            </w:r>
          </w:p>
        </w:tc>
        <w:tc>
          <w:tcPr>
            <w:tcW w:w="851" w:type="dxa"/>
          </w:tcPr>
          <w:p w14:paraId="7B5B850C" w14:textId="77777777" w:rsidR="00A83DC7" w:rsidRPr="005315F6" w:rsidRDefault="00A83DC7" w:rsidP="00D162CF">
            <w:pPr>
              <w:spacing w:before="240" w:after="0" w:line="360" w:lineRule="auto"/>
              <w:jc w:val="center"/>
              <w:rPr>
                <w:rFonts w:ascii="Times New Roman" w:eastAsia="Times New Roman" w:hAnsi="Times New Roman" w:cs="Times New Roman"/>
                <w:b/>
                <w:sz w:val="24"/>
                <w:szCs w:val="24"/>
              </w:rPr>
            </w:pPr>
          </w:p>
        </w:tc>
        <w:tc>
          <w:tcPr>
            <w:tcW w:w="850" w:type="dxa"/>
          </w:tcPr>
          <w:p w14:paraId="010C1C97" w14:textId="77777777" w:rsidR="00A83DC7" w:rsidRPr="005315F6" w:rsidRDefault="00A83DC7" w:rsidP="00D162CF">
            <w:pPr>
              <w:spacing w:before="240" w:after="0" w:line="360" w:lineRule="auto"/>
              <w:jc w:val="center"/>
              <w:rPr>
                <w:rFonts w:ascii="Times New Roman" w:eastAsia="Times New Roman" w:hAnsi="Times New Roman" w:cs="Times New Roman"/>
                <w:b/>
                <w:sz w:val="24"/>
                <w:szCs w:val="24"/>
              </w:rPr>
            </w:pPr>
          </w:p>
        </w:tc>
        <w:tc>
          <w:tcPr>
            <w:tcW w:w="709" w:type="dxa"/>
          </w:tcPr>
          <w:p w14:paraId="48B190D1" w14:textId="77777777" w:rsidR="00A83DC7" w:rsidRPr="005315F6" w:rsidRDefault="00A83DC7" w:rsidP="00D162CF">
            <w:pPr>
              <w:spacing w:before="240" w:after="0" w:line="360" w:lineRule="auto"/>
              <w:jc w:val="center"/>
              <w:rPr>
                <w:rFonts w:ascii="Times New Roman" w:eastAsia="Times New Roman" w:hAnsi="Times New Roman" w:cs="Times New Roman"/>
                <w:b/>
                <w:sz w:val="24"/>
                <w:szCs w:val="24"/>
              </w:rPr>
            </w:pPr>
          </w:p>
        </w:tc>
        <w:tc>
          <w:tcPr>
            <w:tcW w:w="709" w:type="dxa"/>
          </w:tcPr>
          <w:p w14:paraId="5F0D7219" w14:textId="77777777" w:rsidR="00A83DC7" w:rsidRPr="005315F6" w:rsidRDefault="00A83DC7" w:rsidP="00D162CF">
            <w:pPr>
              <w:spacing w:before="240" w:after="0" w:line="360" w:lineRule="auto"/>
              <w:jc w:val="center"/>
              <w:rPr>
                <w:rFonts w:ascii="Times New Roman" w:eastAsia="Times New Roman" w:hAnsi="Times New Roman" w:cs="Times New Roman"/>
                <w:b/>
                <w:sz w:val="24"/>
                <w:szCs w:val="24"/>
              </w:rPr>
            </w:pPr>
          </w:p>
        </w:tc>
        <w:tc>
          <w:tcPr>
            <w:tcW w:w="709" w:type="dxa"/>
          </w:tcPr>
          <w:p w14:paraId="21DF1C06" w14:textId="77777777" w:rsidR="00A83DC7" w:rsidRPr="005315F6" w:rsidRDefault="00A83DC7" w:rsidP="00D162CF">
            <w:pPr>
              <w:spacing w:before="240" w:after="0" w:line="360" w:lineRule="auto"/>
              <w:jc w:val="center"/>
              <w:rPr>
                <w:rFonts w:ascii="Times New Roman" w:eastAsia="Times New Roman" w:hAnsi="Times New Roman" w:cs="Times New Roman"/>
                <w:b/>
                <w:sz w:val="24"/>
                <w:szCs w:val="24"/>
              </w:rPr>
            </w:pPr>
          </w:p>
        </w:tc>
        <w:tc>
          <w:tcPr>
            <w:tcW w:w="708" w:type="dxa"/>
            <w:shd w:val="clear" w:color="auto" w:fill="auto"/>
            <w:vAlign w:val="bottom"/>
          </w:tcPr>
          <w:p w14:paraId="0742DE16" w14:textId="77777777" w:rsidR="00A83DC7" w:rsidRPr="005315F6" w:rsidRDefault="00A83DC7" w:rsidP="00D162CF">
            <w:pPr>
              <w:spacing w:before="240" w:after="0" w:line="360" w:lineRule="auto"/>
              <w:rPr>
                <w:rFonts w:ascii="Times New Roman" w:eastAsia="Times New Roman" w:hAnsi="Times New Roman" w:cs="Times New Roman"/>
                <w:b/>
                <w:sz w:val="24"/>
                <w:szCs w:val="24"/>
              </w:rPr>
            </w:pPr>
            <w:r w:rsidRPr="005315F6">
              <w:rPr>
                <w:rFonts w:ascii="Times New Roman" w:hAnsi="Times New Roman" w:cs="Times New Roman"/>
                <w:b/>
                <w:color w:val="000000"/>
                <w:sz w:val="24"/>
                <w:szCs w:val="24"/>
              </w:rPr>
              <w:t>3.84</w:t>
            </w:r>
          </w:p>
        </w:tc>
        <w:tc>
          <w:tcPr>
            <w:tcW w:w="993" w:type="dxa"/>
            <w:shd w:val="clear" w:color="auto" w:fill="auto"/>
            <w:vAlign w:val="bottom"/>
          </w:tcPr>
          <w:p w14:paraId="2B4EA58B" w14:textId="4E29A04F" w:rsidR="00A83DC7" w:rsidRPr="005315F6" w:rsidRDefault="00A83DC7" w:rsidP="00D162CF">
            <w:pPr>
              <w:spacing w:before="240" w:after="0" w:line="360" w:lineRule="auto"/>
              <w:jc w:val="center"/>
              <w:rPr>
                <w:rFonts w:ascii="Times New Roman" w:eastAsia="Times New Roman" w:hAnsi="Times New Roman" w:cs="Times New Roman"/>
                <w:b/>
                <w:sz w:val="24"/>
                <w:szCs w:val="24"/>
              </w:rPr>
            </w:pPr>
            <w:r w:rsidRPr="005315F6">
              <w:rPr>
                <w:rFonts w:ascii="Times New Roman" w:hAnsi="Times New Roman" w:cs="Times New Roman"/>
                <w:b/>
                <w:color w:val="000000"/>
                <w:sz w:val="24"/>
                <w:szCs w:val="24"/>
              </w:rPr>
              <w:t>0.</w:t>
            </w:r>
            <w:r w:rsidR="002770B1">
              <w:rPr>
                <w:rFonts w:ascii="Times New Roman" w:hAnsi="Times New Roman" w:cs="Times New Roman"/>
                <w:b/>
                <w:color w:val="000000"/>
                <w:sz w:val="24"/>
                <w:szCs w:val="24"/>
              </w:rPr>
              <w:t>88</w:t>
            </w:r>
          </w:p>
        </w:tc>
      </w:tr>
    </w:tbl>
    <w:p w14:paraId="25939F0D" w14:textId="61F47009" w:rsidR="002770B1" w:rsidRPr="002770B1" w:rsidRDefault="0063722A" w:rsidP="002770B1">
      <w:pPr>
        <w:spacing w:before="100" w:beforeAutospacing="1" w:after="100" w:afterAutospacing="1" w:line="360" w:lineRule="auto"/>
        <w:jc w:val="both"/>
        <w:rPr>
          <w:rFonts w:ascii="Times New Roman" w:eastAsia="Times New Roman" w:hAnsi="Times New Roman" w:cs="Times New Roman"/>
          <w:color w:val="252525"/>
          <w:sz w:val="24"/>
          <w:szCs w:val="24"/>
        </w:rPr>
      </w:pPr>
      <w:r>
        <w:rPr>
          <w:rFonts w:ascii="Times New Roman" w:eastAsia="Times New Roman" w:hAnsi="Times New Roman" w:cs="Times New Roman"/>
          <w:color w:val="252525"/>
          <w:sz w:val="24"/>
          <w:szCs w:val="24"/>
        </w:rPr>
        <w:t xml:space="preserve">To </w:t>
      </w:r>
      <w:r w:rsidRPr="0063722A">
        <w:rPr>
          <w:rFonts w:ascii="Times New Roman" w:eastAsia="Times New Roman" w:hAnsi="Times New Roman" w:cs="Times New Roman"/>
          <w:color w:val="252525"/>
          <w:sz w:val="24"/>
          <w:szCs w:val="24"/>
        </w:rPr>
        <w:t xml:space="preserve">ascertain the influence of staff recruitment on the budgeting procedure at </w:t>
      </w:r>
      <w:proofErr w:type="spellStart"/>
      <w:r w:rsidRPr="0063722A">
        <w:rPr>
          <w:rFonts w:ascii="Times New Roman" w:eastAsia="Times New Roman" w:hAnsi="Times New Roman" w:cs="Times New Roman"/>
          <w:color w:val="252525"/>
          <w:sz w:val="24"/>
          <w:szCs w:val="24"/>
        </w:rPr>
        <w:t>Magutini</w:t>
      </w:r>
      <w:proofErr w:type="spellEnd"/>
      <w:r w:rsidRPr="0063722A">
        <w:rPr>
          <w:rFonts w:ascii="Times New Roman" w:eastAsia="Times New Roman" w:hAnsi="Times New Roman" w:cs="Times New Roman"/>
          <w:color w:val="252525"/>
          <w:sz w:val="24"/>
          <w:szCs w:val="24"/>
        </w:rPr>
        <w:t xml:space="preserve"> Level Four Hospital. Participants were asked to rate the association between hiring new employees and </w:t>
      </w:r>
      <w:r>
        <w:rPr>
          <w:rFonts w:ascii="Times New Roman" w:eastAsia="Times New Roman" w:hAnsi="Times New Roman" w:cs="Times New Roman"/>
          <w:color w:val="252525"/>
          <w:sz w:val="24"/>
          <w:szCs w:val="24"/>
        </w:rPr>
        <w:t>budgeting process</w:t>
      </w:r>
      <w:r w:rsidRPr="0063722A">
        <w:rPr>
          <w:rFonts w:ascii="Times New Roman" w:eastAsia="Times New Roman" w:hAnsi="Times New Roman" w:cs="Times New Roman"/>
          <w:color w:val="252525"/>
          <w:sz w:val="24"/>
          <w:szCs w:val="24"/>
        </w:rPr>
        <w:t xml:space="preserve"> on a five-point Likert scale in order to give the researcher information. Table 10 displays the reported study findings.</w:t>
      </w:r>
      <w:r w:rsidR="002770B1" w:rsidRPr="002770B1">
        <w:rPr>
          <w:rFonts w:ascii="Times New Roman" w:eastAsia="Times New Roman" w:hAnsi="Times New Roman" w:cs="Times New Roman"/>
          <w:color w:val="252525"/>
          <w:sz w:val="24"/>
          <w:szCs w:val="24"/>
        </w:rPr>
        <w:t xml:space="preserve">, and they are as follows: If the stress on employees throughout the budgeting process has decreased because of the availability of maternity and </w:t>
      </w:r>
      <w:r w:rsidR="002770B1" w:rsidRPr="002770B1">
        <w:rPr>
          <w:rFonts w:ascii="Times New Roman" w:eastAsia="Times New Roman" w:hAnsi="Times New Roman" w:cs="Times New Roman"/>
          <w:color w:val="252525"/>
          <w:sz w:val="24"/>
          <w:szCs w:val="24"/>
        </w:rPr>
        <w:lastRenderedPageBreak/>
        <w:t xml:space="preserve">paternity leaves, and the results were: 7% disagreed, none strongly disagreed, 1% selected neutrality, 66% agreed, 25% strongly agreed, and 66% agreed, </w:t>
      </w:r>
      <w:r w:rsidRPr="002770B1">
        <w:rPr>
          <w:rFonts w:ascii="Times New Roman" w:eastAsia="Times New Roman" w:hAnsi="Times New Roman" w:cs="Times New Roman"/>
          <w:color w:val="252525"/>
          <w:sz w:val="24"/>
          <w:szCs w:val="24"/>
        </w:rPr>
        <w:t>the</w:t>
      </w:r>
      <w:r w:rsidR="002770B1" w:rsidRPr="002770B1">
        <w:rPr>
          <w:rFonts w:ascii="Times New Roman" w:eastAsia="Times New Roman" w:hAnsi="Times New Roman" w:cs="Times New Roman"/>
          <w:color w:val="252525"/>
          <w:sz w:val="24"/>
          <w:szCs w:val="24"/>
        </w:rPr>
        <w:t xml:space="preserve"> survey's mean was 4.09, and its SD was 0.76.</w:t>
      </w:r>
    </w:p>
    <w:p w14:paraId="2B498D51" w14:textId="104C2948" w:rsidR="002770B1" w:rsidRPr="002770B1" w:rsidRDefault="002770B1" w:rsidP="002770B1">
      <w:pPr>
        <w:spacing w:before="100" w:beforeAutospacing="1" w:after="100" w:afterAutospacing="1" w:line="360" w:lineRule="auto"/>
        <w:jc w:val="both"/>
        <w:rPr>
          <w:rFonts w:ascii="Times New Roman" w:eastAsia="Times New Roman" w:hAnsi="Times New Roman" w:cs="Times New Roman"/>
          <w:color w:val="252525"/>
          <w:sz w:val="24"/>
          <w:szCs w:val="24"/>
        </w:rPr>
      </w:pPr>
      <w:r w:rsidRPr="002770B1">
        <w:rPr>
          <w:rFonts w:ascii="Times New Roman" w:eastAsia="Times New Roman" w:hAnsi="Times New Roman" w:cs="Times New Roman"/>
          <w:color w:val="252525"/>
          <w:sz w:val="24"/>
          <w:szCs w:val="24"/>
        </w:rPr>
        <w:t>If the two most crucial aspects that applicants consider when applying for a position include budgeting knowledge, that was the second question posed under the staff recruitment variable, and the results were as follows: The statement had a mean of 3.90 and an SD of 0.81; 16% strongly agreed, 70% agreed, 2% remained neutral, 12% disagreed, and none strongly disagreed. in the study's staff recruitment variable asked if a variety of recruiting and selection methods are used throughout the process: The statement, which had a mean of 3.85 and an SD of 0.93, had responses from 20</w:t>
      </w:r>
      <w:r w:rsidR="0063722A" w:rsidRPr="002770B1">
        <w:rPr>
          <w:rFonts w:ascii="Times New Roman" w:eastAsia="Times New Roman" w:hAnsi="Times New Roman" w:cs="Times New Roman"/>
          <w:color w:val="252525"/>
          <w:sz w:val="24"/>
          <w:szCs w:val="24"/>
        </w:rPr>
        <w:t>% strongly</w:t>
      </w:r>
      <w:r w:rsidRPr="002770B1">
        <w:rPr>
          <w:rFonts w:ascii="Times New Roman" w:eastAsia="Times New Roman" w:hAnsi="Times New Roman" w:cs="Times New Roman"/>
          <w:color w:val="252525"/>
          <w:sz w:val="24"/>
          <w:szCs w:val="24"/>
        </w:rPr>
        <w:t xml:space="preserve"> agreed, 62% who agreed, 2% who remained neutral, 17% who disagreed, and none who strongly disagreed. The fourth statement posed by the research was whether the recruiting and selecting process is impacted by prejudice based on departmental budget, to which the following responses were given: The statement, which had a mean of 3.87 and an SD of 0.98, received 10% of responses who strongly agreed, 78% who agreed, 1% who elected to remain neutral, 11% who disagreed, and none who strongly disagreed, the respondents were asked if the budgeting process is more likely to be successful if the institution recruits competent candidates. The answers are as follows: 9% of respondents elected to remain neutral, 8% strongly agreed, 60% agreed, 23% disagreed, and none of the respondents strongly disagreed with the statement, 3.53 </w:t>
      </w:r>
      <w:r w:rsidR="0063722A">
        <w:rPr>
          <w:rFonts w:ascii="Times New Roman" w:eastAsia="Times New Roman" w:hAnsi="Times New Roman" w:cs="Times New Roman"/>
          <w:color w:val="252525"/>
          <w:sz w:val="24"/>
          <w:szCs w:val="24"/>
        </w:rPr>
        <w:t xml:space="preserve">as mean </w:t>
      </w:r>
      <w:r w:rsidRPr="002770B1">
        <w:rPr>
          <w:rFonts w:ascii="Times New Roman" w:eastAsia="Times New Roman" w:hAnsi="Times New Roman" w:cs="Times New Roman"/>
          <w:color w:val="252525"/>
          <w:sz w:val="24"/>
          <w:szCs w:val="24"/>
        </w:rPr>
        <w:t>and an SD of 0.94.</w:t>
      </w:r>
    </w:p>
    <w:p w14:paraId="7218004D" w14:textId="47866F9E" w:rsidR="00A83DC7" w:rsidRDefault="002770B1" w:rsidP="002770B1">
      <w:pPr>
        <w:spacing w:before="100" w:beforeAutospacing="1" w:after="100" w:afterAutospacing="1" w:line="360" w:lineRule="auto"/>
        <w:jc w:val="both"/>
        <w:rPr>
          <w:rFonts w:ascii="Times New Roman" w:eastAsia="Times New Roman" w:hAnsi="Times New Roman" w:cs="Times New Roman"/>
          <w:color w:val="252525"/>
          <w:sz w:val="24"/>
          <w:szCs w:val="24"/>
        </w:rPr>
      </w:pPr>
      <w:bookmarkStart w:id="277" w:name="_Hlk164934263"/>
      <w:r w:rsidRPr="002770B1">
        <w:rPr>
          <w:rFonts w:ascii="Times New Roman" w:eastAsia="Times New Roman" w:hAnsi="Times New Roman" w:cs="Times New Roman"/>
          <w:color w:val="252525"/>
          <w:sz w:val="24"/>
          <w:szCs w:val="24"/>
        </w:rPr>
        <w:t>Staff recruitment had 3.84</w:t>
      </w:r>
      <w:r w:rsidR="0063722A">
        <w:rPr>
          <w:rFonts w:ascii="Times New Roman" w:eastAsia="Times New Roman" w:hAnsi="Times New Roman" w:cs="Times New Roman"/>
          <w:color w:val="252525"/>
          <w:sz w:val="24"/>
          <w:szCs w:val="24"/>
        </w:rPr>
        <w:t xml:space="preserve"> mean</w:t>
      </w:r>
      <w:r w:rsidRPr="002770B1">
        <w:rPr>
          <w:rFonts w:ascii="Times New Roman" w:eastAsia="Times New Roman" w:hAnsi="Times New Roman" w:cs="Times New Roman"/>
          <w:color w:val="252525"/>
          <w:sz w:val="24"/>
          <w:szCs w:val="24"/>
        </w:rPr>
        <w:t xml:space="preserve"> and a SD of 0.88, </w:t>
      </w:r>
      <w:r w:rsidR="0063722A" w:rsidRPr="002770B1">
        <w:rPr>
          <w:rFonts w:ascii="Times New Roman" w:eastAsia="Times New Roman" w:hAnsi="Times New Roman" w:cs="Times New Roman"/>
          <w:color w:val="252525"/>
          <w:sz w:val="24"/>
          <w:szCs w:val="24"/>
        </w:rPr>
        <w:t>demonstrating</w:t>
      </w:r>
      <w:r w:rsidRPr="002770B1">
        <w:rPr>
          <w:rFonts w:ascii="Times New Roman" w:eastAsia="Times New Roman" w:hAnsi="Times New Roman" w:cs="Times New Roman"/>
          <w:color w:val="252525"/>
          <w:sz w:val="24"/>
          <w:szCs w:val="24"/>
        </w:rPr>
        <w:t xml:space="preserve"> that the budgeting process and staff recruitment are primarily related and that a significant component in determining organization </w:t>
      </w:r>
      <w:r w:rsidR="0063722A">
        <w:rPr>
          <w:rFonts w:ascii="Times New Roman" w:eastAsia="Times New Roman" w:hAnsi="Times New Roman" w:cs="Times New Roman"/>
          <w:color w:val="252525"/>
          <w:sz w:val="24"/>
          <w:szCs w:val="24"/>
        </w:rPr>
        <w:t xml:space="preserve">budgeting process </w:t>
      </w:r>
      <w:r w:rsidRPr="002770B1">
        <w:rPr>
          <w:rFonts w:ascii="Times New Roman" w:eastAsia="Times New Roman" w:hAnsi="Times New Roman" w:cs="Times New Roman"/>
          <w:color w:val="252525"/>
          <w:sz w:val="24"/>
          <w:szCs w:val="24"/>
        </w:rPr>
        <w:t xml:space="preserve">is the use of staff recruitment. Other </w:t>
      </w:r>
      <w:r w:rsidR="0063722A" w:rsidRPr="002770B1">
        <w:rPr>
          <w:rFonts w:ascii="Times New Roman" w:eastAsia="Times New Roman" w:hAnsi="Times New Roman" w:cs="Times New Roman"/>
          <w:color w:val="252525"/>
          <w:sz w:val="24"/>
          <w:szCs w:val="24"/>
        </w:rPr>
        <w:t>researchers’</w:t>
      </w:r>
      <w:r w:rsidR="0063722A">
        <w:rPr>
          <w:rFonts w:ascii="Times New Roman" w:eastAsia="Times New Roman" w:hAnsi="Times New Roman" w:cs="Times New Roman"/>
          <w:color w:val="252525"/>
          <w:sz w:val="24"/>
          <w:szCs w:val="24"/>
        </w:rPr>
        <w:t xml:space="preserve"> </w:t>
      </w:r>
      <w:r w:rsidRPr="002770B1">
        <w:rPr>
          <w:rFonts w:ascii="Times New Roman" w:eastAsia="Times New Roman" w:hAnsi="Times New Roman" w:cs="Times New Roman"/>
          <w:color w:val="252525"/>
          <w:sz w:val="24"/>
          <w:szCs w:val="24"/>
        </w:rPr>
        <w:t xml:space="preserve">findings, such as Cohen and </w:t>
      </w:r>
      <w:proofErr w:type="spellStart"/>
      <w:r w:rsidRPr="002770B1">
        <w:rPr>
          <w:rFonts w:ascii="Times New Roman" w:eastAsia="Times New Roman" w:hAnsi="Times New Roman" w:cs="Times New Roman"/>
          <w:color w:val="252525"/>
          <w:sz w:val="24"/>
          <w:szCs w:val="24"/>
        </w:rPr>
        <w:t>Karatzimas</w:t>
      </w:r>
      <w:proofErr w:type="spellEnd"/>
      <w:r w:rsidRPr="002770B1">
        <w:rPr>
          <w:rFonts w:ascii="Times New Roman" w:eastAsia="Times New Roman" w:hAnsi="Times New Roman" w:cs="Times New Roman"/>
          <w:color w:val="252525"/>
          <w:sz w:val="24"/>
          <w:szCs w:val="24"/>
        </w:rPr>
        <w:t xml:space="preserve"> (2022), point to the HR department's minimal participation in the budgeting process, which may help to explain why, from an HR management standpoint, budgets are not used as much as they could be for performance reviews and communication. However, the interactions between HR management and budgeting are positively impacted. Farnham and Stevens (2022) explain how this was undoubtedly a crucial phase in the process of change. Here, they emphasize the significance of relationship- and training-building between personnel specialists and line managers. Examples of person specifications, assessments, and traditional and competence-based job descriptions are given. The new system, according to the study, works well with the </w:t>
      </w:r>
      <w:r w:rsidRPr="002770B1">
        <w:rPr>
          <w:rFonts w:ascii="Times New Roman" w:eastAsia="Times New Roman" w:hAnsi="Times New Roman" w:cs="Times New Roman"/>
          <w:color w:val="252525"/>
          <w:sz w:val="24"/>
          <w:szCs w:val="24"/>
        </w:rPr>
        <w:lastRenderedPageBreak/>
        <w:t>department's overall human resources strategy to boost productivity and lessen conflict at work. Ndlela (2020) found that over 90% of respondents are aware of prejudice and that both internal and external variables play important roles in organizational recruitment and selection, with 83.5% considering the two as key contributory factors. Discrimination was influenced by a variety of criteria, including tribe and handicap. Individuals' psychological well-being and budgeting process were impacted by discrimination, according to 72.4–90.8% of respondents who said that the sin was to blame for low self-esteem, sadness, and poor performance. According to the study, prejudice is widespread in Nairobi and is mostly motivated by tribalism</w:t>
      </w:r>
      <w:bookmarkEnd w:id="277"/>
      <w:r w:rsidRPr="002770B1">
        <w:rPr>
          <w:rFonts w:ascii="Times New Roman" w:eastAsia="Times New Roman" w:hAnsi="Times New Roman" w:cs="Times New Roman"/>
          <w:color w:val="252525"/>
          <w:sz w:val="24"/>
          <w:szCs w:val="24"/>
        </w:rPr>
        <w:t>.</w:t>
      </w:r>
    </w:p>
    <w:p w14:paraId="3C0D4CFD" w14:textId="1312B8E2" w:rsidR="00A83DC7" w:rsidRPr="00D60F90" w:rsidRDefault="00A83DC7" w:rsidP="00A83DC7">
      <w:pPr>
        <w:pStyle w:val="Heading1"/>
        <w:spacing w:before="0" w:line="360" w:lineRule="auto"/>
        <w:rPr>
          <w:rFonts w:ascii="Times New Roman" w:hAnsi="Times New Roman" w:cs="Times New Roman"/>
          <w:color w:val="auto"/>
          <w:sz w:val="24"/>
        </w:rPr>
      </w:pPr>
      <w:bookmarkStart w:id="278" w:name="_Toc54538533"/>
      <w:bookmarkStart w:id="279" w:name="_Toc141685560"/>
      <w:bookmarkStart w:id="280" w:name="_Toc142518370"/>
      <w:bookmarkStart w:id="281" w:name="_Toc164940641"/>
      <w:r w:rsidRPr="00F51F41">
        <w:rPr>
          <w:rFonts w:ascii="Times New Roman" w:eastAsia="Times New Roman" w:hAnsi="Times New Roman" w:cs="Times New Roman"/>
          <w:b/>
          <w:bCs/>
          <w:color w:val="auto"/>
          <w:sz w:val="24"/>
        </w:rPr>
        <w:t>Table 1</w:t>
      </w:r>
      <w:r w:rsidR="00F51F41" w:rsidRPr="00F51F41">
        <w:rPr>
          <w:rFonts w:ascii="Times New Roman" w:eastAsia="Times New Roman" w:hAnsi="Times New Roman" w:cs="Times New Roman"/>
          <w:b/>
          <w:bCs/>
          <w:color w:val="auto"/>
          <w:sz w:val="24"/>
        </w:rPr>
        <w:t>1</w:t>
      </w:r>
      <w:r w:rsidRPr="00D60F90">
        <w:rPr>
          <w:rFonts w:ascii="Times New Roman" w:eastAsia="Times New Roman" w:hAnsi="Times New Roman" w:cs="Times New Roman"/>
          <w:color w:val="auto"/>
          <w:sz w:val="24"/>
        </w:rPr>
        <w:t xml:space="preserve">: </w:t>
      </w:r>
      <w:bookmarkEnd w:id="278"/>
      <w:r w:rsidR="0030667E">
        <w:rPr>
          <w:rFonts w:ascii="Times New Roman" w:hAnsi="Times New Roman" w:cs="Times New Roman"/>
          <w:color w:val="auto"/>
          <w:sz w:val="24"/>
        </w:rPr>
        <w:t>Employee benefits</w:t>
      </w:r>
      <w:bookmarkEnd w:id="279"/>
      <w:bookmarkEnd w:id="280"/>
      <w:bookmarkEnd w:id="281"/>
      <w:r w:rsidRPr="00D60F90">
        <w:rPr>
          <w:rFonts w:ascii="Times New Roman" w:hAnsi="Times New Roman" w:cs="Times New Roman"/>
          <w:color w:val="auto"/>
          <w:sz w:val="24"/>
        </w:rPr>
        <w:t xml:space="preserve"> </w:t>
      </w:r>
    </w:p>
    <w:tbl>
      <w:tblPr>
        <w:tblW w:w="10491" w:type="dxa"/>
        <w:tblInd w:w="-318" w:type="dxa"/>
        <w:tblBorders>
          <w:top w:val="single" w:sz="4" w:space="0" w:color="auto"/>
          <w:bottom w:val="single" w:sz="4" w:space="0" w:color="auto"/>
        </w:tblBorders>
        <w:tblLayout w:type="fixed"/>
        <w:tblLook w:val="0400" w:firstRow="0" w:lastRow="0" w:firstColumn="0" w:lastColumn="0" w:noHBand="0" w:noVBand="1"/>
      </w:tblPr>
      <w:tblGrid>
        <w:gridCol w:w="4962"/>
        <w:gridCol w:w="851"/>
        <w:gridCol w:w="850"/>
        <w:gridCol w:w="709"/>
        <w:gridCol w:w="709"/>
        <w:gridCol w:w="709"/>
        <w:gridCol w:w="708"/>
        <w:gridCol w:w="993"/>
      </w:tblGrid>
      <w:tr w:rsidR="00A83DC7" w:rsidRPr="009118A2" w14:paraId="24F62471" w14:textId="77777777" w:rsidTr="00D162CF">
        <w:trPr>
          <w:cantSplit/>
          <w:trHeight w:val="1282"/>
        </w:trPr>
        <w:tc>
          <w:tcPr>
            <w:tcW w:w="4962" w:type="dxa"/>
            <w:tcBorders>
              <w:bottom w:val="single" w:sz="4" w:space="0" w:color="auto"/>
            </w:tcBorders>
            <w:shd w:val="clear" w:color="auto" w:fill="auto"/>
          </w:tcPr>
          <w:p w14:paraId="654F6A2A" w14:textId="77777777" w:rsidR="00A83DC7" w:rsidRPr="009118A2" w:rsidRDefault="00A83DC7" w:rsidP="00D162CF">
            <w:pPr>
              <w:spacing w:after="0" w:line="240" w:lineRule="auto"/>
              <w:jc w:val="center"/>
              <w:rPr>
                <w:rFonts w:ascii="Times New Roman" w:eastAsia="Times New Roman" w:hAnsi="Times New Roman" w:cs="Times New Roman"/>
                <w:b/>
                <w:sz w:val="24"/>
                <w:szCs w:val="24"/>
              </w:rPr>
            </w:pPr>
          </w:p>
          <w:p w14:paraId="32A8A872" w14:textId="77777777" w:rsidR="00A83DC7" w:rsidRPr="009118A2" w:rsidRDefault="00A83DC7" w:rsidP="00D162CF">
            <w:pPr>
              <w:spacing w:after="0" w:line="240" w:lineRule="auto"/>
              <w:rPr>
                <w:rFonts w:ascii="Times New Roman" w:eastAsia="Times New Roman" w:hAnsi="Times New Roman" w:cs="Times New Roman"/>
                <w:b/>
                <w:sz w:val="24"/>
                <w:szCs w:val="24"/>
              </w:rPr>
            </w:pPr>
          </w:p>
          <w:p w14:paraId="0B52F96E" w14:textId="77777777" w:rsidR="00A83DC7" w:rsidRPr="009118A2" w:rsidRDefault="00A83DC7" w:rsidP="00D162CF">
            <w:pPr>
              <w:spacing w:after="0" w:line="240" w:lineRule="auto"/>
              <w:rPr>
                <w:rFonts w:ascii="Times New Roman" w:eastAsia="Times New Roman" w:hAnsi="Times New Roman" w:cs="Times New Roman"/>
                <w:b/>
                <w:sz w:val="24"/>
                <w:szCs w:val="24"/>
              </w:rPr>
            </w:pPr>
          </w:p>
        </w:tc>
        <w:tc>
          <w:tcPr>
            <w:tcW w:w="851" w:type="dxa"/>
            <w:tcBorders>
              <w:bottom w:val="single" w:sz="4" w:space="0" w:color="auto"/>
            </w:tcBorders>
            <w:textDirection w:val="tbRl"/>
          </w:tcPr>
          <w:p w14:paraId="0937A68A" w14:textId="77777777" w:rsidR="00A83DC7" w:rsidRPr="009118A2" w:rsidRDefault="00A83DC7" w:rsidP="00D162CF">
            <w:pPr>
              <w:spacing w:after="0" w:line="240" w:lineRule="auto"/>
              <w:ind w:left="113" w:right="113"/>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SA</w:t>
            </w:r>
          </w:p>
        </w:tc>
        <w:tc>
          <w:tcPr>
            <w:tcW w:w="850" w:type="dxa"/>
            <w:tcBorders>
              <w:bottom w:val="single" w:sz="4" w:space="0" w:color="auto"/>
            </w:tcBorders>
            <w:textDirection w:val="tbRl"/>
          </w:tcPr>
          <w:p w14:paraId="36FCAABD" w14:textId="77777777" w:rsidR="00A83DC7" w:rsidRPr="009118A2" w:rsidRDefault="00A83DC7" w:rsidP="00D162CF">
            <w:pPr>
              <w:spacing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A</w:t>
            </w:r>
          </w:p>
        </w:tc>
        <w:tc>
          <w:tcPr>
            <w:tcW w:w="709" w:type="dxa"/>
            <w:tcBorders>
              <w:bottom w:val="single" w:sz="4" w:space="0" w:color="auto"/>
            </w:tcBorders>
            <w:textDirection w:val="tbRl"/>
          </w:tcPr>
          <w:p w14:paraId="162EEDC1" w14:textId="77777777" w:rsidR="00A83DC7" w:rsidRPr="009118A2" w:rsidRDefault="00A83DC7" w:rsidP="00D162CF">
            <w:pPr>
              <w:spacing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N</w:t>
            </w:r>
          </w:p>
        </w:tc>
        <w:tc>
          <w:tcPr>
            <w:tcW w:w="709" w:type="dxa"/>
            <w:tcBorders>
              <w:bottom w:val="single" w:sz="4" w:space="0" w:color="auto"/>
            </w:tcBorders>
            <w:textDirection w:val="tbRl"/>
          </w:tcPr>
          <w:p w14:paraId="2163B778" w14:textId="77777777" w:rsidR="00A83DC7" w:rsidRPr="009118A2" w:rsidRDefault="00A83DC7" w:rsidP="00D162CF">
            <w:pPr>
              <w:spacing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D</w:t>
            </w:r>
          </w:p>
        </w:tc>
        <w:tc>
          <w:tcPr>
            <w:tcW w:w="709" w:type="dxa"/>
            <w:tcBorders>
              <w:bottom w:val="single" w:sz="4" w:space="0" w:color="auto"/>
            </w:tcBorders>
            <w:textDirection w:val="tbRl"/>
          </w:tcPr>
          <w:p w14:paraId="09822C79" w14:textId="77777777" w:rsidR="00A83DC7" w:rsidRPr="009118A2" w:rsidRDefault="00A83DC7" w:rsidP="00D162CF">
            <w:pPr>
              <w:spacing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S D</w:t>
            </w:r>
          </w:p>
        </w:tc>
        <w:tc>
          <w:tcPr>
            <w:tcW w:w="708" w:type="dxa"/>
            <w:tcBorders>
              <w:bottom w:val="single" w:sz="4" w:space="0" w:color="auto"/>
            </w:tcBorders>
            <w:shd w:val="clear" w:color="auto" w:fill="auto"/>
            <w:textDirection w:val="tbRl"/>
          </w:tcPr>
          <w:p w14:paraId="61F0C212" w14:textId="77777777" w:rsidR="00A83DC7" w:rsidRPr="009118A2" w:rsidRDefault="00A83DC7" w:rsidP="00D162CF">
            <w:pPr>
              <w:spacing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Mean</w:t>
            </w:r>
          </w:p>
        </w:tc>
        <w:tc>
          <w:tcPr>
            <w:tcW w:w="993" w:type="dxa"/>
            <w:tcBorders>
              <w:bottom w:val="single" w:sz="4" w:space="0" w:color="auto"/>
            </w:tcBorders>
            <w:shd w:val="clear" w:color="auto" w:fill="auto"/>
            <w:textDirection w:val="tbRl"/>
          </w:tcPr>
          <w:p w14:paraId="6C521B81" w14:textId="77777777" w:rsidR="00A83DC7" w:rsidRPr="009118A2" w:rsidRDefault="00A83DC7" w:rsidP="00D162CF">
            <w:pPr>
              <w:spacing w:after="0" w:line="240" w:lineRule="auto"/>
              <w:ind w:left="113" w:right="113"/>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Std. Dev</w:t>
            </w:r>
          </w:p>
        </w:tc>
      </w:tr>
      <w:tr w:rsidR="00A83DC7" w:rsidRPr="009118A2" w14:paraId="448521A1" w14:textId="77777777" w:rsidTr="00D162CF">
        <w:tc>
          <w:tcPr>
            <w:tcW w:w="4962" w:type="dxa"/>
            <w:tcBorders>
              <w:top w:val="single" w:sz="4" w:space="0" w:color="auto"/>
              <w:bottom w:val="nil"/>
            </w:tcBorders>
            <w:shd w:val="clear" w:color="auto" w:fill="auto"/>
          </w:tcPr>
          <w:p w14:paraId="11E0D134" w14:textId="039B4DD4" w:rsidR="00A83DC7" w:rsidRPr="006D20B2" w:rsidRDefault="006775C2" w:rsidP="00D162CF">
            <w:pPr>
              <w:pBdr>
                <w:top w:val="nil"/>
                <w:left w:val="nil"/>
                <w:bottom w:val="nil"/>
                <w:right w:val="nil"/>
                <w:between w:val="nil"/>
              </w:pBdr>
              <w:spacing w:before="240" w:after="0" w:line="360" w:lineRule="auto"/>
              <w:jc w:val="both"/>
              <w:rPr>
                <w:rFonts w:ascii="Times New Roman" w:eastAsia="Times New Roman" w:hAnsi="Times New Roman" w:cs="Times New Roman"/>
                <w:color w:val="000000"/>
                <w:sz w:val="24"/>
                <w:szCs w:val="24"/>
              </w:rPr>
            </w:pPr>
            <w:r>
              <w:rPr>
                <w:rFonts w:ascii="Times New Roman" w:hAnsi="Times New Roman" w:cs="Times New Roman"/>
                <w:sz w:val="24"/>
                <w:szCs w:val="24"/>
              </w:rPr>
              <w:t>S</w:t>
            </w:r>
            <w:r w:rsidR="00D807FA" w:rsidRPr="00D807FA">
              <w:rPr>
                <w:rFonts w:ascii="Times New Roman" w:hAnsi="Times New Roman" w:cs="Times New Roman"/>
                <w:sz w:val="24"/>
                <w:szCs w:val="24"/>
              </w:rPr>
              <w:t>tress on employees throughout the budgeting process has decreased because to the availability of maternity and paternity leaves</w:t>
            </w:r>
          </w:p>
        </w:tc>
        <w:tc>
          <w:tcPr>
            <w:tcW w:w="851" w:type="dxa"/>
            <w:tcBorders>
              <w:top w:val="single" w:sz="4" w:space="0" w:color="auto"/>
              <w:bottom w:val="nil"/>
            </w:tcBorders>
          </w:tcPr>
          <w:p w14:paraId="78C67CAC"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r w:rsidRPr="009118A2">
              <w:rPr>
                <w:rFonts w:ascii="Times New Roman" w:eastAsia="Times New Roman" w:hAnsi="Times New Roman" w:cs="Times New Roman"/>
                <w:sz w:val="24"/>
                <w:szCs w:val="24"/>
              </w:rPr>
              <w:t>%</w:t>
            </w:r>
          </w:p>
        </w:tc>
        <w:tc>
          <w:tcPr>
            <w:tcW w:w="850" w:type="dxa"/>
            <w:tcBorders>
              <w:top w:val="single" w:sz="4" w:space="0" w:color="auto"/>
              <w:bottom w:val="nil"/>
            </w:tcBorders>
          </w:tcPr>
          <w:p w14:paraId="71A9C8F1"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67</w:t>
            </w:r>
            <w:r w:rsidRPr="009118A2">
              <w:rPr>
                <w:rFonts w:ascii="Times New Roman" w:eastAsia="Times New Roman" w:hAnsi="Times New Roman" w:cs="Times New Roman"/>
                <w:sz w:val="24"/>
                <w:szCs w:val="24"/>
              </w:rPr>
              <w:t>%</w:t>
            </w:r>
          </w:p>
        </w:tc>
        <w:tc>
          <w:tcPr>
            <w:tcW w:w="709" w:type="dxa"/>
            <w:tcBorders>
              <w:top w:val="single" w:sz="4" w:space="0" w:color="auto"/>
              <w:bottom w:val="nil"/>
            </w:tcBorders>
          </w:tcPr>
          <w:p w14:paraId="198ECC80"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Pr="009118A2">
              <w:rPr>
                <w:rFonts w:ascii="Times New Roman" w:eastAsia="Times New Roman" w:hAnsi="Times New Roman" w:cs="Times New Roman"/>
                <w:sz w:val="24"/>
                <w:szCs w:val="24"/>
              </w:rPr>
              <w:t>%</w:t>
            </w:r>
          </w:p>
        </w:tc>
        <w:tc>
          <w:tcPr>
            <w:tcW w:w="709" w:type="dxa"/>
            <w:tcBorders>
              <w:top w:val="single" w:sz="4" w:space="0" w:color="auto"/>
              <w:bottom w:val="nil"/>
            </w:tcBorders>
          </w:tcPr>
          <w:p w14:paraId="16480339"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r w:rsidRPr="009118A2">
              <w:rPr>
                <w:rFonts w:ascii="Times New Roman" w:eastAsia="Times New Roman" w:hAnsi="Times New Roman" w:cs="Times New Roman"/>
                <w:sz w:val="24"/>
                <w:szCs w:val="24"/>
              </w:rPr>
              <w:t>%</w:t>
            </w:r>
          </w:p>
        </w:tc>
        <w:tc>
          <w:tcPr>
            <w:tcW w:w="709" w:type="dxa"/>
            <w:tcBorders>
              <w:top w:val="single" w:sz="4" w:space="0" w:color="auto"/>
              <w:bottom w:val="nil"/>
            </w:tcBorders>
          </w:tcPr>
          <w:p w14:paraId="63B06870"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tcBorders>
              <w:top w:val="single" w:sz="4" w:space="0" w:color="auto"/>
              <w:bottom w:val="nil"/>
            </w:tcBorders>
            <w:shd w:val="clear" w:color="auto" w:fill="auto"/>
          </w:tcPr>
          <w:p w14:paraId="01A37C83" w14:textId="77777777" w:rsidR="00A83DC7" w:rsidRPr="009118A2" w:rsidRDefault="00A83DC7" w:rsidP="00D162CF">
            <w:pPr>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3.82</w:t>
            </w:r>
          </w:p>
        </w:tc>
        <w:tc>
          <w:tcPr>
            <w:tcW w:w="993" w:type="dxa"/>
            <w:tcBorders>
              <w:top w:val="single" w:sz="4" w:space="0" w:color="auto"/>
              <w:bottom w:val="nil"/>
            </w:tcBorders>
            <w:shd w:val="clear" w:color="auto" w:fill="auto"/>
          </w:tcPr>
          <w:p w14:paraId="77EC6FAC" w14:textId="2D1FD563"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w:t>
            </w:r>
            <w:r w:rsidR="00D807FA">
              <w:rPr>
                <w:rFonts w:ascii="Times New Roman" w:eastAsia="Times New Roman" w:hAnsi="Times New Roman" w:cs="Times New Roman"/>
                <w:sz w:val="24"/>
                <w:szCs w:val="24"/>
              </w:rPr>
              <w:t>88</w:t>
            </w:r>
          </w:p>
        </w:tc>
      </w:tr>
      <w:tr w:rsidR="00A83DC7" w:rsidRPr="009118A2" w14:paraId="522E2CAB" w14:textId="77777777" w:rsidTr="00D162CF">
        <w:tc>
          <w:tcPr>
            <w:tcW w:w="4962" w:type="dxa"/>
            <w:tcBorders>
              <w:top w:val="nil"/>
            </w:tcBorders>
            <w:shd w:val="clear" w:color="auto" w:fill="auto"/>
          </w:tcPr>
          <w:p w14:paraId="42680484" w14:textId="53445551" w:rsidR="00A83DC7" w:rsidRPr="006D20B2" w:rsidRDefault="006775C2" w:rsidP="00D162CF">
            <w:pPr>
              <w:spacing w:before="240" w:after="0"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Employee health initiatives are beneficial, especially in times of illness </w:t>
            </w:r>
            <w:r w:rsidRPr="00686738">
              <w:rPr>
                <w:rFonts w:ascii="Times New Roman" w:hAnsi="Times New Roman" w:cs="Times New Roman"/>
                <w:sz w:val="24"/>
                <w:szCs w:val="24"/>
              </w:rPr>
              <w:t>and</w:t>
            </w:r>
            <w:r w:rsidR="00686738" w:rsidRPr="00686738">
              <w:rPr>
                <w:rFonts w:ascii="Times New Roman" w:hAnsi="Times New Roman" w:cs="Times New Roman"/>
                <w:sz w:val="24"/>
                <w:szCs w:val="24"/>
              </w:rPr>
              <w:t xml:space="preserve"> stress during budgeting period</w:t>
            </w:r>
            <w:r w:rsidR="00A83DC7" w:rsidRPr="006D20B2">
              <w:rPr>
                <w:rFonts w:ascii="Times New Roman" w:hAnsi="Times New Roman" w:cs="Times New Roman"/>
                <w:sz w:val="24"/>
                <w:szCs w:val="24"/>
              </w:rPr>
              <w:t xml:space="preserve">. </w:t>
            </w:r>
          </w:p>
        </w:tc>
        <w:tc>
          <w:tcPr>
            <w:tcW w:w="851" w:type="dxa"/>
            <w:tcBorders>
              <w:top w:val="nil"/>
            </w:tcBorders>
          </w:tcPr>
          <w:p w14:paraId="2B820C6D"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r w:rsidRPr="009118A2">
              <w:rPr>
                <w:rFonts w:ascii="Times New Roman" w:eastAsia="Times New Roman" w:hAnsi="Times New Roman" w:cs="Times New Roman"/>
                <w:sz w:val="24"/>
                <w:szCs w:val="24"/>
              </w:rPr>
              <w:t>%</w:t>
            </w:r>
          </w:p>
        </w:tc>
        <w:tc>
          <w:tcPr>
            <w:tcW w:w="850" w:type="dxa"/>
            <w:tcBorders>
              <w:top w:val="nil"/>
            </w:tcBorders>
          </w:tcPr>
          <w:p w14:paraId="37238E96"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r w:rsidRPr="009118A2">
              <w:rPr>
                <w:rFonts w:ascii="Times New Roman" w:eastAsia="Times New Roman" w:hAnsi="Times New Roman" w:cs="Times New Roman"/>
                <w:sz w:val="24"/>
                <w:szCs w:val="24"/>
              </w:rPr>
              <w:t>%</w:t>
            </w:r>
          </w:p>
        </w:tc>
        <w:tc>
          <w:tcPr>
            <w:tcW w:w="709" w:type="dxa"/>
            <w:tcBorders>
              <w:top w:val="nil"/>
            </w:tcBorders>
          </w:tcPr>
          <w:p w14:paraId="6A21D3ED"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r w:rsidRPr="009118A2">
              <w:rPr>
                <w:rFonts w:ascii="Times New Roman" w:eastAsia="Times New Roman" w:hAnsi="Times New Roman" w:cs="Times New Roman"/>
                <w:sz w:val="24"/>
                <w:szCs w:val="24"/>
              </w:rPr>
              <w:t>%</w:t>
            </w:r>
          </w:p>
        </w:tc>
        <w:tc>
          <w:tcPr>
            <w:tcW w:w="709" w:type="dxa"/>
            <w:tcBorders>
              <w:top w:val="nil"/>
            </w:tcBorders>
          </w:tcPr>
          <w:p w14:paraId="2ECC1738"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23</w:t>
            </w:r>
            <w:r w:rsidRPr="009118A2">
              <w:rPr>
                <w:rFonts w:ascii="Times New Roman" w:eastAsia="Times New Roman" w:hAnsi="Times New Roman" w:cs="Times New Roman"/>
                <w:sz w:val="24"/>
                <w:szCs w:val="24"/>
              </w:rPr>
              <w:t>%</w:t>
            </w:r>
          </w:p>
        </w:tc>
        <w:tc>
          <w:tcPr>
            <w:tcW w:w="709" w:type="dxa"/>
            <w:tcBorders>
              <w:top w:val="nil"/>
            </w:tcBorders>
          </w:tcPr>
          <w:p w14:paraId="66A39D4D"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tcBorders>
              <w:top w:val="nil"/>
            </w:tcBorders>
            <w:shd w:val="clear" w:color="auto" w:fill="auto"/>
          </w:tcPr>
          <w:p w14:paraId="2DD68AA2" w14:textId="77777777" w:rsidR="00A83DC7" w:rsidRPr="009118A2" w:rsidRDefault="00A83DC7" w:rsidP="00D162CF">
            <w:pPr>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3.90</w:t>
            </w:r>
          </w:p>
        </w:tc>
        <w:tc>
          <w:tcPr>
            <w:tcW w:w="993" w:type="dxa"/>
            <w:tcBorders>
              <w:top w:val="nil"/>
            </w:tcBorders>
            <w:shd w:val="clear" w:color="auto" w:fill="auto"/>
          </w:tcPr>
          <w:p w14:paraId="1A9145C4" w14:textId="79D11F48"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w:t>
            </w:r>
            <w:r w:rsidR="00D807FA">
              <w:rPr>
                <w:rFonts w:ascii="Times New Roman" w:eastAsia="Times New Roman" w:hAnsi="Times New Roman" w:cs="Times New Roman"/>
                <w:sz w:val="24"/>
                <w:szCs w:val="24"/>
              </w:rPr>
              <w:t>75</w:t>
            </w:r>
          </w:p>
        </w:tc>
      </w:tr>
      <w:tr w:rsidR="00A83DC7" w:rsidRPr="009118A2" w14:paraId="2B0F67F1" w14:textId="77777777" w:rsidTr="00D162CF">
        <w:tc>
          <w:tcPr>
            <w:tcW w:w="4962" w:type="dxa"/>
            <w:shd w:val="clear" w:color="auto" w:fill="auto"/>
          </w:tcPr>
          <w:p w14:paraId="50748C5D" w14:textId="4DC061C7" w:rsidR="00A83DC7" w:rsidRPr="006D20B2" w:rsidRDefault="00686738" w:rsidP="00D162CF">
            <w:pPr>
              <w:pBdr>
                <w:top w:val="nil"/>
                <w:left w:val="nil"/>
                <w:bottom w:val="nil"/>
                <w:right w:val="nil"/>
                <w:between w:val="nil"/>
              </w:pBdr>
              <w:spacing w:before="240" w:after="0" w:line="360" w:lineRule="auto"/>
              <w:jc w:val="both"/>
              <w:rPr>
                <w:rFonts w:ascii="Times New Roman" w:eastAsia="Times New Roman" w:hAnsi="Times New Roman" w:cs="Times New Roman"/>
                <w:color w:val="000000"/>
                <w:sz w:val="24"/>
                <w:szCs w:val="24"/>
              </w:rPr>
            </w:pPr>
            <w:r w:rsidRPr="00686738">
              <w:rPr>
                <w:rFonts w:ascii="Times New Roman" w:hAnsi="Times New Roman" w:cs="Times New Roman"/>
                <w:sz w:val="24"/>
                <w:szCs w:val="24"/>
              </w:rPr>
              <w:t>Mothers who are nursing their infants have the right to flexible work schedules during budget process</w:t>
            </w:r>
          </w:p>
        </w:tc>
        <w:tc>
          <w:tcPr>
            <w:tcW w:w="851" w:type="dxa"/>
          </w:tcPr>
          <w:p w14:paraId="2239A95F"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r w:rsidRPr="009118A2">
              <w:rPr>
                <w:rFonts w:ascii="Times New Roman" w:eastAsia="Times New Roman" w:hAnsi="Times New Roman" w:cs="Times New Roman"/>
                <w:sz w:val="24"/>
                <w:szCs w:val="24"/>
              </w:rPr>
              <w:t>%</w:t>
            </w:r>
          </w:p>
        </w:tc>
        <w:tc>
          <w:tcPr>
            <w:tcW w:w="850" w:type="dxa"/>
          </w:tcPr>
          <w:p w14:paraId="19237655"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69</w:t>
            </w:r>
            <w:r w:rsidRPr="009118A2">
              <w:rPr>
                <w:rFonts w:ascii="Times New Roman" w:eastAsia="Times New Roman" w:hAnsi="Times New Roman" w:cs="Times New Roman"/>
                <w:sz w:val="24"/>
                <w:szCs w:val="24"/>
              </w:rPr>
              <w:t>%</w:t>
            </w:r>
          </w:p>
        </w:tc>
        <w:tc>
          <w:tcPr>
            <w:tcW w:w="709" w:type="dxa"/>
          </w:tcPr>
          <w:p w14:paraId="007F6609"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Pr="009118A2">
              <w:rPr>
                <w:rFonts w:ascii="Times New Roman" w:eastAsia="Times New Roman" w:hAnsi="Times New Roman" w:cs="Times New Roman"/>
                <w:sz w:val="24"/>
                <w:szCs w:val="24"/>
              </w:rPr>
              <w:t>%</w:t>
            </w:r>
          </w:p>
        </w:tc>
        <w:tc>
          <w:tcPr>
            <w:tcW w:w="709" w:type="dxa"/>
          </w:tcPr>
          <w:p w14:paraId="327A21DD"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r w:rsidRPr="009118A2">
              <w:rPr>
                <w:rFonts w:ascii="Times New Roman" w:eastAsia="Times New Roman" w:hAnsi="Times New Roman" w:cs="Times New Roman"/>
                <w:sz w:val="24"/>
                <w:szCs w:val="24"/>
              </w:rPr>
              <w:t>%</w:t>
            </w:r>
          </w:p>
        </w:tc>
        <w:tc>
          <w:tcPr>
            <w:tcW w:w="709" w:type="dxa"/>
          </w:tcPr>
          <w:p w14:paraId="1271F6C7"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shd w:val="clear" w:color="auto" w:fill="auto"/>
          </w:tcPr>
          <w:p w14:paraId="3914E6F4" w14:textId="77777777" w:rsidR="00A83DC7" w:rsidRPr="009118A2" w:rsidRDefault="00A83DC7" w:rsidP="00D162CF">
            <w:pPr>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9118A2">
              <w:rPr>
                <w:rFonts w:ascii="Times New Roman" w:eastAsia="Times New Roman" w:hAnsi="Times New Roman" w:cs="Times New Roman"/>
                <w:sz w:val="24"/>
                <w:szCs w:val="24"/>
              </w:rPr>
              <w:t>.</w:t>
            </w:r>
            <w:r>
              <w:rPr>
                <w:rFonts w:ascii="Times New Roman" w:eastAsia="Times New Roman" w:hAnsi="Times New Roman" w:cs="Times New Roman"/>
                <w:sz w:val="24"/>
                <w:szCs w:val="24"/>
              </w:rPr>
              <w:t>58</w:t>
            </w:r>
          </w:p>
        </w:tc>
        <w:tc>
          <w:tcPr>
            <w:tcW w:w="993" w:type="dxa"/>
            <w:shd w:val="clear" w:color="auto" w:fill="auto"/>
          </w:tcPr>
          <w:p w14:paraId="71ECF8BD" w14:textId="3633E2F6"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w:t>
            </w:r>
            <w:r w:rsidR="00D807FA">
              <w:rPr>
                <w:rFonts w:ascii="Times New Roman" w:eastAsia="Times New Roman" w:hAnsi="Times New Roman" w:cs="Times New Roman"/>
                <w:sz w:val="24"/>
                <w:szCs w:val="24"/>
              </w:rPr>
              <w:t>91</w:t>
            </w:r>
          </w:p>
        </w:tc>
      </w:tr>
      <w:tr w:rsidR="00A83DC7" w:rsidRPr="009118A2" w14:paraId="5B27E43F" w14:textId="77777777" w:rsidTr="00D162CF">
        <w:tc>
          <w:tcPr>
            <w:tcW w:w="4962" w:type="dxa"/>
            <w:shd w:val="clear" w:color="auto" w:fill="auto"/>
          </w:tcPr>
          <w:p w14:paraId="09135701" w14:textId="3E2B13B3" w:rsidR="00A83DC7" w:rsidRPr="006D20B2" w:rsidRDefault="00686738" w:rsidP="00D162CF">
            <w:pPr>
              <w:pBdr>
                <w:top w:val="nil"/>
                <w:left w:val="nil"/>
                <w:bottom w:val="nil"/>
                <w:right w:val="nil"/>
                <w:between w:val="nil"/>
              </w:pBdr>
              <w:spacing w:before="240" w:after="240" w:line="360" w:lineRule="auto"/>
              <w:jc w:val="both"/>
              <w:rPr>
                <w:rFonts w:ascii="Times New Roman" w:eastAsia="Times New Roman" w:hAnsi="Times New Roman" w:cs="Times New Roman"/>
                <w:color w:val="000000"/>
                <w:sz w:val="24"/>
                <w:szCs w:val="24"/>
              </w:rPr>
            </w:pPr>
            <w:r w:rsidRPr="00686738">
              <w:rPr>
                <w:rFonts w:ascii="Times New Roman" w:hAnsi="Times New Roman" w:cs="Times New Roman"/>
                <w:sz w:val="24"/>
                <w:szCs w:val="24"/>
              </w:rPr>
              <w:t>The bonuses and allowances that are given out during budgeting are more than enough</w:t>
            </w:r>
          </w:p>
        </w:tc>
        <w:tc>
          <w:tcPr>
            <w:tcW w:w="851" w:type="dxa"/>
          </w:tcPr>
          <w:p w14:paraId="45FD7BA8"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r w:rsidRPr="009118A2">
              <w:rPr>
                <w:rFonts w:ascii="Times New Roman" w:eastAsia="Times New Roman" w:hAnsi="Times New Roman" w:cs="Times New Roman"/>
                <w:sz w:val="24"/>
                <w:szCs w:val="24"/>
              </w:rPr>
              <w:t>%</w:t>
            </w:r>
          </w:p>
        </w:tc>
        <w:tc>
          <w:tcPr>
            <w:tcW w:w="850" w:type="dxa"/>
          </w:tcPr>
          <w:p w14:paraId="287DC203"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r w:rsidRPr="009118A2">
              <w:rPr>
                <w:rFonts w:ascii="Times New Roman" w:eastAsia="Times New Roman" w:hAnsi="Times New Roman" w:cs="Times New Roman"/>
                <w:sz w:val="24"/>
                <w:szCs w:val="24"/>
              </w:rPr>
              <w:t>%</w:t>
            </w:r>
          </w:p>
        </w:tc>
        <w:tc>
          <w:tcPr>
            <w:tcW w:w="709" w:type="dxa"/>
          </w:tcPr>
          <w:p w14:paraId="7B88A8BB"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Pr="009118A2">
              <w:rPr>
                <w:rFonts w:ascii="Times New Roman" w:eastAsia="Times New Roman" w:hAnsi="Times New Roman" w:cs="Times New Roman"/>
                <w:sz w:val="24"/>
                <w:szCs w:val="24"/>
              </w:rPr>
              <w:t>%</w:t>
            </w:r>
          </w:p>
        </w:tc>
        <w:tc>
          <w:tcPr>
            <w:tcW w:w="709" w:type="dxa"/>
          </w:tcPr>
          <w:p w14:paraId="44BDFE40"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r w:rsidRPr="009118A2">
              <w:rPr>
                <w:rFonts w:ascii="Times New Roman" w:eastAsia="Times New Roman" w:hAnsi="Times New Roman" w:cs="Times New Roman"/>
                <w:sz w:val="24"/>
                <w:szCs w:val="24"/>
              </w:rPr>
              <w:t>%</w:t>
            </w:r>
          </w:p>
        </w:tc>
        <w:tc>
          <w:tcPr>
            <w:tcW w:w="709" w:type="dxa"/>
          </w:tcPr>
          <w:p w14:paraId="47CFC1E1"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shd w:val="clear" w:color="auto" w:fill="auto"/>
          </w:tcPr>
          <w:p w14:paraId="084DAC68" w14:textId="77777777" w:rsidR="00A83DC7" w:rsidRPr="009118A2" w:rsidRDefault="00A83DC7" w:rsidP="00D162CF">
            <w:pPr>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9118A2">
              <w:rPr>
                <w:rFonts w:ascii="Times New Roman" w:eastAsia="Times New Roman" w:hAnsi="Times New Roman" w:cs="Times New Roman"/>
                <w:sz w:val="24"/>
                <w:szCs w:val="24"/>
              </w:rPr>
              <w:t>.</w:t>
            </w:r>
            <w:r>
              <w:rPr>
                <w:rFonts w:ascii="Times New Roman" w:eastAsia="Times New Roman" w:hAnsi="Times New Roman" w:cs="Times New Roman"/>
                <w:sz w:val="24"/>
                <w:szCs w:val="24"/>
              </w:rPr>
              <w:t>58</w:t>
            </w:r>
          </w:p>
        </w:tc>
        <w:tc>
          <w:tcPr>
            <w:tcW w:w="993" w:type="dxa"/>
            <w:shd w:val="clear" w:color="auto" w:fill="auto"/>
          </w:tcPr>
          <w:p w14:paraId="26DBD931" w14:textId="734D22FC"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w:t>
            </w:r>
            <w:r w:rsidR="00D807FA">
              <w:rPr>
                <w:rFonts w:ascii="Times New Roman" w:eastAsia="Times New Roman" w:hAnsi="Times New Roman" w:cs="Times New Roman"/>
                <w:sz w:val="24"/>
                <w:szCs w:val="24"/>
              </w:rPr>
              <w:t>97</w:t>
            </w:r>
          </w:p>
        </w:tc>
      </w:tr>
      <w:tr w:rsidR="00A83DC7" w:rsidRPr="009118A2" w14:paraId="4E1C2852" w14:textId="77777777" w:rsidTr="00D162CF">
        <w:tc>
          <w:tcPr>
            <w:tcW w:w="4962" w:type="dxa"/>
            <w:shd w:val="clear" w:color="auto" w:fill="auto"/>
          </w:tcPr>
          <w:p w14:paraId="246C2E9D" w14:textId="32239CAC" w:rsidR="00A83DC7" w:rsidRPr="006D20B2" w:rsidRDefault="00686738" w:rsidP="00D162CF">
            <w:pPr>
              <w:spacing w:line="360" w:lineRule="auto"/>
              <w:jc w:val="both"/>
              <w:rPr>
                <w:rFonts w:ascii="Times New Roman" w:eastAsia="Times New Roman" w:hAnsi="Times New Roman" w:cs="Times New Roman"/>
                <w:sz w:val="24"/>
                <w:szCs w:val="24"/>
              </w:rPr>
            </w:pPr>
            <w:r w:rsidRPr="00686738">
              <w:rPr>
                <w:rFonts w:ascii="Times New Roman" w:hAnsi="Times New Roman" w:cs="Times New Roman"/>
                <w:sz w:val="24"/>
                <w:szCs w:val="24"/>
              </w:rPr>
              <w:t>My employer offers counselling services that are quite successful especially during the budgeting cycle</w:t>
            </w:r>
            <w:r w:rsidR="00A83DC7" w:rsidRPr="006D20B2">
              <w:rPr>
                <w:rFonts w:ascii="Times New Roman" w:hAnsi="Times New Roman" w:cs="Times New Roman"/>
                <w:sz w:val="24"/>
                <w:szCs w:val="24"/>
              </w:rPr>
              <w:t>.</w:t>
            </w:r>
          </w:p>
        </w:tc>
        <w:tc>
          <w:tcPr>
            <w:tcW w:w="851" w:type="dxa"/>
          </w:tcPr>
          <w:p w14:paraId="6544FBD3" w14:textId="77777777"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r w:rsidRPr="009118A2">
              <w:rPr>
                <w:rFonts w:ascii="Times New Roman" w:eastAsia="Times New Roman" w:hAnsi="Times New Roman" w:cs="Times New Roman"/>
                <w:sz w:val="24"/>
                <w:szCs w:val="24"/>
              </w:rPr>
              <w:t>%</w:t>
            </w:r>
          </w:p>
        </w:tc>
        <w:tc>
          <w:tcPr>
            <w:tcW w:w="850" w:type="dxa"/>
          </w:tcPr>
          <w:p w14:paraId="227DAFBC" w14:textId="77777777"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r w:rsidRPr="009118A2">
              <w:rPr>
                <w:rFonts w:ascii="Times New Roman" w:eastAsia="Times New Roman" w:hAnsi="Times New Roman" w:cs="Times New Roman"/>
                <w:sz w:val="24"/>
                <w:szCs w:val="24"/>
              </w:rPr>
              <w:t>%</w:t>
            </w:r>
          </w:p>
        </w:tc>
        <w:tc>
          <w:tcPr>
            <w:tcW w:w="709" w:type="dxa"/>
          </w:tcPr>
          <w:p w14:paraId="4ACB9038" w14:textId="77777777"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r w:rsidRPr="009118A2">
              <w:rPr>
                <w:rFonts w:ascii="Times New Roman" w:eastAsia="Times New Roman" w:hAnsi="Times New Roman" w:cs="Times New Roman"/>
                <w:sz w:val="24"/>
                <w:szCs w:val="24"/>
              </w:rPr>
              <w:t>%</w:t>
            </w:r>
          </w:p>
        </w:tc>
        <w:tc>
          <w:tcPr>
            <w:tcW w:w="709" w:type="dxa"/>
          </w:tcPr>
          <w:p w14:paraId="7E6894C6" w14:textId="77777777"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r w:rsidRPr="009118A2">
              <w:rPr>
                <w:rFonts w:ascii="Times New Roman" w:eastAsia="Times New Roman" w:hAnsi="Times New Roman" w:cs="Times New Roman"/>
                <w:sz w:val="24"/>
                <w:szCs w:val="24"/>
              </w:rPr>
              <w:t>%</w:t>
            </w:r>
          </w:p>
        </w:tc>
        <w:tc>
          <w:tcPr>
            <w:tcW w:w="709" w:type="dxa"/>
          </w:tcPr>
          <w:p w14:paraId="0D20675E" w14:textId="77777777"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shd w:val="clear" w:color="auto" w:fill="auto"/>
          </w:tcPr>
          <w:p w14:paraId="2F2A494E" w14:textId="77777777" w:rsidR="00A83DC7" w:rsidRPr="009118A2" w:rsidRDefault="00A83DC7" w:rsidP="00D162CF">
            <w:pPr>
              <w:spacing w:before="240"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3.62</w:t>
            </w:r>
          </w:p>
        </w:tc>
        <w:tc>
          <w:tcPr>
            <w:tcW w:w="993" w:type="dxa"/>
            <w:shd w:val="clear" w:color="auto" w:fill="auto"/>
          </w:tcPr>
          <w:p w14:paraId="044B0C1B" w14:textId="73B4F15D"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D807FA">
              <w:rPr>
                <w:rFonts w:ascii="Times New Roman" w:eastAsia="Times New Roman" w:hAnsi="Times New Roman" w:cs="Times New Roman"/>
                <w:sz w:val="24"/>
                <w:szCs w:val="24"/>
              </w:rPr>
              <w:t>96</w:t>
            </w:r>
          </w:p>
        </w:tc>
      </w:tr>
      <w:tr w:rsidR="00A83DC7" w:rsidRPr="009118A2" w14:paraId="4BF3D169" w14:textId="77777777" w:rsidTr="00D162CF">
        <w:tc>
          <w:tcPr>
            <w:tcW w:w="4962" w:type="dxa"/>
            <w:shd w:val="clear" w:color="auto" w:fill="auto"/>
          </w:tcPr>
          <w:p w14:paraId="2943BAB1" w14:textId="77777777" w:rsidR="00A83DC7" w:rsidRPr="00AC490D" w:rsidRDefault="00A83DC7" w:rsidP="00D162CF">
            <w:pPr>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rPr>
            </w:pPr>
            <w:r w:rsidRPr="00AC490D">
              <w:rPr>
                <w:rFonts w:ascii="Times New Roman" w:hAnsi="Times New Roman" w:cs="Times New Roman"/>
                <w:b/>
                <w:sz w:val="24"/>
                <w:szCs w:val="24"/>
              </w:rPr>
              <w:t>Average</w:t>
            </w:r>
          </w:p>
        </w:tc>
        <w:tc>
          <w:tcPr>
            <w:tcW w:w="851" w:type="dxa"/>
          </w:tcPr>
          <w:p w14:paraId="265DD72B" w14:textId="77777777" w:rsidR="00A83DC7" w:rsidRPr="00AC490D" w:rsidRDefault="00A83DC7" w:rsidP="00D162CF">
            <w:pPr>
              <w:spacing w:line="240" w:lineRule="auto"/>
              <w:jc w:val="center"/>
              <w:rPr>
                <w:rFonts w:ascii="Times New Roman" w:eastAsia="Times New Roman" w:hAnsi="Times New Roman" w:cs="Times New Roman"/>
                <w:b/>
                <w:sz w:val="24"/>
                <w:szCs w:val="24"/>
              </w:rPr>
            </w:pPr>
          </w:p>
        </w:tc>
        <w:tc>
          <w:tcPr>
            <w:tcW w:w="850" w:type="dxa"/>
          </w:tcPr>
          <w:p w14:paraId="79144F4E" w14:textId="77777777" w:rsidR="00A83DC7" w:rsidRPr="00AC490D" w:rsidRDefault="00A83DC7" w:rsidP="00D162CF">
            <w:pPr>
              <w:spacing w:line="240" w:lineRule="auto"/>
              <w:jc w:val="center"/>
              <w:rPr>
                <w:rFonts w:ascii="Times New Roman" w:eastAsia="Times New Roman" w:hAnsi="Times New Roman" w:cs="Times New Roman"/>
                <w:b/>
                <w:sz w:val="24"/>
                <w:szCs w:val="24"/>
              </w:rPr>
            </w:pPr>
          </w:p>
        </w:tc>
        <w:tc>
          <w:tcPr>
            <w:tcW w:w="709" w:type="dxa"/>
          </w:tcPr>
          <w:p w14:paraId="1B335681" w14:textId="77777777" w:rsidR="00A83DC7" w:rsidRPr="00AC490D" w:rsidRDefault="00A83DC7" w:rsidP="00D162CF">
            <w:pPr>
              <w:spacing w:line="240" w:lineRule="auto"/>
              <w:jc w:val="center"/>
              <w:rPr>
                <w:rFonts w:ascii="Times New Roman" w:eastAsia="Times New Roman" w:hAnsi="Times New Roman" w:cs="Times New Roman"/>
                <w:b/>
                <w:sz w:val="24"/>
                <w:szCs w:val="24"/>
              </w:rPr>
            </w:pPr>
          </w:p>
        </w:tc>
        <w:tc>
          <w:tcPr>
            <w:tcW w:w="709" w:type="dxa"/>
          </w:tcPr>
          <w:p w14:paraId="1B8A4D63" w14:textId="77777777" w:rsidR="00A83DC7" w:rsidRPr="00AC490D" w:rsidRDefault="00A83DC7" w:rsidP="00D162CF">
            <w:pPr>
              <w:spacing w:line="240" w:lineRule="auto"/>
              <w:jc w:val="center"/>
              <w:rPr>
                <w:rFonts w:ascii="Times New Roman" w:eastAsia="Times New Roman" w:hAnsi="Times New Roman" w:cs="Times New Roman"/>
                <w:b/>
                <w:sz w:val="24"/>
                <w:szCs w:val="24"/>
              </w:rPr>
            </w:pPr>
          </w:p>
        </w:tc>
        <w:tc>
          <w:tcPr>
            <w:tcW w:w="709" w:type="dxa"/>
          </w:tcPr>
          <w:p w14:paraId="23C77D1F" w14:textId="77777777" w:rsidR="00A83DC7" w:rsidRPr="00AC490D" w:rsidRDefault="00A83DC7" w:rsidP="00D162CF">
            <w:pPr>
              <w:spacing w:line="240" w:lineRule="auto"/>
              <w:jc w:val="center"/>
              <w:rPr>
                <w:rFonts w:ascii="Times New Roman" w:eastAsia="Times New Roman" w:hAnsi="Times New Roman" w:cs="Times New Roman"/>
                <w:b/>
                <w:sz w:val="24"/>
                <w:szCs w:val="24"/>
              </w:rPr>
            </w:pPr>
          </w:p>
        </w:tc>
        <w:tc>
          <w:tcPr>
            <w:tcW w:w="708" w:type="dxa"/>
            <w:shd w:val="clear" w:color="auto" w:fill="auto"/>
          </w:tcPr>
          <w:p w14:paraId="3717E3E8" w14:textId="77777777" w:rsidR="00A83DC7" w:rsidRPr="00AC490D" w:rsidRDefault="00A83DC7" w:rsidP="00D162CF">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3.70 </w:t>
            </w:r>
          </w:p>
        </w:tc>
        <w:tc>
          <w:tcPr>
            <w:tcW w:w="993" w:type="dxa"/>
            <w:shd w:val="clear" w:color="auto" w:fill="auto"/>
          </w:tcPr>
          <w:p w14:paraId="2A8F065C" w14:textId="707DC1B4" w:rsidR="00A83DC7" w:rsidRPr="00AC490D" w:rsidRDefault="00A83DC7" w:rsidP="00D162CF">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r w:rsidR="00D807FA">
              <w:rPr>
                <w:rFonts w:ascii="Times New Roman" w:eastAsia="Times New Roman" w:hAnsi="Times New Roman" w:cs="Times New Roman"/>
                <w:b/>
                <w:sz w:val="24"/>
                <w:szCs w:val="24"/>
              </w:rPr>
              <w:t>90</w:t>
            </w:r>
          </w:p>
        </w:tc>
      </w:tr>
    </w:tbl>
    <w:p w14:paraId="079AED87" w14:textId="16A789C5" w:rsidR="00F7099E" w:rsidRPr="00F7099E" w:rsidRDefault="00F7099E" w:rsidP="00F7099E">
      <w:pPr>
        <w:spacing w:before="240" w:line="360" w:lineRule="auto"/>
        <w:jc w:val="both"/>
        <w:rPr>
          <w:rFonts w:ascii="Times New Roman" w:eastAsia="Times New Roman" w:hAnsi="Times New Roman" w:cs="Times New Roman"/>
          <w:sz w:val="24"/>
          <w:szCs w:val="24"/>
        </w:rPr>
      </w:pPr>
      <w:r w:rsidRPr="00F7099E">
        <w:rPr>
          <w:rFonts w:ascii="Times New Roman" w:eastAsia="Times New Roman" w:hAnsi="Times New Roman" w:cs="Times New Roman"/>
          <w:sz w:val="24"/>
          <w:szCs w:val="24"/>
        </w:rPr>
        <w:lastRenderedPageBreak/>
        <w:t xml:space="preserve">The goal was to ascertain how the </w:t>
      </w:r>
      <w:bookmarkStart w:id="282" w:name="_Hlk164886663"/>
      <w:r w:rsidRPr="00F7099E">
        <w:rPr>
          <w:rFonts w:ascii="Times New Roman" w:eastAsia="Times New Roman" w:hAnsi="Times New Roman" w:cs="Times New Roman"/>
          <w:sz w:val="24"/>
          <w:szCs w:val="24"/>
        </w:rPr>
        <w:t xml:space="preserve">budgeting process at </w:t>
      </w:r>
      <w:proofErr w:type="spellStart"/>
      <w:r w:rsidRPr="00F7099E">
        <w:rPr>
          <w:rFonts w:ascii="Times New Roman" w:eastAsia="Times New Roman" w:hAnsi="Times New Roman" w:cs="Times New Roman"/>
          <w:sz w:val="24"/>
          <w:szCs w:val="24"/>
        </w:rPr>
        <w:t>Magutini</w:t>
      </w:r>
      <w:proofErr w:type="spellEnd"/>
      <w:r w:rsidRPr="00F7099E">
        <w:rPr>
          <w:rFonts w:ascii="Times New Roman" w:eastAsia="Times New Roman" w:hAnsi="Times New Roman" w:cs="Times New Roman"/>
          <w:sz w:val="24"/>
          <w:szCs w:val="24"/>
        </w:rPr>
        <w:t xml:space="preserve"> Level 4 Hospital </w:t>
      </w:r>
      <w:bookmarkEnd w:id="282"/>
      <w:r w:rsidRPr="00F7099E">
        <w:rPr>
          <w:rFonts w:ascii="Times New Roman" w:eastAsia="Times New Roman" w:hAnsi="Times New Roman" w:cs="Times New Roman"/>
          <w:sz w:val="24"/>
          <w:szCs w:val="24"/>
        </w:rPr>
        <w:t xml:space="preserve">was impacted by employee benefits. The respondents were asked to assess each study variable because the researcher was interested in learning how employee benefits affected budgeting process. The following are the outcomes: If we have a realistic road map that directs us in the appropriate way, the first statement under the research variable was that the stress on employees throughout the budgeting process has decreased because of the availability of maternity and paternity leaves, and the responses were as follows: With 3.82 </w:t>
      </w:r>
      <w:r w:rsidR="006775C2">
        <w:rPr>
          <w:rFonts w:ascii="Times New Roman" w:eastAsia="Times New Roman" w:hAnsi="Times New Roman" w:cs="Times New Roman"/>
          <w:sz w:val="24"/>
          <w:szCs w:val="24"/>
        </w:rPr>
        <w:t xml:space="preserve">mean </w:t>
      </w:r>
      <w:r w:rsidRPr="00F7099E">
        <w:rPr>
          <w:rFonts w:ascii="Times New Roman" w:eastAsia="Times New Roman" w:hAnsi="Times New Roman" w:cs="Times New Roman"/>
          <w:sz w:val="24"/>
          <w:szCs w:val="24"/>
        </w:rPr>
        <w:t>and a SD of.88, responses fell into the following categories: 67% agreed, 15% disagreed, none strongly disagreed, 2% were indifferent, and 16% strongly agreed.</w:t>
      </w:r>
      <w:r w:rsidR="006775C2">
        <w:rPr>
          <w:rFonts w:ascii="Times New Roman" w:eastAsia="Times New Roman" w:hAnsi="Times New Roman" w:cs="Times New Roman"/>
          <w:sz w:val="24"/>
          <w:szCs w:val="24"/>
        </w:rPr>
        <w:t xml:space="preserve"> A</w:t>
      </w:r>
      <w:r w:rsidRPr="00F7099E">
        <w:rPr>
          <w:rFonts w:ascii="Times New Roman" w:eastAsia="Times New Roman" w:hAnsi="Times New Roman" w:cs="Times New Roman"/>
          <w:sz w:val="24"/>
          <w:szCs w:val="24"/>
        </w:rPr>
        <w:t xml:space="preserve">sked if </w:t>
      </w:r>
      <w:r w:rsidR="006775C2">
        <w:rPr>
          <w:rFonts w:ascii="Times New Roman" w:eastAsia="Times New Roman" w:hAnsi="Times New Roman" w:cs="Times New Roman"/>
          <w:sz w:val="24"/>
          <w:szCs w:val="24"/>
        </w:rPr>
        <w:t xml:space="preserve">employee health initiatives are beneficial, especially in times of illness </w:t>
      </w:r>
      <w:r w:rsidR="006775C2" w:rsidRPr="00F7099E">
        <w:rPr>
          <w:rFonts w:ascii="Times New Roman" w:eastAsia="Times New Roman" w:hAnsi="Times New Roman" w:cs="Times New Roman"/>
          <w:sz w:val="24"/>
          <w:szCs w:val="24"/>
        </w:rPr>
        <w:t>and</w:t>
      </w:r>
      <w:r w:rsidRPr="00F7099E">
        <w:rPr>
          <w:rFonts w:ascii="Times New Roman" w:eastAsia="Times New Roman" w:hAnsi="Times New Roman" w:cs="Times New Roman"/>
          <w:sz w:val="24"/>
          <w:szCs w:val="24"/>
        </w:rPr>
        <w:t xml:space="preserve"> stress during budgeting periods. A mean of 3.90 and a SD of.75 indicate that 13% strongly agreed, 11</w:t>
      </w:r>
      <w:r w:rsidR="006775C2" w:rsidRPr="00F7099E">
        <w:rPr>
          <w:rFonts w:ascii="Times New Roman" w:eastAsia="Times New Roman" w:hAnsi="Times New Roman" w:cs="Times New Roman"/>
          <w:sz w:val="24"/>
          <w:szCs w:val="24"/>
        </w:rPr>
        <w:t>% strongly</w:t>
      </w:r>
      <w:r w:rsidRPr="00F7099E">
        <w:rPr>
          <w:rFonts w:ascii="Times New Roman" w:eastAsia="Times New Roman" w:hAnsi="Times New Roman" w:cs="Times New Roman"/>
          <w:sz w:val="24"/>
          <w:szCs w:val="24"/>
        </w:rPr>
        <w:t xml:space="preserve"> agreed, 59% agreed, 7% were neutral, 23% disagreed, and none strongly disagreed.</w:t>
      </w:r>
    </w:p>
    <w:p w14:paraId="5D9704AC" w14:textId="573243C6" w:rsidR="00F7099E" w:rsidRPr="00F7099E" w:rsidRDefault="00F7099E" w:rsidP="00F7099E">
      <w:pPr>
        <w:spacing w:before="240" w:line="360" w:lineRule="auto"/>
        <w:jc w:val="both"/>
        <w:rPr>
          <w:rFonts w:ascii="Times New Roman" w:eastAsia="Times New Roman" w:hAnsi="Times New Roman" w:cs="Times New Roman"/>
          <w:sz w:val="24"/>
          <w:szCs w:val="24"/>
        </w:rPr>
      </w:pPr>
      <w:r w:rsidRPr="00F7099E">
        <w:rPr>
          <w:rFonts w:ascii="Times New Roman" w:eastAsia="Times New Roman" w:hAnsi="Times New Roman" w:cs="Times New Roman"/>
          <w:sz w:val="24"/>
          <w:szCs w:val="24"/>
        </w:rPr>
        <w:t xml:space="preserve">Third inquiry asked was if mothers who are nursing their infants have the right to flexible work schedules during the budget process. The respondents provided the following responses: 3.58 and </w:t>
      </w:r>
      <w:r w:rsidR="006775C2">
        <w:rPr>
          <w:rFonts w:ascii="Times New Roman" w:eastAsia="Times New Roman" w:hAnsi="Times New Roman" w:cs="Times New Roman"/>
          <w:sz w:val="24"/>
          <w:szCs w:val="24"/>
        </w:rPr>
        <w:t xml:space="preserve">mean </w:t>
      </w:r>
      <w:r w:rsidRPr="00F7099E">
        <w:rPr>
          <w:rFonts w:ascii="Times New Roman" w:eastAsia="Times New Roman" w:hAnsi="Times New Roman" w:cs="Times New Roman"/>
          <w:sz w:val="24"/>
          <w:szCs w:val="24"/>
        </w:rPr>
        <w:t>an</w:t>
      </w:r>
      <w:r w:rsidR="006775C2">
        <w:rPr>
          <w:rFonts w:ascii="Times New Roman" w:eastAsia="Times New Roman" w:hAnsi="Times New Roman" w:cs="Times New Roman"/>
          <w:sz w:val="24"/>
          <w:szCs w:val="24"/>
        </w:rPr>
        <w:t>d</w:t>
      </w:r>
      <w:r w:rsidRPr="00F7099E">
        <w:rPr>
          <w:rFonts w:ascii="Times New Roman" w:eastAsia="Times New Roman" w:hAnsi="Times New Roman" w:cs="Times New Roman"/>
          <w:sz w:val="24"/>
          <w:szCs w:val="24"/>
        </w:rPr>
        <w:t xml:space="preserve"> SD of.91 and was agreed upon by 69% of respondents; 6% of respondents said they strongly agreed, 5% said they were impartial, and 22% of respondents were against, and none of them severely disagreed. </w:t>
      </w:r>
      <w:r w:rsidR="006775C2">
        <w:rPr>
          <w:rFonts w:ascii="Times New Roman" w:eastAsia="Times New Roman" w:hAnsi="Times New Roman" w:cs="Times New Roman"/>
          <w:sz w:val="24"/>
          <w:szCs w:val="24"/>
        </w:rPr>
        <w:t>A</w:t>
      </w:r>
      <w:r w:rsidRPr="00F7099E">
        <w:rPr>
          <w:rFonts w:ascii="Times New Roman" w:eastAsia="Times New Roman" w:hAnsi="Times New Roman" w:cs="Times New Roman"/>
          <w:sz w:val="24"/>
          <w:szCs w:val="24"/>
        </w:rPr>
        <w:t xml:space="preserve">bout whether the bonuses and allowances that are given out during budgeting are more than enough: With a mean of 3.58 and a SD of.97, the responses fell into the following categories: 59% of respondents agreed, 8% were indifferent, 22% disagreed, and none strongly disagreed, while 59% agreed, and 11% of respondents agreed very strongly. If my employer offers </w:t>
      </w:r>
      <w:r w:rsidR="0031798D" w:rsidRPr="00F7099E">
        <w:rPr>
          <w:rFonts w:ascii="Times New Roman" w:eastAsia="Times New Roman" w:hAnsi="Times New Roman" w:cs="Times New Roman"/>
          <w:sz w:val="24"/>
          <w:szCs w:val="24"/>
        </w:rPr>
        <w:t>counselling</w:t>
      </w:r>
      <w:r w:rsidRPr="00F7099E">
        <w:rPr>
          <w:rFonts w:ascii="Times New Roman" w:eastAsia="Times New Roman" w:hAnsi="Times New Roman" w:cs="Times New Roman"/>
          <w:sz w:val="24"/>
          <w:szCs w:val="24"/>
        </w:rPr>
        <w:t xml:space="preserve"> services that are quite successful, especially during the budgeting cycle, </w:t>
      </w:r>
      <w:r w:rsidR="006775C2">
        <w:rPr>
          <w:rFonts w:ascii="Times New Roman" w:eastAsia="Times New Roman" w:hAnsi="Times New Roman" w:cs="Times New Roman"/>
          <w:sz w:val="24"/>
          <w:szCs w:val="24"/>
        </w:rPr>
        <w:t>n</w:t>
      </w:r>
      <w:r w:rsidRPr="00F7099E">
        <w:rPr>
          <w:rFonts w:ascii="Times New Roman" w:eastAsia="Times New Roman" w:hAnsi="Times New Roman" w:cs="Times New Roman"/>
          <w:sz w:val="24"/>
          <w:szCs w:val="24"/>
        </w:rPr>
        <w:t>obody who responded strongly disagreed; only 12% of those who strongly agreed, 59% of those who agreed, 7% of those who were neutral, and 22% of those who disagreed. The variable had a SD of.90 and an average mean of 3.70.</w:t>
      </w:r>
    </w:p>
    <w:p w14:paraId="723E4A50" w14:textId="5AF46475" w:rsidR="00A83DC7" w:rsidRDefault="00F7099E" w:rsidP="00F7099E">
      <w:pPr>
        <w:spacing w:before="240" w:line="360" w:lineRule="auto"/>
        <w:jc w:val="both"/>
        <w:rPr>
          <w:rFonts w:ascii="Times New Roman" w:hAnsi="Times New Roman" w:cs="Times New Roman"/>
          <w:sz w:val="24"/>
          <w:szCs w:val="24"/>
        </w:rPr>
      </w:pPr>
      <w:r w:rsidRPr="00F7099E">
        <w:rPr>
          <w:rFonts w:ascii="Times New Roman" w:eastAsia="Times New Roman" w:hAnsi="Times New Roman" w:cs="Times New Roman"/>
          <w:sz w:val="24"/>
          <w:szCs w:val="24"/>
        </w:rPr>
        <w:t xml:space="preserve">The study's results conclusively show that employee benefits affect the budgeting process at </w:t>
      </w:r>
      <w:proofErr w:type="spellStart"/>
      <w:r w:rsidRPr="00F7099E">
        <w:rPr>
          <w:rFonts w:ascii="Times New Roman" w:eastAsia="Times New Roman" w:hAnsi="Times New Roman" w:cs="Times New Roman"/>
          <w:sz w:val="24"/>
          <w:szCs w:val="24"/>
        </w:rPr>
        <w:t>Magutini</w:t>
      </w:r>
      <w:proofErr w:type="spellEnd"/>
      <w:r w:rsidRPr="00F7099E">
        <w:rPr>
          <w:rFonts w:ascii="Times New Roman" w:eastAsia="Times New Roman" w:hAnsi="Times New Roman" w:cs="Times New Roman"/>
          <w:sz w:val="24"/>
          <w:szCs w:val="24"/>
        </w:rPr>
        <w:t xml:space="preserve"> Level 4 Hospital. The study's conclusions are consistent with earlier research, such as Budhiraja et al.'s (2022) results of interviews with human resource professionals, which show that WLB activities are important HRM with an open-door talent management strategy. The data also highlights the disparities between front-office staff expectations and hotel WLB procedures. Hunter (2023) investigated whether a new era of employee benefits involvement is necessary given </w:t>
      </w:r>
      <w:r w:rsidRPr="00F7099E">
        <w:rPr>
          <w:rFonts w:ascii="Times New Roman" w:eastAsia="Times New Roman" w:hAnsi="Times New Roman" w:cs="Times New Roman"/>
          <w:sz w:val="24"/>
          <w:szCs w:val="24"/>
        </w:rPr>
        <w:lastRenderedPageBreak/>
        <w:t>the current method of working. The aim of this study was to educate companies on how to involve their workforce in their benefits plans. As more employees work remotely, Hunter (2023) draws on both personal experience and professional insights to discuss employee engagement tactics. The underlying need to emotionally connect with the employee still exists despite the pandemic's effects on the workplace, but it needs to be accomplished in a somewhat different manner.</w:t>
      </w:r>
      <w:r w:rsidR="00A83DC7">
        <w:rPr>
          <w:rFonts w:ascii="Times New Roman" w:hAnsi="Times New Roman" w:cs="Times New Roman"/>
          <w:sz w:val="24"/>
          <w:szCs w:val="24"/>
        </w:rPr>
        <w:t xml:space="preserve"> </w:t>
      </w:r>
    </w:p>
    <w:p w14:paraId="5AB5CA22" w14:textId="521CC617" w:rsidR="00A83DC7" w:rsidRPr="009118A2" w:rsidRDefault="00A83DC7" w:rsidP="00A83DC7">
      <w:pPr>
        <w:pStyle w:val="Heading1"/>
        <w:spacing w:line="360" w:lineRule="auto"/>
        <w:rPr>
          <w:rFonts w:ascii="Times New Roman" w:eastAsia="Times New Roman" w:hAnsi="Times New Roman" w:cs="Times New Roman"/>
        </w:rPr>
      </w:pPr>
      <w:bookmarkStart w:id="283" w:name="_Toc164940642"/>
      <w:bookmarkStart w:id="284" w:name="_Toc141685561"/>
      <w:bookmarkStart w:id="285" w:name="_Toc142518371"/>
      <w:bookmarkStart w:id="286" w:name="_Toc54538534"/>
      <w:r w:rsidRPr="00F51F41">
        <w:rPr>
          <w:rFonts w:ascii="Times New Roman" w:eastAsia="Times New Roman" w:hAnsi="Times New Roman" w:cs="Times New Roman"/>
          <w:b/>
          <w:bCs/>
          <w:color w:val="auto"/>
          <w:sz w:val="24"/>
        </w:rPr>
        <w:t>Table 1</w:t>
      </w:r>
      <w:r w:rsidR="00F51F41" w:rsidRPr="00F51F41">
        <w:rPr>
          <w:rFonts w:ascii="Times New Roman" w:eastAsia="Times New Roman" w:hAnsi="Times New Roman" w:cs="Times New Roman"/>
          <w:b/>
          <w:bCs/>
          <w:color w:val="auto"/>
          <w:sz w:val="24"/>
        </w:rPr>
        <w:t>2</w:t>
      </w:r>
      <w:r>
        <w:rPr>
          <w:rFonts w:ascii="Times New Roman" w:eastAsia="Times New Roman" w:hAnsi="Times New Roman" w:cs="Times New Roman"/>
          <w:color w:val="auto"/>
          <w:sz w:val="24"/>
        </w:rPr>
        <w:t xml:space="preserve">: </w:t>
      </w:r>
      <w:r w:rsidR="000A2DFC">
        <w:rPr>
          <w:rFonts w:ascii="Times New Roman" w:eastAsia="Times New Roman" w:hAnsi="Times New Roman" w:cs="Times New Roman"/>
          <w:color w:val="auto"/>
          <w:sz w:val="24"/>
        </w:rPr>
        <w:t>Training and development</w:t>
      </w:r>
      <w:bookmarkEnd w:id="283"/>
      <w:r w:rsidR="000A2DFC">
        <w:rPr>
          <w:rFonts w:ascii="Times New Roman" w:eastAsia="Times New Roman" w:hAnsi="Times New Roman" w:cs="Times New Roman"/>
          <w:color w:val="auto"/>
          <w:sz w:val="24"/>
        </w:rPr>
        <w:t xml:space="preserve"> </w:t>
      </w:r>
      <w:bookmarkEnd w:id="284"/>
      <w:bookmarkEnd w:id="285"/>
      <w:r>
        <w:rPr>
          <w:rFonts w:ascii="Times New Roman" w:eastAsia="Times New Roman" w:hAnsi="Times New Roman" w:cs="Times New Roman"/>
          <w:color w:val="auto"/>
          <w:sz w:val="24"/>
        </w:rPr>
        <w:t xml:space="preserve"> </w:t>
      </w:r>
      <w:bookmarkEnd w:id="286"/>
      <w:r w:rsidRPr="00D14C23">
        <w:rPr>
          <w:rFonts w:ascii="Times New Roman" w:eastAsia="Times New Roman" w:hAnsi="Times New Roman" w:cs="Times New Roman"/>
          <w:color w:val="auto"/>
          <w:sz w:val="24"/>
        </w:rPr>
        <w:t xml:space="preserve">   </w:t>
      </w:r>
    </w:p>
    <w:tbl>
      <w:tblPr>
        <w:tblW w:w="10491" w:type="dxa"/>
        <w:tblInd w:w="-318" w:type="dxa"/>
        <w:tblBorders>
          <w:top w:val="single" w:sz="4" w:space="0" w:color="auto"/>
          <w:bottom w:val="single" w:sz="4" w:space="0" w:color="auto"/>
        </w:tblBorders>
        <w:tblLayout w:type="fixed"/>
        <w:tblLook w:val="0400" w:firstRow="0" w:lastRow="0" w:firstColumn="0" w:lastColumn="0" w:noHBand="0" w:noVBand="1"/>
      </w:tblPr>
      <w:tblGrid>
        <w:gridCol w:w="4962"/>
        <w:gridCol w:w="851"/>
        <w:gridCol w:w="850"/>
        <w:gridCol w:w="709"/>
        <w:gridCol w:w="709"/>
        <w:gridCol w:w="709"/>
        <w:gridCol w:w="708"/>
        <w:gridCol w:w="993"/>
      </w:tblGrid>
      <w:tr w:rsidR="00A83DC7" w:rsidRPr="009118A2" w14:paraId="36316C9F" w14:textId="77777777" w:rsidTr="00BB1915">
        <w:trPr>
          <w:cantSplit/>
          <w:trHeight w:val="1223"/>
        </w:trPr>
        <w:tc>
          <w:tcPr>
            <w:tcW w:w="4962" w:type="dxa"/>
            <w:tcBorders>
              <w:top w:val="single" w:sz="4" w:space="0" w:color="auto"/>
              <w:bottom w:val="single" w:sz="4" w:space="0" w:color="auto"/>
            </w:tcBorders>
            <w:shd w:val="clear" w:color="auto" w:fill="auto"/>
          </w:tcPr>
          <w:p w14:paraId="0B1869EC" w14:textId="77777777" w:rsidR="00A83DC7" w:rsidRPr="009118A2" w:rsidRDefault="00A83DC7" w:rsidP="00BB1915">
            <w:pPr>
              <w:spacing w:after="0" w:line="240" w:lineRule="auto"/>
              <w:jc w:val="center"/>
              <w:rPr>
                <w:rFonts w:ascii="Times New Roman" w:eastAsia="Times New Roman" w:hAnsi="Times New Roman" w:cs="Times New Roman"/>
                <w:b/>
                <w:sz w:val="24"/>
                <w:szCs w:val="24"/>
              </w:rPr>
            </w:pPr>
          </w:p>
          <w:p w14:paraId="42A447F8" w14:textId="77777777" w:rsidR="00A83DC7" w:rsidRPr="009118A2" w:rsidRDefault="00A83DC7" w:rsidP="00BB1915">
            <w:pPr>
              <w:spacing w:after="0" w:line="240" w:lineRule="auto"/>
              <w:jc w:val="center"/>
              <w:rPr>
                <w:rFonts w:ascii="Times New Roman" w:eastAsia="Times New Roman" w:hAnsi="Times New Roman" w:cs="Times New Roman"/>
                <w:b/>
                <w:sz w:val="24"/>
                <w:szCs w:val="24"/>
              </w:rPr>
            </w:pPr>
          </w:p>
          <w:p w14:paraId="3369C8A4" w14:textId="77777777" w:rsidR="00A83DC7" w:rsidRPr="009118A2" w:rsidRDefault="00A83DC7" w:rsidP="00BB1915">
            <w:pPr>
              <w:widowControl w:val="0"/>
              <w:autoSpaceDE w:val="0"/>
              <w:autoSpaceDN w:val="0"/>
              <w:adjustRightInd w:val="0"/>
              <w:spacing w:after="0" w:line="240" w:lineRule="auto"/>
              <w:jc w:val="center"/>
              <w:rPr>
                <w:rFonts w:ascii="Times New Roman" w:eastAsia="Times New Roman" w:hAnsi="Times New Roman" w:cs="Times New Roman"/>
                <w:b/>
                <w:sz w:val="24"/>
                <w:szCs w:val="24"/>
              </w:rPr>
            </w:pPr>
          </w:p>
        </w:tc>
        <w:tc>
          <w:tcPr>
            <w:tcW w:w="851" w:type="dxa"/>
            <w:tcBorders>
              <w:top w:val="single" w:sz="4" w:space="0" w:color="auto"/>
              <w:bottom w:val="single" w:sz="4" w:space="0" w:color="auto"/>
            </w:tcBorders>
            <w:textDirection w:val="tbRl"/>
          </w:tcPr>
          <w:p w14:paraId="7C43035B" w14:textId="77777777" w:rsidR="00A83DC7" w:rsidRPr="009118A2" w:rsidRDefault="00A83DC7" w:rsidP="00BB1915">
            <w:pPr>
              <w:spacing w:after="0" w:line="240" w:lineRule="auto"/>
              <w:ind w:left="113" w:right="113"/>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SA</w:t>
            </w:r>
          </w:p>
        </w:tc>
        <w:tc>
          <w:tcPr>
            <w:tcW w:w="850" w:type="dxa"/>
            <w:tcBorders>
              <w:top w:val="single" w:sz="4" w:space="0" w:color="auto"/>
              <w:bottom w:val="single" w:sz="4" w:space="0" w:color="auto"/>
            </w:tcBorders>
            <w:textDirection w:val="tbRl"/>
          </w:tcPr>
          <w:p w14:paraId="31E4BAB6" w14:textId="77777777" w:rsidR="00A83DC7" w:rsidRPr="009118A2" w:rsidRDefault="00A83DC7" w:rsidP="00BB1915">
            <w:pPr>
              <w:spacing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A</w:t>
            </w:r>
          </w:p>
        </w:tc>
        <w:tc>
          <w:tcPr>
            <w:tcW w:w="709" w:type="dxa"/>
            <w:tcBorders>
              <w:top w:val="single" w:sz="4" w:space="0" w:color="auto"/>
              <w:bottom w:val="single" w:sz="4" w:space="0" w:color="auto"/>
            </w:tcBorders>
            <w:textDirection w:val="tbRl"/>
          </w:tcPr>
          <w:p w14:paraId="2EDBAD50" w14:textId="77777777" w:rsidR="00A83DC7" w:rsidRPr="009118A2" w:rsidRDefault="00A83DC7" w:rsidP="00BB1915">
            <w:pPr>
              <w:spacing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N</w:t>
            </w:r>
          </w:p>
        </w:tc>
        <w:tc>
          <w:tcPr>
            <w:tcW w:w="709" w:type="dxa"/>
            <w:tcBorders>
              <w:top w:val="single" w:sz="4" w:space="0" w:color="auto"/>
              <w:bottom w:val="single" w:sz="4" w:space="0" w:color="auto"/>
            </w:tcBorders>
            <w:textDirection w:val="tbRl"/>
          </w:tcPr>
          <w:p w14:paraId="3C949DB2" w14:textId="77777777" w:rsidR="00A83DC7" w:rsidRPr="009118A2" w:rsidRDefault="00A83DC7" w:rsidP="00BB1915">
            <w:pPr>
              <w:spacing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D</w:t>
            </w:r>
          </w:p>
        </w:tc>
        <w:tc>
          <w:tcPr>
            <w:tcW w:w="709" w:type="dxa"/>
            <w:tcBorders>
              <w:top w:val="single" w:sz="4" w:space="0" w:color="auto"/>
              <w:bottom w:val="single" w:sz="4" w:space="0" w:color="auto"/>
            </w:tcBorders>
            <w:textDirection w:val="tbRl"/>
          </w:tcPr>
          <w:p w14:paraId="2C728204" w14:textId="77777777" w:rsidR="00A83DC7" w:rsidRPr="009118A2" w:rsidRDefault="00A83DC7" w:rsidP="00BB1915">
            <w:pPr>
              <w:spacing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S D</w:t>
            </w:r>
          </w:p>
        </w:tc>
        <w:tc>
          <w:tcPr>
            <w:tcW w:w="708" w:type="dxa"/>
            <w:tcBorders>
              <w:top w:val="single" w:sz="4" w:space="0" w:color="auto"/>
              <w:bottom w:val="single" w:sz="4" w:space="0" w:color="auto"/>
            </w:tcBorders>
            <w:shd w:val="clear" w:color="auto" w:fill="auto"/>
            <w:textDirection w:val="tbRl"/>
          </w:tcPr>
          <w:p w14:paraId="3FF2B0D0" w14:textId="77777777" w:rsidR="00A83DC7" w:rsidRPr="009118A2" w:rsidRDefault="00A83DC7" w:rsidP="00BB1915">
            <w:pPr>
              <w:spacing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Mean</w:t>
            </w:r>
          </w:p>
        </w:tc>
        <w:tc>
          <w:tcPr>
            <w:tcW w:w="993" w:type="dxa"/>
            <w:tcBorders>
              <w:top w:val="single" w:sz="4" w:space="0" w:color="auto"/>
              <w:bottom w:val="single" w:sz="4" w:space="0" w:color="auto"/>
            </w:tcBorders>
            <w:shd w:val="clear" w:color="auto" w:fill="auto"/>
            <w:textDirection w:val="tbRl"/>
          </w:tcPr>
          <w:p w14:paraId="5C7601D7" w14:textId="77777777" w:rsidR="00A83DC7" w:rsidRPr="009118A2" w:rsidRDefault="00A83DC7" w:rsidP="00BB1915">
            <w:pPr>
              <w:spacing w:after="0" w:line="240" w:lineRule="auto"/>
              <w:ind w:left="113" w:right="113"/>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Std. Dev</w:t>
            </w:r>
          </w:p>
        </w:tc>
      </w:tr>
      <w:tr w:rsidR="00A83DC7" w:rsidRPr="009118A2" w14:paraId="73FC2831" w14:textId="77777777" w:rsidTr="00D162CF">
        <w:tc>
          <w:tcPr>
            <w:tcW w:w="4962" w:type="dxa"/>
            <w:tcBorders>
              <w:top w:val="single" w:sz="4" w:space="0" w:color="auto"/>
            </w:tcBorders>
            <w:shd w:val="clear" w:color="auto" w:fill="auto"/>
          </w:tcPr>
          <w:p w14:paraId="2120EF99" w14:textId="1A5D795E" w:rsidR="00A83DC7" w:rsidRPr="007155A8" w:rsidRDefault="00647F77" w:rsidP="00D162CF">
            <w:pPr>
              <w:pBdr>
                <w:top w:val="nil"/>
                <w:left w:val="nil"/>
                <w:bottom w:val="nil"/>
                <w:right w:val="nil"/>
                <w:between w:val="nil"/>
              </w:pBdr>
              <w:spacing w:before="240" w:after="0" w:line="360" w:lineRule="auto"/>
              <w:jc w:val="both"/>
              <w:rPr>
                <w:rFonts w:ascii="Times New Roman" w:eastAsia="Times New Roman" w:hAnsi="Times New Roman" w:cs="Times New Roman"/>
                <w:color w:val="000000"/>
                <w:sz w:val="24"/>
                <w:szCs w:val="24"/>
              </w:rPr>
            </w:pPr>
            <w:r w:rsidRPr="00647F77">
              <w:rPr>
                <w:rFonts w:ascii="Times New Roman" w:hAnsi="Times New Roman" w:cs="Times New Roman"/>
                <w:sz w:val="24"/>
                <w:szCs w:val="24"/>
              </w:rPr>
              <w:t>The organization's concept towards determining the needs for staff training on budgeting process is laid out in a policy</w:t>
            </w:r>
            <w:r>
              <w:rPr>
                <w:rFonts w:ascii="Times New Roman" w:hAnsi="Times New Roman" w:cs="Times New Roman"/>
                <w:sz w:val="24"/>
                <w:szCs w:val="24"/>
              </w:rPr>
              <w:t xml:space="preserve">. </w:t>
            </w:r>
          </w:p>
        </w:tc>
        <w:tc>
          <w:tcPr>
            <w:tcW w:w="851" w:type="dxa"/>
            <w:tcBorders>
              <w:top w:val="single" w:sz="4" w:space="0" w:color="auto"/>
            </w:tcBorders>
          </w:tcPr>
          <w:p w14:paraId="07948046"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r w:rsidRPr="009118A2">
              <w:rPr>
                <w:rFonts w:ascii="Times New Roman" w:eastAsia="Times New Roman" w:hAnsi="Times New Roman" w:cs="Times New Roman"/>
                <w:sz w:val="24"/>
                <w:szCs w:val="24"/>
              </w:rPr>
              <w:t>%</w:t>
            </w:r>
          </w:p>
        </w:tc>
        <w:tc>
          <w:tcPr>
            <w:tcW w:w="850" w:type="dxa"/>
            <w:tcBorders>
              <w:top w:val="single" w:sz="4" w:space="0" w:color="auto"/>
            </w:tcBorders>
          </w:tcPr>
          <w:p w14:paraId="6709C00A"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68</w:t>
            </w:r>
            <w:r w:rsidRPr="009118A2">
              <w:rPr>
                <w:rFonts w:ascii="Times New Roman" w:eastAsia="Times New Roman" w:hAnsi="Times New Roman" w:cs="Times New Roman"/>
                <w:sz w:val="24"/>
                <w:szCs w:val="24"/>
              </w:rPr>
              <w:t>%</w:t>
            </w:r>
          </w:p>
        </w:tc>
        <w:tc>
          <w:tcPr>
            <w:tcW w:w="709" w:type="dxa"/>
            <w:tcBorders>
              <w:top w:val="single" w:sz="4" w:space="0" w:color="auto"/>
            </w:tcBorders>
          </w:tcPr>
          <w:p w14:paraId="7C192BD3"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9118A2">
              <w:rPr>
                <w:rFonts w:ascii="Times New Roman" w:eastAsia="Times New Roman" w:hAnsi="Times New Roman" w:cs="Times New Roman"/>
                <w:sz w:val="24"/>
                <w:szCs w:val="24"/>
              </w:rPr>
              <w:t>%</w:t>
            </w:r>
          </w:p>
        </w:tc>
        <w:tc>
          <w:tcPr>
            <w:tcW w:w="709" w:type="dxa"/>
            <w:tcBorders>
              <w:top w:val="single" w:sz="4" w:space="0" w:color="auto"/>
            </w:tcBorders>
          </w:tcPr>
          <w:p w14:paraId="6CB348F1"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r w:rsidRPr="009118A2">
              <w:rPr>
                <w:rFonts w:ascii="Times New Roman" w:eastAsia="Times New Roman" w:hAnsi="Times New Roman" w:cs="Times New Roman"/>
                <w:sz w:val="24"/>
                <w:szCs w:val="24"/>
              </w:rPr>
              <w:t>%</w:t>
            </w:r>
          </w:p>
        </w:tc>
        <w:tc>
          <w:tcPr>
            <w:tcW w:w="709" w:type="dxa"/>
            <w:tcBorders>
              <w:top w:val="single" w:sz="4" w:space="0" w:color="auto"/>
            </w:tcBorders>
          </w:tcPr>
          <w:p w14:paraId="3502392B"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tcBorders>
              <w:top w:val="single" w:sz="4" w:space="0" w:color="auto"/>
            </w:tcBorders>
            <w:shd w:val="clear" w:color="auto" w:fill="auto"/>
          </w:tcPr>
          <w:p w14:paraId="3157E497"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3.74</w:t>
            </w:r>
          </w:p>
        </w:tc>
        <w:tc>
          <w:tcPr>
            <w:tcW w:w="993" w:type="dxa"/>
            <w:tcBorders>
              <w:top w:val="single" w:sz="4" w:space="0" w:color="auto"/>
            </w:tcBorders>
            <w:shd w:val="clear" w:color="auto" w:fill="auto"/>
          </w:tcPr>
          <w:p w14:paraId="13E930A7" w14:textId="374AB2AD"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w:t>
            </w:r>
            <w:r w:rsidR="00F7099E">
              <w:rPr>
                <w:rFonts w:ascii="Times New Roman" w:eastAsia="Times New Roman" w:hAnsi="Times New Roman" w:cs="Times New Roman"/>
                <w:sz w:val="24"/>
                <w:szCs w:val="24"/>
              </w:rPr>
              <w:t>87</w:t>
            </w:r>
          </w:p>
        </w:tc>
      </w:tr>
      <w:tr w:rsidR="00A83DC7" w:rsidRPr="009118A2" w14:paraId="0D491C63" w14:textId="77777777" w:rsidTr="00D162CF">
        <w:tc>
          <w:tcPr>
            <w:tcW w:w="4962" w:type="dxa"/>
            <w:shd w:val="clear" w:color="auto" w:fill="auto"/>
          </w:tcPr>
          <w:p w14:paraId="2B9EE27A" w14:textId="029E8122" w:rsidR="00A83DC7" w:rsidRPr="007155A8" w:rsidRDefault="00647F77" w:rsidP="008A2C9F">
            <w:pPr>
              <w:spacing w:after="0" w:line="360" w:lineRule="auto"/>
              <w:jc w:val="both"/>
              <w:rPr>
                <w:rFonts w:ascii="Times New Roman" w:eastAsia="Times New Roman" w:hAnsi="Times New Roman" w:cs="Times New Roman"/>
                <w:sz w:val="24"/>
                <w:szCs w:val="24"/>
              </w:rPr>
            </w:pPr>
            <w:r w:rsidRPr="00647F77">
              <w:rPr>
                <w:rFonts w:ascii="Times New Roman" w:hAnsi="Times New Roman" w:cs="Times New Roman"/>
                <w:sz w:val="24"/>
                <w:szCs w:val="24"/>
              </w:rPr>
              <w:t>My institution took into account factors including department demands, market developments, job skills, expertise, and abilities, as well as procedures, goods, and services as training budgeting process need assessment</w:t>
            </w:r>
            <w:r w:rsidR="00A83DC7" w:rsidRPr="007155A8">
              <w:rPr>
                <w:rFonts w:ascii="Times New Roman" w:hAnsi="Times New Roman" w:cs="Times New Roman"/>
                <w:sz w:val="24"/>
                <w:szCs w:val="24"/>
              </w:rPr>
              <w:t>.</w:t>
            </w:r>
          </w:p>
        </w:tc>
        <w:tc>
          <w:tcPr>
            <w:tcW w:w="851" w:type="dxa"/>
          </w:tcPr>
          <w:p w14:paraId="096333C5"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9118A2">
              <w:rPr>
                <w:rFonts w:ascii="Times New Roman" w:eastAsia="Times New Roman" w:hAnsi="Times New Roman" w:cs="Times New Roman"/>
                <w:sz w:val="24"/>
                <w:szCs w:val="24"/>
              </w:rPr>
              <w:t>%</w:t>
            </w:r>
          </w:p>
        </w:tc>
        <w:tc>
          <w:tcPr>
            <w:tcW w:w="850" w:type="dxa"/>
          </w:tcPr>
          <w:p w14:paraId="3DC5D10D"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23</w:t>
            </w:r>
            <w:r w:rsidRPr="009118A2">
              <w:rPr>
                <w:rFonts w:ascii="Times New Roman" w:eastAsia="Times New Roman" w:hAnsi="Times New Roman" w:cs="Times New Roman"/>
                <w:sz w:val="24"/>
                <w:szCs w:val="24"/>
              </w:rPr>
              <w:t>%</w:t>
            </w:r>
          </w:p>
        </w:tc>
        <w:tc>
          <w:tcPr>
            <w:tcW w:w="709" w:type="dxa"/>
          </w:tcPr>
          <w:p w14:paraId="68F1BA4F"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r w:rsidRPr="009118A2">
              <w:rPr>
                <w:rFonts w:ascii="Times New Roman" w:eastAsia="Times New Roman" w:hAnsi="Times New Roman" w:cs="Times New Roman"/>
                <w:sz w:val="24"/>
                <w:szCs w:val="24"/>
              </w:rPr>
              <w:t>%</w:t>
            </w:r>
          </w:p>
        </w:tc>
        <w:tc>
          <w:tcPr>
            <w:tcW w:w="709" w:type="dxa"/>
          </w:tcPr>
          <w:p w14:paraId="1C8559B2"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64</w:t>
            </w:r>
            <w:r w:rsidRPr="009118A2">
              <w:rPr>
                <w:rFonts w:ascii="Times New Roman" w:eastAsia="Times New Roman" w:hAnsi="Times New Roman" w:cs="Times New Roman"/>
                <w:sz w:val="24"/>
                <w:szCs w:val="24"/>
              </w:rPr>
              <w:t>%</w:t>
            </w:r>
          </w:p>
        </w:tc>
        <w:tc>
          <w:tcPr>
            <w:tcW w:w="709" w:type="dxa"/>
          </w:tcPr>
          <w:p w14:paraId="42CEB1D8"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9118A2">
              <w:rPr>
                <w:rFonts w:ascii="Times New Roman" w:eastAsia="Times New Roman" w:hAnsi="Times New Roman" w:cs="Times New Roman"/>
                <w:sz w:val="24"/>
                <w:szCs w:val="24"/>
              </w:rPr>
              <w:t>%</w:t>
            </w:r>
          </w:p>
        </w:tc>
        <w:tc>
          <w:tcPr>
            <w:tcW w:w="708" w:type="dxa"/>
            <w:shd w:val="clear" w:color="auto" w:fill="auto"/>
          </w:tcPr>
          <w:p w14:paraId="0E897D72"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3.45</w:t>
            </w:r>
          </w:p>
        </w:tc>
        <w:tc>
          <w:tcPr>
            <w:tcW w:w="993" w:type="dxa"/>
            <w:shd w:val="clear" w:color="auto" w:fill="auto"/>
          </w:tcPr>
          <w:p w14:paraId="4B9E26F3" w14:textId="307F2EA9"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w:t>
            </w:r>
            <w:r w:rsidR="003B2643">
              <w:rPr>
                <w:rFonts w:ascii="Times New Roman" w:eastAsia="Times New Roman" w:hAnsi="Times New Roman" w:cs="Times New Roman"/>
                <w:sz w:val="24"/>
                <w:szCs w:val="24"/>
              </w:rPr>
              <w:t>18</w:t>
            </w:r>
          </w:p>
        </w:tc>
      </w:tr>
      <w:tr w:rsidR="00A83DC7" w:rsidRPr="009118A2" w14:paraId="4BB1789D" w14:textId="77777777" w:rsidTr="00D162CF">
        <w:tc>
          <w:tcPr>
            <w:tcW w:w="4962" w:type="dxa"/>
            <w:shd w:val="clear" w:color="auto" w:fill="auto"/>
          </w:tcPr>
          <w:p w14:paraId="48D2A8DA" w14:textId="5230D589" w:rsidR="00A83DC7" w:rsidRPr="007155A8" w:rsidRDefault="00647F77" w:rsidP="00D162CF">
            <w:pPr>
              <w:pBdr>
                <w:top w:val="nil"/>
                <w:left w:val="nil"/>
                <w:bottom w:val="nil"/>
                <w:right w:val="nil"/>
                <w:between w:val="nil"/>
              </w:pBdr>
              <w:spacing w:before="240" w:after="0" w:line="360" w:lineRule="auto"/>
              <w:jc w:val="both"/>
              <w:rPr>
                <w:rFonts w:ascii="Times New Roman" w:eastAsia="Times New Roman" w:hAnsi="Times New Roman" w:cs="Times New Roman"/>
                <w:color w:val="000000"/>
                <w:sz w:val="24"/>
                <w:szCs w:val="24"/>
              </w:rPr>
            </w:pPr>
            <w:proofErr w:type="spellStart"/>
            <w:r w:rsidRPr="00647F77">
              <w:rPr>
                <w:rFonts w:ascii="Times New Roman" w:hAnsi="Times New Roman" w:cs="Times New Roman"/>
                <w:sz w:val="24"/>
                <w:szCs w:val="24"/>
              </w:rPr>
              <w:t>Magutini</w:t>
            </w:r>
            <w:proofErr w:type="spellEnd"/>
            <w:r w:rsidRPr="00647F77">
              <w:rPr>
                <w:rFonts w:ascii="Times New Roman" w:hAnsi="Times New Roman" w:cs="Times New Roman"/>
                <w:sz w:val="24"/>
                <w:szCs w:val="24"/>
              </w:rPr>
              <w:t xml:space="preserve"> Level Four Hospital's training evaluation on budgeting process approaches are successful</w:t>
            </w:r>
            <w:r w:rsidR="00A83DC7" w:rsidRPr="007155A8">
              <w:rPr>
                <w:rFonts w:ascii="Times New Roman" w:hAnsi="Times New Roman" w:cs="Times New Roman"/>
                <w:sz w:val="24"/>
                <w:szCs w:val="24"/>
              </w:rPr>
              <w:t>.</w:t>
            </w:r>
          </w:p>
        </w:tc>
        <w:tc>
          <w:tcPr>
            <w:tcW w:w="851" w:type="dxa"/>
          </w:tcPr>
          <w:p w14:paraId="54A49773"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r w:rsidRPr="009118A2">
              <w:rPr>
                <w:rFonts w:ascii="Times New Roman" w:eastAsia="Times New Roman" w:hAnsi="Times New Roman" w:cs="Times New Roman"/>
                <w:sz w:val="24"/>
                <w:szCs w:val="24"/>
              </w:rPr>
              <w:t>%</w:t>
            </w:r>
          </w:p>
        </w:tc>
        <w:tc>
          <w:tcPr>
            <w:tcW w:w="850" w:type="dxa"/>
          </w:tcPr>
          <w:p w14:paraId="4952F1F7"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66</w:t>
            </w:r>
            <w:r w:rsidRPr="009118A2">
              <w:rPr>
                <w:rFonts w:ascii="Times New Roman" w:eastAsia="Times New Roman" w:hAnsi="Times New Roman" w:cs="Times New Roman"/>
                <w:sz w:val="24"/>
                <w:szCs w:val="24"/>
              </w:rPr>
              <w:t>%</w:t>
            </w:r>
          </w:p>
        </w:tc>
        <w:tc>
          <w:tcPr>
            <w:tcW w:w="709" w:type="dxa"/>
          </w:tcPr>
          <w:p w14:paraId="0E196CBF"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9118A2">
              <w:rPr>
                <w:rFonts w:ascii="Times New Roman" w:eastAsia="Times New Roman" w:hAnsi="Times New Roman" w:cs="Times New Roman"/>
                <w:sz w:val="24"/>
                <w:szCs w:val="24"/>
              </w:rPr>
              <w:t>%</w:t>
            </w:r>
          </w:p>
        </w:tc>
        <w:tc>
          <w:tcPr>
            <w:tcW w:w="709" w:type="dxa"/>
          </w:tcPr>
          <w:p w14:paraId="006D90F7"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r w:rsidRPr="009118A2">
              <w:rPr>
                <w:rFonts w:ascii="Times New Roman" w:eastAsia="Times New Roman" w:hAnsi="Times New Roman" w:cs="Times New Roman"/>
                <w:sz w:val="24"/>
                <w:szCs w:val="24"/>
              </w:rPr>
              <w:t>%</w:t>
            </w:r>
          </w:p>
        </w:tc>
        <w:tc>
          <w:tcPr>
            <w:tcW w:w="709" w:type="dxa"/>
          </w:tcPr>
          <w:p w14:paraId="065F0257"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shd w:val="clear" w:color="auto" w:fill="auto"/>
          </w:tcPr>
          <w:p w14:paraId="05E97656"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9118A2">
              <w:rPr>
                <w:rFonts w:ascii="Times New Roman" w:eastAsia="Times New Roman" w:hAnsi="Times New Roman" w:cs="Times New Roman"/>
                <w:sz w:val="24"/>
                <w:szCs w:val="24"/>
              </w:rPr>
              <w:t>.</w:t>
            </w:r>
            <w:r>
              <w:rPr>
                <w:rFonts w:ascii="Times New Roman" w:eastAsia="Times New Roman" w:hAnsi="Times New Roman" w:cs="Times New Roman"/>
                <w:sz w:val="24"/>
                <w:szCs w:val="24"/>
              </w:rPr>
              <w:t>85</w:t>
            </w:r>
          </w:p>
        </w:tc>
        <w:tc>
          <w:tcPr>
            <w:tcW w:w="993" w:type="dxa"/>
            <w:shd w:val="clear" w:color="auto" w:fill="auto"/>
          </w:tcPr>
          <w:p w14:paraId="686D7F17" w14:textId="137AC699"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w:t>
            </w:r>
            <w:r w:rsidR="003B2643">
              <w:rPr>
                <w:rFonts w:ascii="Times New Roman" w:eastAsia="Times New Roman" w:hAnsi="Times New Roman" w:cs="Times New Roman"/>
                <w:sz w:val="24"/>
                <w:szCs w:val="24"/>
              </w:rPr>
              <w:t>88</w:t>
            </w:r>
          </w:p>
        </w:tc>
      </w:tr>
      <w:tr w:rsidR="00A83DC7" w:rsidRPr="009118A2" w14:paraId="5716A126" w14:textId="77777777" w:rsidTr="00D162CF">
        <w:tc>
          <w:tcPr>
            <w:tcW w:w="4962" w:type="dxa"/>
            <w:shd w:val="clear" w:color="auto" w:fill="auto"/>
          </w:tcPr>
          <w:p w14:paraId="726CEC95" w14:textId="0F63B250" w:rsidR="00A83DC7" w:rsidRPr="007155A8" w:rsidRDefault="00647F77" w:rsidP="00274854">
            <w:pPr>
              <w:pBdr>
                <w:top w:val="nil"/>
                <w:left w:val="nil"/>
                <w:bottom w:val="nil"/>
                <w:right w:val="nil"/>
                <w:between w:val="nil"/>
              </w:pBdr>
              <w:spacing w:after="240" w:line="360" w:lineRule="auto"/>
              <w:jc w:val="both"/>
              <w:rPr>
                <w:rFonts w:ascii="Times New Roman" w:eastAsia="Times New Roman" w:hAnsi="Times New Roman" w:cs="Times New Roman"/>
                <w:color w:val="000000"/>
                <w:sz w:val="24"/>
                <w:szCs w:val="24"/>
              </w:rPr>
            </w:pPr>
            <w:proofErr w:type="spellStart"/>
            <w:r w:rsidRPr="00647F77">
              <w:rPr>
                <w:rFonts w:ascii="Times New Roman" w:hAnsi="Times New Roman" w:cs="Times New Roman"/>
                <w:sz w:val="24"/>
                <w:szCs w:val="24"/>
              </w:rPr>
              <w:t>Magutini</w:t>
            </w:r>
            <w:proofErr w:type="spellEnd"/>
            <w:r w:rsidRPr="00647F77">
              <w:rPr>
                <w:rFonts w:ascii="Times New Roman" w:hAnsi="Times New Roman" w:cs="Times New Roman"/>
                <w:sz w:val="24"/>
                <w:szCs w:val="24"/>
              </w:rPr>
              <w:t xml:space="preserve"> Level Four </w:t>
            </w:r>
            <w:r w:rsidR="008A2C9F" w:rsidRPr="00647F77">
              <w:rPr>
                <w:rFonts w:ascii="Times New Roman" w:hAnsi="Times New Roman" w:cs="Times New Roman"/>
                <w:sz w:val="24"/>
                <w:szCs w:val="24"/>
              </w:rPr>
              <w:t xml:space="preserve">Hospital </w:t>
            </w:r>
            <w:r w:rsidR="008A2C9F">
              <w:rPr>
                <w:rFonts w:ascii="Times New Roman" w:hAnsi="Times New Roman" w:cs="Times New Roman"/>
                <w:sz w:val="24"/>
                <w:szCs w:val="24"/>
              </w:rPr>
              <w:t>provides alternatives for both on-the-job and off-job training in departmental and institutional budgeting.</w:t>
            </w:r>
          </w:p>
        </w:tc>
        <w:tc>
          <w:tcPr>
            <w:tcW w:w="851" w:type="dxa"/>
          </w:tcPr>
          <w:p w14:paraId="57BD1041"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r w:rsidRPr="009118A2">
              <w:rPr>
                <w:rFonts w:ascii="Times New Roman" w:eastAsia="Times New Roman" w:hAnsi="Times New Roman" w:cs="Times New Roman"/>
                <w:sz w:val="24"/>
                <w:szCs w:val="24"/>
              </w:rPr>
              <w:t>%</w:t>
            </w:r>
          </w:p>
        </w:tc>
        <w:tc>
          <w:tcPr>
            <w:tcW w:w="850" w:type="dxa"/>
          </w:tcPr>
          <w:p w14:paraId="0B257ED5"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68</w:t>
            </w:r>
            <w:r w:rsidRPr="009118A2">
              <w:rPr>
                <w:rFonts w:ascii="Times New Roman" w:eastAsia="Times New Roman" w:hAnsi="Times New Roman" w:cs="Times New Roman"/>
                <w:sz w:val="24"/>
                <w:szCs w:val="24"/>
              </w:rPr>
              <w:t>%</w:t>
            </w:r>
          </w:p>
        </w:tc>
        <w:tc>
          <w:tcPr>
            <w:tcW w:w="709" w:type="dxa"/>
          </w:tcPr>
          <w:p w14:paraId="387F7677"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r w:rsidRPr="009118A2">
              <w:rPr>
                <w:rFonts w:ascii="Times New Roman" w:eastAsia="Times New Roman" w:hAnsi="Times New Roman" w:cs="Times New Roman"/>
                <w:sz w:val="24"/>
                <w:szCs w:val="24"/>
              </w:rPr>
              <w:t>%</w:t>
            </w:r>
          </w:p>
        </w:tc>
        <w:tc>
          <w:tcPr>
            <w:tcW w:w="709" w:type="dxa"/>
          </w:tcPr>
          <w:p w14:paraId="0CF078D8"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r w:rsidRPr="009118A2">
              <w:rPr>
                <w:rFonts w:ascii="Times New Roman" w:eastAsia="Times New Roman" w:hAnsi="Times New Roman" w:cs="Times New Roman"/>
                <w:sz w:val="24"/>
                <w:szCs w:val="24"/>
              </w:rPr>
              <w:t>%</w:t>
            </w:r>
          </w:p>
        </w:tc>
        <w:tc>
          <w:tcPr>
            <w:tcW w:w="709" w:type="dxa"/>
          </w:tcPr>
          <w:p w14:paraId="0058A022"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shd w:val="clear" w:color="auto" w:fill="auto"/>
          </w:tcPr>
          <w:p w14:paraId="6303EB87"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9118A2">
              <w:rPr>
                <w:rFonts w:ascii="Times New Roman" w:eastAsia="Times New Roman" w:hAnsi="Times New Roman" w:cs="Times New Roman"/>
                <w:sz w:val="24"/>
                <w:szCs w:val="24"/>
              </w:rPr>
              <w:t>.</w:t>
            </w:r>
            <w:r>
              <w:rPr>
                <w:rFonts w:ascii="Times New Roman" w:eastAsia="Times New Roman" w:hAnsi="Times New Roman" w:cs="Times New Roman"/>
                <w:sz w:val="24"/>
                <w:szCs w:val="24"/>
              </w:rPr>
              <w:t>60</w:t>
            </w:r>
          </w:p>
        </w:tc>
        <w:tc>
          <w:tcPr>
            <w:tcW w:w="993" w:type="dxa"/>
            <w:shd w:val="clear" w:color="auto" w:fill="auto"/>
          </w:tcPr>
          <w:p w14:paraId="286F7635" w14:textId="47D6B310"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w:t>
            </w:r>
            <w:r w:rsidR="003B2643">
              <w:rPr>
                <w:rFonts w:ascii="Times New Roman" w:eastAsia="Times New Roman" w:hAnsi="Times New Roman" w:cs="Times New Roman"/>
                <w:sz w:val="24"/>
                <w:szCs w:val="24"/>
              </w:rPr>
              <w:t>86</w:t>
            </w:r>
          </w:p>
        </w:tc>
      </w:tr>
      <w:tr w:rsidR="00A83DC7" w:rsidRPr="009118A2" w14:paraId="3D9A7B00" w14:textId="77777777" w:rsidTr="00D162CF">
        <w:tc>
          <w:tcPr>
            <w:tcW w:w="4962" w:type="dxa"/>
            <w:shd w:val="clear" w:color="auto" w:fill="auto"/>
          </w:tcPr>
          <w:p w14:paraId="1A311D1A" w14:textId="006EE907" w:rsidR="00A83DC7" w:rsidRPr="007155A8" w:rsidRDefault="00BB1915" w:rsidP="00D162CF">
            <w:pPr>
              <w:spacing w:line="360" w:lineRule="auto"/>
              <w:jc w:val="both"/>
              <w:rPr>
                <w:rFonts w:ascii="Times New Roman" w:eastAsia="Times New Roman" w:hAnsi="Times New Roman" w:cs="Times New Roman"/>
                <w:sz w:val="24"/>
                <w:szCs w:val="24"/>
              </w:rPr>
            </w:pPr>
            <w:r w:rsidRPr="00BB1915">
              <w:rPr>
                <w:rFonts w:ascii="Times New Roman" w:hAnsi="Times New Roman" w:cs="Times New Roman"/>
                <w:sz w:val="24"/>
                <w:szCs w:val="24"/>
              </w:rPr>
              <w:t xml:space="preserve">Able to evaluate knowledge, abilities, </w:t>
            </w:r>
            <w:r w:rsidR="00274854">
              <w:rPr>
                <w:rFonts w:ascii="Times New Roman" w:hAnsi="Times New Roman" w:cs="Times New Roman"/>
                <w:sz w:val="24"/>
                <w:szCs w:val="24"/>
              </w:rPr>
              <w:t>and views that contradict the norms that were set both during and right after training</w:t>
            </w:r>
          </w:p>
        </w:tc>
        <w:tc>
          <w:tcPr>
            <w:tcW w:w="851" w:type="dxa"/>
          </w:tcPr>
          <w:p w14:paraId="6936304E" w14:textId="77777777"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r w:rsidRPr="009118A2">
              <w:rPr>
                <w:rFonts w:ascii="Times New Roman" w:eastAsia="Times New Roman" w:hAnsi="Times New Roman" w:cs="Times New Roman"/>
                <w:sz w:val="24"/>
                <w:szCs w:val="24"/>
              </w:rPr>
              <w:t>%</w:t>
            </w:r>
          </w:p>
        </w:tc>
        <w:tc>
          <w:tcPr>
            <w:tcW w:w="850" w:type="dxa"/>
          </w:tcPr>
          <w:p w14:paraId="5EE81393" w14:textId="77777777"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65</w:t>
            </w:r>
            <w:r w:rsidRPr="009118A2">
              <w:rPr>
                <w:rFonts w:ascii="Times New Roman" w:eastAsia="Times New Roman" w:hAnsi="Times New Roman" w:cs="Times New Roman"/>
                <w:sz w:val="24"/>
                <w:szCs w:val="24"/>
              </w:rPr>
              <w:t>%</w:t>
            </w:r>
          </w:p>
        </w:tc>
        <w:tc>
          <w:tcPr>
            <w:tcW w:w="709" w:type="dxa"/>
          </w:tcPr>
          <w:p w14:paraId="0843D62F" w14:textId="77777777"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9118A2">
              <w:rPr>
                <w:rFonts w:ascii="Times New Roman" w:eastAsia="Times New Roman" w:hAnsi="Times New Roman" w:cs="Times New Roman"/>
                <w:sz w:val="24"/>
                <w:szCs w:val="24"/>
              </w:rPr>
              <w:t>%</w:t>
            </w:r>
          </w:p>
        </w:tc>
        <w:tc>
          <w:tcPr>
            <w:tcW w:w="709" w:type="dxa"/>
          </w:tcPr>
          <w:p w14:paraId="2D7C6C24" w14:textId="77777777"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r w:rsidRPr="009118A2">
              <w:rPr>
                <w:rFonts w:ascii="Times New Roman" w:eastAsia="Times New Roman" w:hAnsi="Times New Roman" w:cs="Times New Roman"/>
                <w:sz w:val="24"/>
                <w:szCs w:val="24"/>
              </w:rPr>
              <w:t>%</w:t>
            </w:r>
          </w:p>
        </w:tc>
        <w:tc>
          <w:tcPr>
            <w:tcW w:w="709" w:type="dxa"/>
          </w:tcPr>
          <w:p w14:paraId="194D7B38" w14:textId="77777777"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shd w:val="clear" w:color="auto" w:fill="auto"/>
          </w:tcPr>
          <w:p w14:paraId="4C7CDA86" w14:textId="77777777"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3.90</w:t>
            </w:r>
          </w:p>
        </w:tc>
        <w:tc>
          <w:tcPr>
            <w:tcW w:w="993" w:type="dxa"/>
            <w:shd w:val="clear" w:color="auto" w:fill="auto"/>
          </w:tcPr>
          <w:p w14:paraId="6CD835F2" w14:textId="0A036DF9"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3B2643">
              <w:rPr>
                <w:rFonts w:ascii="Times New Roman" w:eastAsia="Times New Roman" w:hAnsi="Times New Roman" w:cs="Times New Roman"/>
                <w:sz w:val="24"/>
                <w:szCs w:val="24"/>
              </w:rPr>
              <w:t>85</w:t>
            </w:r>
          </w:p>
        </w:tc>
      </w:tr>
      <w:tr w:rsidR="00A83DC7" w:rsidRPr="009118A2" w14:paraId="557C5025" w14:textId="77777777" w:rsidTr="00D162CF">
        <w:tc>
          <w:tcPr>
            <w:tcW w:w="4962" w:type="dxa"/>
            <w:shd w:val="clear" w:color="auto" w:fill="auto"/>
          </w:tcPr>
          <w:p w14:paraId="6A6D9307" w14:textId="77777777" w:rsidR="00A83DC7" w:rsidRPr="00C96D8C" w:rsidRDefault="00A83DC7" w:rsidP="00D162CF">
            <w:pPr>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rPr>
            </w:pPr>
            <w:r w:rsidRPr="00C96D8C">
              <w:rPr>
                <w:rFonts w:ascii="Times New Roman" w:hAnsi="Times New Roman" w:cs="Times New Roman"/>
                <w:b/>
                <w:sz w:val="24"/>
                <w:szCs w:val="24"/>
              </w:rPr>
              <w:t>Average</w:t>
            </w:r>
          </w:p>
        </w:tc>
        <w:tc>
          <w:tcPr>
            <w:tcW w:w="851" w:type="dxa"/>
          </w:tcPr>
          <w:p w14:paraId="08AE6031" w14:textId="77777777" w:rsidR="00A83DC7" w:rsidRPr="00C96D8C" w:rsidRDefault="00A83DC7" w:rsidP="00D162CF">
            <w:pPr>
              <w:spacing w:line="240" w:lineRule="auto"/>
              <w:jc w:val="center"/>
              <w:rPr>
                <w:rFonts w:ascii="Times New Roman" w:eastAsia="Times New Roman" w:hAnsi="Times New Roman" w:cs="Times New Roman"/>
                <w:b/>
                <w:sz w:val="24"/>
                <w:szCs w:val="24"/>
              </w:rPr>
            </w:pPr>
          </w:p>
        </w:tc>
        <w:tc>
          <w:tcPr>
            <w:tcW w:w="850" w:type="dxa"/>
          </w:tcPr>
          <w:p w14:paraId="24ACF9D1" w14:textId="77777777" w:rsidR="00A83DC7" w:rsidRPr="00C96D8C" w:rsidRDefault="00A83DC7" w:rsidP="00D162CF">
            <w:pPr>
              <w:spacing w:line="240" w:lineRule="auto"/>
              <w:jc w:val="center"/>
              <w:rPr>
                <w:rFonts w:ascii="Times New Roman" w:eastAsia="Times New Roman" w:hAnsi="Times New Roman" w:cs="Times New Roman"/>
                <w:b/>
                <w:sz w:val="24"/>
                <w:szCs w:val="24"/>
              </w:rPr>
            </w:pPr>
          </w:p>
        </w:tc>
        <w:tc>
          <w:tcPr>
            <w:tcW w:w="709" w:type="dxa"/>
          </w:tcPr>
          <w:p w14:paraId="1AF87B61" w14:textId="77777777" w:rsidR="00A83DC7" w:rsidRPr="00C96D8C" w:rsidRDefault="00A83DC7" w:rsidP="00D162CF">
            <w:pPr>
              <w:spacing w:line="240" w:lineRule="auto"/>
              <w:jc w:val="center"/>
              <w:rPr>
                <w:rFonts w:ascii="Times New Roman" w:eastAsia="Times New Roman" w:hAnsi="Times New Roman" w:cs="Times New Roman"/>
                <w:b/>
                <w:sz w:val="24"/>
                <w:szCs w:val="24"/>
              </w:rPr>
            </w:pPr>
          </w:p>
        </w:tc>
        <w:tc>
          <w:tcPr>
            <w:tcW w:w="709" w:type="dxa"/>
          </w:tcPr>
          <w:p w14:paraId="49A1F169" w14:textId="77777777" w:rsidR="00A83DC7" w:rsidRPr="00C96D8C" w:rsidRDefault="00A83DC7" w:rsidP="00D162CF">
            <w:pPr>
              <w:spacing w:line="240" w:lineRule="auto"/>
              <w:rPr>
                <w:rFonts w:ascii="Times New Roman" w:eastAsia="Times New Roman" w:hAnsi="Times New Roman" w:cs="Times New Roman"/>
                <w:b/>
                <w:sz w:val="24"/>
                <w:szCs w:val="24"/>
              </w:rPr>
            </w:pPr>
          </w:p>
        </w:tc>
        <w:tc>
          <w:tcPr>
            <w:tcW w:w="709" w:type="dxa"/>
          </w:tcPr>
          <w:p w14:paraId="64B71352" w14:textId="77777777" w:rsidR="00A83DC7" w:rsidRPr="00C96D8C" w:rsidRDefault="00A83DC7" w:rsidP="00D162CF">
            <w:pPr>
              <w:spacing w:line="240" w:lineRule="auto"/>
              <w:rPr>
                <w:rFonts w:ascii="Times New Roman" w:eastAsia="Times New Roman" w:hAnsi="Times New Roman" w:cs="Times New Roman"/>
                <w:b/>
                <w:sz w:val="24"/>
                <w:szCs w:val="24"/>
              </w:rPr>
            </w:pPr>
          </w:p>
        </w:tc>
        <w:tc>
          <w:tcPr>
            <w:tcW w:w="708" w:type="dxa"/>
            <w:shd w:val="clear" w:color="auto" w:fill="auto"/>
          </w:tcPr>
          <w:p w14:paraId="5E6D2A3F" w14:textId="77777777" w:rsidR="00A83DC7" w:rsidRPr="00C96D8C" w:rsidRDefault="00A83DC7" w:rsidP="00D162CF">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3.71</w:t>
            </w:r>
          </w:p>
        </w:tc>
        <w:tc>
          <w:tcPr>
            <w:tcW w:w="993" w:type="dxa"/>
            <w:shd w:val="clear" w:color="auto" w:fill="auto"/>
          </w:tcPr>
          <w:p w14:paraId="1CFA9D96" w14:textId="51DF8993" w:rsidR="00A83DC7" w:rsidRPr="00C96D8C" w:rsidRDefault="00A83DC7" w:rsidP="00D162CF">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r w:rsidR="003B2643">
              <w:rPr>
                <w:rFonts w:ascii="Times New Roman" w:eastAsia="Times New Roman" w:hAnsi="Times New Roman" w:cs="Times New Roman"/>
                <w:b/>
                <w:sz w:val="24"/>
                <w:szCs w:val="24"/>
              </w:rPr>
              <w:t>87</w:t>
            </w:r>
          </w:p>
        </w:tc>
      </w:tr>
    </w:tbl>
    <w:p w14:paraId="1D1B6E51" w14:textId="3BD7EA4A" w:rsidR="00A83DC7" w:rsidRPr="00E561F1" w:rsidRDefault="003B2643" w:rsidP="00A83DC7">
      <w:pPr>
        <w:spacing w:before="240" w:line="360" w:lineRule="auto"/>
        <w:jc w:val="both"/>
        <w:rPr>
          <w:rFonts w:ascii="Times New Roman" w:eastAsia="Times New Roman" w:hAnsi="Times New Roman" w:cs="Times New Roman"/>
          <w:sz w:val="24"/>
          <w:szCs w:val="24"/>
        </w:rPr>
      </w:pPr>
      <w:r w:rsidRPr="003B2643">
        <w:rPr>
          <w:rFonts w:ascii="Times New Roman" w:eastAsia="Times New Roman" w:hAnsi="Times New Roman" w:cs="Times New Roman"/>
          <w:sz w:val="24"/>
          <w:szCs w:val="24"/>
        </w:rPr>
        <w:lastRenderedPageBreak/>
        <w:t xml:space="preserve">The study looked at how training and development impacted the </w:t>
      </w:r>
      <w:r w:rsidR="009B4FFC">
        <w:rPr>
          <w:rFonts w:ascii="Times New Roman" w:eastAsia="Times New Roman" w:hAnsi="Times New Roman" w:cs="Times New Roman"/>
          <w:sz w:val="24"/>
          <w:szCs w:val="24"/>
        </w:rPr>
        <w:t>budgeting process</w:t>
      </w:r>
      <w:r w:rsidRPr="003B2643">
        <w:rPr>
          <w:rFonts w:ascii="Times New Roman" w:eastAsia="Times New Roman" w:hAnsi="Times New Roman" w:cs="Times New Roman"/>
          <w:sz w:val="24"/>
          <w:szCs w:val="24"/>
        </w:rPr>
        <w:t xml:space="preserve"> at </w:t>
      </w:r>
      <w:proofErr w:type="spellStart"/>
      <w:r w:rsidRPr="003B2643">
        <w:rPr>
          <w:rFonts w:ascii="Times New Roman" w:eastAsia="Times New Roman" w:hAnsi="Times New Roman" w:cs="Times New Roman"/>
          <w:sz w:val="24"/>
          <w:szCs w:val="24"/>
        </w:rPr>
        <w:t>Magutini</w:t>
      </w:r>
      <w:proofErr w:type="spellEnd"/>
      <w:r w:rsidRPr="003B2643">
        <w:rPr>
          <w:rFonts w:ascii="Times New Roman" w:eastAsia="Times New Roman" w:hAnsi="Times New Roman" w:cs="Times New Roman"/>
          <w:sz w:val="24"/>
          <w:szCs w:val="24"/>
        </w:rPr>
        <w:t xml:space="preserve"> Level Four Hospital. In order to quantify the variable, </w:t>
      </w:r>
      <w:r w:rsidR="002247B6">
        <w:rPr>
          <w:rFonts w:ascii="Times New Roman" w:eastAsia="Times New Roman" w:hAnsi="Times New Roman" w:cs="Times New Roman"/>
          <w:sz w:val="24"/>
          <w:szCs w:val="24"/>
        </w:rPr>
        <w:t>it</w:t>
      </w:r>
      <w:r w:rsidRPr="003B2643">
        <w:rPr>
          <w:rFonts w:ascii="Times New Roman" w:eastAsia="Times New Roman" w:hAnsi="Times New Roman" w:cs="Times New Roman"/>
          <w:sz w:val="24"/>
          <w:szCs w:val="24"/>
        </w:rPr>
        <w:t xml:space="preserve"> sought to understand how training impact the budgeting process. Table 12 </w:t>
      </w:r>
      <w:r w:rsidR="002247B6">
        <w:rPr>
          <w:rFonts w:ascii="Times New Roman" w:eastAsia="Times New Roman" w:hAnsi="Times New Roman" w:cs="Times New Roman"/>
          <w:sz w:val="24"/>
          <w:szCs w:val="24"/>
        </w:rPr>
        <w:t>shows findings</w:t>
      </w:r>
      <w:r w:rsidRPr="003B2643">
        <w:rPr>
          <w:rFonts w:ascii="Times New Roman" w:eastAsia="Times New Roman" w:hAnsi="Times New Roman" w:cs="Times New Roman"/>
          <w:sz w:val="24"/>
          <w:szCs w:val="24"/>
        </w:rPr>
        <w:t xml:space="preserve"> as follows:</w:t>
      </w:r>
      <w:r w:rsidR="00A83DC7" w:rsidRPr="00E561F1">
        <w:rPr>
          <w:rFonts w:ascii="Times New Roman" w:eastAsia="Times New Roman" w:hAnsi="Times New Roman" w:cs="Times New Roman"/>
          <w:sz w:val="24"/>
          <w:szCs w:val="24"/>
        </w:rPr>
        <w:t xml:space="preserve"> When asked if </w:t>
      </w:r>
      <w:r w:rsidR="00647F77" w:rsidRPr="00647F77">
        <w:rPr>
          <w:rFonts w:ascii="Times New Roman" w:eastAsia="Times New Roman" w:hAnsi="Times New Roman" w:cs="Times New Roman"/>
          <w:sz w:val="24"/>
          <w:szCs w:val="24"/>
        </w:rPr>
        <w:t>The organization's concept towards determining the needs for staff training on budgeting process is laid out in a policy</w:t>
      </w:r>
      <w:r w:rsidR="00A83DC7" w:rsidRPr="00E561F1">
        <w:rPr>
          <w:rFonts w:ascii="Times New Roman" w:eastAsia="Times New Roman" w:hAnsi="Times New Roman" w:cs="Times New Roman"/>
          <w:sz w:val="24"/>
          <w:szCs w:val="24"/>
        </w:rPr>
        <w:t>, the first statement under the study variable received the following response</w:t>
      </w:r>
      <w:r w:rsidR="00A83DC7">
        <w:rPr>
          <w:rFonts w:ascii="Times New Roman" w:eastAsia="Times New Roman" w:hAnsi="Times New Roman" w:cs="Times New Roman"/>
          <w:sz w:val="24"/>
          <w:szCs w:val="24"/>
        </w:rPr>
        <w:t>s: A mean of 3.74 and an SD of</w:t>
      </w:r>
      <w:proofErr w:type="gramStart"/>
      <w:r w:rsidR="00A83DC7">
        <w:rPr>
          <w:rFonts w:ascii="Times New Roman" w:eastAsia="Times New Roman" w:hAnsi="Times New Roman" w:cs="Times New Roman"/>
          <w:sz w:val="24"/>
          <w:szCs w:val="24"/>
        </w:rPr>
        <w:t xml:space="preserve"> </w:t>
      </w:r>
      <w:r w:rsidR="00A83DC7" w:rsidRPr="00E561F1">
        <w:rPr>
          <w:rFonts w:ascii="Times New Roman" w:eastAsia="Times New Roman" w:hAnsi="Times New Roman" w:cs="Times New Roman"/>
          <w:sz w:val="24"/>
          <w:szCs w:val="24"/>
        </w:rPr>
        <w:t>.</w:t>
      </w:r>
      <w:r w:rsidR="00F7099E">
        <w:rPr>
          <w:rFonts w:ascii="Times New Roman" w:eastAsia="Times New Roman" w:hAnsi="Times New Roman" w:cs="Times New Roman"/>
          <w:sz w:val="24"/>
          <w:szCs w:val="24"/>
        </w:rPr>
        <w:t>.</w:t>
      </w:r>
      <w:proofErr w:type="gramEnd"/>
      <w:r w:rsidR="00F7099E">
        <w:rPr>
          <w:rFonts w:ascii="Times New Roman" w:eastAsia="Times New Roman" w:hAnsi="Times New Roman" w:cs="Times New Roman"/>
          <w:sz w:val="24"/>
          <w:szCs w:val="24"/>
        </w:rPr>
        <w:t>87</w:t>
      </w:r>
      <w:r w:rsidR="00A83DC7" w:rsidRPr="00E561F1">
        <w:rPr>
          <w:rFonts w:ascii="Times New Roman" w:eastAsia="Times New Roman" w:hAnsi="Times New Roman" w:cs="Times New Roman"/>
          <w:sz w:val="24"/>
          <w:szCs w:val="24"/>
        </w:rPr>
        <w:t xml:space="preserve"> were calculated from the responses, which included </w:t>
      </w:r>
      <w:r w:rsidR="00A83DC7" w:rsidRPr="00F90DA3">
        <w:rPr>
          <w:rFonts w:ascii="Times New Roman" w:eastAsia="Times New Roman" w:hAnsi="Times New Roman" w:cs="Times New Roman"/>
          <w:sz w:val="24"/>
          <w:szCs w:val="24"/>
        </w:rPr>
        <w:t xml:space="preserve">68% agreed, 17% </w:t>
      </w:r>
      <w:r w:rsidR="00A83DC7">
        <w:rPr>
          <w:rFonts w:ascii="Times New Roman" w:eastAsia="Times New Roman" w:hAnsi="Times New Roman" w:cs="Times New Roman"/>
          <w:sz w:val="24"/>
          <w:szCs w:val="24"/>
        </w:rPr>
        <w:t>disagreed</w:t>
      </w:r>
      <w:r w:rsidR="00A83DC7" w:rsidRPr="00F90DA3">
        <w:rPr>
          <w:rFonts w:ascii="Times New Roman" w:eastAsia="Times New Roman" w:hAnsi="Times New Roman" w:cs="Times New Roman"/>
          <w:sz w:val="24"/>
          <w:szCs w:val="24"/>
        </w:rPr>
        <w:t xml:space="preserve">, 4% were </w:t>
      </w:r>
      <w:r w:rsidR="00A83DC7">
        <w:rPr>
          <w:rFonts w:ascii="Times New Roman" w:eastAsia="Times New Roman" w:hAnsi="Times New Roman" w:cs="Times New Roman"/>
          <w:sz w:val="24"/>
          <w:szCs w:val="24"/>
        </w:rPr>
        <w:t xml:space="preserve">neutral </w:t>
      </w:r>
      <w:r w:rsidR="00A83DC7" w:rsidRPr="00F90DA3">
        <w:rPr>
          <w:rFonts w:ascii="Times New Roman" w:eastAsia="Times New Roman" w:hAnsi="Times New Roman" w:cs="Times New Roman"/>
          <w:sz w:val="24"/>
          <w:szCs w:val="24"/>
        </w:rPr>
        <w:t xml:space="preserve">, and 11% strongly agreed with the </w:t>
      </w:r>
      <w:r w:rsidR="00A83DC7">
        <w:rPr>
          <w:rFonts w:ascii="Times New Roman" w:eastAsia="Times New Roman" w:hAnsi="Times New Roman" w:cs="Times New Roman"/>
          <w:sz w:val="24"/>
          <w:szCs w:val="24"/>
        </w:rPr>
        <w:t>question</w:t>
      </w:r>
      <w:r w:rsidR="00A83DC7" w:rsidRPr="00F90DA3">
        <w:rPr>
          <w:rFonts w:ascii="Times New Roman" w:eastAsia="Times New Roman" w:hAnsi="Times New Roman" w:cs="Times New Roman"/>
          <w:sz w:val="24"/>
          <w:szCs w:val="24"/>
        </w:rPr>
        <w:t>.</w:t>
      </w:r>
      <w:r w:rsidR="00A83DC7" w:rsidRPr="00E561F1">
        <w:rPr>
          <w:rFonts w:ascii="Times New Roman" w:eastAsia="Times New Roman" w:hAnsi="Times New Roman" w:cs="Times New Roman"/>
          <w:sz w:val="24"/>
          <w:szCs w:val="24"/>
        </w:rPr>
        <w:t xml:space="preserve"> </w:t>
      </w:r>
      <w:r w:rsidR="00A83DC7">
        <w:rPr>
          <w:rFonts w:ascii="Times New Roman" w:eastAsia="Times New Roman" w:hAnsi="Times New Roman" w:cs="Times New Roman"/>
          <w:sz w:val="24"/>
          <w:szCs w:val="24"/>
        </w:rPr>
        <w:t xml:space="preserve">If </w:t>
      </w:r>
      <w:r w:rsidR="00647F77">
        <w:rPr>
          <w:rFonts w:ascii="Times New Roman" w:eastAsia="Times New Roman" w:hAnsi="Times New Roman" w:cs="Times New Roman"/>
          <w:sz w:val="24"/>
          <w:szCs w:val="24"/>
        </w:rPr>
        <w:t xml:space="preserve">the </w:t>
      </w:r>
      <w:r w:rsidR="00647F77" w:rsidRPr="00647F77">
        <w:rPr>
          <w:rFonts w:ascii="Times New Roman" w:eastAsia="Times New Roman" w:hAnsi="Times New Roman" w:cs="Times New Roman"/>
          <w:sz w:val="24"/>
          <w:szCs w:val="24"/>
        </w:rPr>
        <w:t xml:space="preserve">institution took into account factors including department demands, market developments, job skills, expertise, and abilities, as well as procedures, goods, and services as training budgeting </w:t>
      </w:r>
      <w:r w:rsidR="002247B6" w:rsidRPr="00647F77">
        <w:rPr>
          <w:rFonts w:ascii="Times New Roman" w:eastAsia="Times New Roman" w:hAnsi="Times New Roman" w:cs="Times New Roman"/>
          <w:sz w:val="24"/>
          <w:szCs w:val="24"/>
        </w:rPr>
        <w:t>process need</w:t>
      </w:r>
      <w:r w:rsidR="00647F77" w:rsidRPr="00647F77">
        <w:rPr>
          <w:rFonts w:ascii="Times New Roman" w:eastAsia="Times New Roman" w:hAnsi="Times New Roman" w:cs="Times New Roman"/>
          <w:sz w:val="24"/>
          <w:szCs w:val="24"/>
        </w:rPr>
        <w:t xml:space="preserve"> assessment</w:t>
      </w:r>
      <w:r w:rsidR="00A83DC7" w:rsidRPr="00E561F1">
        <w:rPr>
          <w:rFonts w:ascii="Times New Roman" w:eastAsia="Times New Roman" w:hAnsi="Times New Roman" w:cs="Times New Roman"/>
          <w:sz w:val="24"/>
          <w:szCs w:val="24"/>
        </w:rPr>
        <w:t xml:space="preserve">, </w:t>
      </w:r>
      <w:r w:rsidR="00A83DC7" w:rsidRPr="00F90DA3">
        <w:rPr>
          <w:rFonts w:ascii="Times New Roman" w:eastAsia="Times New Roman" w:hAnsi="Times New Roman" w:cs="Times New Roman"/>
          <w:sz w:val="24"/>
          <w:szCs w:val="24"/>
        </w:rPr>
        <w:t xml:space="preserve">and these were the responses: 23% of respondents agreed, 23% disagreed, and 3% strongly agreed </w:t>
      </w:r>
      <w:r w:rsidR="002247B6">
        <w:rPr>
          <w:rFonts w:ascii="Times New Roman" w:eastAsia="Times New Roman" w:hAnsi="Times New Roman" w:cs="Times New Roman"/>
          <w:sz w:val="24"/>
          <w:szCs w:val="24"/>
        </w:rPr>
        <w:t xml:space="preserve">and </w:t>
      </w:r>
      <w:r w:rsidR="00A83DC7" w:rsidRPr="00F90DA3">
        <w:rPr>
          <w:rFonts w:ascii="Times New Roman" w:eastAsia="Times New Roman" w:hAnsi="Times New Roman" w:cs="Times New Roman"/>
          <w:sz w:val="24"/>
          <w:szCs w:val="24"/>
        </w:rPr>
        <w:t>3.45</w:t>
      </w:r>
      <w:r w:rsidR="002247B6">
        <w:rPr>
          <w:rFonts w:ascii="Times New Roman" w:eastAsia="Times New Roman" w:hAnsi="Times New Roman" w:cs="Times New Roman"/>
          <w:sz w:val="24"/>
          <w:szCs w:val="24"/>
        </w:rPr>
        <w:t xml:space="preserve"> as mean</w:t>
      </w:r>
      <w:r w:rsidR="00A83DC7" w:rsidRPr="00F90DA3">
        <w:rPr>
          <w:rFonts w:ascii="Times New Roman" w:eastAsia="Times New Roman" w:hAnsi="Times New Roman" w:cs="Times New Roman"/>
          <w:sz w:val="24"/>
          <w:szCs w:val="24"/>
        </w:rPr>
        <w:t xml:space="preserve"> and a </w:t>
      </w:r>
      <w:r w:rsidR="00A83DC7">
        <w:rPr>
          <w:rFonts w:ascii="Times New Roman" w:eastAsia="Times New Roman" w:hAnsi="Times New Roman" w:cs="Times New Roman"/>
          <w:sz w:val="24"/>
          <w:szCs w:val="24"/>
        </w:rPr>
        <w:t>SD</w:t>
      </w:r>
      <w:r w:rsidR="00A83DC7" w:rsidRPr="00F90DA3">
        <w:rPr>
          <w:rFonts w:ascii="Times New Roman" w:eastAsia="Times New Roman" w:hAnsi="Times New Roman" w:cs="Times New Roman"/>
          <w:sz w:val="24"/>
          <w:szCs w:val="24"/>
        </w:rPr>
        <w:t xml:space="preserve"> of.</w:t>
      </w:r>
      <w:r>
        <w:rPr>
          <w:rFonts w:ascii="Times New Roman" w:eastAsia="Times New Roman" w:hAnsi="Times New Roman" w:cs="Times New Roman"/>
          <w:sz w:val="24"/>
          <w:szCs w:val="24"/>
        </w:rPr>
        <w:t>18</w:t>
      </w:r>
      <w:r w:rsidR="00A83DC7" w:rsidRPr="00F90DA3">
        <w:rPr>
          <w:rFonts w:ascii="Times New Roman" w:eastAsia="Times New Roman" w:hAnsi="Times New Roman" w:cs="Times New Roman"/>
          <w:sz w:val="24"/>
          <w:szCs w:val="24"/>
        </w:rPr>
        <w:t>, the statement was rejected by 64% of respondents, and 4% strongly rejected it.</w:t>
      </w:r>
    </w:p>
    <w:p w14:paraId="4063C8DB" w14:textId="62F4628F" w:rsidR="00A83DC7" w:rsidRPr="00D5508A" w:rsidRDefault="00A83DC7" w:rsidP="00A83DC7">
      <w:pPr>
        <w:spacing w:before="240" w:line="360" w:lineRule="auto"/>
        <w:jc w:val="both"/>
        <w:rPr>
          <w:rFonts w:ascii="Times New Roman" w:eastAsia="Times New Roman" w:hAnsi="Times New Roman" w:cs="Times New Roman"/>
          <w:sz w:val="24"/>
          <w:szCs w:val="24"/>
        </w:rPr>
      </w:pPr>
      <w:r w:rsidRPr="00E561F1">
        <w:rPr>
          <w:rFonts w:ascii="Times New Roman" w:eastAsia="Times New Roman" w:hAnsi="Times New Roman" w:cs="Times New Roman"/>
          <w:sz w:val="24"/>
          <w:szCs w:val="24"/>
        </w:rPr>
        <w:t xml:space="preserve">The third claim that the research looked at was that </w:t>
      </w:r>
      <w:r w:rsidR="00647F77">
        <w:rPr>
          <w:rFonts w:ascii="Times New Roman" w:eastAsia="Times New Roman" w:hAnsi="Times New Roman" w:cs="Times New Roman"/>
          <w:sz w:val="24"/>
          <w:szCs w:val="24"/>
        </w:rPr>
        <w:t xml:space="preserve">if </w:t>
      </w:r>
      <w:proofErr w:type="spellStart"/>
      <w:r w:rsidR="00647F77" w:rsidRPr="00647F77">
        <w:rPr>
          <w:rFonts w:ascii="Times New Roman" w:eastAsia="Times New Roman" w:hAnsi="Times New Roman" w:cs="Times New Roman"/>
          <w:sz w:val="24"/>
          <w:szCs w:val="24"/>
        </w:rPr>
        <w:t>Magutini</w:t>
      </w:r>
      <w:proofErr w:type="spellEnd"/>
      <w:r w:rsidR="00647F77" w:rsidRPr="00647F77">
        <w:rPr>
          <w:rFonts w:ascii="Times New Roman" w:eastAsia="Times New Roman" w:hAnsi="Times New Roman" w:cs="Times New Roman"/>
          <w:sz w:val="24"/>
          <w:szCs w:val="24"/>
        </w:rPr>
        <w:t xml:space="preserve"> Level Four Hospital 's training evaluation on budgeting process approaches are successful</w:t>
      </w:r>
      <w:r w:rsidRPr="00E561F1">
        <w:rPr>
          <w:rFonts w:ascii="Times New Roman" w:eastAsia="Times New Roman" w:hAnsi="Times New Roman" w:cs="Times New Roman"/>
          <w:sz w:val="24"/>
          <w:szCs w:val="24"/>
        </w:rPr>
        <w:t xml:space="preserve">, </w:t>
      </w:r>
      <w:r w:rsidR="00D05B80">
        <w:rPr>
          <w:rFonts w:ascii="Times New Roman" w:eastAsia="Times New Roman" w:hAnsi="Times New Roman" w:cs="Times New Roman"/>
          <w:sz w:val="24"/>
          <w:szCs w:val="24"/>
        </w:rPr>
        <w:t xml:space="preserve">having </w:t>
      </w:r>
      <w:r w:rsidR="00D05B80" w:rsidRPr="00E561F1">
        <w:rPr>
          <w:rFonts w:ascii="Times New Roman" w:eastAsia="Times New Roman" w:hAnsi="Times New Roman" w:cs="Times New Roman"/>
          <w:sz w:val="24"/>
          <w:szCs w:val="24"/>
        </w:rPr>
        <w:t>3.85</w:t>
      </w:r>
      <w:r w:rsidRPr="00E561F1">
        <w:rPr>
          <w:rFonts w:ascii="Times New Roman" w:eastAsia="Times New Roman" w:hAnsi="Times New Roman" w:cs="Times New Roman"/>
          <w:sz w:val="24"/>
          <w:szCs w:val="24"/>
        </w:rPr>
        <w:t xml:space="preserve"> </w:t>
      </w:r>
      <w:r w:rsidR="00D05B80">
        <w:rPr>
          <w:rFonts w:ascii="Times New Roman" w:eastAsia="Times New Roman" w:hAnsi="Times New Roman" w:cs="Times New Roman"/>
          <w:sz w:val="24"/>
          <w:szCs w:val="24"/>
        </w:rPr>
        <w:t xml:space="preserve">mean </w:t>
      </w:r>
      <w:r w:rsidRPr="00E561F1">
        <w:rPr>
          <w:rFonts w:ascii="Times New Roman" w:eastAsia="Times New Roman" w:hAnsi="Times New Roman" w:cs="Times New Roman"/>
          <w:sz w:val="24"/>
          <w:szCs w:val="24"/>
        </w:rPr>
        <w:t xml:space="preserve">and a </w:t>
      </w:r>
      <w:r>
        <w:rPr>
          <w:rFonts w:ascii="Times New Roman" w:eastAsia="Times New Roman" w:hAnsi="Times New Roman" w:cs="Times New Roman"/>
          <w:sz w:val="24"/>
          <w:szCs w:val="24"/>
        </w:rPr>
        <w:t>SD</w:t>
      </w:r>
      <w:r w:rsidRPr="00E561F1">
        <w:rPr>
          <w:rFonts w:ascii="Times New Roman" w:eastAsia="Times New Roman" w:hAnsi="Times New Roman" w:cs="Times New Roman"/>
          <w:sz w:val="24"/>
          <w:szCs w:val="24"/>
        </w:rPr>
        <w:t xml:space="preserve"> of.</w:t>
      </w:r>
      <w:r w:rsidR="003B2643">
        <w:rPr>
          <w:rFonts w:ascii="Times New Roman" w:eastAsia="Times New Roman" w:hAnsi="Times New Roman" w:cs="Times New Roman"/>
          <w:sz w:val="24"/>
          <w:szCs w:val="24"/>
        </w:rPr>
        <w:t>88</w:t>
      </w:r>
      <w:r w:rsidRPr="00E561F1">
        <w:rPr>
          <w:rFonts w:ascii="Times New Roman" w:eastAsia="Times New Roman" w:hAnsi="Times New Roman" w:cs="Times New Roman"/>
          <w:sz w:val="24"/>
          <w:szCs w:val="24"/>
        </w:rPr>
        <w:t xml:space="preserve"> indicate that </w:t>
      </w:r>
      <w:r w:rsidRPr="00855848">
        <w:rPr>
          <w:rFonts w:ascii="Times New Roman" w:eastAsia="Times New Roman" w:hAnsi="Times New Roman" w:cs="Times New Roman"/>
          <w:sz w:val="24"/>
          <w:szCs w:val="24"/>
        </w:rPr>
        <w:t>66% agreed, 17% strongly agreed, 3% were indifferent, 14% disagreed, but none strongly disagreed with the statement.</w:t>
      </w:r>
      <w:r w:rsidRPr="00E561F1">
        <w:rPr>
          <w:rFonts w:ascii="Times New Roman" w:eastAsia="Times New Roman" w:hAnsi="Times New Roman" w:cs="Times New Roman"/>
          <w:sz w:val="24"/>
          <w:szCs w:val="24"/>
        </w:rPr>
        <w:t xml:space="preserve"> The study examined the fourth claim under the variable, asking if the </w:t>
      </w:r>
      <w:proofErr w:type="spellStart"/>
      <w:r w:rsidR="00647F77" w:rsidRPr="00647F77">
        <w:rPr>
          <w:rFonts w:ascii="Times New Roman" w:eastAsia="Times New Roman" w:hAnsi="Times New Roman" w:cs="Times New Roman"/>
          <w:sz w:val="24"/>
          <w:szCs w:val="24"/>
        </w:rPr>
        <w:t>Magutini</w:t>
      </w:r>
      <w:proofErr w:type="spellEnd"/>
      <w:r w:rsidR="00647F77" w:rsidRPr="00647F77">
        <w:rPr>
          <w:rFonts w:ascii="Times New Roman" w:eastAsia="Times New Roman" w:hAnsi="Times New Roman" w:cs="Times New Roman"/>
          <w:sz w:val="24"/>
          <w:szCs w:val="24"/>
        </w:rPr>
        <w:t xml:space="preserve"> Level Four </w:t>
      </w:r>
      <w:r w:rsidR="00D05B80" w:rsidRPr="00647F77">
        <w:rPr>
          <w:rFonts w:ascii="Times New Roman" w:eastAsia="Times New Roman" w:hAnsi="Times New Roman" w:cs="Times New Roman"/>
          <w:sz w:val="24"/>
          <w:szCs w:val="24"/>
        </w:rPr>
        <w:t>Hospital provides</w:t>
      </w:r>
      <w:r w:rsidR="008A2C9F">
        <w:rPr>
          <w:rFonts w:ascii="Times New Roman" w:eastAsia="Times New Roman" w:hAnsi="Times New Roman" w:cs="Times New Roman"/>
          <w:sz w:val="24"/>
          <w:szCs w:val="24"/>
        </w:rPr>
        <w:t xml:space="preserve"> alternatives for both on-the-job and off-job training in departmental and institutional </w:t>
      </w:r>
      <w:r w:rsidR="00D05B80">
        <w:rPr>
          <w:rFonts w:ascii="Times New Roman" w:eastAsia="Times New Roman" w:hAnsi="Times New Roman" w:cs="Times New Roman"/>
          <w:sz w:val="24"/>
          <w:szCs w:val="24"/>
        </w:rPr>
        <w:t>budgeting.</w:t>
      </w:r>
      <w:r w:rsidRPr="00E561F1">
        <w:rPr>
          <w:rFonts w:ascii="Times New Roman" w:eastAsia="Times New Roman" w:hAnsi="Times New Roman" w:cs="Times New Roman"/>
          <w:sz w:val="24"/>
          <w:szCs w:val="24"/>
        </w:rPr>
        <w:t xml:space="preserve"> </w:t>
      </w:r>
      <w:r w:rsidRPr="00855848">
        <w:rPr>
          <w:rFonts w:ascii="Times New Roman" w:eastAsia="Times New Roman" w:hAnsi="Times New Roman" w:cs="Times New Roman"/>
          <w:sz w:val="24"/>
          <w:szCs w:val="24"/>
        </w:rPr>
        <w:t>The replies were as follows: With a mean of 3.60 and SD of.</w:t>
      </w:r>
      <w:r w:rsidR="003B2643">
        <w:rPr>
          <w:rFonts w:ascii="Times New Roman" w:eastAsia="Times New Roman" w:hAnsi="Times New Roman" w:cs="Times New Roman"/>
          <w:sz w:val="24"/>
          <w:szCs w:val="24"/>
        </w:rPr>
        <w:t>86</w:t>
      </w:r>
      <w:r w:rsidRPr="00855848">
        <w:rPr>
          <w:rFonts w:ascii="Times New Roman" w:eastAsia="Times New Roman" w:hAnsi="Times New Roman" w:cs="Times New Roman"/>
          <w:sz w:val="24"/>
          <w:szCs w:val="24"/>
        </w:rPr>
        <w:t>, the statement received 6% of highly agreeing replies, 68% of agreeing respondents, 7% of neutral respondents, 19% of disagreeing respondents, and none of the severely disagreeing respondents.</w:t>
      </w:r>
      <w:r w:rsidRPr="00E561F1">
        <w:rPr>
          <w:rFonts w:ascii="Times New Roman" w:eastAsia="Times New Roman" w:hAnsi="Times New Roman" w:cs="Times New Roman"/>
          <w:sz w:val="24"/>
          <w:szCs w:val="24"/>
        </w:rPr>
        <w:t xml:space="preserve"> </w:t>
      </w:r>
      <w:r w:rsidRPr="00D5508A">
        <w:rPr>
          <w:rFonts w:ascii="Times New Roman" w:eastAsia="Times New Roman" w:hAnsi="Times New Roman" w:cs="Times New Roman"/>
          <w:sz w:val="24"/>
          <w:szCs w:val="24"/>
        </w:rPr>
        <w:t>If was the fifth query posed to the responders</w:t>
      </w:r>
      <w:r w:rsidR="00BB1915">
        <w:rPr>
          <w:rFonts w:ascii="Times New Roman" w:eastAsia="Times New Roman" w:hAnsi="Times New Roman" w:cs="Times New Roman"/>
          <w:sz w:val="24"/>
          <w:szCs w:val="24"/>
        </w:rPr>
        <w:t xml:space="preserve"> was if we are able</w:t>
      </w:r>
      <w:r w:rsidR="00BB1915" w:rsidRPr="00BB1915">
        <w:rPr>
          <w:rFonts w:ascii="Times New Roman" w:eastAsia="Times New Roman" w:hAnsi="Times New Roman" w:cs="Times New Roman"/>
          <w:sz w:val="24"/>
          <w:szCs w:val="24"/>
        </w:rPr>
        <w:t xml:space="preserve"> to evaluate knowledge, abilities, </w:t>
      </w:r>
      <w:r w:rsidR="00274854">
        <w:rPr>
          <w:rFonts w:ascii="Times New Roman" w:eastAsia="Times New Roman" w:hAnsi="Times New Roman" w:cs="Times New Roman"/>
          <w:sz w:val="24"/>
          <w:szCs w:val="24"/>
        </w:rPr>
        <w:t>and views that contradict the norms that were set both during and right after training</w:t>
      </w:r>
      <w:r w:rsidRPr="00D5508A">
        <w:rPr>
          <w:rFonts w:ascii="Times New Roman" w:eastAsia="Times New Roman" w:hAnsi="Times New Roman" w:cs="Times New Roman"/>
          <w:sz w:val="24"/>
          <w:szCs w:val="24"/>
        </w:rPr>
        <w:t xml:space="preserve">, and </w:t>
      </w:r>
      <w:r w:rsidR="00D05B80" w:rsidRPr="00D5508A">
        <w:rPr>
          <w:rFonts w:ascii="Times New Roman" w:eastAsia="Times New Roman" w:hAnsi="Times New Roman" w:cs="Times New Roman"/>
          <w:sz w:val="24"/>
          <w:szCs w:val="24"/>
        </w:rPr>
        <w:t>3.</w:t>
      </w:r>
      <w:r w:rsidR="00D05B80">
        <w:rPr>
          <w:rFonts w:ascii="Times New Roman" w:eastAsia="Times New Roman" w:hAnsi="Times New Roman" w:cs="Times New Roman"/>
          <w:sz w:val="24"/>
          <w:szCs w:val="24"/>
        </w:rPr>
        <w:t>90</w:t>
      </w:r>
      <w:r w:rsidR="00D05B80" w:rsidRPr="00D5508A">
        <w:rPr>
          <w:rFonts w:ascii="Times New Roman" w:eastAsia="Times New Roman" w:hAnsi="Times New Roman" w:cs="Times New Roman"/>
          <w:sz w:val="24"/>
          <w:szCs w:val="24"/>
        </w:rPr>
        <w:t xml:space="preserve"> </w:t>
      </w:r>
      <w:r w:rsidR="00D05B80">
        <w:rPr>
          <w:rFonts w:ascii="Times New Roman" w:eastAsia="Times New Roman" w:hAnsi="Times New Roman" w:cs="Times New Roman"/>
          <w:sz w:val="24"/>
          <w:szCs w:val="24"/>
        </w:rPr>
        <w:t xml:space="preserve">mean </w:t>
      </w:r>
      <w:r w:rsidRPr="00D5508A">
        <w:rPr>
          <w:rFonts w:ascii="Times New Roman" w:eastAsia="Times New Roman" w:hAnsi="Times New Roman" w:cs="Times New Roman"/>
          <w:sz w:val="24"/>
          <w:szCs w:val="24"/>
        </w:rPr>
        <w:t>and SD of 0.</w:t>
      </w:r>
      <w:r w:rsidR="003B2643">
        <w:rPr>
          <w:rFonts w:ascii="Times New Roman" w:eastAsia="Times New Roman" w:hAnsi="Times New Roman" w:cs="Times New Roman"/>
          <w:sz w:val="24"/>
          <w:szCs w:val="24"/>
        </w:rPr>
        <w:t>85</w:t>
      </w:r>
      <w:r w:rsidRPr="00D5508A">
        <w:rPr>
          <w:rFonts w:ascii="Times New Roman" w:eastAsia="Times New Roman" w:hAnsi="Times New Roman" w:cs="Times New Roman"/>
          <w:sz w:val="24"/>
          <w:szCs w:val="24"/>
        </w:rPr>
        <w:t xml:space="preserve">, the statement was supported by </w:t>
      </w:r>
      <w:r w:rsidRPr="009226FE">
        <w:rPr>
          <w:rFonts w:ascii="Times New Roman" w:eastAsia="Times New Roman" w:hAnsi="Times New Roman" w:cs="Times New Roman"/>
          <w:sz w:val="24"/>
          <w:szCs w:val="24"/>
        </w:rPr>
        <w:t>Among responses, there were 3% who were neutral, 65% who agreed, 19% who strongl</w:t>
      </w:r>
      <w:r>
        <w:rPr>
          <w:rFonts w:ascii="Times New Roman" w:eastAsia="Times New Roman" w:hAnsi="Times New Roman" w:cs="Times New Roman"/>
          <w:sz w:val="24"/>
          <w:szCs w:val="24"/>
        </w:rPr>
        <w:t>y agreed, and 13% who disagreed. V</w:t>
      </w:r>
      <w:r w:rsidRPr="00D5508A">
        <w:rPr>
          <w:rFonts w:ascii="Times New Roman" w:eastAsia="Times New Roman" w:hAnsi="Times New Roman" w:cs="Times New Roman"/>
          <w:sz w:val="24"/>
          <w:szCs w:val="24"/>
        </w:rPr>
        <w:t>ariable had an SD of</w:t>
      </w:r>
      <w:r w:rsidR="00BB1915">
        <w:rPr>
          <w:rFonts w:ascii="Times New Roman" w:eastAsia="Times New Roman" w:hAnsi="Times New Roman" w:cs="Times New Roman"/>
          <w:sz w:val="24"/>
          <w:szCs w:val="24"/>
        </w:rPr>
        <w:t xml:space="preserve"> </w:t>
      </w:r>
      <w:r w:rsidRPr="00D5508A">
        <w:rPr>
          <w:rFonts w:ascii="Times New Roman" w:eastAsia="Times New Roman" w:hAnsi="Times New Roman" w:cs="Times New Roman"/>
          <w:sz w:val="24"/>
          <w:szCs w:val="24"/>
        </w:rPr>
        <w:t>.</w:t>
      </w:r>
      <w:r w:rsidR="00BB1915">
        <w:rPr>
          <w:rFonts w:ascii="Times New Roman" w:eastAsia="Times New Roman" w:hAnsi="Times New Roman" w:cs="Times New Roman"/>
          <w:sz w:val="24"/>
          <w:szCs w:val="24"/>
        </w:rPr>
        <w:t>84</w:t>
      </w:r>
      <w:r w:rsidRPr="00D5508A">
        <w:rPr>
          <w:rFonts w:ascii="Times New Roman" w:eastAsia="Times New Roman" w:hAnsi="Times New Roman" w:cs="Times New Roman"/>
          <w:sz w:val="24"/>
          <w:szCs w:val="24"/>
        </w:rPr>
        <w:t xml:space="preserve"> and an average mean of 3.71.</w:t>
      </w:r>
    </w:p>
    <w:p w14:paraId="30990CC4" w14:textId="3EC40C8F" w:rsidR="00BB1915" w:rsidRDefault="00A83DC7" w:rsidP="00BB1915">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Findings showed that </w:t>
      </w:r>
      <w:r w:rsidR="000A2DFC">
        <w:rPr>
          <w:rFonts w:ascii="Times New Roman" w:eastAsia="Times New Roman" w:hAnsi="Times New Roman" w:cs="Times New Roman"/>
          <w:sz w:val="24"/>
          <w:szCs w:val="24"/>
        </w:rPr>
        <w:t xml:space="preserve">training </w:t>
      </w:r>
      <w:r w:rsidR="00BB1915" w:rsidRPr="00D5508A">
        <w:rPr>
          <w:rFonts w:ascii="Times New Roman" w:eastAsia="Times New Roman" w:hAnsi="Times New Roman" w:cs="Times New Roman"/>
          <w:sz w:val="24"/>
          <w:szCs w:val="24"/>
        </w:rPr>
        <w:t>have</w:t>
      </w:r>
      <w:r w:rsidRPr="00D5508A">
        <w:rPr>
          <w:rFonts w:ascii="Times New Roman" w:eastAsia="Times New Roman" w:hAnsi="Times New Roman" w:cs="Times New Roman"/>
          <w:sz w:val="24"/>
          <w:szCs w:val="24"/>
        </w:rPr>
        <w:t xml:space="preserve"> a big impact on </w:t>
      </w:r>
      <w:r w:rsidR="00BB1915" w:rsidRPr="00BB1915">
        <w:rPr>
          <w:rFonts w:ascii="Times New Roman" w:eastAsia="Times New Roman" w:hAnsi="Times New Roman" w:cs="Times New Roman"/>
          <w:sz w:val="24"/>
          <w:szCs w:val="24"/>
        </w:rPr>
        <w:t xml:space="preserve">budgeting process at </w:t>
      </w:r>
      <w:proofErr w:type="spellStart"/>
      <w:r w:rsidR="00BB1915" w:rsidRPr="00BB1915">
        <w:rPr>
          <w:rFonts w:ascii="Times New Roman" w:eastAsia="Times New Roman" w:hAnsi="Times New Roman" w:cs="Times New Roman"/>
          <w:sz w:val="24"/>
          <w:szCs w:val="24"/>
        </w:rPr>
        <w:t>Magutini</w:t>
      </w:r>
      <w:proofErr w:type="spellEnd"/>
      <w:r w:rsidR="00BB1915" w:rsidRPr="00BB1915">
        <w:rPr>
          <w:rFonts w:ascii="Times New Roman" w:eastAsia="Times New Roman" w:hAnsi="Times New Roman" w:cs="Times New Roman"/>
          <w:sz w:val="24"/>
          <w:szCs w:val="24"/>
        </w:rPr>
        <w:t xml:space="preserve"> Level 4 Hospital</w:t>
      </w:r>
      <w:r w:rsidRPr="00E561F1">
        <w:rPr>
          <w:rFonts w:ascii="Times New Roman" w:eastAsia="Times New Roman" w:hAnsi="Times New Roman" w:cs="Times New Roman"/>
          <w:sz w:val="24"/>
          <w:szCs w:val="24"/>
        </w:rPr>
        <w:t xml:space="preserve">. </w:t>
      </w:r>
      <w:r w:rsidRPr="00D5508A">
        <w:rPr>
          <w:rFonts w:ascii="Times New Roman" w:eastAsia="Times New Roman" w:hAnsi="Times New Roman" w:cs="Times New Roman"/>
          <w:sz w:val="24"/>
          <w:szCs w:val="24"/>
        </w:rPr>
        <w:t xml:space="preserve">The results are consistent with those of other investigations on </w:t>
      </w:r>
      <w:r w:rsidR="000A2DFC">
        <w:rPr>
          <w:rFonts w:ascii="Times New Roman" w:eastAsia="Times New Roman" w:hAnsi="Times New Roman" w:cs="Times New Roman"/>
          <w:sz w:val="24"/>
          <w:szCs w:val="24"/>
        </w:rPr>
        <w:t xml:space="preserve">training and </w:t>
      </w:r>
      <w:r w:rsidR="00BB1915">
        <w:rPr>
          <w:rFonts w:ascii="Times New Roman" w:eastAsia="Times New Roman" w:hAnsi="Times New Roman" w:cs="Times New Roman"/>
          <w:sz w:val="24"/>
          <w:szCs w:val="24"/>
        </w:rPr>
        <w:t>development,</w:t>
      </w:r>
      <w:r w:rsidRPr="00D5508A">
        <w:rPr>
          <w:rFonts w:ascii="Times New Roman" w:eastAsia="Times New Roman" w:hAnsi="Times New Roman" w:cs="Times New Roman"/>
          <w:sz w:val="24"/>
          <w:szCs w:val="24"/>
        </w:rPr>
        <w:t xml:space="preserve"> such as that by</w:t>
      </w:r>
      <w:r w:rsidR="00BB1915">
        <w:rPr>
          <w:rFonts w:ascii="Times New Roman" w:eastAsia="Times New Roman" w:hAnsi="Times New Roman" w:cs="Times New Roman"/>
          <w:sz w:val="24"/>
          <w:szCs w:val="24"/>
        </w:rPr>
        <w:t xml:space="preserve"> </w:t>
      </w:r>
      <w:r w:rsidR="00BB1915" w:rsidRPr="00BB1915">
        <w:rPr>
          <w:rFonts w:ascii="Times New Roman" w:eastAsia="Times New Roman" w:hAnsi="Times New Roman" w:cs="Times New Roman"/>
          <w:sz w:val="24"/>
          <w:szCs w:val="24"/>
        </w:rPr>
        <w:t xml:space="preserve">Bhatti, et al (2022) effects of learning style and training material are </w:t>
      </w:r>
      <w:proofErr w:type="spellStart"/>
      <w:r w:rsidR="00BB1915" w:rsidRPr="00BB1915">
        <w:rPr>
          <w:rFonts w:ascii="Times New Roman" w:eastAsia="Times New Roman" w:hAnsi="Times New Roman" w:cs="Times New Roman"/>
          <w:sz w:val="24"/>
          <w:szCs w:val="24"/>
        </w:rPr>
        <w:t>favorable</w:t>
      </w:r>
      <w:proofErr w:type="spellEnd"/>
      <w:r w:rsidR="00BB1915" w:rsidRPr="00BB1915">
        <w:rPr>
          <w:rFonts w:ascii="Times New Roman" w:eastAsia="Times New Roman" w:hAnsi="Times New Roman" w:cs="Times New Roman"/>
          <w:sz w:val="24"/>
          <w:szCs w:val="24"/>
        </w:rPr>
        <w:t xml:space="preserve"> and substantial, according to structural equation </w:t>
      </w:r>
      <w:proofErr w:type="spellStart"/>
      <w:r w:rsidR="00BB1915" w:rsidRPr="00BB1915">
        <w:rPr>
          <w:rFonts w:ascii="Times New Roman" w:eastAsia="Times New Roman" w:hAnsi="Times New Roman" w:cs="Times New Roman"/>
          <w:sz w:val="24"/>
          <w:szCs w:val="24"/>
        </w:rPr>
        <w:t>modeling</w:t>
      </w:r>
      <w:proofErr w:type="spellEnd"/>
      <w:r w:rsidR="00BB1915" w:rsidRPr="00BB1915">
        <w:rPr>
          <w:rFonts w:ascii="Times New Roman" w:eastAsia="Times New Roman" w:hAnsi="Times New Roman" w:cs="Times New Roman"/>
          <w:sz w:val="24"/>
          <w:szCs w:val="24"/>
        </w:rPr>
        <w:t xml:space="preserve">, on performance. In contrast, the research </w:t>
      </w:r>
      <w:proofErr w:type="spellStart"/>
      <w:r w:rsidR="00D05B80" w:rsidRPr="00D05B80">
        <w:rPr>
          <w:rFonts w:ascii="Times New Roman" w:eastAsia="Times New Roman" w:hAnsi="Times New Roman" w:cs="Times New Roman"/>
          <w:sz w:val="24"/>
          <w:szCs w:val="24"/>
        </w:rPr>
        <w:t>inds</w:t>
      </w:r>
      <w:proofErr w:type="spellEnd"/>
      <w:r w:rsidR="00D05B80" w:rsidRPr="00D05B80">
        <w:rPr>
          <w:rFonts w:ascii="Times New Roman" w:eastAsia="Times New Roman" w:hAnsi="Times New Roman" w:cs="Times New Roman"/>
          <w:sz w:val="24"/>
          <w:szCs w:val="24"/>
        </w:rPr>
        <w:t xml:space="preserve"> that there was little impact of the trainer on the nurses' performance at work.</w:t>
      </w:r>
      <w:r w:rsidR="00BB1915" w:rsidRPr="00BB1915">
        <w:rPr>
          <w:rFonts w:ascii="Times New Roman" w:eastAsia="Times New Roman" w:hAnsi="Times New Roman" w:cs="Times New Roman"/>
          <w:sz w:val="24"/>
          <w:szCs w:val="24"/>
        </w:rPr>
        <w:t xml:space="preserve">  In conclusion, </w:t>
      </w:r>
      <w:r w:rsidR="00BB1915" w:rsidRPr="00BB1915">
        <w:rPr>
          <w:rFonts w:ascii="Times New Roman" w:eastAsia="Times New Roman" w:hAnsi="Times New Roman" w:cs="Times New Roman"/>
          <w:sz w:val="24"/>
          <w:szCs w:val="24"/>
        </w:rPr>
        <w:lastRenderedPageBreak/>
        <w:t xml:space="preserve">this research is an important addition to the training information. </w:t>
      </w:r>
      <w:r w:rsidR="002F32A3">
        <w:rPr>
          <w:rFonts w:ascii="Times New Roman" w:eastAsia="Times New Roman" w:hAnsi="Times New Roman" w:cs="Times New Roman"/>
          <w:sz w:val="24"/>
          <w:szCs w:val="24"/>
        </w:rPr>
        <w:t xml:space="preserve">Employers must offer more training programs in order to lower the cost of recruiting and onboarding new </w:t>
      </w:r>
      <w:r w:rsidR="00D05B80">
        <w:rPr>
          <w:rFonts w:ascii="Times New Roman" w:eastAsia="Times New Roman" w:hAnsi="Times New Roman" w:cs="Times New Roman"/>
          <w:sz w:val="24"/>
          <w:szCs w:val="24"/>
        </w:rPr>
        <w:t>hires.</w:t>
      </w:r>
      <w:r w:rsidR="00BB1915" w:rsidRPr="00BB1915">
        <w:rPr>
          <w:rFonts w:ascii="Times New Roman" w:eastAsia="Times New Roman" w:hAnsi="Times New Roman" w:cs="Times New Roman"/>
          <w:sz w:val="24"/>
          <w:szCs w:val="24"/>
        </w:rPr>
        <w:t xml:space="preserve"> The study also suggests giving staff feedback following training so they may see where their performance can be improved</w:t>
      </w:r>
      <w:r w:rsidR="00BB1915">
        <w:rPr>
          <w:rFonts w:ascii="Times New Roman" w:eastAsia="Times New Roman" w:hAnsi="Times New Roman" w:cs="Times New Roman"/>
          <w:sz w:val="24"/>
          <w:szCs w:val="24"/>
        </w:rPr>
        <w:t xml:space="preserve">.  </w:t>
      </w:r>
      <w:r w:rsidR="00302DCC">
        <w:rPr>
          <w:rFonts w:ascii="Times New Roman" w:eastAsia="Times New Roman" w:hAnsi="Times New Roman" w:cs="Times New Roman"/>
          <w:sz w:val="24"/>
          <w:szCs w:val="24"/>
        </w:rPr>
        <w:t xml:space="preserve">Work performance is high, and </w:t>
      </w:r>
      <w:proofErr w:type="spellStart"/>
      <w:r w:rsidR="00302DCC">
        <w:rPr>
          <w:rFonts w:ascii="Times New Roman" w:eastAsia="Times New Roman" w:hAnsi="Times New Roman" w:cs="Times New Roman"/>
          <w:sz w:val="24"/>
          <w:szCs w:val="24"/>
        </w:rPr>
        <w:t>Osiesi</w:t>
      </w:r>
      <w:proofErr w:type="spellEnd"/>
      <w:r w:rsidR="00302DCC">
        <w:rPr>
          <w:rFonts w:ascii="Times New Roman" w:eastAsia="Times New Roman" w:hAnsi="Times New Roman" w:cs="Times New Roman"/>
          <w:sz w:val="24"/>
          <w:szCs w:val="24"/>
        </w:rPr>
        <w:t xml:space="preserve"> et al. (2022) found a positive and statistically significant correlation between professional development for library staff members and their job performance</w:t>
      </w:r>
      <w:r w:rsidR="00BB1915" w:rsidRPr="00BB1915">
        <w:rPr>
          <w:rFonts w:ascii="Times New Roman" w:eastAsia="Times New Roman" w:hAnsi="Times New Roman" w:cs="Times New Roman"/>
          <w:sz w:val="24"/>
          <w:szCs w:val="24"/>
        </w:rPr>
        <w:t xml:space="preserve">, </w:t>
      </w:r>
      <w:r w:rsidR="00302DCC">
        <w:rPr>
          <w:rFonts w:ascii="Times New Roman" w:eastAsia="Times New Roman" w:hAnsi="Times New Roman" w:cs="Times New Roman"/>
          <w:sz w:val="24"/>
          <w:szCs w:val="24"/>
        </w:rPr>
        <w:t>additionally, that employee job performance is greatly impacted by orientation, internal training, seminars, on-the-job training, and instructor-led training.</w:t>
      </w:r>
      <w:r w:rsidR="00BB1915">
        <w:rPr>
          <w:rFonts w:ascii="Times New Roman" w:eastAsia="Times New Roman" w:hAnsi="Times New Roman" w:cs="Times New Roman"/>
          <w:sz w:val="24"/>
          <w:szCs w:val="24"/>
        </w:rPr>
        <w:t xml:space="preserve"> </w:t>
      </w:r>
      <w:r w:rsidR="00BB1915" w:rsidRPr="00BB1915">
        <w:rPr>
          <w:rFonts w:ascii="Times New Roman" w:eastAsia="Times New Roman" w:hAnsi="Times New Roman" w:cs="Times New Roman"/>
          <w:sz w:val="24"/>
          <w:szCs w:val="24"/>
        </w:rPr>
        <w:t xml:space="preserve"> Odhiambo (2018) </w:t>
      </w:r>
      <w:r w:rsidR="00302DCC">
        <w:rPr>
          <w:rFonts w:ascii="Times New Roman" w:eastAsia="Times New Roman" w:hAnsi="Times New Roman" w:cs="Times New Roman"/>
          <w:sz w:val="24"/>
          <w:szCs w:val="24"/>
        </w:rPr>
        <w:t>Results show that employee performance was significantly impacted by training need assessments.</w:t>
      </w:r>
      <w:r w:rsidR="00BB1915" w:rsidRPr="00BB1915">
        <w:rPr>
          <w:rFonts w:ascii="Times New Roman" w:eastAsia="Times New Roman" w:hAnsi="Times New Roman" w:cs="Times New Roman"/>
          <w:sz w:val="24"/>
          <w:szCs w:val="24"/>
        </w:rPr>
        <w:t xml:space="preserve"> This resulted in part from the company's regular ability assessments, which pinpointed areas in which workers need training. </w:t>
      </w:r>
      <w:r w:rsidR="002D43D5">
        <w:rPr>
          <w:rFonts w:ascii="Times New Roman" w:eastAsia="Times New Roman" w:hAnsi="Times New Roman" w:cs="Times New Roman"/>
          <w:sz w:val="24"/>
          <w:szCs w:val="24"/>
        </w:rPr>
        <w:t xml:space="preserve">Employee performance was significantly impacted by training approaches. </w:t>
      </w:r>
      <w:r w:rsidR="00BB1915" w:rsidRPr="00BB1915">
        <w:rPr>
          <w:rFonts w:ascii="Times New Roman" w:eastAsia="Times New Roman" w:hAnsi="Times New Roman" w:cs="Times New Roman"/>
          <w:sz w:val="24"/>
          <w:szCs w:val="24"/>
        </w:rPr>
        <w:t xml:space="preserve"> as the content of staff trainings complied with organizational policies and procedures and the stated training needs. Because the firm selected training materials for employees that matched training requirements, training content had a substantial impact on performance. The study went on to prove that employee development programs had a substantial impact on performance since all new hires participated in a well-organized orientation session. </w:t>
      </w:r>
    </w:p>
    <w:p w14:paraId="18F6AA8C" w14:textId="77777777" w:rsidR="00BB1915" w:rsidRDefault="00BB1915" w:rsidP="00BB1915">
      <w:pPr>
        <w:spacing w:before="240" w:line="360" w:lineRule="auto"/>
        <w:jc w:val="both"/>
        <w:rPr>
          <w:rFonts w:ascii="Times New Roman" w:eastAsia="Times New Roman" w:hAnsi="Times New Roman" w:cs="Times New Roman"/>
          <w:sz w:val="24"/>
          <w:szCs w:val="24"/>
        </w:rPr>
      </w:pPr>
    </w:p>
    <w:p w14:paraId="03A4AA68" w14:textId="77777777" w:rsidR="00BB1915" w:rsidRDefault="00BB1915" w:rsidP="00BB1915">
      <w:pPr>
        <w:spacing w:before="240" w:line="360" w:lineRule="auto"/>
        <w:jc w:val="both"/>
        <w:rPr>
          <w:rFonts w:ascii="Times New Roman" w:eastAsia="Times New Roman" w:hAnsi="Times New Roman" w:cs="Times New Roman"/>
          <w:sz w:val="24"/>
          <w:szCs w:val="24"/>
        </w:rPr>
      </w:pPr>
    </w:p>
    <w:p w14:paraId="6ACDD6D8" w14:textId="77777777" w:rsidR="00BB1915" w:rsidRDefault="00BB1915" w:rsidP="00BB1915">
      <w:pPr>
        <w:spacing w:before="240" w:line="360" w:lineRule="auto"/>
        <w:jc w:val="both"/>
        <w:rPr>
          <w:rFonts w:ascii="Times New Roman" w:eastAsia="Times New Roman" w:hAnsi="Times New Roman" w:cs="Times New Roman"/>
          <w:sz w:val="24"/>
          <w:szCs w:val="24"/>
        </w:rPr>
      </w:pPr>
    </w:p>
    <w:p w14:paraId="321FB071" w14:textId="77777777" w:rsidR="00BB1915" w:rsidRDefault="00BB1915" w:rsidP="00BB1915">
      <w:pPr>
        <w:spacing w:before="240" w:line="360" w:lineRule="auto"/>
        <w:jc w:val="both"/>
        <w:rPr>
          <w:rFonts w:ascii="Times New Roman" w:eastAsia="Times New Roman" w:hAnsi="Times New Roman" w:cs="Times New Roman"/>
          <w:sz w:val="24"/>
          <w:szCs w:val="24"/>
        </w:rPr>
      </w:pPr>
    </w:p>
    <w:p w14:paraId="6DE559F1" w14:textId="77777777" w:rsidR="00A56451" w:rsidRDefault="00A56451" w:rsidP="00BB1915">
      <w:pPr>
        <w:spacing w:before="240" w:line="360" w:lineRule="auto"/>
        <w:jc w:val="both"/>
        <w:rPr>
          <w:rFonts w:ascii="Times New Roman" w:eastAsia="Times New Roman" w:hAnsi="Times New Roman" w:cs="Times New Roman"/>
          <w:sz w:val="24"/>
          <w:szCs w:val="24"/>
        </w:rPr>
      </w:pPr>
    </w:p>
    <w:p w14:paraId="456E1205" w14:textId="77777777" w:rsidR="00A56451" w:rsidRDefault="00A56451" w:rsidP="00BB1915">
      <w:pPr>
        <w:spacing w:before="240" w:line="360" w:lineRule="auto"/>
        <w:jc w:val="both"/>
        <w:rPr>
          <w:rFonts w:ascii="Times New Roman" w:eastAsia="Times New Roman" w:hAnsi="Times New Roman" w:cs="Times New Roman"/>
          <w:sz w:val="24"/>
          <w:szCs w:val="24"/>
        </w:rPr>
      </w:pPr>
    </w:p>
    <w:p w14:paraId="71A14791" w14:textId="77777777" w:rsidR="00BB1915" w:rsidRDefault="00BB1915" w:rsidP="00BB1915">
      <w:pPr>
        <w:spacing w:before="240" w:line="360" w:lineRule="auto"/>
        <w:jc w:val="both"/>
        <w:rPr>
          <w:rFonts w:ascii="Times New Roman" w:eastAsia="Times New Roman" w:hAnsi="Times New Roman" w:cs="Times New Roman"/>
          <w:sz w:val="24"/>
          <w:szCs w:val="24"/>
        </w:rPr>
      </w:pPr>
    </w:p>
    <w:p w14:paraId="4F1D5293" w14:textId="66ADB22B" w:rsidR="00A83DC7" w:rsidRDefault="00A83DC7" w:rsidP="00A83DC7">
      <w:pPr>
        <w:spacing w:before="240" w:line="360" w:lineRule="auto"/>
        <w:jc w:val="both"/>
        <w:rPr>
          <w:rFonts w:ascii="Times New Roman" w:hAnsi="Times New Roman" w:cs="Times New Roman"/>
          <w:sz w:val="24"/>
          <w:szCs w:val="24"/>
        </w:rPr>
      </w:pPr>
      <w:r w:rsidRPr="00D5508A">
        <w:rPr>
          <w:rFonts w:ascii="Times New Roman" w:eastAsia="Times New Roman" w:hAnsi="Times New Roman" w:cs="Times New Roman"/>
          <w:sz w:val="24"/>
          <w:szCs w:val="24"/>
        </w:rPr>
        <w:t xml:space="preserve">. </w:t>
      </w:r>
    </w:p>
    <w:p w14:paraId="32F5A326" w14:textId="7017BC0B" w:rsidR="00A83DC7" w:rsidRPr="00D13795" w:rsidRDefault="00A83DC7" w:rsidP="00A83DC7">
      <w:pPr>
        <w:pStyle w:val="Heading1"/>
        <w:spacing w:line="360" w:lineRule="auto"/>
        <w:rPr>
          <w:rFonts w:ascii="Times New Roman" w:hAnsi="Times New Roman" w:cs="Times New Roman"/>
          <w:color w:val="auto"/>
          <w:sz w:val="24"/>
          <w:szCs w:val="24"/>
        </w:rPr>
      </w:pPr>
      <w:bookmarkStart w:id="287" w:name="_Toc54538535"/>
      <w:bookmarkStart w:id="288" w:name="_Toc141685562"/>
      <w:bookmarkStart w:id="289" w:name="_Toc142518372"/>
      <w:bookmarkStart w:id="290" w:name="_Toc164940643"/>
      <w:r w:rsidRPr="00F51F41">
        <w:rPr>
          <w:rFonts w:ascii="Times New Roman" w:eastAsia="Times New Roman" w:hAnsi="Times New Roman" w:cs="Times New Roman"/>
          <w:b/>
          <w:bCs/>
          <w:color w:val="auto"/>
          <w:sz w:val="24"/>
        </w:rPr>
        <w:lastRenderedPageBreak/>
        <w:t>Table 1</w:t>
      </w:r>
      <w:r w:rsidR="00F51F41" w:rsidRPr="00F51F41">
        <w:rPr>
          <w:rFonts w:ascii="Times New Roman" w:eastAsia="Times New Roman" w:hAnsi="Times New Roman" w:cs="Times New Roman"/>
          <w:b/>
          <w:bCs/>
          <w:color w:val="auto"/>
          <w:sz w:val="24"/>
        </w:rPr>
        <w:t>3</w:t>
      </w:r>
      <w:r w:rsidRPr="00C06613">
        <w:rPr>
          <w:rFonts w:ascii="Times New Roman" w:eastAsia="Times New Roman" w:hAnsi="Times New Roman" w:cs="Times New Roman"/>
          <w:color w:val="auto"/>
          <w:sz w:val="24"/>
        </w:rPr>
        <w:t xml:space="preserve">: </w:t>
      </w:r>
      <w:bookmarkEnd w:id="287"/>
      <w:r w:rsidR="00BB1915">
        <w:rPr>
          <w:rFonts w:ascii="Times New Roman" w:hAnsi="Times New Roman" w:cs="Times New Roman"/>
          <w:color w:val="auto"/>
          <w:sz w:val="24"/>
          <w:szCs w:val="24"/>
        </w:rPr>
        <w:t>Employee retention</w:t>
      </w:r>
      <w:bookmarkEnd w:id="288"/>
      <w:bookmarkEnd w:id="289"/>
      <w:bookmarkEnd w:id="290"/>
    </w:p>
    <w:tbl>
      <w:tblPr>
        <w:tblW w:w="10491" w:type="dxa"/>
        <w:tblInd w:w="-318" w:type="dxa"/>
        <w:tblBorders>
          <w:top w:val="single" w:sz="4" w:space="0" w:color="auto"/>
          <w:bottom w:val="single" w:sz="4" w:space="0" w:color="auto"/>
        </w:tblBorders>
        <w:tblLayout w:type="fixed"/>
        <w:tblLook w:val="0400" w:firstRow="0" w:lastRow="0" w:firstColumn="0" w:lastColumn="0" w:noHBand="0" w:noVBand="1"/>
      </w:tblPr>
      <w:tblGrid>
        <w:gridCol w:w="4962"/>
        <w:gridCol w:w="851"/>
        <w:gridCol w:w="850"/>
        <w:gridCol w:w="709"/>
        <w:gridCol w:w="709"/>
        <w:gridCol w:w="709"/>
        <w:gridCol w:w="708"/>
        <w:gridCol w:w="993"/>
      </w:tblGrid>
      <w:tr w:rsidR="00A83DC7" w:rsidRPr="009118A2" w14:paraId="55A0FF0C" w14:textId="77777777" w:rsidTr="00D162CF">
        <w:trPr>
          <w:cantSplit/>
          <w:trHeight w:val="1282"/>
        </w:trPr>
        <w:tc>
          <w:tcPr>
            <w:tcW w:w="4962" w:type="dxa"/>
            <w:tcBorders>
              <w:bottom w:val="single" w:sz="4" w:space="0" w:color="auto"/>
            </w:tcBorders>
            <w:shd w:val="clear" w:color="auto" w:fill="auto"/>
          </w:tcPr>
          <w:p w14:paraId="1480C92A" w14:textId="77777777" w:rsidR="00A83DC7" w:rsidRPr="009118A2" w:rsidRDefault="00A83DC7" w:rsidP="00D162CF">
            <w:pPr>
              <w:spacing w:before="240" w:after="0" w:line="240" w:lineRule="auto"/>
              <w:jc w:val="center"/>
              <w:rPr>
                <w:rFonts w:ascii="Times New Roman" w:eastAsia="Times New Roman" w:hAnsi="Times New Roman" w:cs="Times New Roman"/>
                <w:b/>
                <w:sz w:val="24"/>
                <w:szCs w:val="24"/>
              </w:rPr>
            </w:pPr>
          </w:p>
          <w:p w14:paraId="2BB21A5D" w14:textId="77777777" w:rsidR="00A83DC7" w:rsidRPr="009118A2" w:rsidRDefault="00A83DC7" w:rsidP="00D162CF">
            <w:pPr>
              <w:spacing w:before="240" w:after="0" w:line="240" w:lineRule="auto"/>
              <w:rPr>
                <w:rFonts w:ascii="Times New Roman" w:eastAsia="Times New Roman" w:hAnsi="Times New Roman" w:cs="Times New Roman"/>
                <w:b/>
                <w:sz w:val="24"/>
                <w:szCs w:val="24"/>
              </w:rPr>
            </w:pPr>
          </w:p>
          <w:p w14:paraId="6AAA2DE9" w14:textId="77777777" w:rsidR="00A83DC7" w:rsidRPr="009118A2" w:rsidRDefault="00A83DC7" w:rsidP="00D162CF">
            <w:pPr>
              <w:spacing w:after="0" w:line="240" w:lineRule="auto"/>
              <w:jc w:val="both"/>
              <w:rPr>
                <w:rFonts w:ascii="Times New Roman" w:eastAsia="Times New Roman" w:hAnsi="Times New Roman" w:cs="Times New Roman"/>
                <w:b/>
                <w:sz w:val="24"/>
                <w:szCs w:val="24"/>
              </w:rPr>
            </w:pPr>
          </w:p>
        </w:tc>
        <w:tc>
          <w:tcPr>
            <w:tcW w:w="851" w:type="dxa"/>
            <w:tcBorders>
              <w:bottom w:val="single" w:sz="4" w:space="0" w:color="auto"/>
            </w:tcBorders>
            <w:textDirection w:val="tbRl"/>
          </w:tcPr>
          <w:p w14:paraId="1DB03277" w14:textId="77777777" w:rsidR="00A83DC7" w:rsidRPr="009118A2" w:rsidRDefault="00A83DC7" w:rsidP="00D162CF">
            <w:pPr>
              <w:spacing w:before="240" w:after="0" w:line="240" w:lineRule="auto"/>
              <w:ind w:left="113" w:right="113"/>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SA</w:t>
            </w:r>
          </w:p>
        </w:tc>
        <w:tc>
          <w:tcPr>
            <w:tcW w:w="850" w:type="dxa"/>
            <w:tcBorders>
              <w:bottom w:val="single" w:sz="4" w:space="0" w:color="auto"/>
            </w:tcBorders>
            <w:textDirection w:val="tbRl"/>
          </w:tcPr>
          <w:p w14:paraId="0B8CCB83" w14:textId="77777777" w:rsidR="00A83DC7" w:rsidRPr="009118A2" w:rsidRDefault="00A83DC7" w:rsidP="00D162CF">
            <w:pPr>
              <w:spacing w:before="240"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A</w:t>
            </w:r>
          </w:p>
        </w:tc>
        <w:tc>
          <w:tcPr>
            <w:tcW w:w="709" w:type="dxa"/>
            <w:tcBorders>
              <w:bottom w:val="single" w:sz="4" w:space="0" w:color="auto"/>
            </w:tcBorders>
            <w:textDirection w:val="tbRl"/>
          </w:tcPr>
          <w:p w14:paraId="3368109F" w14:textId="77777777" w:rsidR="00A83DC7" w:rsidRPr="009118A2" w:rsidRDefault="00A83DC7" w:rsidP="00D162CF">
            <w:pPr>
              <w:spacing w:before="240"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N</w:t>
            </w:r>
          </w:p>
        </w:tc>
        <w:tc>
          <w:tcPr>
            <w:tcW w:w="709" w:type="dxa"/>
            <w:tcBorders>
              <w:bottom w:val="single" w:sz="4" w:space="0" w:color="auto"/>
            </w:tcBorders>
            <w:textDirection w:val="tbRl"/>
          </w:tcPr>
          <w:p w14:paraId="3A5267CC" w14:textId="77777777" w:rsidR="00A83DC7" w:rsidRPr="009118A2" w:rsidRDefault="00A83DC7" w:rsidP="00D162CF">
            <w:pPr>
              <w:spacing w:before="240"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D</w:t>
            </w:r>
          </w:p>
        </w:tc>
        <w:tc>
          <w:tcPr>
            <w:tcW w:w="709" w:type="dxa"/>
            <w:tcBorders>
              <w:bottom w:val="single" w:sz="4" w:space="0" w:color="auto"/>
            </w:tcBorders>
            <w:textDirection w:val="tbRl"/>
          </w:tcPr>
          <w:p w14:paraId="0664D441" w14:textId="77777777" w:rsidR="00A83DC7" w:rsidRPr="009118A2" w:rsidRDefault="00A83DC7" w:rsidP="00D162CF">
            <w:pPr>
              <w:spacing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S D</w:t>
            </w:r>
          </w:p>
        </w:tc>
        <w:tc>
          <w:tcPr>
            <w:tcW w:w="708" w:type="dxa"/>
            <w:tcBorders>
              <w:bottom w:val="single" w:sz="4" w:space="0" w:color="auto"/>
            </w:tcBorders>
            <w:shd w:val="clear" w:color="auto" w:fill="auto"/>
            <w:textDirection w:val="tbRl"/>
          </w:tcPr>
          <w:p w14:paraId="652F7E9A" w14:textId="77777777" w:rsidR="00A83DC7" w:rsidRPr="009118A2" w:rsidRDefault="00A83DC7" w:rsidP="00D162CF">
            <w:pPr>
              <w:spacing w:before="240"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Mean</w:t>
            </w:r>
          </w:p>
        </w:tc>
        <w:tc>
          <w:tcPr>
            <w:tcW w:w="993" w:type="dxa"/>
            <w:tcBorders>
              <w:bottom w:val="single" w:sz="4" w:space="0" w:color="auto"/>
            </w:tcBorders>
            <w:shd w:val="clear" w:color="auto" w:fill="auto"/>
            <w:textDirection w:val="tbRl"/>
          </w:tcPr>
          <w:p w14:paraId="6A18D49A" w14:textId="77777777" w:rsidR="00A83DC7" w:rsidRPr="009118A2" w:rsidRDefault="00A83DC7" w:rsidP="00D162CF">
            <w:pPr>
              <w:spacing w:before="240" w:after="0" w:line="240" w:lineRule="auto"/>
              <w:ind w:left="113" w:right="113"/>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Std. Dev</w:t>
            </w:r>
          </w:p>
        </w:tc>
      </w:tr>
      <w:tr w:rsidR="00A83DC7" w:rsidRPr="009118A2" w14:paraId="1C055EE0" w14:textId="77777777" w:rsidTr="00D162CF">
        <w:tc>
          <w:tcPr>
            <w:tcW w:w="4962" w:type="dxa"/>
            <w:tcBorders>
              <w:top w:val="single" w:sz="4" w:space="0" w:color="auto"/>
              <w:bottom w:val="nil"/>
            </w:tcBorders>
            <w:shd w:val="clear" w:color="auto" w:fill="auto"/>
          </w:tcPr>
          <w:p w14:paraId="1C6546CE" w14:textId="29998929" w:rsidR="00A83DC7" w:rsidRPr="00E04FAF" w:rsidRDefault="00A56451" w:rsidP="00D162CF">
            <w:pPr>
              <w:pBdr>
                <w:top w:val="nil"/>
                <w:left w:val="nil"/>
                <w:bottom w:val="nil"/>
                <w:right w:val="nil"/>
                <w:between w:val="nil"/>
              </w:pBdr>
              <w:spacing w:before="240" w:after="0" w:line="360" w:lineRule="auto"/>
              <w:jc w:val="both"/>
              <w:rPr>
                <w:rFonts w:ascii="Times New Roman" w:eastAsia="Times New Roman" w:hAnsi="Times New Roman" w:cs="Times New Roman"/>
                <w:color w:val="000000"/>
                <w:sz w:val="24"/>
                <w:szCs w:val="24"/>
              </w:rPr>
            </w:pPr>
            <w:r w:rsidRPr="00E9451F">
              <w:rPr>
                <w:rFonts w:ascii="Times New Roman" w:hAnsi="Times New Roman" w:cs="Times New Roman"/>
                <w:sz w:val="24"/>
                <w:szCs w:val="24"/>
              </w:rPr>
              <w:t>Improved</w:t>
            </w:r>
            <w:r w:rsidR="003C0A62" w:rsidRPr="00E9451F">
              <w:rPr>
                <w:rFonts w:ascii="Times New Roman" w:hAnsi="Times New Roman" w:cs="Times New Roman"/>
                <w:sz w:val="24"/>
                <w:szCs w:val="24"/>
              </w:rPr>
              <w:t xml:space="preserve"> wage </w:t>
            </w:r>
            <w:r w:rsidR="004B2555" w:rsidRPr="00E9451F">
              <w:rPr>
                <w:rFonts w:ascii="Times New Roman" w:hAnsi="Times New Roman" w:cs="Times New Roman"/>
                <w:sz w:val="24"/>
                <w:szCs w:val="24"/>
              </w:rPr>
              <w:t>increases</w:t>
            </w:r>
            <w:r w:rsidR="003C0A62" w:rsidRPr="00E9451F">
              <w:rPr>
                <w:rFonts w:ascii="Times New Roman" w:hAnsi="Times New Roman" w:cs="Times New Roman"/>
                <w:sz w:val="24"/>
                <w:szCs w:val="24"/>
              </w:rPr>
              <w:t xml:space="preserve"> rules implemented by </w:t>
            </w:r>
            <w:proofErr w:type="spellStart"/>
            <w:r w:rsidR="003C0A62">
              <w:rPr>
                <w:rFonts w:ascii="Times New Roman" w:hAnsi="Times New Roman" w:cs="Times New Roman"/>
                <w:sz w:val="24"/>
                <w:szCs w:val="24"/>
              </w:rPr>
              <w:t>Magutini</w:t>
            </w:r>
            <w:proofErr w:type="spellEnd"/>
            <w:r w:rsidR="003C0A62">
              <w:rPr>
                <w:rFonts w:ascii="Times New Roman" w:hAnsi="Times New Roman" w:cs="Times New Roman"/>
                <w:sz w:val="24"/>
                <w:szCs w:val="24"/>
              </w:rPr>
              <w:t xml:space="preserve"> Level Four </w:t>
            </w:r>
            <w:r w:rsidR="004B2555">
              <w:rPr>
                <w:rFonts w:ascii="Times New Roman" w:hAnsi="Times New Roman" w:cs="Times New Roman"/>
                <w:sz w:val="24"/>
                <w:szCs w:val="24"/>
              </w:rPr>
              <w:t xml:space="preserve">Hospital </w:t>
            </w:r>
            <w:r w:rsidR="004B2555" w:rsidRPr="00E9451F">
              <w:rPr>
                <w:rFonts w:ascii="Times New Roman" w:hAnsi="Times New Roman" w:cs="Times New Roman"/>
                <w:sz w:val="24"/>
                <w:szCs w:val="24"/>
              </w:rPr>
              <w:t>have</w:t>
            </w:r>
            <w:r w:rsidR="003C0A62" w:rsidRPr="00E9451F">
              <w:rPr>
                <w:rFonts w:ascii="Times New Roman" w:hAnsi="Times New Roman" w:cs="Times New Roman"/>
                <w:sz w:val="24"/>
                <w:szCs w:val="24"/>
              </w:rPr>
              <w:t xml:space="preserve"> resulted in </w:t>
            </w:r>
            <w:r w:rsidR="003C0A62">
              <w:rPr>
                <w:rFonts w:ascii="Times New Roman" w:hAnsi="Times New Roman" w:cs="Times New Roman"/>
                <w:sz w:val="24"/>
                <w:szCs w:val="24"/>
              </w:rPr>
              <w:t xml:space="preserve">better department planning and budgeting  </w:t>
            </w:r>
          </w:p>
        </w:tc>
        <w:tc>
          <w:tcPr>
            <w:tcW w:w="851" w:type="dxa"/>
            <w:tcBorders>
              <w:top w:val="single" w:sz="4" w:space="0" w:color="auto"/>
              <w:bottom w:val="nil"/>
            </w:tcBorders>
          </w:tcPr>
          <w:p w14:paraId="7459FF56"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r w:rsidRPr="009118A2">
              <w:rPr>
                <w:rFonts w:ascii="Times New Roman" w:eastAsia="Times New Roman" w:hAnsi="Times New Roman" w:cs="Times New Roman"/>
                <w:sz w:val="24"/>
                <w:szCs w:val="24"/>
              </w:rPr>
              <w:t>%</w:t>
            </w:r>
          </w:p>
        </w:tc>
        <w:tc>
          <w:tcPr>
            <w:tcW w:w="850" w:type="dxa"/>
            <w:tcBorders>
              <w:top w:val="single" w:sz="4" w:space="0" w:color="auto"/>
              <w:bottom w:val="nil"/>
            </w:tcBorders>
          </w:tcPr>
          <w:p w14:paraId="3BA5706B"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70</w:t>
            </w:r>
            <w:r w:rsidRPr="009118A2">
              <w:rPr>
                <w:rFonts w:ascii="Times New Roman" w:eastAsia="Times New Roman" w:hAnsi="Times New Roman" w:cs="Times New Roman"/>
                <w:sz w:val="24"/>
                <w:szCs w:val="24"/>
              </w:rPr>
              <w:t>%</w:t>
            </w:r>
          </w:p>
        </w:tc>
        <w:tc>
          <w:tcPr>
            <w:tcW w:w="709" w:type="dxa"/>
            <w:tcBorders>
              <w:top w:val="single" w:sz="4" w:space="0" w:color="auto"/>
              <w:bottom w:val="nil"/>
            </w:tcBorders>
          </w:tcPr>
          <w:p w14:paraId="54D67B2F"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9" w:type="dxa"/>
            <w:tcBorders>
              <w:top w:val="single" w:sz="4" w:space="0" w:color="auto"/>
              <w:bottom w:val="nil"/>
            </w:tcBorders>
          </w:tcPr>
          <w:p w14:paraId="43408A66"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r w:rsidRPr="009118A2">
              <w:rPr>
                <w:rFonts w:ascii="Times New Roman" w:eastAsia="Times New Roman" w:hAnsi="Times New Roman" w:cs="Times New Roman"/>
                <w:sz w:val="24"/>
                <w:szCs w:val="24"/>
              </w:rPr>
              <w:t>%</w:t>
            </w:r>
          </w:p>
        </w:tc>
        <w:tc>
          <w:tcPr>
            <w:tcW w:w="709" w:type="dxa"/>
            <w:tcBorders>
              <w:top w:val="single" w:sz="4" w:space="0" w:color="auto"/>
              <w:bottom w:val="nil"/>
            </w:tcBorders>
          </w:tcPr>
          <w:p w14:paraId="1E0A3A1B"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tcBorders>
              <w:top w:val="single" w:sz="4" w:space="0" w:color="auto"/>
              <w:bottom w:val="nil"/>
            </w:tcBorders>
            <w:shd w:val="clear" w:color="auto" w:fill="auto"/>
          </w:tcPr>
          <w:p w14:paraId="0963E97D"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3.97</w:t>
            </w:r>
          </w:p>
        </w:tc>
        <w:tc>
          <w:tcPr>
            <w:tcW w:w="993" w:type="dxa"/>
            <w:tcBorders>
              <w:top w:val="single" w:sz="4" w:space="0" w:color="auto"/>
              <w:bottom w:val="nil"/>
            </w:tcBorders>
            <w:shd w:val="clear" w:color="auto" w:fill="auto"/>
          </w:tcPr>
          <w:p w14:paraId="5901256B" w14:textId="4D4B3784"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w:t>
            </w:r>
            <w:r w:rsidR="003C0A62">
              <w:rPr>
                <w:rFonts w:ascii="Times New Roman" w:eastAsia="Times New Roman" w:hAnsi="Times New Roman" w:cs="Times New Roman"/>
                <w:sz w:val="24"/>
                <w:szCs w:val="24"/>
              </w:rPr>
              <w:t>79</w:t>
            </w:r>
          </w:p>
        </w:tc>
      </w:tr>
      <w:tr w:rsidR="00A83DC7" w:rsidRPr="009118A2" w14:paraId="1BB361CF" w14:textId="77777777" w:rsidTr="00D162CF">
        <w:tc>
          <w:tcPr>
            <w:tcW w:w="4962" w:type="dxa"/>
            <w:tcBorders>
              <w:top w:val="nil"/>
            </w:tcBorders>
            <w:shd w:val="clear" w:color="auto" w:fill="auto"/>
          </w:tcPr>
          <w:p w14:paraId="15158B86" w14:textId="77777777" w:rsidR="00A83DC7" w:rsidRPr="00E04FAF" w:rsidRDefault="00A83DC7" w:rsidP="00D162CF">
            <w:pPr>
              <w:spacing w:before="240" w:after="0" w:line="360" w:lineRule="auto"/>
              <w:jc w:val="both"/>
              <w:rPr>
                <w:rFonts w:ascii="Times New Roman" w:eastAsia="Times New Roman" w:hAnsi="Times New Roman" w:cs="Times New Roman"/>
                <w:sz w:val="24"/>
                <w:szCs w:val="24"/>
              </w:rPr>
            </w:pPr>
            <w:r>
              <w:rPr>
                <w:rFonts w:ascii="Times New Roman" w:hAnsi="Times New Roman" w:cs="Times New Roman"/>
                <w:sz w:val="24"/>
              </w:rPr>
              <w:t>The company has a systematic training and development plan for its human resources</w:t>
            </w:r>
            <w:r w:rsidRPr="00E04FAF">
              <w:rPr>
                <w:rFonts w:ascii="Times New Roman" w:hAnsi="Times New Roman" w:cs="Times New Roman"/>
                <w:sz w:val="24"/>
              </w:rPr>
              <w:t xml:space="preserve">. </w:t>
            </w:r>
          </w:p>
        </w:tc>
        <w:tc>
          <w:tcPr>
            <w:tcW w:w="851" w:type="dxa"/>
            <w:tcBorders>
              <w:top w:val="nil"/>
            </w:tcBorders>
          </w:tcPr>
          <w:p w14:paraId="7696467A"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r w:rsidRPr="009118A2">
              <w:rPr>
                <w:rFonts w:ascii="Times New Roman" w:eastAsia="Times New Roman" w:hAnsi="Times New Roman" w:cs="Times New Roman"/>
                <w:sz w:val="24"/>
                <w:szCs w:val="24"/>
              </w:rPr>
              <w:t>%</w:t>
            </w:r>
          </w:p>
        </w:tc>
        <w:tc>
          <w:tcPr>
            <w:tcW w:w="850" w:type="dxa"/>
            <w:tcBorders>
              <w:top w:val="nil"/>
            </w:tcBorders>
          </w:tcPr>
          <w:p w14:paraId="7E1ABC5D"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64</w:t>
            </w:r>
            <w:r w:rsidRPr="009118A2">
              <w:rPr>
                <w:rFonts w:ascii="Times New Roman" w:eastAsia="Times New Roman" w:hAnsi="Times New Roman" w:cs="Times New Roman"/>
                <w:sz w:val="24"/>
                <w:szCs w:val="24"/>
              </w:rPr>
              <w:t>%</w:t>
            </w:r>
          </w:p>
        </w:tc>
        <w:tc>
          <w:tcPr>
            <w:tcW w:w="709" w:type="dxa"/>
            <w:tcBorders>
              <w:top w:val="nil"/>
            </w:tcBorders>
          </w:tcPr>
          <w:p w14:paraId="62B93A56"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Pr="009118A2">
              <w:rPr>
                <w:rFonts w:ascii="Times New Roman" w:eastAsia="Times New Roman" w:hAnsi="Times New Roman" w:cs="Times New Roman"/>
                <w:sz w:val="24"/>
                <w:szCs w:val="24"/>
              </w:rPr>
              <w:t>%</w:t>
            </w:r>
          </w:p>
        </w:tc>
        <w:tc>
          <w:tcPr>
            <w:tcW w:w="709" w:type="dxa"/>
            <w:tcBorders>
              <w:top w:val="nil"/>
            </w:tcBorders>
          </w:tcPr>
          <w:p w14:paraId="76FFED80"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r w:rsidRPr="009118A2">
              <w:rPr>
                <w:rFonts w:ascii="Times New Roman" w:eastAsia="Times New Roman" w:hAnsi="Times New Roman" w:cs="Times New Roman"/>
                <w:sz w:val="24"/>
                <w:szCs w:val="24"/>
              </w:rPr>
              <w:t>%</w:t>
            </w:r>
          </w:p>
        </w:tc>
        <w:tc>
          <w:tcPr>
            <w:tcW w:w="709" w:type="dxa"/>
            <w:tcBorders>
              <w:top w:val="nil"/>
            </w:tcBorders>
          </w:tcPr>
          <w:p w14:paraId="534735CB"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tcBorders>
              <w:top w:val="nil"/>
            </w:tcBorders>
            <w:shd w:val="clear" w:color="auto" w:fill="auto"/>
          </w:tcPr>
          <w:p w14:paraId="6DE794F8"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3.90</w:t>
            </w:r>
          </w:p>
        </w:tc>
        <w:tc>
          <w:tcPr>
            <w:tcW w:w="993" w:type="dxa"/>
            <w:tcBorders>
              <w:top w:val="nil"/>
            </w:tcBorders>
            <w:shd w:val="clear" w:color="auto" w:fill="auto"/>
          </w:tcPr>
          <w:p w14:paraId="684AE155" w14:textId="13B3D502"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w:t>
            </w:r>
            <w:r w:rsidR="003C0A62">
              <w:rPr>
                <w:rFonts w:ascii="Times New Roman" w:eastAsia="Times New Roman" w:hAnsi="Times New Roman" w:cs="Times New Roman"/>
                <w:sz w:val="24"/>
                <w:szCs w:val="24"/>
              </w:rPr>
              <w:t>88</w:t>
            </w:r>
          </w:p>
        </w:tc>
      </w:tr>
      <w:tr w:rsidR="00A83DC7" w:rsidRPr="009118A2" w14:paraId="4CFC08C9" w14:textId="77777777" w:rsidTr="00D162CF">
        <w:tc>
          <w:tcPr>
            <w:tcW w:w="4962" w:type="dxa"/>
            <w:shd w:val="clear" w:color="auto" w:fill="auto"/>
          </w:tcPr>
          <w:p w14:paraId="4BBBF334" w14:textId="7A6467B3" w:rsidR="00A83DC7" w:rsidRPr="00E04FAF" w:rsidRDefault="003C0A62" w:rsidP="00D162CF">
            <w:pPr>
              <w:pBdr>
                <w:top w:val="nil"/>
                <w:left w:val="nil"/>
                <w:bottom w:val="nil"/>
                <w:right w:val="nil"/>
                <w:between w:val="nil"/>
              </w:pBdr>
              <w:spacing w:before="240" w:after="0" w:line="360" w:lineRule="auto"/>
              <w:jc w:val="both"/>
              <w:rPr>
                <w:rFonts w:ascii="Times New Roman" w:eastAsia="Times New Roman" w:hAnsi="Times New Roman" w:cs="Times New Roman"/>
                <w:color w:val="000000"/>
                <w:sz w:val="24"/>
                <w:szCs w:val="24"/>
              </w:rPr>
            </w:pPr>
            <w:r w:rsidRPr="003C0A62">
              <w:rPr>
                <w:rFonts w:ascii="Times New Roman" w:hAnsi="Times New Roman" w:cs="Times New Roman"/>
                <w:sz w:val="24"/>
              </w:rPr>
              <w:t xml:space="preserve">Policies on promotions, wage increases, and credit facilities have encouraged people to stay on the job that has positive impact budgeting process  </w:t>
            </w:r>
          </w:p>
        </w:tc>
        <w:tc>
          <w:tcPr>
            <w:tcW w:w="851" w:type="dxa"/>
          </w:tcPr>
          <w:p w14:paraId="046DE3CB"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r w:rsidRPr="009118A2">
              <w:rPr>
                <w:rFonts w:ascii="Times New Roman" w:eastAsia="Times New Roman" w:hAnsi="Times New Roman" w:cs="Times New Roman"/>
                <w:sz w:val="24"/>
                <w:szCs w:val="24"/>
              </w:rPr>
              <w:t>%</w:t>
            </w:r>
          </w:p>
        </w:tc>
        <w:tc>
          <w:tcPr>
            <w:tcW w:w="850" w:type="dxa"/>
          </w:tcPr>
          <w:p w14:paraId="06C88451"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68</w:t>
            </w:r>
            <w:r w:rsidRPr="009118A2">
              <w:rPr>
                <w:rFonts w:ascii="Times New Roman" w:eastAsia="Times New Roman" w:hAnsi="Times New Roman" w:cs="Times New Roman"/>
                <w:sz w:val="24"/>
                <w:szCs w:val="24"/>
              </w:rPr>
              <w:t>%</w:t>
            </w:r>
          </w:p>
        </w:tc>
        <w:tc>
          <w:tcPr>
            <w:tcW w:w="709" w:type="dxa"/>
          </w:tcPr>
          <w:p w14:paraId="5588D949"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9118A2">
              <w:rPr>
                <w:rFonts w:ascii="Times New Roman" w:eastAsia="Times New Roman" w:hAnsi="Times New Roman" w:cs="Times New Roman"/>
                <w:sz w:val="24"/>
                <w:szCs w:val="24"/>
              </w:rPr>
              <w:t>%</w:t>
            </w:r>
          </w:p>
        </w:tc>
        <w:tc>
          <w:tcPr>
            <w:tcW w:w="709" w:type="dxa"/>
          </w:tcPr>
          <w:p w14:paraId="7E04B8C1"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r w:rsidRPr="009118A2">
              <w:rPr>
                <w:rFonts w:ascii="Times New Roman" w:eastAsia="Times New Roman" w:hAnsi="Times New Roman" w:cs="Times New Roman"/>
                <w:sz w:val="24"/>
                <w:szCs w:val="24"/>
              </w:rPr>
              <w:t>%</w:t>
            </w:r>
          </w:p>
        </w:tc>
        <w:tc>
          <w:tcPr>
            <w:tcW w:w="709" w:type="dxa"/>
          </w:tcPr>
          <w:p w14:paraId="1630D241"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shd w:val="clear" w:color="auto" w:fill="auto"/>
          </w:tcPr>
          <w:p w14:paraId="69FED11E"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9118A2">
              <w:rPr>
                <w:rFonts w:ascii="Times New Roman" w:eastAsia="Times New Roman" w:hAnsi="Times New Roman" w:cs="Times New Roman"/>
                <w:sz w:val="24"/>
                <w:szCs w:val="24"/>
              </w:rPr>
              <w:t>.</w:t>
            </w:r>
            <w:r>
              <w:rPr>
                <w:rFonts w:ascii="Times New Roman" w:eastAsia="Times New Roman" w:hAnsi="Times New Roman" w:cs="Times New Roman"/>
                <w:sz w:val="24"/>
                <w:szCs w:val="24"/>
              </w:rPr>
              <w:t>03</w:t>
            </w:r>
          </w:p>
        </w:tc>
        <w:tc>
          <w:tcPr>
            <w:tcW w:w="993" w:type="dxa"/>
            <w:shd w:val="clear" w:color="auto" w:fill="auto"/>
          </w:tcPr>
          <w:p w14:paraId="6FA94D01" w14:textId="094A1D7F"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w:t>
            </w:r>
            <w:r w:rsidR="003C0A62">
              <w:rPr>
                <w:rFonts w:ascii="Times New Roman" w:eastAsia="Times New Roman" w:hAnsi="Times New Roman" w:cs="Times New Roman"/>
                <w:sz w:val="24"/>
                <w:szCs w:val="24"/>
              </w:rPr>
              <w:t>77</w:t>
            </w:r>
          </w:p>
        </w:tc>
      </w:tr>
      <w:tr w:rsidR="00A83DC7" w:rsidRPr="009118A2" w14:paraId="42766C0F" w14:textId="77777777" w:rsidTr="00D162CF">
        <w:tc>
          <w:tcPr>
            <w:tcW w:w="4962" w:type="dxa"/>
            <w:shd w:val="clear" w:color="auto" w:fill="auto"/>
          </w:tcPr>
          <w:p w14:paraId="7BE9F6BC" w14:textId="7FF3DE77" w:rsidR="00A83DC7" w:rsidRPr="00E04FAF" w:rsidRDefault="003C0A62" w:rsidP="00D162CF">
            <w:pPr>
              <w:pBdr>
                <w:top w:val="nil"/>
                <w:left w:val="nil"/>
                <w:bottom w:val="nil"/>
                <w:right w:val="nil"/>
                <w:between w:val="nil"/>
              </w:pBdr>
              <w:spacing w:before="240" w:after="240" w:line="360" w:lineRule="auto"/>
              <w:jc w:val="both"/>
              <w:rPr>
                <w:rFonts w:ascii="Times New Roman" w:eastAsia="Times New Roman" w:hAnsi="Times New Roman" w:cs="Times New Roman"/>
                <w:color w:val="000000"/>
                <w:sz w:val="24"/>
                <w:szCs w:val="24"/>
              </w:rPr>
            </w:pPr>
            <w:r w:rsidRPr="003C0A62">
              <w:rPr>
                <w:rFonts w:ascii="Times New Roman" w:hAnsi="Times New Roman" w:cs="Times New Roman"/>
                <w:sz w:val="24"/>
              </w:rPr>
              <w:t xml:space="preserve">Financial plans factors in cost in training employees on departmental budgeting </w:t>
            </w:r>
            <w:r w:rsidR="004B2555" w:rsidRPr="003C0A62">
              <w:rPr>
                <w:rFonts w:ascii="Times New Roman" w:hAnsi="Times New Roman" w:cs="Times New Roman"/>
                <w:sz w:val="24"/>
              </w:rPr>
              <w:t>process and</w:t>
            </w:r>
            <w:r w:rsidRPr="003C0A62">
              <w:rPr>
                <w:rFonts w:ascii="Times New Roman" w:hAnsi="Times New Roman" w:cs="Times New Roman"/>
                <w:sz w:val="24"/>
              </w:rPr>
              <w:t xml:space="preserve"> the employees feel secure in their employment</w:t>
            </w:r>
          </w:p>
        </w:tc>
        <w:tc>
          <w:tcPr>
            <w:tcW w:w="851" w:type="dxa"/>
          </w:tcPr>
          <w:p w14:paraId="59AB83D4"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r w:rsidRPr="009118A2">
              <w:rPr>
                <w:rFonts w:ascii="Times New Roman" w:eastAsia="Times New Roman" w:hAnsi="Times New Roman" w:cs="Times New Roman"/>
                <w:sz w:val="24"/>
                <w:szCs w:val="24"/>
              </w:rPr>
              <w:t>%</w:t>
            </w:r>
          </w:p>
        </w:tc>
        <w:tc>
          <w:tcPr>
            <w:tcW w:w="850" w:type="dxa"/>
          </w:tcPr>
          <w:p w14:paraId="23ED4DD5"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62</w:t>
            </w:r>
            <w:r w:rsidRPr="009118A2">
              <w:rPr>
                <w:rFonts w:ascii="Times New Roman" w:eastAsia="Times New Roman" w:hAnsi="Times New Roman" w:cs="Times New Roman"/>
                <w:sz w:val="24"/>
                <w:szCs w:val="24"/>
              </w:rPr>
              <w:t>%</w:t>
            </w:r>
          </w:p>
        </w:tc>
        <w:tc>
          <w:tcPr>
            <w:tcW w:w="709" w:type="dxa"/>
          </w:tcPr>
          <w:p w14:paraId="61CFBAD8"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Pr="009118A2">
              <w:rPr>
                <w:rFonts w:ascii="Times New Roman" w:eastAsia="Times New Roman" w:hAnsi="Times New Roman" w:cs="Times New Roman"/>
                <w:sz w:val="24"/>
                <w:szCs w:val="24"/>
              </w:rPr>
              <w:t>%</w:t>
            </w:r>
          </w:p>
        </w:tc>
        <w:tc>
          <w:tcPr>
            <w:tcW w:w="709" w:type="dxa"/>
          </w:tcPr>
          <w:p w14:paraId="793FE1D5"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r w:rsidRPr="009118A2">
              <w:rPr>
                <w:rFonts w:ascii="Times New Roman" w:eastAsia="Times New Roman" w:hAnsi="Times New Roman" w:cs="Times New Roman"/>
                <w:sz w:val="24"/>
                <w:szCs w:val="24"/>
              </w:rPr>
              <w:t>%</w:t>
            </w:r>
          </w:p>
        </w:tc>
        <w:tc>
          <w:tcPr>
            <w:tcW w:w="709" w:type="dxa"/>
          </w:tcPr>
          <w:p w14:paraId="22C7A1C4"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shd w:val="clear" w:color="auto" w:fill="auto"/>
          </w:tcPr>
          <w:p w14:paraId="5F959991"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9118A2">
              <w:rPr>
                <w:rFonts w:ascii="Times New Roman" w:eastAsia="Times New Roman" w:hAnsi="Times New Roman" w:cs="Times New Roman"/>
                <w:sz w:val="24"/>
                <w:szCs w:val="24"/>
              </w:rPr>
              <w:t>.</w:t>
            </w:r>
            <w:r>
              <w:rPr>
                <w:rFonts w:ascii="Times New Roman" w:eastAsia="Times New Roman" w:hAnsi="Times New Roman" w:cs="Times New Roman"/>
                <w:sz w:val="24"/>
                <w:szCs w:val="24"/>
              </w:rPr>
              <w:t>69</w:t>
            </w:r>
          </w:p>
        </w:tc>
        <w:tc>
          <w:tcPr>
            <w:tcW w:w="993" w:type="dxa"/>
            <w:shd w:val="clear" w:color="auto" w:fill="auto"/>
          </w:tcPr>
          <w:p w14:paraId="093146D1" w14:textId="7159E6F1"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w:t>
            </w:r>
            <w:r w:rsidR="003C0A62">
              <w:rPr>
                <w:rFonts w:ascii="Times New Roman" w:eastAsia="Times New Roman" w:hAnsi="Times New Roman" w:cs="Times New Roman"/>
                <w:sz w:val="24"/>
                <w:szCs w:val="24"/>
              </w:rPr>
              <w:t>93</w:t>
            </w:r>
          </w:p>
        </w:tc>
      </w:tr>
      <w:tr w:rsidR="00A83DC7" w:rsidRPr="009118A2" w14:paraId="2E028F61" w14:textId="77777777" w:rsidTr="00D162CF">
        <w:tc>
          <w:tcPr>
            <w:tcW w:w="4962" w:type="dxa"/>
            <w:shd w:val="clear" w:color="auto" w:fill="auto"/>
          </w:tcPr>
          <w:p w14:paraId="541C54C3" w14:textId="2E58D7A8" w:rsidR="00A83DC7" w:rsidRPr="00E04FAF" w:rsidRDefault="004B2555" w:rsidP="00D162CF">
            <w:pPr>
              <w:spacing w:before="240" w:line="360" w:lineRule="auto"/>
              <w:jc w:val="both"/>
              <w:rPr>
                <w:rFonts w:ascii="Times New Roman" w:eastAsia="Times New Roman" w:hAnsi="Times New Roman" w:cs="Times New Roman"/>
                <w:sz w:val="24"/>
                <w:szCs w:val="24"/>
              </w:rPr>
            </w:pPr>
            <w:r w:rsidRPr="004B2555">
              <w:rPr>
                <w:rFonts w:ascii="Times New Roman" w:hAnsi="Times New Roman" w:cs="Times New Roman"/>
                <w:sz w:val="24"/>
              </w:rPr>
              <w:t>The performance evaluation system used adheres to ministry requirements</w:t>
            </w:r>
            <w:r w:rsidR="00A83DC7" w:rsidRPr="00E04FAF">
              <w:rPr>
                <w:rFonts w:ascii="Times New Roman" w:hAnsi="Times New Roman" w:cs="Times New Roman"/>
                <w:sz w:val="24"/>
              </w:rPr>
              <w:t xml:space="preserve">. </w:t>
            </w:r>
          </w:p>
        </w:tc>
        <w:tc>
          <w:tcPr>
            <w:tcW w:w="851" w:type="dxa"/>
          </w:tcPr>
          <w:p w14:paraId="5DECAA75" w14:textId="77777777"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9118A2">
              <w:rPr>
                <w:rFonts w:ascii="Times New Roman" w:eastAsia="Times New Roman" w:hAnsi="Times New Roman" w:cs="Times New Roman"/>
                <w:sz w:val="24"/>
                <w:szCs w:val="24"/>
              </w:rPr>
              <w:t>%</w:t>
            </w:r>
          </w:p>
        </w:tc>
        <w:tc>
          <w:tcPr>
            <w:tcW w:w="850" w:type="dxa"/>
          </w:tcPr>
          <w:p w14:paraId="5B5440BD" w14:textId="77777777"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69</w:t>
            </w:r>
            <w:r w:rsidRPr="009118A2">
              <w:rPr>
                <w:rFonts w:ascii="Times New Roman" w:eastAsia="Times New Roman" w:hAnsi="Times New Roman" w:cs="Times New Roman"/>
                <w:sz w:val="24"/>
                <w:szCs w:val="24"/>
              </w:rPr>
              <w:t>%</w:t>
            </w:r>
          </w:p>
        </w:tc>
        <w:tc>
          <w:tcPr>
            <w:tcW w:w="709" w:type="dxa"/>
          </w:tcPr>
          <w:p w14:paraId="4A4484A0" w14:textId="77777777"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r w:rsidRPr="009118A2">
              <w:rPr>
                <w:rFonts w:ascii="Times New Roman" w:eastAsia="Times New Roman" w:hAnsi="Times New Roman" w:cs="Times New Roman"/>
                <w:sz w:val="24"/>
                <w:szCs w:val="24"/>
              </w:rPr>
              <w:t>%</w:t>
            </w:r>
          </w:p>
        </w:tc>
        <w:tc>
          <w:tcPr>
            <w:tcW w:w="709" w:type="dxa"/>
          </w:tcPr>
          <w:p w14:paraId="41A0D287" w14:textId="77777777"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r w:rsidRPr="009118A2">
              <w:rPr>
                <w:rFonts w:ascii="Times New Roman" w:eastAsia="Times New Roman" w:hAnsi="Times New Roman" w:cs="Times New Roman"/>
                <w:sz w:val="24"/>
                <w:szCs w:val="24"/>
              </w:rPr>
              <w:t>%</w:t>
            </w:r>
          </w:p>
        </w:tc>
        <w:tc>
          <w:tcPr>
            <w:tcW w:w="709" w:type="dxa"/>
          </w:tcPr>
          <w:p w14:paraId="51B96E2B" w14:textId="77777777"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shd w:val="clear" w:color="auto" w:fill="auto"/>
          </w:tcPr>
          <w:p w14:paraId="51C43B64" w14:textId="77777777"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3.61</w:t>
            </w:r>
          </w:p>
        </w:tc>
        <w:tc>
          <w:tcPr>
            <w:tcW w:w="993" w:type="dxa"/>
            <w:shd w:val="clear" w:color="auto" w:fill="auto"/>
          </w:tcPr>
          <w:p w14:paraId="70274803" w14:textId="2036585F" w:rsidR="00A83DC7" w:rsidRPr="009118A2" w:rsidRDefault="00A83DC7" w:rsidP="00D162CF">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3C0A62">
              <w:rPr>
                <w:rFonts w:ascii="Times New Roman" w:eastAsia="Times New Roman" w:hAnsi="Times New Roman" w:cs="Times New Roman"/>
                <w:sz w:val="24"/>
                <w:szCs w:val="24"/>
              </w:rPr>
              <w:t>83</w:t>
            </w:r>
          </w:p>
        </w:tc>
      </w:tr>
      <w:tr w:rsidR="00A83DC7" w:rsidRPr="009118A2" w14:paraId="45B597E0" w14:textId="77777777" w:rsidTr="00D162CF">
        <w:tc>
          <w:tcPr>
            <w:tcW w:w="4962" w:type="dxa"/>
            <w:shd w:val="clear" w:color="auto" w:fill="auto"/>
          </w:tcPr>
          <w:p w14:paraId="3343527B" w14:textId="77777777" w:rsidR="00A83DC7" w:rsidRPr="00D13795" w:rsidRDefault="00A83DC7" w:rsidP="00D162CF">
            <w:pPr>
              <w:spacing w:after="0" w:line="360" w:lineRule="auto"/>
              <w:jc w:val="center"/>
              <w:rPr>
                <w:rFonts w:ascii="Times New Roman" w:hAnsi="Times New Roman" w:cs="Times New Roman"/>
                <w:b/>
                <w:sz w:val="24"/>
              </w:rPr>
            </w:pPr>
            <w:r w:rsidRPr="00D13795">
              <w:rPr>
                <w:rFonts w:ascii="Times New Roman" w:hAnsi="Times New Roman" w:cs="Times New Roman"/>
                <w:b/>
                <w:sz w:val="24"/>
              </w:rPr>
              <w:t>Average</w:t>
            </w:r>
          </w:p>
        </w:tc>
        <w:tc>
          <w:tcPr>
            <w:tcW w:w="851" w:type="dxa"/>
          </w:tcPr>
          <w:p w14:paraId="38C01525" w14:textId="77777777" w:rsidR="00A83DC7" w:rsidRPr="00D13795" w:rsidRDefault="00A83DC7" w:rsidP="00D162CF">
            <w:pPr>
              <w:spacing w:before="240" w:after="0" w:line="360" w:lineRule="auto"/>
              <w:jc w:val="center"/>
              <w:rPr>
                <w:rFonts w:ascii="Times New Roman" w:eastAsia="Times New Roman" w:hAnsi="Times New Roman" w:cs="Times New Roman"/>
                <w:b/>
                <w:sz w:val="24"/>
                <w:szCs w:val="24"/>
              </w:rPr>
            </w:pPr>
          </w:p>
        </w:tc>
        <w:tc>
          <w:tcPr>
            <w:tcW w:w="850" w:type="dxa"/>
          </w:tcPr>
          <w:p w14:paraId="3BF80BD3" w14:textId="77777777" w:rsidR="00A83DC7" w:rsidRPr="00D13795" w:rsidRDefault="00A83DC7" w:rsidP="00D162CF">
            <w:pPr>
              <w:spacing w:before="240" w:after="0" w:line="360" w:lineRule="auto"/>
              <w:jc w:val="center"/>
              <w:rPr>
                <w:rFonts w:ascii="Times New Roman" w:eastAsia="Times New Roman" w:hAnsi="Times New Roman" w:cs="Times New Roman"/>
                <w:b/>
                <w:sz w:val="24"/>
                <w:szCs w:val="24"/>
              </w:rPr>
            </w:pPr>
          </w:p>
        </w:tc>
        <w:tc>
          <w:tcPr>
            <w:tcW w:w="709" w:type="dxa"/>
          </w:tcPr>
          <w:p w14:paraId="35EA8042" w14:textId="77777777" w:rsidR="00A83DC7" w:rsidRPr="00D13795" w:rsidRDefault="00A83DC7" w:rsidP="00D162CF">
            <w:pPr>
              <w:spacing w:before="240" w:after="0" w:line="360" w:lineRule="auto"/>
              <w:jc w:val="center"/>
              <w:rPr>
                <w:rFonts w:ascii="Times New Roman" w:eastAsia="Times New Roman" w:hAnsi="Times New Roman" w:cs="Times New Roman"/>
                <w:b/>
                <w:sz w:val="24"/>
                <w:szCs w:val="24"/>
              </w:rPr>
            </w:pPr>
          </w:p>
        </w:tc>
        <w:tc>
          <w:tcPr>
            <w:tcW w:w="709" w:type="dxa"/>
          </w:tcPr>
          <w:p w14:paraId="00473F52" w14:textId="77777777" w:rsidR="00A83DC7" w:rsidRPr="00D13795" w:rsidRDefault="00A83DC7" w:rsidP="00D162CF">
            <w:pPr>
              <w:spacing w:before="240" w:after="0" w:line="360" w:lineRule="auto"/>
              <w:jc w:val="center"/>
              <w:rPr>
                <w:rFonts w:ascii="Times New Roman" w:eastAsia="Times New Roman" w:hAnsi="Times New Roman" w:cs="Times New Roman"/>
                <w:b/>
                <w:sz w:val="24"/>
                <w:szCs w:val="24"/>
              </w:rPr>
            </w:pPr>
          </w:p>
        </w:tc>
        <w:tc>
          <w:tcPr>
            <w:tcW w:w="709" w:type="dxa"/>
          </w:tcPr>
          <w:p w14:paraId="4854CA03" w14:textId="77777777" w:rsidR="00A83DC7" w:rsidRPr="00D13795" w:rsidRDefault="00A83DC7" w:rsidP="00D162CF">
            <w:pPr>
              <w:spacing w:before="240" w:after="0" w:line="360" w:lineRule="auto"/>
              <w:jc w:val="center"/>
              <w:rPr>
                <w:rFonts w:ascii="Times New Roman" w:eastAsia="Times New Roman" w:hAnsi="Times New Roman" w:cs="Times New Roman"/>
                <w:b/>
                <w:sz w:val="24"/>
                <w:szCs w:val="24"/>
              </w:rPr>
            </w:pPr>
          </w:p>
        </w:tc>
        <w:tc>
          <w:tcPr>
            <w:tcW w:w="708" w:type="dxa"/>
            <w:shd w:val="clear" w:color="auto" w:fill="auto"/>
          </w:tcPr>
          <w:p w14:paraId="77D6A8C8" w14:textId="77777777" w:rsidR="00A83DC7" w:rsidRPr="00D13795" w:rsidRDefault="00A83DC7" w:rsidP="00D162CF">
            <w:pPr>
              <w:spacing w:before="240"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3.84</w:t>
            </w:r>
          </w:p>
        </w:tc>
        <w:tc>
          <w:tcPr>
            <w:tcW w:w="993" w:type="dxa"/>
            <w:shd w:val="clear" w:color="auto" w:fill="auto"/>
          </w:tcPr>
          <w:p w14:paraId="01160B21" w14:textId="7B14FC66" w:rsidR="00A83DC7" w:rsidRPr="00D13795" w:rsidRDefault="00A83DC7" w:rsidP="00D162CF">
            <w:pPr>
              <w:spacing w:before="240"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r w:rsidR="003C0A62">
              <w:rPr>
                <w:rFonts w:ascii="Times New Roman" w:eastAsia="Times New Roman" w:hAnsi="Times New Roman" w:cs="Times New Roman"/>
                <w:b/>
                <w:sz w:val="24"/>
                <w:szCs w:val="24"/>
              </w:rPr>
              <w:t>84</w:t>
            </w:r>
          </w:p>
        </w:tc>
      </w:tr>
    </w:tbl>
    <w:p w14:paraId="0CABA3D9" w14:textId="353FEE7E" w:rsidR="00A35EDD" w:rsidRPr="00A35EDD" w:rsidRDefault="00A35EDD" w:rsidP="00A35EDD">
      <w:pPr>
        <w:spacing w:before="100" w:beforeAutospacing="1" w:after="100" w:afterAutospacing="1" w:line="360" w:lineRule="auto"/>
        <w:jc w:val="both"/>
        <w:rPr>
          <w:rFonts w:ascii="Times New Roman" w:eastAsia="Times New Roman" w:hAnsi="Times New Roman" w:cs="Times New Roman"/>
          <w:sz w:val="24"/>
          <w:szCs w:val="24"/>
        </w:rPr>
      </w:pPr>
      <w:r w:rsidRPr="00A35EDD">
        <w:rPr>
          <w:rFonts w:ascii="Times New Roman" w:eastAsia="Times New Roman" w:hAnsi="Times New Roman" w:cs="Times New Roman"/>
          <w:sz w:val="24"/>
          <w:szCs w:val="24"/>
        </w:rPr>
        <w:t xml:space="preserve">The goal was to ascertain whether staff retention had an impact on </w:t>
      </w:r>
      <w:proofErr w:type="spellStart"/>
      <w:r w:rsidRPr="00A35EDD">
        <w:rPr>
          <w:rFonts w:ascii="Times New Roman" w:eastAsia="Times New Roman" w:hAnsi="Times New Roman" w:cs="Times New Roman"/>
          <w:sz w:val="24"/>
          <w:szCs w:val="24"/>
        </w:rPr>
        <w:t>Magutini</w:t>
      </w:r>
      <w:proofErr w:type="spellEnd"/>
      <w:r w:rsidRPr="00A35EDD">
        <w:rPr>
          <w:rFonts w:ascii="Times New Roman" w:eastAsia="Times New Roman" w:hAnsi="Times New Roman" w:cs="Times New Roman"/>
          <w:sz w:val="24"/>
          <w:szCs w:val="24"/>
        </w:rPr>
        <w:t xml:space="preserve"> Level 4 hospital's </w:t>
      </w:r>
      <w:r w:rsidR="009B4FFC">
        <w:rPr>
          <w:rFonts w:ascii="Times New Roman" w:eastAsia="Times New Roman" w:hAnsi="Times New Roman" w:cs="Times New Roman"/>
          <w:sz w:val="24"/>
          <w:szCs w:val="24"/>
        </w:rPr>
        <w:t>budgeting process</w:t>
      </w:r>
      <w:r w:rsidRPr="00A35EDD">
        <w:rPr>
          <w:rFonts w:ascii="Times New Roman" w:eastAsia="Times New Roman" w:hAnsi="Times New Roman" w:cs="Times New Roman"/>
          <w:sz w:val="24"/>
          <w:szCs w:val="24"/>
        </w:rPr>
        <w:t xml:space="preserve">. The respondents were asked to assess each study variable because the researcher was interested in finding out how staff retention affected budgeting process. Table 13 </w:t>
      </w:r>
      <w:r w:rsidR="00A56451">
        <w:rPr>
          <w:rFonts w:ascii="Times New Roman" w:eastAsia="Times New Roman" w:hAnsi="Times New Roman" w:cs="Times New Roman"/>
          <w:sz w:val="24"/>
          <w:szCs w:val="24"/>
        </w:rPr>
        <w:t xml:space="preserve">results </w:t>
      </w:r>
      <w:r w:rsidRPr="00A35EDD">
        <w:rPr>
          <w:rFonts w:ascii="Times New Roman" w:eastAsia="Times New Roman" w:hAnsi="Times New Roman" w:cs="Times New Roman"/>
          <w:sz w:val="24"/>
          <w:szCs w:val="24"/>
        </w:rPr>
        <w:t xml:space="preserve">are as follows: participant’s response to whether the increased wage increase rules implemented by </w:t>
      </w:r>
      <w:proofErr w:type="spellStart"/>
      <w:r w:rsidRPr="00A35EDD">
        <w:rPr>
          <w:rFonts w:ascii="Times New Roman" w:eastAsia="Times New Roman" w:hAnsi="Times New Roman" w:cs="Times New Roman"/>
          <w:sz w:val="24"/>
          <w:szCs w:val="24"/>
        </w:rPr>
        <w:t>Magutini</w:t>
      </w:r>
      <w:proofErr w:type="spellEnd"/>
      <w:r w:rsidRPr="00A35EDD">
        <w:rPr>
          <w:rFonts w:ascii="Times New Roman" w:eastAsia="Times New Roman" w:hAnsi="Times New Roman" w:cs="Times New Roman"/>
          <w:sz w:val="24"/>
          <w:szCs w:val="24"/>
        </w:rPr>
        <w:t xml:space="preserve"> Level Four Hospital have resulted in better department planning and budgeting, and </w:t>
      </w:r>
      <w:r w:rsidR="00A56451">
        <w:rPr>
          <w:rFonts w:ascii="Times New Roman" w:eastAsia="Times New Roman" w:hAnsi="Times New Roman" w:cs="Times New Roman"/>
          <w:sz w:val="24"/>
          <w:szCs w:val="24"/>
        </w:rPr>
        <w:t>n</w:t>
      </w:r>
      <w:r w:rsidRPr="00A35EDD">
        <w:rPr>
          <w:rFonts w:ascii="Times New Roman" w:eastAsia="Times New Roman" w:hAnsi="Times New Roman" w:cs="Times New Roman"/>
          <w:sz w:val="24"/>
          <w:szCs w:val="24"/>
        </w:rPr>
        <w:t>one of the respondents, who had a mean of 3.97 and an SD of.79, were neutral or said they strongly disagreed with the query. 70% agreed, 11% disagreed, and 19% strongly agreed.</w:t>
      </w:r>
    </w:p>
    <w:p w14:paraId="2FB965DE" w14:textId="590CC600" w:rsidR="00A35EDD" w:rsidRPr="00A35EDD" w:rsidRDefault="00A56451" w:rsidP="00A35EDD">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w:t>
      </w:r>
      <w:r w:rsidR="00A35EDD" w:rsidRPr="00A35EDD">
        <w:rPr>
          <w:rFonts w:ascii="Times New Roman" w:eastAsia="Times New Roman" w:hAnsi="Times New Roman" w:cs="Times New Roman"/>
          <w:sz w:val="24"/>
          <w:szCs w:val="24"/>
        </w:rPr>
        <w:t xml:space="preserve">econd question under this variable, which asked if the firm had a culture where rewards via pay, advancement, and </w:t>
      </w:r>
      <w:proofErr w:type="spellStart"/>
      <w:r w:rsidR="00A35EDD" w:rsidRPr="00A35EDD">
        <w:rPr>
          <w:rFonts w:ascii="Times New Roman" w:eastAsia="Times New Roman" w:hAnsi="Times New Roman" w:cs="Times New Roman"/>
          <w:sz w:val="24"/>
          <w:szCs w:val="24"/>
        </w:rPr>
        <w:t>favorable</w:t>
      </w:r>
      <w:proofErr w:type="spellEnd"/>
      <w:r w:rsidR="00A35EDD" w:rsidRPr="00A35EDD">
        <w:rPr>
          <w:rFonts w:ascii="Times New Roman" w:eastAsia="Times New Roman" w:hAnsi="Times New Roman" w:cs="Times New Roman"/>
          <w:sz w:val="24"/>
          <w:szCs w:val="24"/>
        </w:rPr>
        <w:t xml:space="preserve"> working conditions guarantee an improved process during budgeting: The statement, which had a mean of 3.90 and an SD of.88, received 64% strongly agreed, 14% disagreed, 2% were neutral, and 2% strongly agreed. </w:t>
      </w:r>
      <w:r>
        <w:rPr>
          <w:rFonts w:ascii="Times New Roman" w:eastAsia="Times New Roman" w:hAnsi="Times New Roman" w:cs="Times New Roman"/>
          <w:sz w:val="24"/>
          <w:szCs w:val="24"/>
        </w:rPr>
        <w:t>T</w:t>
      </w:r>
      <w:r w:rsidR="00A35EDD" w:rsidRPr="00A35EDD">
        <w:rPr>
          <w:rFonts w:ascii="Times New Roman" w:eastAsia="Times New Roman" w:hAnsi="Times New Roman" w:cs="Times New Roman"/>
          <w:sz w:val="24"/>
          <w:szCs w:val="24"/>
        </w:rPr>
        <w:t>hird question, which questioned if the policies on promotions, wage increases, and credit facilities have encouraged people to stay on the job and have a positive impact on the on the budgeting process: The respondents' replies had 4.03</w:t>
      </w:r>
      <w:r w:rsidR="000910B1">
        <w:rPr>
          <w:rFonts w:ascii="Times New Roman" w:eastAsia="Times New Roman" w:hAnsi="Times New Roman" w:cs="Times New Roman"/>
          <w:sz w:val="24"/>
          <w:szCs w:val="24"/>
        </w:rPr>
        <w:t xml:space="preserve"> mean </w:t>
      </w:r>
      <w:r w:rsidR="00A35EDD" w:rsidRPr="00A35EDD">
        <w:rPr>
          <w:rFonts w:ascii="Times New Roman" w:eastAsia="Times New Roman" w:hAnsi="Times New Roman" w:cs="Times New Roman"/>
          <w:sz w:val="24"/>
          <w:szCs w:val="24"/>
        </w:rPr>
        <w:t>and SD of.77, and they varied from 22% strongly agreeing to 68% agreeing, 1% indifferent, and 9% disagreeing. When asked if financial plans factor in cost in training employees on the departmental budgeting process and if the employees feel secure in their employment, the respondents provided the following responses: The statement, which had a mean of 3.69 and an SD of.93, received agreement from 13% of respondents who strongly disagreed, followed by 62% who disagreed, 8% undecided, and 19% who disagreed. If the performance evaluation system used adheres to ministry requirements, the last question under this variable received the following responses: With 3.61</w:t>
      </w:r>
      <w:r w:rsidR="000910B1">
        <w:rPr>
          <w:rFonts w:ascii="Times New Roman" w:eastAsia="Times New Roman" w:hAnsi="Times New Roman" w:cs="Times New Roman"/>
          <w:sz w:val="24"/>
          <w:szCs w:val="24"/>
        </w:rPr>
        <w:t xml:space="preserve"> </w:t>
      </w:r>
      <w:r w:rsidR="001537F9">
        <w:rPr>
          <w:rFonts w:ascii="Times New Roman" w:eastAsia="Times New Roman" w:hAnsi="Times New Roman" w:cs="Times New Roman"/>
          <w:sz w:val="24"/>
          <w:szCs w:val="24"/>
        </w:rPr>
        <w:t xml:space="preserve">mean </w:t>
      </w:r>
      <w:r w:rsidR="001537F9" w:rsidRPr="00A35EDD">
        <w:rPr>
          <w:rFonts w:ascii="Times New Roman" w:eastAsia="Times New Roman" w:hAnsi="Times New Roman" w:cs="Times New Roman"/>
          <w:sz w:val="24"/>
          <w:szCs w:val="24"/>
        </w:rPr>
        <w:t>and</w:t>
      </w:r>
      <w:r w:rsidR="00A35EDD" w:rsidRPr="00A35EDD">
        <w:rPr>
          <w:rFonts w:ascii="Times New Roman" w:eastAsia="Times New Roman" w:hAnsi="Times New Roman" w:cs="Times New Roman"/>
          <w:sz w:val="24"/>
          <w:szCs w:val="24"/>
        </w:rPr>
        <w:t xml:space="preserve"> SD of</w:t>
      </w:r>
      <w:r w:rsidR="000910B1">
        <w:rPr>
          <w:rFonts w:ascii="Times New Roman" w:eastAsia="Times New Roman" w:hAnsi="Times New Roman" w:cs="Times New Roman"/>
          <w:sz w:val="24"/>
          <w:szCs w:val="24"/>
        </w:rPr>
        <w:t xml:space="preserve"> </w:t>
      </w:r>
      <w:r w:rsidR="00A35EDD" w:rsidRPr="00A35EDD">
        <w:rPr>
          <w:rFonts w:ascii="Times New Roman" w:eastAsia="Times New Roman" w:hAnsi="Times New Roman" w:cs="Times New Roman"/>
          <w:sz w:val="24"/>
          <w:szCs w:val="24"/>
        </w:rPr>
        <w:t xml:space="preserve">.83, the respondents were divided into four groups: 69% agreed, 9% were neutral, 4% strongly agreed, and 18% disagreed. </w:t>
      </w:r>
      <w:bookmarkStart w:id="291" w:name="_Hlk164936121"/>
      <w:r w:rsidR="000910B1">
        <w:rPr>
          <w:rFonts w:ascii="Times New Roman" w:eastAsia="Times New Roman" w:hAnsi="Times New Roman" w:cs="Times New Roman"/>
          <w:sz w:val="24"/>
          <w:szCs w:val="24"/>
        </w:rPr>
        <w:t>Employee retention</w:t>
      </w:r>
      <w:r w:rsidR="00A35EDD" w:rsidRPr="00A35EDD">
        <w:rPr>
          <w:rFonts w:ascii="Times New Roman" w:eastAsia="Times New Roman" w:hAnsi="Times New Roman" w:cs="Times New Roman"/>
          <w:sz w:val="24"/>
          <w:szCs w:val="24"/>
        </w:rPr>
        <w:t xml:space="preserve"> had </w:t>
      </w:r>
      <w:proofErr w:type="gramStart"/>
      <w:r w:rsidR="00A35EDD" w:rsidRPr="00A35EDD">
        <w:rPr>
          <w:rFonts w:ascii="Times New Roman" w:eastAsia="Times New Roman" w:hAnsi="Times New Roman" w:cs="Times New Roman"/>
          <w:sz w:val="24"/>
          <w:szCs w:val="24"/>
        </w:rPr>
        <w:t>an</w:t>
      </w:r>
      <w:proofErr w:type="gramEnd"/>
      <w:r w:rsidR="00A35EDD" w:rsidRPr="00A35EDD">
        <w:rPr>
          <w:rFonts w:ascii="Times New Roman" w:eastAsia="Times New Roman" w:hAnsi="Times New Roman" w:cs="Times New Roman"/>
          <w:sz w:val="24"/>
          <w:szCs w:val="24"/>
        </w:rPr>
        <w:t xml:space="preserve"> 3.84 </w:t>
      </w:r>
      <w:r w:rsidR="001537F9">
        <w:rPr>
          <w:rFonts w:ascii="Times New Roman" w:eastAsia="Times New Roman" w:hAnsi="Times New Roman" w:cs="Times New Roman"/>
          <w:sz w:val="24"/>
          <w:szCs w:val="24"/>
        </w:rPr>
        <w:t xml:space="preserve">mean </w:t>
      </w:r>
      <w:r w:rsidR="00A35EDD" w:rsidRPr="00A35EDD">
        <w:rPr>
          <w:rFonts w:ascii="Times New Roman" w:eastAsia="Times New Roman" w:hAnsi="Times New Roman" w:cs="Times New Roman"/>
          <w:sz w:val="24"/>
          <w:szCs w:val="24"/>
        </w:rPr>
        <w:t>and SD of</w:t>
      </w:r>
      <w:r w:rsidR="001537F9">
        <w:rPr>
          <w:rFonts w:ascii="Times New Roman" w:eastAsia="Times New Roman" w:hAnsi="Times New Roman" w:cs="Times New Roman"/>
          <w:sz w:val="24"/>
          <w:szCs w:val="24"/>
        </w:rPr>
        <w:t xml:space="preserve"> </w:t>
      </w:r>
      <w:r w:rsidR="00A35EDD" w:rsidRPr="00A35EDD">
        <w:rPr>
          <w:rFonts w:ascii="Times New Roman" w:eastAsia="Times New Roman" w:hAnsi="Times New Roman" w:cs="Times New Roman"/>
          <w:sz w:val="24"/>
          <w:szCs w:val="24"/>
        </w:rPr>
        <w:t>.84.</w:t>
      </w:r>
    </w:p>
    <w:p w14:paraId="14EE9413" w14:textId="4855F993" w:rsidR="00A83DC7" w:rsidRDefault="001537F9" w:rsidP="00A35EDD">
      <w:pPr>
        <w:spacing w:before="100" w:beforeAutospacing="1" w:after="100" w:afterAutospacing="1"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F</w:t>
      </w:r>
      <w:r w:rsidR="00A35EDD" w:rsidRPr="00A35EDD">
        <w:rPr>
          <w:rFonts w:ascii="Times New Roman" w:eastAsia="Times New Roman" w:hAnsi="Times New Roman" w:cs="Times New Roman"/>
          <w:sz w:val="24"/>
          <w:szCs w:val="24"/>
        </w:rPr>
        <w:t xml:space="preserve">indings show that employee retention significantly affects the budgeting process, as supported by </w:t>
      </w:r>
      <w:proofErr w:type="spellStart"/>
      <w:r w:rsidR="00A35EDD" w:rsidRPr="00A35EDD">
        <w:rPr>
          <w:rFonts w:ascii="Times New Roman" w:eastAsia="Times New Roman" w:hAnsi="Times New Roman" w:cs="Times New Roman"/>
          <w:sz w:val="24"/>
          <w:szCs w:val="24"/>
        </w:rPr>
        <w:t>Amarakoon</w:t>
      </w:r>
      <w:proofErr w:type="spellEnd"/>
      <w:r w:rsidR="00A35EDD" w:rsidRPr="00A35EDD">
        <w:rPr>
          <w:rFonts w:ascii="Times New Roman" w:eastAsia="Times New Roman" w:hAnsi="Times New Roman" w:cs="Times New Roman"/>
          <w:sz w:val="24"/>
          <w:szCs w:val="24"/>
        </w:rPr>
        <w:t xml:space="preserve"> and Colley (2023). pays special attention to scale and location and advances our knowledge of employee recruitment and retention through employer branding by investigating a medium-sized business in a nearby area. It emphasizes the value of the dynamic between informality and formality. Aman-Ullah, et al. (2022) validated direct and indirect correlations. </w:t>
      </w:r>
      <w:r>
        <w:rPr>
          <w:rFonts w:ascii="Times New Roman" w:eastAsia="Times New Roman" w:hAnsi="Times New Roman" w:cs="Times New Roman"/>
          <w:sz w:val="24"/>
          <w:szCs w:val="24"/>
        </w:rPr>
        <w:t>The results imply that stable employment could increase the retention of doctors.</w:t>
      </w:r>
      <w:r w:rsidR="00A35EDD" w:rsidRPr="00A35EDD">
        <w:rPr>
          <w:rFonts w:ascii="Times New Roman" w:eastAsia="Times New Roman" w:hAnsi="Times New Roman" w:cs="Times New Roman"/>
          <w:sz w:val="24"/>
          <w:szCs w:val="24"/>
        </w:rPr>
        <w:t xml:space="preserve"> Furthermore, work satisfaction and job embedding are important mediators of the direct link. </w:t>
      </w:r>
      <w:r>
        <w:rPr>
          <w:rFonts w:ascii="Times New Roman" w:eastAsia="Times New Roman" w:hAnsi="Times New Roman" w:cs="Times New Roman"/>
          <w:sz w:val="24"/>
          <w:szCs w:val="24"/>
        </w:rPr>
        <w:t xml:space="preserve">This study offers empirical support for the variables influencing physicians’ aspirations to remain in the medical field. </w:t>
      </w:r>
      <w:r w:rsidR="00A35EDD" w:rsidRPr="00A35EDD">
        <w:rPr>
          <w:rFonts w:ascii="Times New Roman" w:eastAsia="Times New Roman" w:hAnsi="Times New Roman" w:cs="Times New Roman"/>
          <w:sz w:val="24"/>
          <w:szCs w:val="24"/>
        </w:rPr>
        <w:t>In Ndiritu (2022), career development accounted for 78.1% of the change in employee retention. R values of.612 were found for training and development after that. With R values of.584, job enrichment had the biggest impact on employee retention, while coaching and mentoring had the least., with R values of 0.455</w:t>
      </w:r>
      <w:bookmarkEnd w:id="291"/>
      <w:r w:rsidR="00A35EDD" w:rsidRPr="00A35EDD">
        <w:rPr>
          <w:rFonts w:ascii="Times New Roman" w:eastAsia="Times New Roman" w:hAnsi="Times New Roman" w:cs="Times New Roman"/>
          <w:sz w:val="24"/>
          <w:szCs w:val="24"/>
        </w:rPr>
        <w:t>. </w:t>
      </w:r>
      <w:r w:rsidR="00A35EDD">
        <w:rPr>
          <w:rFonts w:ascii="Times New Roman" w:eastAsia="Times New Roman" w:hAnsi="Times New Roman" w:cs="Times New Roman"/>
          <w:color w:val="252525"/>
          <w:sz w:val="24"/>
          <w:szCs w:val="24"/>
          <w:lang w:val="en-US"/>
        </w:rPr>
        <w:t xml:space="preserve"> </w:t>
      </w:r>
    </w:p>
    <w:p w14:paraId="1FB36822" w14:textId="6DBFAE84" w:rsidR="00A83DC7" w:rsidRPr="00B6718B" w:rsidRDefault="00A83DC7" w:rsidP="00A83DC7">
      <w:pPr>
        <w:pStyle w:val="Heading1"/>
        <w:spacing w:before="0" w:line="360" w:lineRule="auto"/>
        <w:rPr>
          <w:rFonts w:ascii="Times New Roman" w:hAnsi="Times New Roman" w:cs="Times New Roman"/>
          <w:sz w:val="24"/>
          <w:szCs w:val="24"/>
        </w:rPr>
      </w:pPr>
      <w:bookmarkStart w:id="292" w:name="_Toc141685563"/>
      <w:bookmarkStart w:id="293" w:name="_Toc142518373"/>
      <w:bookmarkStart w:id="294" w:name="_Toc164940644"/>
      <w:bookmarkStart w:id="295" w:name="_Toc54538536"/>
      <w:r w:rsidRPr="00F51F41">
        <w:rPr>
          <w:rFonts w:ascii="Times New Roman" w:eastAsia="Times New Roman" w:hAnsi="Times New Roman" w:cs="Times New Roman"/>
          <w:b/>
          <w:bCs/>
          <w:color w:val="auto"/>
          <w:sz w:val="24"/>
          <w:szCs w:val="24"/>
        </w:rPr>
        <w:lastRenderedPageBreak/>
        <w:t>Table 1</w:t>
      </w:r>
      <w:r w:rsidR="00F51F41" w:rsidRPr="00F51F41">
        <w:rPr>
          <w:rFonts w:ascii="Times New Roman" w:eastAsia="Times New Roman" w:hAnsi="Times New Roman" w:cs="Times New Roman"/>
          <w:b/>
          <w:bCs/>
          <w:color w:val="auto"/>
          <w:sz w:val="24"/>
          <w:szCs w:val="24"/>
        </w:rPr>
        <w:t>4</w:t>
      </w:r>
      <w:r w:rsidRPr="00F51F41">
        <w:rPr>
          <w:rFonts w:ascii="Times New Roman" w:eastAsia="Times New Roman" w:hAnsi="Times New Roman" w:cs="Times New Roman"/>
          <w:b/>
          <w:bCs/>
          <w:color w:val="auto"/>
          <w:sz w:val="24"/>
          <w:szCs w:val="24"/>
        </w:rPr>
        <w:t>:</w:t>
      </w:r>
      <w:r w:rsidRPr="00B6718B">
        <w:rPr>
          <w:rFonts w:ascii="Times New Roman" w:eastAsia="Times New Roman" w:hAnsi="Times New Roman" w:cs="Times New Roman"/>
          <w:color w:val="auto"/>
          <w:sz w:val="24"/>
          <w:szCs w:val="24"/>
        </w:rPr>
        <w:t xml:space="preserve"> </w:t>
      </w:r>
      <w:r w:rsidR="000A2DFC">
        <w:rPr>
          <w:rFonts w:ascii="Times New Roman" w:hAnsi="Times New Roman" w:cs="Times New Roman"/>
          <w:color w:val="auto"/>
          <w:sz w:val="24"/>
          <w:szCs w:val="24"/>
        </w:rPr>
        <w:t>Budgeting process</w:t>
      </w:r>
      <w:bookmarkEnd w:id="292"/>
      <w:bookmarkEnd w:id="293"/>
      <w:bookmarkEnd w:id="294"/>
      <w:r>
        <w:rPr>
          <w:rFonts w:ascii="Times New Roman" w:hAnsi="Times New Roman" w:cs="Times New Roman"/>
          <w:color w:val="auto"/>
          <w:sz w:val="24"/>
          <w:szCs w:val="24"/>
        </w:rPr>
        <w:t xml:space="preserve"> </w:t>
      </w:r>
      <w:bookmarkEnd w:id="295"/>
      <w:r w:rsidRPr="00B6718B">
        <w:rPr>
          <w:rFonts w:ascii="Times New Roman" w:hAnsi="Times New Roman" w:cs="Times New Roman"/>
          <w:color w:val="auto"/>
          <w:sz w:val="24"/>
          <w:szCs w:val="24"/>
        </w:rPr>
        <w:t xml:space="preserve"> </w:t>
      </w:r>
    </w:p>
    <w:tbl>
      <w:tblPr>
        <w:tblW w:w="10491" w:type="dxa"/>
        <w:tblInd w:w="-318" w:type="dxa"/>
        <w:tblBorders>
          <w:top w:val="single" w:sz="4" w:space="0" w:color="auto"/>
          <w:bottom w:val="single" w:sz="4" w:space="0" w:color="auto"/>
        </w:tblBorders>
        <w:tblLayout w:type="fixed"/>
        <w:tblLook w:val="0400" w:firstRow="0" w:lastRow="0" w:firstColumn="0" w:lastColumn="0" w:noHBand="0" w:noVBand="1"/>
      </w:tblPr>
      <w:tblGrid>
        <w:gridCol w:w="4962"/>
        <w:gridCol w:w="851"/>
        <w:gridCol w:w="850"/>
        <w:gridCol w:w="709"/>
        <w:gridCol w:w="709"/>
        <w:gridCol w:w="709"/>
        <w:gridCol w:w="708"/>
        <w:gridCol w:w="993"/>
      </w:tblGrid>
      <w:tr w:rsidR="00A83DC7" w:rsidRPr="009118A2" w14:paraId="27B8400A" w14:textId="77777777" w:rsidTr="00D162CF">
        <w:trPr>
          <w:cantSplit/>
          <w:trHeight w:val="1282"/>
        </w:trPr>
        <w:tc>
          <w:tcPr>
            <w:tcW w:w="4962" w:type="dxa"/>
            <w:tcBorders>
              <w:bottom w:val="single" w:sz="4" w:space="0" w:color="auto"/>
            </w:tcBorders>
            <w:shd w:val="clear" w:color="auto" w:fill="auto"/>
          </w:tcPr>
          <w:p w14:paraId="40AEA1EA" w14:textId="77777777" w:rsidR="00A83DC7" w:rsidRPr="009118A2" w:rsidRDefault="00A83DC7" w:rsidP="00E974C7">
            <w:pPr>
              <w:spacing w:after="0" w:line="240" w:lineRule="auto"/>
              <w:jc w:val="center"/>
              <w:rPr>
                <w:rFonts w:ascii="Times New Roman" w:eastAsia="Times New Roman" w:hAnsi="Times New Roman" w:cs="Times New Roman"/>
                <w:b/>
                <w:sz w:val="24"/>
                <w:szCs w:val="24"/>
              </w:rPr>
            </w:pPr>
          </w:p>
          <w:p w14:paraId="06866561" w14:textId="77777777" w:rsidR="00A83DC7" w:rsidRPr="009118A2" w:rsidRDefault="00A83DC7" w:rsidP="00E974C7">
            <w:pPr>
              <w:spacing w:after="0" w:line="240" w:lineRule="auto"/>
              <w:rPr>
                <w:rFonts w:ascii="Times New Roman" w:eastAsia="Times New Roman" w:hAnsi="Times New Roman" w:cs="Times New Roman"/>
                <w:b/>
                <w:sz w:val="24"/>
                <w:szCs w:val="24"/>
              </w:rPr>
            </w:pPr>
          </w:p>
          <w:p w14:paraId="6CEBE5C5" w14:textId="77777777" w:rsidR="00A83DC7" w:rsidRPr="009118A2" w:rsidRDefault="00A83DC7" w:rsidP="00E974C7">
            <w:pPr>
              <w:spacing w:after="0" w:line="240" w:lineRule="auto"/>
              <w:jc w:val="center"/>
              <w:rPr>
                <w:rFonts w:ascii="Times New Roman" w:eastAsia="Times New Roman" w:hAnsi="Times New Roman" w:cs="Times New Roman"/>
                <w:b/>
                <w:sz w:val="24"/>
                <w:szCs w:val="24"/>
              </w:rPr>
            </w:pPr>
          </w:p>
        </w:tc>
        <w:tc>
          <w:tcPr>
            <w:tcW w:w="851" w:type="dxa"/>
            <w:tcBorders>
              <w:bottom w:val="single" w:sz="4" w:space="0" w:color="auto"/>
            </w:tcBorders>
            <w:textDirection w:val="tbRl"/>
          </w:tcPr>
          <w:p w14:paraId="30DAA4DD" w14:textId="77777777" w:rsidR="00A83DC7" w:rsidRPr="009118A2" w:rsidRDefault="00A83DC7" w:rsidP="00E974C7">
            <w:pPr>
              <w:spacing w:after="0" w:line="240" w:lineRule="auto"/>
              <w:ind w:left="113" w:right="113"/>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SA</w:t>
            </w:r>
          </w:p>
        </w:tc>
        <w:tc>
          <w:tcPr>
            <w:tcW w:w="850" w:type="dxa"/>
            <w:tcBorders>
              <w:bottom w:val="single" w:sz="4" w:space="0" w:color="auto"/>
            </w:tcBorders>
            <w:textDirection w:val="tbRl"/>
          </w:tcPr>
          <w:p w14:paraId="4EF37426" w14:textId="77777777" w:rsidR="00A83DC7" w:rsidRPr="009118A2" w:rsidRDefault="00A83DC7" w:rsidP="00E974C7">
            <w:pPr>
              <w:spacing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A</w:t>
            </w:r>
          </w:p>
        </w:tc>
        <w:tc>
          <w:tcPr>
            <w:tcW w:w="709" w:type="dxa"/>
            <w:tcBorders>
              <w:bottom w:val="single" w:sz="4" w:space="0" w:color="auto"/>
            </w:tcBorders>
            <w:textDirection w:val="tbRl"/>
          </w:tcPr>
          <w:p w14:paraId="6CBBA2AE" w14:textId="77777777" w:rsidR="00A83DC7" w:rsidRPr="009118A2" w:rsidRDefault="00A83DC7" w:rsidP="00E974C7">
            <w:pPr>
              <w:spacing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N</w:t>
            </w:r>
          </w:p>
        </w:tc>
        <w:tc>
          <w:tcPr>
            <w:tcW w:w="709" w:type="dxa"/>
            <w:tcBorders>
              <w:bottom w:val="single" w:sz="4" w:space="0" w:color="auto"/>
            </w:tcBorders>
            <w:textDirection w:val="tbRl"/>
          </w:tcPr>
          <w:p w14:paraId="755CD4FC" w14:textId="77777777" w:rsidR="00A83DC7" w:rsidRPr="009118A2" w:rsidRDefault="00A83DC7" w:rsidP="00E974C7">
            <w:pPr>
              <w:spacing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D</w:t>
            </w:r>
          </w:p>
        </w:tc>
        <w:tc>
          <w:tcPr>
            <w:tcW w:w="709" w:type="dxa"/>
            <w:tcBorders>
              <w:bottom w:val="single" w:sz="4" w:space="0" w:color="auto"/>
            </w:tcBorders>
            <w:textDirection w:val="tbRl"/>
          </w:tcPr>
          <w:p w14:paraId="0563B76B" w14:textId="77777777" w:rsidR="00A83DC7" w:rsidRPr="009118A2" w:rsidRDefault="00A83DC7" w:rsidP="00E974C7">
            <w:pPr>
              <w:spacing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S D</w:t>
            </w:r>
          </w:p>
        </w:tc>
        <w:tc>
          <w:tcPr>
            <w:tcW w:w="708" w:type="dxa"/>
            <w:tcBorders>
              <w:bottom w:val="single" w:sz="4" w:space="0" w:color="auto"/>
            </w:tcBorders>
            <w:shd w:val="clear" w:color="auto" w:fill="auto"/>
            <w:textDirection w:val="tbRl"/>
          </w:tcPr>
          <w:p w14:paraId="5D803EB0" w14:textId="77777777" w:rsidR="00A83DC7" w:rsidRPr="009118A2" w:rsidRDefault="00A83DC7" w:rsidP="00E974C7">
            <w:pPr>
              <w:spacing w:after="0" w:line="240" w:lineRule="auto"/>
              <w:ind w:left="113" w:right="113"/>
              <w:jc w:val="center"/>
              <w:rPr>
                <w:rFonts w:ascii="Times New Roman" w:eastAsia="Times New Roman" w:hAnsi="Times New Roman" w:cs="Times New Roman"/>
                <w:b/>
                <w:sz w:val="24"/>
                <w:szCs w:val="24"/>
              </w:rPr>
            </w:pPr>
            <w:r w:rsidRPr="009118A2">
              <w:rPr>
                <w:rFonts w:ascii="Times New Roman" w:eastAsia="Times New Roman" w:hAnsi="Times New Roman" w:cs="Times New Roman"/>
                <w:b/>
                <w:sz w:val="24"/>
                <w:szCs w:val="24"/>
              </w:rPr>
              <w:t>Mean</w:t>
            </w:r>
          </w:p>
        </w:tc>
        <w:tc>
          <w:tcPr>
            <w:tcW w:w="993" w:type="dxa"/>
            <w:tcBorders>
              <w:bottom w:val="single" w:sz="4" w:space="0" w:color="auto"/>
            </w:tcBorders>
            <w:shd w:val="clear" w:color="auto" w:fill="auto"/>
            <w:textDirection w:val="tbRl"/>
          </w:tcPr>
          <w:p w14:paraId="1BF1D655" w14:textId="77777777" w:rsidR="00A83DC7" w:rsidRPr="009118A2" w:rsidRDefault="00A83DC7" w:rsidP="00E974C7">
            <w:pPr>
              <w:spacing w:after="0" w:line="240" w:lineRule="auto"/>
              <w:ind w:left="113" w:right="113"/>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Std. Dev</w:t>
            </w:r>
          </w:p>
        </w:tc>
      </w:tr>
      <w:tr w:rsidR="00A83DC7" w:rsidRPr="009118A2" w14:paraId="025C7F4F" w14:textId="77777777" w:rsidTr="00D162CF">
        <w:tc>
          <w:tcPr>
            <w:tcW w:w="4962" w:type="dxa"/>
            <w:tcBorders>
              <w:top w:val="single" w:sz="4" w:space="0" w:color="auto"/>
              <w:bottom w:val="nil"/>
            </w:tcBorders>
            <w:shd w:val="clear" w:color="auto" w:fill="auto"/>
          </w:tcPr>
          <w:p w14:paraId="627D8C35" w14:textId="446FE569" w:rsidR="00A83DC7" w:rsidRPr="00B6718B" w:rsidRDefault="00CC7619" w:rsidP="00D162CF">
            <w:pPr>
              <w:pBdr>
                <w:top w:val="nil"/>
                <w:left w:val="nil"/>
                <w:bottom w:val="nil"/>
                <w:right w:val="nil"/>
                <w:between w:val="nil"/>
              </w:pBdr>
              <w:spacing w:before="240" w:after="0" w:line="360" w:lineRule="auto"/>
              <w:jc w:val="both"/>
              <w:rPr>
                <w:rFonts w:ascii="Times New Roman" w:eastAsia="Times New Roman" w:hAnsi="Times New Roman" w:cs="Times New Roman"/>
                <w:color w:val="000000"/>
                <w:sz w:val="24"/>
                <w:szCs w:val="24"/>
              </w:rPr>
            </w:pPr>
            <w:r w:rsidRPr="00CC7619">
              <w:rPr>
                <w:rFonts w:ascii="Times New Roman" w:hAnsi="Times New Roman" w:cs="Times New Roman"/>
                <w:sz w:val="24"/>
                <w:szCs w:val="24"/>
              </w:rPr>
              <w:t xml:space="preserve">HRP enables me to respond to adjustments </w:t>
            </w:r>
            <w:r w:rsidR="00840CE8">
              <w:rPr>
                <w:rFonts w:ascii="Times New Roman" w:hAnsi="Times New Roman" w:cs="Times New Roman"/>
                <w:sz w:val="24"/>
                <w:szCs w:val="24"/>
              </w:rPr>
              <w:t>in the budgetary process that positively affect my performance</w:t>
            </w:r>
            <w:r w:rsidR="00A83DC7" w:rsidRPr="00B6718B">
              <w:rPr>
                <w:rFonts w:ascii="Times New Roman" w:hAnsi="Times New Roman" w:cs="Times New Roman"/>
                <w:sz w:val="24"/>
                <w:szCs w:val="24"/>
              </w:rPr>
              <w:t>.</w:t>
            </w:r>
          </w:p>
        </w:tc>
        <w:tc>
          <w:tcPr>
            <w:tcW w:w="851" w:type="dxa"/>
            <w:tcBorders>
              <w:top w:val="single" w:sz="4" w:space="0" w:color="auto"/>
              <w:bottom w:val="nil"/>
            </w:tcBorders>
          </w:tcPr>
          <w:p w14:paraId="0578BF86"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r w:rsidRPr="009118A2">
              <w:rPr>
                <w:rFonts w:ascii="Times New Roman" w:eastAsia="Times New Roman" w:hAnsi="Times New Roman" w:cs="Times New Roman"/>
                <w:sz w:val="24"/>
                <w:szCs w:val="24"/>
              </w:rPr>
              <w:t>%</w:t>
            </w:r>
          </w:p>
        </w:tc>
        <w:tc>
          <w:tcPr>
            <w:tcW w:w="850" w:type="dxa"/>
            <w:tcBorders>
              <w:top w:val="single" w:sz="4" w:space="0" w:color="auto"/>
              <w:bottom w:val="nil"/>
            </w:tcBorders>
          </w:tcPr>
          <w:p w14:paraId="04582B3C"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r w:rsidRPr="009118A2">
              <w:rPr>
                <w:rFonts w:ascii="Times New Roman" w:eastAsia="Times New Roman" w:hAnsi="Times New Roman" w:cs="Times New Roman"/>
                <w:sz w:val="24"/>
                <w:szCs w:val="24"/>
              </w:rPr>
              <w:t>%</w:t>
            </w:r>
          </w:p>
        </w:tc>
        <w:tc>
          <w:tcPr>
            <w:tcW w:w="709" w:type="dxa"/>
            <w:tcBorders>
              <w:top w:val="single" w:sz="4" w:space="0" w:color="auto"/>
              <w:bottom w:val="nil"/>
            </w:tcBorders>
          </w:tcPr>
          <w:p w14:paraId="457F4F13"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9118A2">
              <w:rPr>
                <w:rFonts w:ascii="Times New Roman" w:eastAsia="Times New Roman" w:hAnsi="Times New Roman" w:cs="Times New Roman"/>
                <w:sz w:val="24"/>
                <w:szCs w:val="24"/>
              </w:rPr>
              <w:t>%</w:t>
            </w:r>
          </w:p>
        </w:tc>
        <w:tc>
          <w:tcPr>
            <w:tcW w:w="709" w:type="dxa"/>
            <w:tcBorders>
              <w:top w:val="single" w:sz="4" w:space="0" w:color="auto"/>
              <w:bottom w:val="nil"/>
            </w:tcBorders>
          </w:tcPr>
          <w:p w14:paraId="4009612C"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r w:rsidRPr="009118A2">
              <w:rPr>
                <w:rFonts w:ascii="Times New Roman" w:eastAsia="Times New Roman" w:hAnsi="Times New Roman" w:cs="Times New Roman"/>
                <w:sz w:val="24"/>
                <w:szCs w:val="24"/>
              </w:rPr>
              <w:t>%</w:t>
            </w:r>
          </w:p>
        </w:tc>
        <w:tc>
          <w:tcPr>
            <w:tcW w:w="709" w:type="dxa"/>
            <w:tcBorders>
              <w:top w:val="single" w:sz="4" w:space="0" w:color="auto"/>
              <w:bottom w:val="nil"/>
            </w:tcBorders>
          </w:tcPr>
          <w:p w14:paraId="42E1A396"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tcBorders>
              <w:top w:val="single" w:sz="4" w:space="0" w:color="auto"/>
              <w:bottom w:val="nil"/>
            </w:tcBorders>
            <w:shd w:val="clear" w:color="auto" w:fill="auto"/>
          </w:tcPr>
          <w:p w14:paraId="654D79B9" w14:textId="77777777"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3.97</w:t>
            </w:r>
          </w:p>
        </w:tc>
        <w:tc>
          <w:tcPr>
            <w:tcW w:w="993" w:type="dxa"/>
            <w:tcBorders>
              <w:top w:val="single" w:sz="4" w:space="0" w:color="auto"/>
              <w:bottom w:val="nil"/>
            </w:tcBorders>
            <w:shd w:val="clear" w:color="auto" w:fill="auto"/>
          </w:tcPr>
          <w:p w14:paraId="68438BF1" w14:textId="68B9D692" w:rsidR="00A83DC7" w:rsidRPr="009118A2" w:rsidRDefault="00A83DC7" w:rsidP="00D162CF">
            <w:pPr>
              <w:spacing w:before="240" w:after="0" w:line="24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w:t>
            </w:r>
            <w:r w:rsidR="00A35EDD">
              <w:rPr>
                <w:rFonts w:ascii="Times New Roman" w:eastAsia="Times New Roman" w:hAnsi="Times New Roman" w:cs="Times New Roman"/>
                <w:sz w:val="24"/>
                <w:szCs w:val="24"/>
              </w:rPr>
              <w:t>78</w:t>
            </w:r>
          </w:p>
        </w:tc>
      </w:tr>
      <w:tr w:rsidR="00CC7619" w:rsidRPr="009118A2" w14:paraId="3D575CAE" w14:textId="77777777" w:rsidTr="00D162CF">
        <w:tc>
          <w:tcPr>
            <w:tcW w:w="4962" w:type="dxa"/>
            <w:tcBorders>
              <w:top w:val="nil"/>
              <w:bottom w:val="nil"/>
            </w:tcBorders>
            <w:shd w:val="clear" w:color="auto" w:fill="auto"/>
          </w:tcPr>
          <w:p w14:paraId="318CBC9D" w14:textId="757DEBA7" w:rsidR="00CC7619" w:rsidRPr="00CC7619" w:rsidRDefault="00CC7619" w:rsidP="00CC7619">
            <w:pPr>
              <w:spacing w:before="240" w:after="0" w:line="360" w:lineRule="auto"/>
              <w:jc w:val="both"/>
              <w:rPr>
                <w:rFonts w:ascii="Times New Roman" w:eastAsia="Times New Roman" w:hAnsi="Times New Roman" w:cs="Times New Roman"/>
                <w:sz w:val="24"/>
                <w:szCs w:val="24"/>
              </w:rPr>
            </w:pPr>
            <w:r w:rsidRPr="00CC7619">
              <w:rPr>
                <w:rFonts w:ascii="Times New Roman" w:hAnsi="Times New Roman" w:cs="Times New Roman"/>
                <w:sz w:val="24"/>
                <w:szCs w:val="24"/>
              </w:rPr>
              <w:t xml:space="preserve">To enable efficient communication and coordination for </w:t>
            </w:r>
            <w:r w:rsidR="009B4FFC">
              <w:rPr>
                <w:rFonts w:ascii="Times New Roman" w:hAnsi="Times New Roman" w:cs="Times New Roman"/>
                <w:sz w:val="24"/>
                <w:szCs w:val="24"/>
              </w:rPr>
              <w:t xml:space="preserve">budgeting </w:t>
            </w:r>
            <w:proofErr w:type="spellStart"/>
            <w:r w:rsidR="009B4FFC">
              <w:rPr>
                <w:rFonts w:ascii="Times New Roman" w:hAnsi="Times New Roman" w:cs="Times New Roman"/>
                <w:sz w:val="24"/>
                <w:szCs w:val="24"/>
              </w:rPr>
              <w:t>process</w:t>
            </w:r>
            <w:r w:rsidRPr="00CC7619">
              <w:rPr>
                <w:rFonts w:ascii="Times New Roman" w:hAnsi="Times New Roman" w:cs="Times New Roman"/>
                <w:sz w:val="24"/>
                <w:szCs w:val="24"/>
              </w:rPr>
              <w:t>s</w:t>
            </w:r>
            <w:proofErr w:type="spellEnd"/>
            <w:r w:rsidRPr="00CC7619">
              <w:rPr>
                <w:rFonts w:ascii="Times New Roman" w:hAnsi="Times New Roman" w:cs="Times New Roman"/>
                <w:sz w:val="24"/>
                <w:szCs w:val="24"/>
              </w:rPr>
              <w:t xml:space="preserve"> that promote job satisfaction, HRP facilitates the process effectively.</w:t>
            </w:r>
          </w:p>
        </w:tc>
        <w:tc>
          <w:tcPr>
            <w:tcW w:w="851" w:type="dxa"/>
            <w:tcBorders>
              <w:top w:val="nil"/>
              <w:bottom w:val="nil"/>
            </w:tcBorders>
          </w:tcPr>
          <w:p w14:paraId="7F2C8E61" w14:textId="77777777" w:rsidR="00CC7619" w:rsidRPr="009118A2" w:rsidRDefault="00CC7619" w:rsidP="00CC7619">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9118A2">
              <w:rPr>
                <w:rFonts w:ascii="Times New Roman" w:eastAsia="Times New Roman" w:hAnsi="Times New Roman" w:cs="Times New Roman"/>
                <w:sz w:val="24"/>
                <w:szCs w:val="24"/>
              </w:rPr>
              <w:t>%</w:t>
            </w:r>
          </w:p>
        </w:tc>
        <w:tc>
          <w:tcPr>
            <w:tcW w:w="850" w:type="dxa"/>
            <w:tcBorders>
              <w:top w:val="nil"/>
              <w:bottom w:val="nil"/>
            </w:tcBorders>
          </w:tcPr>
          <w:p w14:paraId="6B5F0AAF" w14:textId="77777777" w:rsidR="00CC7619" w:rsidRPr="009118A2" w:rsidRDefault="00CC7619" w:rsidP="00CC7619">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78</w:t>
            </w:r>
            <w:r w:rsidRPr="009118A2">
              <w:rPr>
                <w:rFonts w:ascii="Times New Roman" w:eastAsia="Times New Roman" w:hAnsi="Times New Roman" w:cs="Times New Roman"/>
                <w:sz w:val="24"/>
                <w:szCs w:val="24"/>
              </w:rPr>
              <w:t>%</w:t>
            </w:r>
          </w:p>
        </w:tc>
        <w:tc>
          <w:tcPr>
            <w:tcW w:w="709" w:type="dxa"/>
            <w:tcBorders>
              <w:top w:val="nil"/>
              <w:bottom w:val="nil"/>
            </w:tcBorders>
          </w:tcPr>
          <w:p w14:paraId="3829C7B2" w14:textId="77777777" w:rsidR="00CC7619" w:rsidRPr="009118A2" w:rsidRDefault="00CC7619" w:rsidP="00CC7619">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r w:rsidRPr="009118A2">
              <w:rPr>
                <w:rFonts w:ascii="Times New Roman" w:eastAsia="Times New Roman" w:hAnsi="Times New Roman" w:cs="Times New Roman"/>
                <w:sz w:val="24"/>
                <w:szCs w:val="24"/>
              </w:rPr>
              <w:t>%</w:t>
            </w:r>
          </w:p>
        </w:tc>
        <w:tc>
          <w:tcPr>
            <w:tcW w:w="709" w:type="dxa"/>
            <w:tcBorders>
              <w:top w:val="nil"/>
              <w:bottom w:val="nil"/>
            </w:tcBorders>
          </w:tcPr>
          <w:p w14:paraId="35DED5B3" w14:textId="77777777" w:rsidR="00CC7619" w:rsidRPr="009118A2" w:rsidRDefault="00CC7619" w:rsidP="00CC7619">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r w:rsidRPr="009118A2">
              <w:rPr>
                <w:rFonts w:ascii="Times New Roman" w:eastAsia="Times New Roman" w:hAnsi="Times New Roman" w:cs="Times New Roman"/>
                <w:sz w:val="24"/>
                <w:szCs w:val="24"/>
              </w:rPr>
              <w:t>%</w:t>
            </w:r>
          </w:p>
        </w:tc>
        <w:tc>
          <w:tcPr>
            <w:tcW w:w="709" w:type="dxa"/>
            <w:tcBorders>
              <w:top w:val="nil"/>
              <w:bottom w:val="nil"/>
            </w:tcBorders>
          </w:tcPr>
          <w:p w14:paraId="40B90C4B" w14:textId="77777777" w:rsidR="00CC7619" w:rsidRPr="009118A2" w:rsidRDefault="00CC7619" w:rsidP="00CC7619">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tcBorders>
              <w:top w:val="nil"/>
              <w:bottom w:val="nil"/>
            </w:tcBorders>
            <w:shd w:val="clear" w:color="auto" w:fill="auto"/>
          </w:tcPr>
          <w:p w14:paraId="1619720A" w14:textId="77777777" w:rsidR="00CC7619" w:rsidRPr="009118A2" w:rsidRDefault="00CC7619" w:rsidP="00CC7619">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3.75</w:t>
            </w:r>
          </w:p>
        </w:tc>
        <w:tc>
          <w:tcPr>
            <w:tcW w:w="993" w:type="dxa"/>
            <w:tcBorders>
              <w:top w:val="nil"/>
              <w:bottom w:val="nil"/>
            </w:tcBorders>
            <w:shd w:val="clear" w:color="auto" w:fill="auto"/>
          </w:tcPr>
          <w:p w14:paraId="6938A679" w14:textId="7C5135E4" w:rsidR="00CC7619" w:rsidRPr="009118A2" w:rsidRDefault="00CC7619" w:rsidP="00CC7619">
            <w:pPr>
              <w:spacing w:before="240" w:after="0" w:line="24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w:t>
            </w:r>
            <w:r>
              <w:rPr>
                <w:rFonts w:ascii="Times New Roman" w:eastAsia="Times New Roman" w:hAnsi="Times New Roman" w:cs="Times New Roman"/>
                <w:sz w:val="24"/>
                <w:szCs w:val="24"/>
              </w:rPr>
              <w:t>72</w:t>
            </w:r>
          </w:p>
        </w:tc>
      </w:tr>
      <w:tr w:rsidR="00CC7619" w:rsidRPr="009118A2" w14:paraId="20F62EFB" w14:textId="77777777" w:rsidTr="00D162CF">
        <w:tc>
          <w:tcPr>
            <w:tcW w:w="4962" w:type="dxa"/>
            <w:tcBorders>
              <w:top w:val="nil"/>
            </w:tcBorders>
            <w:shd w:val="clear" w:color="auto" w:fill="auto"/>
          </w:tcPr>
          <w:p w14:paraId="5B8B4831" w14:textId="4D264CE4" w:rsidR="00CC7619" w:rsidRPr="00CC7619" w:rsidRDefault="00CC7619" w:rsidP="00CC7619">
            <w:pPr>
              <w:pBdr>
                <w:top w:val="nil"/>
                <w:left w:val="nil"/>
                <w:bottom w:val="nil"/>
                <w:right w:val="nil"/>
                <w:between w:val="nil"/>
              </w:pBdr>
              <w:spacing w:before="240" w:after="0" w:line="360" w:lineRule="auto"/>
              <w:jc w:val="both"/>
              <w:rPr>
                <w:rFonts w:ascii="Times New Roman" w:eastAsia="Times New Roman" w:hAnsi="Times New Roman" w:cs="Times New Roman"/>
                <w:color w:val="000000"/>
                <w:sz w:val="24"/>
                <w:szCs w:val="24"/>
              </w:rPr>
            </w:pPr>
            <w:bookmarkStart w:id="296" w:name="_Hlk164892402"/>
            <w:r w:rsidRPr="00CC7619">
              <w:rPr>
                <w:rFonts w:ascii="Times New Roman" w:hAnsi="Times New Roman" w:cs="Times New Roman"/>
                <w:sz w:val="24"/>
                <w:szCs w:val="24"/>
              </w:rPr>
              <w:t xml:space="preserve">The finest personnel </w:t>
            </w:r>
            <w:proofErr w:type="gramStart"/>
            <w:r w:rsidRPr="00CC7619">
              <w:rPr>
                <w:rFonts w:ascii="Times New Roman" w:hAnsi="Times New Roman" w:cs="Times New Roman"/>
                <w:sz w:val="24"/>
                <w:szCs w:val="24"/>
              </w:rPr>
              <w:t>is</w:t>
            </w:r>
            <w:proofErr w:type="gramEnd"/>
            <w:r w:rsidRPr="00CC7619">
              <w:rPr>
                <w:rFonts w:ascii="Times New Roman" w:hAnsi="Times New Roman" w:cs="Times New Roman"/>
                <w:sz w:val="24"/>
                <w:szCs w:val="24"/>
              </w:rPr>
              <w:t xml:space="preserve"> attracted to and retained by HRP, which supports effective budget processes and improves service delivery </w:t>
            </w:r>
            <w:bookmarkEnd w:id="296"/>
          </w:p>
        </w:tc>
        <w:tc>
          <w:tcPr>
            <w:tcW w:w="851" w:type="dxa"/>
            <w:tcBorders>
              <w:top w:val="nil"/>
            </w:tcBorders>
          </w:tcPr>
          <w:p w14:paraId="095D567F" w14:textId="77777777" w:rsidR="00CC7619" w:rsidRPr="009118A2" w:rsidRDefault="00CC7619" w:rsidP="00CC7619">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r w:rsidRPr="009118A2">
              <w:rPr>
                <w:rFonts w:ascii="Times New Roman" w:eastAsia="Times New Roman" w:hAnsi="Times New Roman" w:cs="Times New Roman"/>
                <w:sz w:val="24"/>
                <w:szCs w:val="24"/>
              </w:rPr>
              <w:t>%</w:t>
            </w:r>
          </w:p>
        </w:tc>
        <w:tc>
          <w:tcPr>
            <w:tcW w:w="850" w:type="dxa"/>
            <w:tcBorders>
              <w:top w:val="nil"/>
            </w:tcBorders>
          </w:tcPr>
          <w:p w14:paraId="5CCBFFAE" w14:textId="77777777" w:rsidR="00CC7619" w:rsidRPr="009118A2" w:rsidRDefault="00CC7619" w:rsidP="00CC7619">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68</w:t>
            </w:r>
            <w:r w:rsidRPr="009118A2">
              <w:rPr>
                <w:rFonts w:ascii="Times New Roman" w:eastAsia="Times New Roman" w:hAnsi="Times New Roman" w:cs="Times New Roman"/>
                <w:sz w:val="24"/>
                <w:szCs w:val="24"/>
              </w:rPr>
              <w:t>%</w:t>
            </w:r>
          </w:p>
        </w:tc>
        <w:tc>
          <w:tcPr>
            <w:tcW w:w="709" w:type="dxa"/>
            <w:tcBorders>
              <w:top w:val="nil"/>
            </w:tcBorders>
          </w:tcPr>
          <w:p w14:paraId="191CA33C" w14:textId="77777777" w:rsidR="00CC7619" w:rsidRPr="009118A2" w:rsidRDefault="00CC7619" w:rsidP="00CC7619">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Pr="009118A2">
              <w:rPr>
                <w:rFonts w:ascii="Times New Roman" w:eastAsia="Times New Roman" w:hAnsi="Times New Roman" w:cs="Times New Roman"/>
                <w:sz w:val="24"/>
                <w:szCs w:val="24"/>
              </w:rPr>
              <w:t>%</w:t>
            </w:r>
          </w:p>
        </w:tc>
        <w:tc>
          <w:tcPr>
            <w:tcW w:w="709" w:type="dxa"/>
            <w:tcBorders>
              <w:top w:val="nil"/>
            </w:tcBorders>
          </w:tcPr>
          <w:p w14:paraId="7AAEF349" w14:textId="77777777" w:rsidR="00CC7619" w:rsidRPr="009118A2" w:rsidRDefault="00CC7619" w:rsidP="00CC7619">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r w:rsidRPr="009118A2">
              <w:rPr>
                <w:rFonts w:ascii="Times New Roman" w:eastAsia="Times New Roman" w:hAnsi="Times New Roman" w:cs="Times New Roman"/>
                <w:sz w:val="24"/>
                <w:szCs w:val="24"/>
              </w:rPr>
              <w:t>%</w:t>
            </w:r>
          </w:p>
        </w:tc>
        <w:tc>
          <w:tcPr>
            <w:tcW w:w="709" w:type="dxa"/>
            <w:tcBorders>
              <w:top w:val="nil"/>
            </w:tcBorders>
          </w:tcPr>
          <w:p w14:paraId="24B82418" w14:textId="77777777" w:rsidR="00CC7619" w:rsidRPr="009118A2" w:rsidRDefault="00CC7619" w:rsidP="00CC7619">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tcBorders>
              <w:top w:val="nil"/>
            </w:tcBorders>
            <w:shd w:val="clear" w:color="auto" w:fill="auto"/>
          </w:tcPr>
          <w:p w14:paraId="474D67D6" w14:textId="77777777" w:rsidR="00CC7619" w:rsidRPr="009118A2" w:rsidRDefault="00CC7619" w:rsidP="00CC7619">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9118A2">
              <w:rPr>
                <w:rFonts w:ascii="Times New Roman" w:eastAsia="Times New Roman" w:hAnsi="Times New Roman" w:cs="Times New Roman"/>
                <w:sz w:val="24"/>
                <w:szCs w:val="24"/>
              </w:rPr>
              <w:t>.</w:t>
            </w:r>
            <w:r>
              <w:rPr>
                <w:rFonts w:ascii="Times New Roman" w:eastAsia="Times New Roman" w:hAnsi="Times New Roman" w:cs="Times New Roman"/>
                <w:sz w:val="24"/>
                <w:szCs w:val="24"/>
              </w:rPr>
              <w:t>68</w:t>
            </w:r>
          </w:p>
        </w:tc>
        <w:tc>
          <w:tcPr>
            <w:tcW w:w="993" w:type="dxa"/>
            <w:tcBorders>
              <w:top w:val="nil"/>
            </w:tcBorders>
            <w:shd w:val="clear" w:color="auto" w:fill="auto"/>
          </w:tcPr>
          <w:p w14:paraId="7F9562A4" w14:textId="4C882622" w:rsidR="00CC7619" w:rsidRPr="009118A2" w:rsidRDefault="00CC7619" w:rsidP="00CC7619">
            <w:pPr>
              <w:spacing w:before="240" w:after="0" w:line="24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w:t>
            </w:r>
            <w:r>
              <w:rPr>
                <w:rFonts w:ascii="Times New Roman" w:eastAsia="Times New Roman" w:hAnsi="Times New Roman" w:cs="Times New Roman"/>
                <w:sz w:val="24"/>
                <w:szCs w:val="24"/>
              </w:rPr>
              <w:t>91</w:t>
            </w:r>
          </w:p>
        </w:tc>
      </w:tr>
      <w:tr w:rsidR="00CC7619" w:rsidRPr="009118A2" w14:paraId="659F1F62" w14:textId="77777777" w:rsidTr="00D162CF">
        <w:tc>
          <w:tcPr>
            <w:tcW w:w="4962" w:type="dxa"/>
            <w:shd w:val="clear" w:color="auto" w:fill="auto"/>
          </w:tcPr>
          <w:p w14:paraId="1F752156" w14:textId="0536D852" w:rsidR="00CC7619" w:rsidRPr="00CC7619" w:rsidRDefault="00CC7619" w:rsidP="00CC7619">
            <w:pPr>
              <w:pBdr>
                <w:top w:val="nil"/>
                <w:left w:val="nil"/>
                <w:bottom w:val="nil"/>
                <w:right w:val="nil"/>
                <w:between w:val="nil"/>
              </w:pBdr>
              <w:spacing w:before="240" w:after="240" w:line="360" w:lineRule="auto"/>
              <w:jc w:val="both"/>
              <w:rPr>
                <w:rFonts w:ascii="Times New Roman" w:eastAsia="Times New Roman" w:hAnsi="Times New Roman" w:cs="Times New Roman"/>
                <w:color w:val="000000"/>
                <w:sz w:val="24"/>
                <w:szCs w:val="24"/>
              </w:rPr>
            </w:pPr>
            <w:r w:rsidRPr="00CC7619">
              <w:rPr>
                <w:rFonts w:ascii="Times New Roman" w:hAnsi="Times New Roman" w:cs="Times New Roman"/>
                <w:sz w:val="24"/>
                <w:szCs w:val="24"/>
              </w:rPr>
              <w:t xml:space="preserve">HRP assists in risk prediction, which lowers wasteful costs in budget preparations.  </w:t>
            </w:r>
          </w:p>
        </w:tc>
        <w:tc>
          <w:tcPr>
            <w:tcW w:w="851" w:type="dxa"/>
          </w:tcPr>
          <w:p w14:paraId="6B8CA506" w14:textId="77777777" w:rsidR="00CC7619" w:rsidRPr="009118A2" w:rsidRDefault="00CC7619" w:rsidP="00CC7619">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sidRPr="009118A2">
              <w:rPr>
                <w:rFonts w:ascii="Times New Roman" w:eastAsia="Times New Roman" w:hAnsi="Times New Roman" w:cs="Times New Roman"/>
                <w:sz w:val="24"/>
                <w:szCs w:val="24"/>
              </w:rPr>
              <w:t>%</w:t>
            </w:r>
          </w:p>
        </w:tc>
        <w:tc>
          <w:tcPr>
            <w:tcW w:w="850" w:type="dxa"/>
          </w:tcPr>
          <w:p w14:paraId="0DA3CDA5" w14:textId="77777777" w:rsidR="00CC7619" w:rsidRPr="009118A2" w:rsidRDefault="00CC7619" w:rsidP="00CC7619">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67</w:t>
            </w:r>
            <w:r w:rsidRPr="009118A2">
              <w:rPr>
                <w:rFonts w:ascii="Times New Roman" w:eastAsia="Times New Roman" w:hAnsi="Times New Roman" w:cs="Times New Roman"/>
                <w:sz w:val="24"/>
                <w:szCs w:val="24"/>
              </w:rPr>
              <w:t>%</w:t>
            </w:r>
          </w:p>
        </w:tc>
        <w:tc>
          <w:tcPr>
            <w:tcW w:w="709" w:type="dxa"/>
          </w:tcPr>
          <w:p w14:paraId="6014ED29" w14:textId="77777777" w:rsidR="00CC7619" w:rsidRPr="009118A2" w:rsidRDefault="00CC7619" w:rsidP="00CC7619">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9118A2">
              <w:rPr>
                <w:rFonts w:ascii="Times New Roman" w:eastAsia="Times New Roman" w:hAnsi="Times New Roman" w:cs="Times New Roman"/>
                <w:sz w:val="24"/>
                <w:szCs w:val="24"/>
              </w:rPr>
              <w:t>%</w:t>
            </w:r>
          </w:p>
        </w:tc>
        <w:tc>
          <w:tcPr>
            <w:tcW w:w="709" w:type="dxa"/>
          </w:tcPr>
          <w:p w14:paraId="1DDB1CE8" w14:textId="77777777" w:rsidR="00CC7619" w:rsidRPr="009118A2" w:rsidRDefault="00CC7619" w:rsidP="00CC7619">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r w:rsidRPr="009118A2">
              <w:rPr>
                <w:rFonts w:ascii="Times New Roman" w:eastAsia="Times New Roman" w:hAnsi="Times New Roman" w:cs="Times New Roman"/>
                <w:sz w:val="24"/>
                <w:szCs w:val="24"/>
              </w:rPr>
              <w:t>%</w:t>
            </w:r>
          </w:p>
        </w:tc>
        <w:tc>
          <w:tcPr>
            <w:tcW w:w="709" w:type="dxa"/>
          </w:tcPr>
          <w:p w14:paraId="79F0B00B" w14:textId="77777777" w:rsidR="00CC7619" w:rsidRPr="009118A2" w:rsidRDefault="00CC7619" w:rsidP="00CC7619">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shd w:val="clear" w:color="auto" w:fill="auto"/>
          </w:tcPr>
          <w:p w14:paraId="219E85F1" w14:textId="77777777" w:rsidR="00CC7619" w:rsidRPr="009118A2" w:rsidRDefault="00CC7619" w:rsidP="00CC7619">
            <w:pPr>
              <w:spacing w:before="24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9118A2">
              <w:rPr>
                <w:rFonts w:ascii="Times New Roman" w:eastAsia="Times New Roman" w:hAnsi="Times New Roman" w:cs="Times New Roman"/>
                <w:sz w:val="24"/>
                <w:szCs w:val="24"/>
              </w:rPr>
              <w:t>.</w:t>
            </w:r>
            <w:r>
              <w:rPr>
                <w:rFonts w:ascii="Times New Roman" w:eastAsia="Times New Roman" w:hAnsi="Times New Roman" w:cs="Times New Roman"/>
                <w:sz w:val="24"/>
                <w:szCs w:val="24"/>
              </w:rPr>
              <w:t>62</w:t>
            </w:r>
          </w:p>
        </w:tc>
        <w:tc>
          <w:tcPr>
            <w:tcW w:w="993" w:type="dxa"/>
            <w:shd w:val="clear" w:color="auto" w:fill="auto"/>
          </w:tcPr>
          <w:p w14:paraId="59853069" w14:textId="682A0D40" w:rsidR="00CC7619" w:rsidRPr="009118A2" w:rsidRDefault="00CC7619" w:rsidP="00CC7619">
            <w:pPr>
              <w:spacing w:before="240" w:after="0" w:line="240" w:lineRule="auto"/>
              <w:jc w:val="center"/>
              <w:rPr>
                <w:rFonts w:ascii="Times New Roman" w:eastAsia="Times New Roman" w:hAnsi="Times New Roman" w:cs="Times New Roman"/>
                <w:sz w:val="24"/>
                <w:szCs w:val="24"/>
              </w:rPr>
            </w:pPr>
            <w:r w:rsidRPr="009118A2">
              <w:rPr>
                <w:rFonts w:ascii="Times New Roman" w:eastAsia="Times New Roman" w:hAnsi="Times New Roman" w:cs="Times New Roman"/>
                <w:sz w:val="24"/>
                <w:szCs w:val="24"/>
              </w:rPr>
              <w:t>.</w:t>
            </w:r>
            <w:r>
              <w:rPr>
                <w:rFonts w:ascii="Times New Roman" w:eastAsia="Times New Roman" w:hAnsi="Times New Roman" w:cs="Times New Roman"/>
                <w:sz w:val="24"/>
                <w:szCs w:val="24"/>
              </w:rPr>
              <w:t>90</w:t>
            </w:r>
          </w:p>
        </w:tc>
      </w:tr>
      <w:tr w:rsidR="00CC7619" w:rsidRPr="009118A2" w14:paraId="579BE8CB" w14:textId="77777777" w:rsidTr="00D162CF">
        <w:tc>
          <w:tcPr>
            <w:tcW w:w="4962" w:type="dxa"/>
            <w:shd w:val="clear" w:color="auto" w:fill="auto"/>
          </w:tcPr>
          <w:p w14:paraId="2483DA61" w14:textId="6540AEE2" w:rsidR="00CC7619" w:rsidRPr="00CC7619" w:rsidRDefault="00CC7619" w:rsidP="00CC7619">
            <w:pPr>
              <w:spacing w:before="240" w:line="360" w:lineRule="auto"/>
              <w:jc w:val="both"/>
              <w:rPr>
                <w:rFonts w:ascii="Times New Roman" w:eastAsia="Times New Roman" w:hAnsi="Times New Roman" w:cs="Times New Roman"/>
                <w:sz w:val="24"/>
                <w:szCs w:val="24"/>
              </w:rPr>
            </w:pPr>
            <w:bookmarkStart w:id="297" w:name="_Hlk164892621"/>
            <w:r w:rsidRPr="00CC7619">
              <w:rPr>
                <w:rFonts w:ascii="Times New Roman" w:hAnsi="Times New Roman" w:cs="Times New Roman"/>
                <w:sz w:val="24"/>
                <w:szCs w:val="24"/>
              </w:rPr>
              <w:t>HRP recruits qualified personnel who can impart information and provide high-</w:t>
            </w:r>
            <w:proofErr w:type="spellStart"/>
            <w:r w:rsidRPr="00CC7619">
              <w:rPr>
                <w:rFonts w:ascii="Times New Roman" w:hAnsi="Times New Roman" w:cs="Times New Roman"/>
                <w:sz w:val="24"/>
                <w:szCs w:val="24"/>
              </w:rPr>
              <w:t>caliber</w:t>
            </w:r>
            <w:proofErr w:type="spellEnd"/>
            <w:r w:rsidRPr="00CC7619">
              <w:rPr>
                <w:rFonts w:ascii="Times New Roman" w:hAnsi="Times New Roman" w:cs="Times New Roman"/>
                <w:sz w:val="24"/>
                <w:szCs w:val="24"/>
              </w:rPr>
              <w:t xml:space="preserve"> budget consulting services, which affects worker productivity</w:t>
            </w:r>
            <w:bookmarkEnd w:id="297"/>
            <w:r w:rsidRPr="00CC7619">
              <w:rPr>
                <w:rFonts w:ascii="Times New Roman" w:hAnsi="Times New Roman" w:cs="Times New Roman"/>
                <w:sz w:val="24"/>
                <w:szCs w:val="24"/>
              </w:rPr>
              <w:t>.</w:t>
            </w:r>
          </w:p>
        </w:tc>
        <w:tc>
          <w:tcPr>
            <w:tcW w:w="851" w:type="dxa"/>
          </w:tcPr>
          <w:p w14:paraId="715D84AA" w14:textId="77777777" w:rsidR="00CC7619" w:rsidRPr="009118A2" w:rsidRDefault="00CC7619" w:rsidP="00CC7619">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r w:rsidRPr="009118A2">
              <w:rPr>
                <w:rFonts w:ascii="Times New Roman" w:eastAsia="Times New Roman" w:hAnsi="Times New Roman" w:cs="Times New Roman"/>
                <w:sz w:val="24"/>
                <w:szCs w:val="24"/>
              </w:rPr>
              <w:t>%</w:t>
            </w:r>
          </w:p>
        </w:tc>
        <w:tc>
          <w:tcPr>
            <w:tcW w:w="850" w:type="dxa"/>
          </w:tcPr>
          <w:p w14:paraId="2BB76E43" w14:textId="77777777" w:rsidR="00CC7619" w:rsidRPr="009118A2" w:rsidRDefault="00CC7619" w:rsidP="00CC7619">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74</w:t>
            </w:r>
            <w:r w:rsidRPr="009118A2">
              <w:rPr>
                <w:rFonts w:ascii="Times New Roman" w:eastAsia="Times New Roman" w:hAnsi="Times New Roman" w:cs="Times New Roman"/>
                <w:sz w:val="24"/>
                <w:szCs w:val="24"/>
              </w:rPr>
              <w:t>%</w:t>
            </w:r>
          </w:p>
        </w:tc>
        <w:tc>
          <w:tcPr>
            <w:tcW w:w="709" w:type="dxa"/>
          </w:tcPr>
          <w:p w14:paraId="370DC799" w14:textId="77777777" w:rsidR="00CC7619" w:rsidRPr="009118A2" w:rsidRDefault="00CC7619" w:rsidP="00CC7619">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9118A2">
              <w:rPr>
                <w:rFonts w:ascii="Times New Roman" w:eastAsia="Times New Roman" w:hAnsi="Times New Roman" w:cs="Times New Roman"/>
                <w:sz w:val="24"/>
                <w:szCs w:val="24"/>
              </w:rPr>
              <w:t>%</w:t>
            </w:r>
          </w:p>
        </w:tc>
        <w:tc>
          <w:tcPr>
            <w:tcW w:w="709" w:type="dxa"/>
          </w:tcPr>
          <w:p w14:paraId="26AF0875" w14:textId="77777777" w:rsidR="00CC7619" w:rsidRPr="009118A2" w:rsidRDefault="00CC7619" w:rsidP="00CC7619">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r w:rsidRPr="009118A2">
              <w:rPr>
                <w:rFonts w:ascii="Times New Roman" w:eastAsia="Times New Roman" w:hAnsi="Times New Roman" w:cs="Times New Roman"/>
                <w:sz w:val="24"/>
                <w:szCs w:val="24"/>
              </w:rPr>
              <w:t>%</w:t>
            </w:r>
          </w:p>
        </w:tc>
        <w:tc>
          <w:tcPr>
            <w:tcW w:w="709" w:type="dxa"/>
          </w:tcPr>
          <w:p w14:paraId="23E43C1C" w14:textId="77777777" w:rsidR="00CC7619" w:rsidRPr="009118A2" w:rsidRDefault="00CC7619" w:rsidP="00CC7619">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Pr="009118A2">
              <w:rPr>
                <w:rFonts w:ascii="Times New Roman" w:eastAsia="Times New Roman" w:hAnsi="Times New Roman" w:cs="Times New Roman"/>
                <w:sz w:val="24"/>
                <w:szCs w:val="24"/>
              </w:rPr>
              <w:t>%</w:t>
            </w:r>
          </w:p>
        </w:tc>
        <w:tc>
          <w:tcPr>
            <w:tcW w:w="708" w:type="dxa"/>
            <w:shd w:val="clear" w:color="auto" w:fill="auto"/>
          </w:tcPr>
          <w:p w14:paraId="05E2BC37" w14:textId="77777777" w:rsidR="00CC7619" w:rsidRPr="009118A2" w:rsidRDefault="00CC7619" w:rsidP="00CC7619">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3.90</w:t>
            </w:r>
          </w:p>
        </w:tc>
        <w:tc>
          <w:tcPr>
            <w:tcW w:w="993" w:type="dxa"/>
            <w:shd w:val="clear" w:color="auto" w:fill="auto"/>
          </w:tcPr>
          <w:p w14:paraId="665B4CBD" w14:textId="2AE09A91" w:rsidR="00CC7619" w:rsidRPr="009118A2" w:rsidRDefault="00CC7619" w:rsidP="00CC7619">
            <w:pPr>
              <w:spacing w:before="240"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p>
        </w:tc>
      </w:tr>
      <w:tr w:rsidR="00A83DC7" w:rsidRPr="009118A2" w14:paraId="50C87C14" w14:textId="77777777" w:rsidTr="00D162CF">
        <w:tc>
          <w:tcPr>
            <w:tcW w:w="4962" w:type="dxa"/>
            <w:shd w:val="clear" w:color="auto" w:fill="auto"/>
          </w:tcPr>
          <w:p w14:paraId="133E906F" w14:textId="77777777" w:rsidR="00A83DC7" w:rsidRPr="008F31B0" w:rsidRDefault="00A83DC7" w:rsidP="00E974C7">
            <w:pPr>
              <w:spacing w:line="360" w:lineRule="auto"/>
              <w:jc w:val="center"/>
              <w:rPr>
                <w:rFonts w:ascii="Times New Roman" w:hAnsi="Times New Roman" w:cs="Times New Roman"/>
                <w:b/>
                <w:sz w:val="24"/>
                <w:szCs w:val="24"/>
              </w:rPr>
            </w:pPr>
            <w:r w:rsidRPr="008F31B0">
              <w:rPr>
                <w:rFonts w:ascii="Times New Roman" w:hAnsi="Times New Roman" w:cs="Times New Roman"/>
                <w:b/>
                <w:sz w:val="24"/>
                <w:szCs w:val="24"/>
              </w:rPr>
              <w:t>Average</w:t>
            </w:r>
          </w:p>
        </w:tc>
        <w:tc>
          <w:tcPr>
            <w:tcW w:w="851" w:type="dxa"/>
          </w:tcPr>
          <w:p w14:paraId="6237C03F" w14:textId="77777777" w:rsidR="00A83DC7" w:rsidRPr="008F31B0" w:rsidRDefault="00A83DC7" w:rsidP="00E974C7">
            <w:pPr>
              <w:spacing w:after="0" w:line="360" w:lineRule="auto"/>
              <w:jc w:val="center"/>
              <w:rPr>
                <w:rFonts w:ascii="Times New Roman" w:eastAsia="Times New Roman" w:hAnsi="Times New Roman" w:cs="Times New Roman"/>
                <w:b/>
                <w:sz w:val="24"/>
                <w:szCs w:val="24"/>
              </w:rPr>
            </w:pPr>
          </w:p>
        </w:tc>
        <w:tc>
          <w:tcPr>
            <w:tcW w:w="850" w:type="dxa"/>
          </w:tcPr>
          <w:p w14:paraId="0FD72D7F" w14:textId="77777777" w:rsidR="00A83DC7" w:rsidRPr="008F31B0" w:rsidRDefault="00A83DC7" w:rsidP="00E974C7">
            <w:pPr>
              <w:spacing w:after="0" w:line="360" w:lineRule="auto"/>
              <w:jc w:val="center"/>
              <w:rPr>
                <w:rFonts w:ascii="Times New Roman" w:eastAsia="Times New Roman" w:hAnsi="Times New Roman" w:cs="Times New Roman"/>
                <w:b/>
                <w:sz w:val="24"/>
                <w:szCs w:val="24"/>
              </w:rPr>
            </w:pPr>
          </w:p>
        </w:tc>
        <w:tc>
          <w:tcPr>
            <w:tcW w:w="709" w:type="dxa"/>
          </w:tcPr>
          <w:p w14:paraId="4CF9173C" w14:textId="77777777" w:rsidR="00A83DC7" w:rsidRPr="008F31B0" w:rsidRDefault="00A83DC7" w:rsidP="00E974C7">
            <w:pPr>
              <w:spacing w:after="0" w:line="360" w:lineRule="auto"/>
              <w:jc w:val="center"/>
              <w:rPr>
                <w:rFonts w:ascii="Times New Roman" w:eastAsia="Times New Roman" w:hAnsi="Times New Roman" w:cs="Times New Roman"/>
                <w:b/>
                <w:sz w:val="24"/>
                <w:szCs w:val="24"/>
              </w:rPr>
            </w:pPr>
          </w:p>
        </w:tc>
        <w:tc>
          <w:tcPr>
            <w:tcW w:w="709" w:type="dxa"/>
          </w:tcPr>
          <w:p w14:paraId="0AFD382F" w14:textId="77777777" w:rsidR="00A83DC7" w:rsidRPr="008F31B0" w:rsidRDefault="00A83DC7" w:rsidP="00E974C7">
            <w:pPr>
              <w:spacing w:after="0" w:line="360" w:lineRule="auto"/>
              <w:jc w:val="center"/>
              <w:rPr>
                <w:rFonts w:ascii="Times New Roman" w:eastAsia="Times New Roman" w:hAnsi="Times New Roman" w:cs="Times New Roman"/>
                <w:b/>
                <w:sz w:val="24"/>
                <w:szCs w:val="24"/>
              </w:rPr>
            </w:pPr>
          </w:p>
        </w:tc>
        <w:tc>
          <w:tcPr>
            <w:tcW w:w="709" w:type="dxa"/>
          </w:tcPr>
          <w:p w14:paraId="2F611F51" w14:textId="77777777" w:rsidR="00A83DC7" w:rsidRPr="008F31B0" w:rsidRDefault="00A83DC7" w:rsidP="00E974C7">
            <w:pPr>
              <w:spacing w:after="0" w:line="360" w:lineRule="auto"/>
              <w:jc w:val="center"/>
              <w:rPr>
                <w:rFonts w:ascii="Times New Roman" w:eastAsia="Times New Roman" w:hAnsi="Times New Roman" w:cs="Times New Roman"/>
                <w:b/>
                <w:sz w:val="24"/>
                <w:szCs w:val="24"/>
              </w:rPr>
            </w:pPr>
          </w:p>
        </w:tc>
        <w:tc>
          <w:tcPr>
            <w:tcW w:w="708" w:type="dxa"/>
            <w:shd w:val="clear" w:color="auto" w:fill="auto"/>
          </w:tcPr>
          <w:p w14:paraId="3BFB41C4" w14:textId="77777777" w:rsidR="00A83DC7" w:rsidRPr="008F31B0" w:rsidRDefault="00A83DC7" w:rsidP="00E974C7">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3.78</w:t>
            </w:r>
          </w:p>
        </w:tc>
        <w:tc>
          <w:tcPr>
            <w:tcW w:w="993" w:type="dxa"/>
            <w:shd w:val="clear" w:color="auto" w:fill="auto"/>
          </w:tcPr>
          <w:p w14:paraId="3116BFCA" w14:textId="7CB286A6" w:rsidR="00A83DC7" w:rsidRPr="008F31B0" w:rsidRDefault="00A83DC7" w:rsidP="00E974C7">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r w:rsidR="00EF1B34">
              <w:rPr>
                <w:rFonts w:ascii="Times New Roman" w:eastAsia="Times New Roman" w:hAnsi="Times New Roman" w:cs="Times New Roman"/>
                <w:b/>
                <w:sz w:val="24"/>
                <w:szCs w:val="24"/>
              </w:rPr>
              <w:t>81</w:t>
            </w:r>
          </w:p>
        </w:tc>
      </w:tr>
    </w:tbl>
    <w:p w14:paraId="6F3863E0" w14:textId="693ABFF3" w:rsidR="00675AB2" w:rsidRPr="00675AB2" w:rsidRDefault="00675AB2" w:rsidP="00675AB2">
      <w:pPr>
        <w:spacing w:before="240" w:line="360" w:lineRule="auto"/>
        <w:jc w:val="both"/>
        <w:rPr>
          <w:rFonts w:ascii="Times New Roman" w:hAnsi="Times New Roman" w:cs="Times New Roman"/>
          <w:sz w:val="24"/>
          <w:szCs w:val="24"/>
        </w:rPr>
      </w:pPr>
      <w:r w:rsidRPr="00675AB2">
        <w:rPr>
          <w:rFonts w:ascii="Times New Roman" w:hAnsi="Times New Roman" w:cs="Times New Roman"/>
          <w:sz w:val="24"/>
          <w:szCs w:val="24"/>
        </w:rPr>
        <w:t xml:space="preserve">The following opinions on how human resource planning affects the budgeting process at </w:t>
      </w:r>
      <w:proofErr w:type="spellStart"/>
      <w:r w:rsidRPr="00675AB2">
        <w:rPr>
          <w:rFonts w:ascii="Times New Roman" w:hAnsi="Times New Roman" w:cs="Times New Roman"/>
          <w:sz w:val="24"/>
          <w:szCs w:val="24"/>
        </w:rPr>
        <w:t>Magutini</w:t>
      </w:r>
      <w:proofErr w:type="spellEnd"/>
      <w:r w:rsidRPr="00675AB2">
        <w:rPr>
          <w:rFonts w:ascii="Times New Roman" w:hAnsi="Times New Roman" w:cs="Times New Roman"/>
          <w:sz w:val="24"/>
          <w:szCs w:val="24"/>
        </w:rPr>
        <w:t xml:space="preserve"> Level 4 hospital were presented to respondents, and they were asked to answer using a Likert scale </w:t>
      </w:r>
      <w:r w:rsidR="00840CE8">
        <w:rPr>
          <w:rFonts w:ascii="Times New Roman" w:hAnsi="Times New Roman" w:cs="Times New Roman"/>
          <w:sz w:val="24"/>
          <w:szCs w:val="24"/>
        </w:rPr>
        <w:t>to respond to</w:t>
      </w:r>
      <w:r w:rsidRPr="00675AB2">
        <w:rPr>
          <w:rFonts w:ascii="Times New Roman" w:hAnsi="Times New Roman" w:cs="Times New Roman"/>
          <w:sz w:val="24"/>
          <w:szCs w:val="24"/>
        </w:rPr>
        <w:t xml:space="preserve"> </w:t>
      </w:r>
      <w:r w:rsidR="00621D24">
        <w:rPr>
          <w:rFonts w:ascii="Times New Roman" w:hAnsi="Times New Roman" w:cs="Times New Roman"/>
          <w:sz w:val="24"/>
          <w:szCs w:val="24"/>
        </w:rPr>
        <w:t xml:space="preserve">human resource planning </w:t>
      </w:r>
      <w:r w:rsidRPr="00675AB2">
        <w:rPr>
          <w:rFonts w:ascii="Times New Roman" w:hAnsi="Times New Roman" w:cs="Times New Roman"/>
          <w:sz w:val="24"/>
          <w:szCs w:val="24"/>
        </w:rPr>
        <w:t xml:space="preserve">impact </w:t>
      </w:r>
      <w:r w:rsidR="00621D24">
        <w:rPr>
          <w:rFonts w:ascii="Times New Roman" w:hAnsi="Times New Roman" w:cs="Times New Roman"/>
          <w:sz w:val="24"/>
          <w:szCs w:val="24"/>
        </w:rPr>
        <w:t>budgeting process</w:t>
      </w:r>
      <w:r w:rsidR="00840CE8">
        <w:rPr>
          <w:rFonts w:ascii="Times New Roman" w:hAnsi="Times New Roman" w:cs="Times New Roman"/>
          <w:sz w:val="24"/>
          <w:szCs w:val="24"/>
        </w:rPr>
        <w:t xml:space="preserve"> as shown </w:t>
      </w:r>
      <w:r w:rsidRPr="00675AB2">
        <w:rPr>
          <w:rFonts w:ascii="Times New Roman" w:hAnsi="Times New Roman" w:cs="Times New Roman"/>
          <w:sz w:val="24"/>
          <w:szCs w:val="24"/>
        </w:rPr>
        <w:t xml:space="preserve">Table 14: When asked if HRP enables me to respond to adjustments in budgeting process </w:t>
      </w:r>
      <w:r w:rsidR="00840CE8">
        <w:rPr>
          <w:rFonts w:ascii="Times New Roman" w:hAnsi="Times New Roman" w:cs="Times New Roman"/>
          <w:sz w:val="24"/>
          <w:szCs w:val="24"/>
        </w:rPr>
        <w:t>have</w:t>
      </w:r>
      <w:r w:rsidRPr="00675AB2">
        <w:rPr>
          <w:rFonts w:ascii="Times New Roman" w:hAnsi="Times New Roman" w:cs="Times New Roman"/>
          <w:sz w:val="24"/>
          <w:szCs w:val="24"/>
        </w:rPr>
        <w:t xml:space="preserve"> beneficial impact on </w:t>
      </w:r>
      <w:r w:rsidR="00C31B7F">
        <w:rPr>
          <w:rFonts w:ascii="Times New Roman" w:hAnsi="Times New Roman" w:cs="Times New Roman"/>
          <w:sz w:val="24"/>
          <w:szCs w:val="24"/>
        </w:rPr>
        <w:t>HR planning</w:t>
      </w:r>
      <w:r w:rsidRPr="00675AB2">
        <w:rPr>
          <w:rFonts w:ascii="Times New Roman" w:hAnsi="Times New Roman" w:cs="Times New Roman"/>
          <w:sz w:val="24"/>
          <w:szCs w:val="24"/>
        </w:rPr>
        <w:t xml:space="preserve">, the first statement under the research variable received the following responses: With </w:t>
      </w:r>
      <w:r w:rsidRPr="00675AB2">
        <w:rPr>
          <w:rFonts w:ascii="Times New Roman" w:hAnsi="Times New Roman" w:cs="Times New Roman"/>
          <w:sz w:val="24"/>
          <w:szCs w:val="24"/>
        </w:rPr>
        <w:lastRenderedPageBreak/>
        <w:t xml:space="preserve">3.97 </w:t>
      </w:r>
      <w:r w:rsidR="00840CE8">
        <w:rPr>
          <w:rFonts w:ascii="Times New Roman" w:hAnsi="Times New Roman" w:cs="Times New Roman"/>
          <w:sz w:val="24"/>
          <w:szCs w:val="24"/>
        </w:rPr>
        <w:t xml:space="preserve">mean </w:t>
      </w:r>
      <w:r w:rsidRPr="00675AB2">
        <w:rPr>
          <w:rFonts w:ascii="Times New Roman" w:hAnsi="Times New Roman" w:cs="Times New Roman"/>
          <w:sz w:val="24"/>
          <w:szCs w:val="24"/>
        </w:rPr>
        <w:t xml:space="preserve">and </w:t>
      </w:r>
      <w:r w:rsidR="00840CE8">
        <w:rPr>
          <w:rFonts w:ascii="Times New Roman" w:hAnsi="Times New Roman" w:cs="Times New Roman"/>
          <w:sz w:val="24"/>
          <w:szCs w:val="24"/>
        </w:rPr>
        <w:t xml:space="preserve">an </w:t>
      </w:r>
      <w:r w:rsidRPr="00675AB2">
        <w:rPr>
          <w:rFonts w:ascii="Times New Roman" w:hAnsi="Times New Roman" w:cs="Times New Roman"/>
          <w:sz w:val="24"/>
          <w:szCs w:val="24"/>
        </w:rPr>
        <w:t>SD of</w:t>
      </w:r>
      <w:r w:rsidR="00840CE8">
        <w:rPr>
          <w:rFonts w:ascii="Times New Roman" w:hAnsi="Times New Roman" w:cs="Times New Roman"/>
          <w:sz w:val="24"/>
          <w:szCs w:val="24"/>
        </w:rPr>
        <w:t xml:space="preserve"> </w:t>
      </w:r>
      <w:r w:rsidRPr="00675AB2">
        <w:rPr>
          <w:rFonts w:ascii="Times New Roman" w:hAnsi="Times New Roman" w:cs="Times New Roman"/>
          <w:sz w:val="24"/>
          <w:szCs w:val="24"/>
        </w:rPr>
        <w:t>.78, 13% disagreed, 75% of respondents agreed, 9% strongly agreed, and 3% had no opinion.</w:t>
      </w:r>
    </w:p>
    <w:p w14:paraId="615C891A" w14:textId="7404545D" w:rsidR="00675AB2" w:rsidRPr="00675AB2" w:rsidRDefault="00675AB2" w:rsidP="00675AB2">
      <w:pPr>
        <w:spacing w:before="240" w:line="360" w:lineRule="auto"/>
        <w:jc w:val="both"/>
        <w:rPr>
          <w:rFonts w:ascii="Times New Roman" w:hAnsi="Times New Roman" w:cs="Times New Roman"/>
          <w:sz w:val="24"/>
          <w:szCs w:val="24"/>
        </w:rPr>
      </w:pPr>
      <w:r w:rsidRPr="00675AB2">
        <w:rPr>
          <w:rFonts w:ascii="Times New Roman" w:hAnsi="Times New Roman" w:cs="Times New Roman"/>
          <w:sz w:val="24"/>
          <w:szCs w:val="24"/>
        </w:rPr>
        <w:t xml:space="preserve">According to the responses to the study's question on how to enable efficient communication and coordination for </w:t>
      </w:r>
      <w:r w:rsidR="009B4FFC">
        <w:rPr>
          <w:rFonts w:ascii="Times New Roman" w:hAnsi="Times New Roman" w:cs="Times New Roman"/>
          <w:sz w:val="24"/>
          <w:szCs w:val="24"/>
        </w:rPr>
        <w:t xml:space="preserve">budgeting </w:t>
      </w:r>
      <w:r w:rsidR="001F76C2">
        <w:rPr>
          <w:rFonts w:ascii="Times New Roman" w:hAnsi="Times New Roman" w:cs="Times New Roman"/>
          <w:sz w:val="24"/>
          <w:szCs w:val="24"/>
        </w:rPr>
        <w:t>process</w:t>
      </w:r>
      <w:r w:rsidRPr="00675AB2">
        <w:rPr>
          <w:rFonts w:ascii="Times New Roman" w:hAnsi="Times New Roman" w:cs="Times New Roman"/>
          <w:sz w:val="24"/>
          <w:szCs w:val="24"/>
        </w:rPr>
        <w:t xml:space="preserve"> that promote job satisfaction, HRP facilitates the process effectively, as follows: 3.75 </w:t>
      </w:r>
      <w:r w:rsidR="00840CE8">
        <w:rPr>
          <w:rFonts w:ascii="Times New Roman" w:hAnsi="Times New Roman" w:cs="Times New Roman"/>
          <w:sz w:val="24"/>
          <w:szCs w:val="24"/>
        </w:rPr>
        <w:t xml:space="preserve">mean </w:t>
      </w:r>
      <w:r w:rsidRPr="00675AB2">
        <w:rPr>
          <w:rFonts w:ascii="Times New Roman" w:hAnsi="Times New Roman" w:cs="Times New Roman"/>
          <w:sz w:val="24"/>
          <w:szCs w:val="24"/>
        </w:rPr>
        <w:t xml:space="preserve">and an SD of.72. Seventy-eight percent agreed, 6% had no opinion, and 12% strongly disagreed.  </w:t>
      </w:r>
      <w:r w:rsidR="00840CE8">
        <w:rPr>
          <w:rFonts w:ascii="Times New Roman" w:hAnsi="Times New Roman" w:cs="Times New Roman"/>
          <w:sz w:val="24"/>
          <w:szCs w:val="24"/>
        </w:rPr>
        <w:t>Third</w:t>
      </w:r>
      <w:r w:rsidRPr="00675AB2">
        <w:rPr>
          <w:rFonts w:ascii="Times New Roman" w:hAnsi="Times New Roman" w:cs="Times New Roman"/>
          <w:sz w:val="24"/>
          <w:szCs w:val="24"/>
        </w:rPr>
        <w:t xml:space="preserve"> question, which asked if the finest personnel are attracted to and retained by HRP, which supports effective budget processes and improves service delivery: 68% of respondents agreed, 10% strongly agreed, 2% were neutral, and 20% disagreed; the mean and SD were 3.68 and.91, respectively. </w:t>
      </w:r>
      <w:r w:rsidR="001F76C2">
        <w:rPr>
          <w:rFonts w:ascii="Times New Roman" w:hAnsi="Times New Roman" w:cs="Times New Roman"/>
          <w:sz w:val="24"/>
          <w:szCs w:val="24"/>
        </w:rPr>
        <w:t xml:space="preserve">Asked </w:t>
      </w:r>
      <w:r w:rsidRPr="00675AB2">
        <w:rPr>
          <w:rFonts w:ascii="Times New Roman" w:hAnsi="Times New Roman" w:cs="Times New Roman"/>
          <w:sz w:val="24"/>
          <w:szCs w:val="24"/>
        </w:rPr>
        <w:t>whether HRP assists in risk prediction, which lowers wasteful costs in budget preparations: Finally, the study asked if HRP recruits qualified personnel who can impart information and provide high-</w:t>
      </w:r>
      <w:proofErr w:type="spellStart"/>
      <w:r w:rsidRPr="00675AB2">
        <w:rPr>
          <w:rFonts w:ascii="Times New Roman" w:hAnsi="Times New Roman" w:cs="Times New Roman"/>
          <w:sz w:val="24"/>
          <w:szCs w:val="24"/>
        </w:rPr>
        <w:t>caliber</w:t>
      </w:r>
      <w:proofErr w:type="spellEnd"/>
      <w:r w:rsidRPr="00675AB2">
        <w:rPr>
          <w:rFonts w:ascii="Times New Roman" w:hAnsi="Times New Roman" w:cs="Times New Roman"/>
          <w:sz w:val="24"/>
          <w:szCs w:val="24"/>
        </w:rPr>
        <w:t xml:space="preserve"> budget consulting services, which affect worker productivity and useful data. 8% of respondents said they strongly agreed, 67% said they agreed, 4% said they were impartial, and 21% said they disagreed. The respondents, who had a mean of 3.90 and an SD of.75, were separated into: 74% agreed, 13% strongly agreed, 3% were neutral, and 10% disagreed.</w:t>
      </w:r>
    </w:p>
    <w:p w14:paraId="025D9E17" w14:textId="6852CF7A" w:rsidR="00A83DC7" w:rsidRDefault="00675AB2" w:rsidP="00675AB2">
      <w:pPr>
        <w:spacing w:before="240" w:line="360" w:lineRule="auto"/>
        <w:jc w:val="both"/>
        <w:rPr>
          <w:rFonts w:ascii="Times New Roman" w:hAnsi="Times New Roman" w:cs="Times New Roman"/>
          <w:sz w:val="24"/>
          <w:szCs w:val="24"/>
        </w:rPr>
      </w:pPr>
      <w:r w:rsidRPr="00675AB2">
        <w:rPr>
          <w:rFonts w:ascii="Times New Roman" w:hAnsi="Times New Roman" w:cs="Times New Roman"/>
          <w:sz w:val="24"/>
          <w:szCs w:val="24"/>
        </w:rPr>
        <w:t xml:space="preserve">The results demonstrate how strongly human resource planning affects the budgeting process. The study's findings, supported by </w:t>
      </w:r>
      <w:proofErr w:type="spellStart"/>
      <w:r w:rsidRPr="00675AB2">
        <w:rPr>
          <w:rFonts w:ascii="Times New Roman" w:hAnsi="Times New Roman" w:cs="Times New Roman"/>
          <w:sz w:val="24"/>
          <w:szCs w:val="24"/>
        </w:rPr>
        <w:t>Zarianah</w:t>
      </w:r>
      <w:proofErr w:type="spellEnd"/>
      <w:r w:rsidRPr="00675AB2">
        <w:rPr>
          <w:rFonts w:ascii="Times New Roman" w:hAnsi="Times New Roman" w:cs="Times New Roman"/>
          <w:sz w:val="24"/>
          <w:szCs w:val="24"/>
        </w:rPr>
        <w:t xml:space="preserve"> (2015), indicate that ineffective budget planning frequently results in implementation challenges, necessitating revisions or perhaps abandoning the effort altogether. HRP is a vital component of budget management, in addition to planning. Zarinah and Abdullah (2016) define HRP as the establishment of formal mechanisms inside an organization to enable </w:t>
      </w:r>
      <w:r w:rsidR="00F54153">
        <w:rPr>
          <w:rFonts w:ascii="Times New Roman" w:hAnsi="Times New Roman" w:cs="Times New Roman"/>
          <w:sz w:val="24"/>
          <w:szCs w:val="24"/>
        </w:rPr>
        <w:t>the successful and economical application of human talent to achieve corporate objectives</w:t>
      </w:r>
      <w:r w:rsidRPr="00675AB2">
        <w:rPr>
          <w:rFonts w:ascii="Times New Roman" w:hAnsi="Times New Roman" w:cs="Times New Roman"/>
          <w:sz w:val="24"/>
          <w:szCs w:val="24"/>
        </w:rPr>
        <w:t xml:space="preserve">. According to Maddox-Daines (2023), </w:t>
      </w:r>
      <w:r w:rsidR="00F54153">
        <w:rPr>
          <w:rFonts w:ascii="Times New Roman" w:hAnsi="Times New Roman" w:cs="Times New Roman"/>
          <w:sz w:val="24"/>
          <w:szCs w:val="24"/>
        </w:rPr>
        <w:t>during the epidemic, business continuity plans that prioritized data over people were found to be unsuccessful</w:t>
      </w:r>
      <w:r w:rsidRPr="00675AB2">
        <w:rPr>
          <w:rFonts w:ascii="Times New Roman" w:hAnsi="Times New Roman" w:cs="Times New Roman"/>
          <w:sz w:val="24"/>
          <w:szCs w:val="24"/>
        </w:rPr>
        <w:t xml:space="preserve">. </w:t>
      </w:r>
      <w:r w:rsidR="00F54153">
        <w:rPr>
          <w:rFonts w:ascii="Times New Roman" w:hAnsi="Times New Roman" w:cs="Times New Roman"/>
          <w:sz w:val="24"/>
          <w:szCs w:val="24"/>
        </w:rPr>
        <w:t>The tension between burnout and working from home is highlighted by the increase in online presenteeism, which is a result of employees changing their conduct in response to self-surveillance</w:t>
      </w:r>
      <w:r w:rsidRPr="00675AB2">
        <w:rPr>
          <w:rFonts w:ascii="Times New Roman" w:hAnsi="Times New Roman" w:cs="Times New Roman"/>
          <w:sz w:val="24"/>
          <w:szCs w:val="24"/>
        </w:rPr>
        <w:t xml:space="preserve">. </w:t>
      </w:r>
      <w:proofErr w:type="spellStart"/>
      <w:r w:rsidRPr="00675AB2">
        <w:rPr>
          <w:rFonts w:ascii="Times New Roman" w:hAnsi="Times New Roman" w:cs="Times New Roman"/>
          <w:sz w:val="24"/>
          <w:szCs w:val="24"/>
        </w:rPr>
        <w:t>Kulkov</w:t>
      </w:r>
      <w:proofErr w:type="spellEnd"/>
      <w:r w:rsidRPr="00675AB2">
        <w:rPr>
          <w:rFonts w:ascii="Times New Roman" w:hAnsi="Times New Roman" w:cs="Times New Roman"/>
          <w:sz w:val="24"/>
          <w:szCs w:val="24"/>
        </w:rPr>
        <w:t>, Tsvetkova, and Ivanova-</w:t>
      </w:r>
      <w:proofErr w:type="spellStart"/>
      <w:r w:rsidRPr="00675AB2">
        <w:rPr>
          <w:rFonts w:ascii="Times New Roman" w:hAnsi="Times New Roman" w:cs="Times New Roman"/>
          <w:sz w:val="24"/>
          <w:szCs w:val="24"/>
        </w:rPr>
        <w:t>Gongne</w:t>
      </w:r>
      <w:proofErr w:type="spellEnd"/>
      <w:r w:rsidRPr="00675AB2">
        <w:rPr>
          <w:rFonts w:ascii="Times New Roman" w:hAnsi="Times New Roman" w:cs="Times New Roman"/>
          <w:sz w:val="24"/>
          <w:szCs w:val="24"/>
        </w:rPr>
        <w:t xml:space="preserve"> (2023) argue that inadequate planning brought on by bad budgeting, in addition to the regulatory pillar, hinders the advancement of innovative technologies in treatment methods, patient data privacy, medical staff training initiatives, and information and money transfers. Bhattacharya and Bhattacharya (2023) general guideline regarding the proportion of physicians varies according to the demands of paramedics, nurses, and other support staff. </w:t>
      </w:r>
      <w:r w:rsidRPr="00675AB2">
        <w:rPr>
          <w:rFonts w:ascii="Times New Roman" w:hAnsi="Times New Roman" w:cs="Times New Roman"/>
          <w:sz w:val="24"/>
          <w:szCs w:val="24"/>
        </w:rPr>
        <w:lastRenderedPageBreak/>
        <w:t xml:space="preserve">Because of the uncertainty in the new environment, the outlook must be straightforward, simple, adaptable, and agile. Adopting a creative and multifaceted approach is necessary for recruiting and attraction strategies. Nyawira et al. (2022) indicated that there were insufficient health workers and insufficient funding for HRM for health in the chosen counties, which jeopardized the composition of the health system's input pool. Due to a lack of medical specialists, non-specialized employees were forced to perform specialist duties inappropriately, which may have had </w:t>
      </w:r>
      <w:proofErr w:type="spellStart"/>
      <w:r w:rsidRPr="00675AB2">
        <w:rPr>
          <w:rFonts w:ascii="Times New Roman" w:hAnsi="Times New Roman" w:cs="Times New Roman"/>
          <w:sz w:val="24"/>
          <w:szCs w:val="24"/>
        </w:rPr>
        <w:t>unfavorable</w:t>
      </w:r>
      <w:proofErr w:type="spellEnd"/>
      <w:r w:rsidRPr="00675AB2">
        <w:rPr>
          <w:rFonts w:ascii="Times New Roman" w:hAnsi="Times New Roman" w:cs="Times New Roman"/>
          <w:sz w:val="24"/>
          <w:szCs w:val="24"/>
        </w:rPr>
        <w:t xml:space="preserve"> effects on patient outcomes and care quality. The quality of primary healthcare was weakened by the improper staffing allocation in </w:t>
      </w:r>
      <w:proofErr w:type="spellStart"/>
      <w:r w:rsidRPr="00675AB2">
        <w:rPr>
          <w:rFonts w:ascii="Times New Roman" w:hAnsi="Times New Roman" w:cs="Times New Roman"/>
          <w:sz w:val="24"/>
          <w:szCs w:val="24"/>
        </w:rPr>
        <w:t>favor</w:t>
      </w:r>
      <w:proofErr w:type="spellEnd"/>
      <w:r w:rsidRPr="00675AB2">
        <w:rPr>
          <w:rFonts w:ascii="Times New Roman" w:hAnsi="Times New Roman" w:cs="Times New Roman"/>
          <w:sz w:val="24"/>
          <w:szCs w:val="24"/>
        </w:rPr>
        <w:t xml:space="preserve"> of higher-level facilities, which resulted in needless referrals</w:t>
      </w:r>
      <w:r w:rsidR="00A83DC7" w:rsidRPr="00824255">
        <w:rPr>
          <w:rFonts w:ascii="Times New Roman" w:hAnsi="Times New Roman" w:cs="Times New Roman"/>
          <w:sz w:val="24"/>
          <w:szCs w:val="24"/>
        </w:rPr>
        <w:t>.</w:t>
      </w:r>
      <w:r w:rsidR="00A83DC7" w:rsidRPr="00FB348B">
        <w:rPr>
          <w:rFonts w:ascii="Times New Roman" w:hAnsi="Times New Roman" w:cs="Times New Roman"/>
          <w:sz w:val="24"/>
          <w:szCs w:val="24"/>
        </w:rPr>
        <w:t xml:space="preserve"> </w:t>
      </w:r>
    </w:p>
    <w:p w14:paraId="5C8691F9" w14:textId="77777777" w:rsidR="00A83DC7" w:rsidRDefault="00A83DC7" w:rsidP="00A83DC7">
      <w:pPr>
        <w:spacing w:before="240" w:line="360" w:lineRule="auto"/>
        <w:jc w:val="both"/>
        <w:rPr>
          <w:rFonts w:ascii="Times New Roman" w:hAnsi="Times New Roman" w:cs="Times New Roman"/>
          <w:b/>
          <w:sz w:val="24"/>
          <w:szCs w:val="24"/>
        </w:rPr>
      </w:pPr>
      <w:r w:rsidRPr="00792E4C">
        <w:rPr>
          <w:rFonts w:ascii="Times New Roman" w:hAnsi="Times New Roman" w:cs="Times New Roman"/>
          <w:b/>
          <w:sz w:val="24"/>
          <w:szCs w:val="24"/>
        </w:rPr>
        <w:t xml:space="preserve">Regression analysis </w:t>
      </w:r>
    </w:p>
    <w:p w14:paraId="319AF173" w14:textId="77777777" w:rsidR="00A83DC7" w:rsidRDefault="00A83DC7" w:rsidP="00A83DC7">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R</w:t>
      </w:r>
      <w:r w:rsidRPr="00792E4C">
        <w:rPr>
          <w:rFonts w:ascii="Times New Roman" w:hAnsi="Times New Roman" w:cs="Times New Roman"/>
          <w:sz w:val="24"/>
          <w:szCs w:val="24"/>
        </w:rPr>
        <w:t>egression analysis results are presented in this section.</w:t>
      </w:r>
    </w:p>
    <w:p w14:paraId="202D9A27" w14:textId="17A23FCA" w:rsidR="00A83DC7" w:rsidRDefault="00A83DC7" w:rsidP="00A83DC7">
      <w:pPr>
        <w:pStyle w:val="Heading1"/>
        <w:spacing w:before="0" w:after="240" w:line="360" w:lineRule="auto"/>
        <w:rPr>
          <w:rFonts w:ascii="Times New Roman" w:hAnsi="Times New Roman" w:cs="Times New Roman"/>
          <w:color w:val="auto"/>
          <w:sz w:val="24"/>
        </w:rPr>
      </w:pPr>
      <w:bookmarkStart w:id="298" w:name="_Toc54538537"/>
      <w:bookmarkStart w:id="299" w:name="_Toc141685564"/>
      <w:bookmarkStart w:id="300" w:name="_Toc142518374"/>
      <w:bookmarkStart w:id="301" w:name="_Toc164940645"/>
      <w:r>
        <w:rPr>
          <w:rFonts w:ascii="Times New Roman" w:hAnsi="Times New Roman" w:cs="Times New Roman"/>
          <w:color w:val="auto"/>
          <w:sz w:val="24"/>
        </w:rPr>
        <w:t>Table 1</w:t>
      </w:r>
      <w:r w:rsidR="00F51F41">
        <w:rPr>
          <w:rFonts w:ascii="Times New Roman" w:hAnsi="Times New Roman" w:cs="Times New Roman"/>
          <w:color w:val="auto"/>
          <w:sz w:val="24"/>
        </w:rPr>
        <w:t>5</w:t>
      </w:r>
      <w:r w:rsidRPr="007A1D77">
        <w:rPr>
          <w:rFonts w:ascii="Times New Roman" w:hAnsi="Times New Roman" w:cs="Times New Roman"/>
          <w:color w:val="auto"/>
          <w:sz w:val="24"/>
        </w:rPr>
        <w:t xml:space="preserve">: Model Summary of </w:t>
      </w:r>
      <w:r w:rsidR="000A2DFC">
        <w:rPr>
          <w:rFonts w:ascii="Times New Roman" w:hAnsi="Times New Roman" w:cs="Times New Roman"/>
          <w:color w:val="auto"/>
          <w:sz w:val="24"/>
        </w:rPr>
        <w:t>staff recruitment</w:t>
      </w:r>
      <w:bookmarkEnd w:id="298"/>
      <w:bookmarkEnd w:id="299"/>
      <w:bookmarkEnd w:id="300"/>
      <w:bookmarkEnd w:id="301"/>
      <w:r w:rsidRPr="007A1D77">
        <w:rPr>
          <w:rFonts w:ascii="Times New Roman" w:hAnsi="Times New Roman" w:cs="Times New Roman"/>
          <w:color w:val="auto"/>
          <w:sz w:val="24"/>
        </w:rPr>
        <w:t xml:space="preserve"> </w:t>
      </w:r>
    </w:p>
    <w:tbl>
      <w:tblPr>
        <w:tblW w:w="9781" w:type="dxa"/>
        <w:tblInd w:w="-137"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51"/>
        <w:gridCol w:w="851"/>
        <w:gridCol w:w="850"/>
        <w:gridCol w:w="1134"/>
        <w:gridCol w:w="1276"/>
        <w:gridCol w:w="1276"/>
        <w:gridCol w:w="992"/>
        <w:gridCol w:w="709"/>
        <w:gridCol w:w="708"/>
        <w:gridCol w:w="1134"/>
      </w:tblGrid>
      <w:tr w:rsidR="00A83DC7" w:rsidRPr="00E42DA8" w14:paraId="0DF1F20F" w14:textId="77777777" w:rsidTr="00D162CF">
        <w:trPr>
          <w:cantSplit/>
        </w:trPr>
        <w:tc>
          <w:tcPr>
            <w:tcW w:w="851" w:type="dxa"/>
            <w:vMerge w:val="restart"/>
            <w:tcBorders>
              <w:top w:val="single" w:sz="4" w:space="0" w:color="auto"/>
              <w:bottom w:val="nil"/>
            </w:tcBorders>
            <w:shd w:val="clear" w:color="auto" w:fill="FFFFFF"/>
            <w:vAlign w:val="bottom"/>
          </w:tcPr>
          <w:p w14:paraId="107F87B0" w14:textId="77777777" w:rsidR="00A83DC7" w:rsidRPr="00E42DA8" w:rsidRDefault="00A83DC7" w:rsidP="00D162CF">
            <w:pPr>
              <w:autoSpaceDE w:val="0"/>
              <w:autoSpaceDN w:val="0"/>
              <w:adjustRightInd w:val="0"/>
              <w:spacing w:after="0" w:line="320" w:lineRule="atLeast"/>
              <w:ind w:left="60" w:right="60"/>
              <w:rPr>
                <w:rFonts w:ascii="Times New Roman" w:hAnsi="Times New Roman" w:cs="Times New Roman"/>
                <w:b/>
              </w:rPr>
            </w:pPr>
            <w:r w:rsidRPr="00E42DA8">
              <w:rPr>
                <w:rFonts w:ascii="Times New Roman" w:hAnsi="Times New Roman" w:cs="Times New Roman"/>
                <w:b/>
              </w:rPr>
              <w:t>Model</w:t>
            </w:r>
          </w:p>
        </w:tc>
        <w:tc>
          <w:tcPr>
            <w:tcW w:w="851" w:type="dxa"/>
            <w:vMerge w:val="restart"/>
            <w:tcBorders>
              <w:top w:val="single" w:sz="4" w:space="0" w:color="auto"/>
              <w:bottom w:val="nil"/>
            </w:tcBorders>
            <w:shd w:val="clear" w:color="auto" w:fill="FFFFFF"/>
            <w:vAlign w:val="bottom"/>
          </w:tcPr>
          <w:p w14:paraId="0785234A" w14:textId="77777777" w:rsidR="00A83DC7" w:rsidRPr="00E42DA8" w:rsidRDefault="00A83DC7" w:rsidP="00D162CF">
            <w:pPr>
              <w:autoSpaceDE w:val="0"/>
              <w:autoSpaceDN w:val="0"/>
              <w:adjustRightInd w:val="0"/>
              <w:spacing w:after="0" w:line="320" w:lineRule="atLeast"/>
              <w:ind w:left="60" w:right="60"/>
              <w:jc w:val="center"/>
              <w:rPr>
                <w:rFonts w:ascii="Times New Roman" w:hAnsi="Times New Roman" w:cs="Times New Roman"/>
                <w:b/>
              </w:rPr>
            </w:pPr>
            <w:r w:rsidRPr="00E42DA8">
              <w:rPr>
                <w:rFonts w:ascii="Times New Roman" w:hAnsi="Times New Roman" w:cs="Times New Roman"/>
                <w:b/>
              </w:rPr>
              <w:t>R</w:t>
            </w:r>
          </w:p>
        </w:tc>
        <w:tc>
          <w:tcPr>
            <w:tcW w:w="850" w:type="dxa"/>
            <w:vMerge w:val="restart"/>
            <w:tcBorders>
              <w:top w:val="single" w:sz="4" w:space="0" w:color="auto"/>
              <w:bottom w:val="nil"/>
            </w:tcBorders>
            <w:shd w:val="clear" w:color="auto" w:fill="FFFFFF"/>
            <w:vAlign w:val="bottom"/>
          </w:tcPr>
          <w:p w14:paraId="19A771C7" w14:textId="77777777" w:rsidR="00A83DC7" w:rsidRPr="00E42DA8" w:rsidRDefault="00A83DC7" w:rsidP="00D162CF">
            <w:pPr>
              <w:autoSpaceDE w:val="0"/>
              <w:autoSpaceDN w:val="0"/>
              <w:adjustRightInd w:val="0"/>
              <w:spacing w:after="0" w:line="320" w:lineRule="atLeast"/>
              <w:ind w:left="60" w:right="60"/>
              <w:jc w:val="center"/>
              <w:rPr>
                <w:rFonts w:ascii="Times New Roman" w:hAnsi="Times New Roman" w:cs="Times New Roman"/>
                <w:b/>
              </w:rPr>
            </w:pPr>
            <w:r w:rsidRPr="00E42DA8">
              <w:rPr>
                <w:rFonts w:ascii="Times New Roman" w:hAnsi="Times New Roman" w:cs="Times New Roman"/>
                <w:b/>
              </w:rPr>
              <w:t>R Square</w:t>
            </w:r>
          </w:p>
        </w:tc>
        <w:tc>
          <w:tcPr>
            <w:tcW w:w="1134" w:type="dxa"/>
            <w:vMerge w:val="restart"/>
            <w:tcBorders>
              <w:top w:val="single" w:sz="4" w:space="0" w:color="auto"/>
              <w:bottom w:val="nil"/>
            </w:tcBorders>
            <w:shd w:val="clear" w:color="auto" w:fill="FFFFFF"/>
            <w:vAlign w:val="bottom"/>
          </w:tcPr>
          <w:p w14:paraId="47C492FE" w14:textId="77777777" w:rsidR="00A83DC7" w:rsidRPr="00E42DA8" w:rsidRDefault="00A83DC7" w:rsidP="00D162CF">
            <w:pPr>
              <w:autoSpaceDE w:val="0"/>
              <w:autoSpaceDN w:val="0"/>
              <w:adjustRightInd w:val="0"/>
              <w:spacing w:after="0" w:line="360" w:lineRule="auto"/>
              <w:ind w:left="60" w:right="60"/>
              <w:jc w:val="center"/>
              <w:rPr>
                <w:rFonts w:ascii="Times New Roman" w:hAnsi="Times New Roman" w:cs="Times New Roman"/>
                <w:b/>
              </w:rPr>
            </w:pPr>
            <w:r w:rsidRPr="00E42DA8">
              <w:rPr>
                <w:rFonts w:ascii="Times New Roman" w:hAnsi="Times New Roman" w:cs="Times New Roman"/>
                <w:b/>
              </w:rPr>
              <w:t>Adjusted R Square</w:t>
            </w:r>
          </w:p>
        </w:tc>
        <w:tc>
          <w:tcPr>
            <w:tcW w:w="1276" w:type="dxa"/>
            <w:vMerge w:val="restart"/>
            <w:tcBorders>
              <w:top w:val="single" w:sz="4" w:space="0" w:color="auto"/>
              <w:bottom w:val="nil"/>
            </w:tcBorders>
            <w:shd w:val="clear" w:color="auto" w:fill="FFFFFF"/>
            <w:vAlign w:val="bottom"/>
          </w:tcPr>
          <w:p w14:paraId="5B4800D9" w14:textId="77777777" w:rsidR="00A83DC7" w:rsidRPr="00E42DA8" w:rsidRDefault="00A83DC7" w:rsidP="00D162CF">
            <w:pPr>
              <w:autoSpaceDE w:val="0"/>
              <w:autoSpaceDN w:val="0"/>
              <w:adjustRightInd w:val="0"/>
              <w:spacing w:after="0" w:line="360" w:lineRule="auto"/>
              <w:ind w:left="60" w:right="60"/>
              <w:jc w:val="center"/>
              <w:rPr>
                <w:rFonts w:ascii="Times New Roman" w:hAnsi="Times New Roman" w:cs="Times New Roman"/>
                <w:b/>
              </w:rPr>
            </w:pPr>
            <w:r w:rsidRPr="00E42DA8">
              <w:rPr>
                <w:rFonts w:ascii="Times New Roman" w:hAnsi="Times New Roman" w:cs="Times New Roman"/>
                <w:b/>
              </w:rPr>
              <w:t>Std. Error of the Estimate</w:t>
            </w:r>
          </w:p>
        </w:tc>
        <w:tc>
          <w:tcPr>
            <w:tcW w:w="4819" w:type="dxa"/>
            <w:gridSpan w:val="5"/>
            <w:tcBorders>
              <w:top w:val="single" w:sz="4" w:space="0" w:color="auto"/>
              <w:bottom w:val="nil"/>
            </w:tcBorders>
            <w:shd w:val="clear" w:color="auto" w:fill="FFFFFF"/>
            <w:vAlign w:val="bottom"/>
          </w:tcPr>
          <w:p w14:paraId="74557838" w14:textId="77777777" w:rsidR="00A83DC7" w:rsidRPr="00E42DA8" w:rsidRDefault="00A83DC7" w:rsidP="00D162CF">
            <w:pPr>
              <w:autoSpaceDE w:val="0"/>
              <w:autoSpaceDN w:val="0"/>
              <w:adjustRightInd w:val="0"/>
              <w:spacing w:after="0" w:line="360" w:lineRule="auto"/>
              <w:ind w:left="60" w:right="60"/>
              <w:jc w:val="center"/>
              <w:rPr>
                <w:rFonts w:ascii="Times New Roman" w:hAnsi="Times New Roman" w:cs="Times New Roman"/>
                <w:b/>
              </w:rPr>
            </w:pPr>
            <w:r w:rsidRPr="00E42DA8">
              <w:rPr>
                <w:rFonts w:ascii="Times New Roman" w:hAnsi="Times New Roman" w:cs="Times New Roman"/>
                <w:b/>
              </w:rPr>
              <w:t>Change Statistics</w:t>
            </w:r>
          </w:p>
        </w:tc>
      </w:tr>
      <w:tr w:rsidR="00A83DC7" w:rsidRPr="00E42DA8" w14:paraId="5DE7E05C" w14:textId="77777777" w:rsidTr="00D162CF">
        <w:trPr>
          <w:cantSplit/>
        </w:trPr>
        <w:tc>
          <w:tcPr>
            <w:tcW w:w="851" w:type="dxa"/>
            <w:vMerge/>
            <w:tcBorders>
              <w:top w:val="nil"/>
              <w:bottom w:val="single" w:sz="4" w:space="0" w:color="auto"/>
            </w:tcBorders>
            <w:shd w:val="clear" w:color="auto" w:fill="FFFFFF"/>
            <w:vAlign w:val="bottom"/>
          </w:tcPr>
          <w:p w14:paraId="15DFEAB7" w14:textId="77777777" w:rsidR="00A83DC7" w:rsidRPr="00E42DA8" w:rsidRDefault="00A83DC7" w:rsidP="00D162CF">
            <w:pPr>
              <w:autoSpaceDE w:val="0"/>
              <w:autoSpaceDN w:val="0"/>
              <w:adjustRightInd w:val="0"/>
              <w:spacing w:after="0" w:line="240" w:lineRule="auto"/>
              <w:rPr>
                <w:rFonts w:ascii="Times New Roman" w:hAnsi="Times New Roman" w:cs="Times New Roman"/>
                <w:b/>
              </w:rPr>
            </w:pPr>
          </w:p>
        </w:tc>
        <w:tc>
          <w:tcPr>
            <w:tcW w:w="851" w:type="dxa"/>
            <w:vMerge/>
            <w:tcBorders>
              <w:top w:val="nil"/>
              <w:bottom w:val="single" w:sz="4" w:space="0" w:color="auto"/>
            </w:tcBorders>
            <w:shd w:val="clear" w:color="auto" w:fill="FFFFFF"/>
            <w:vAlign w:val="bottom"/>
          </w:tcPr>
          <w:p w14:paraId="4A3C29F9" w14:textId="77777777" w:rsidR="00A83DC7" w:rsidRPr="00E42DA8" w:rsidRDefault="00A83DC7" w:rsidP="00D162CF">
            <w:pPr>
              <w:autoSpaceDE w:val="0"/>
              <w:autoSpaceDN w:val="0"/>
              <w:adjustRightInd w:val="0"/>
              <w:spacing w:after="0" w:line="240" w:lineRule="auto"/>
              <w:rPr>
                <w:rFonts w:ascii="Times New Roman" w:hAnsi="Times New Roman" w:cs="Times New Roman"/>
                <w:b/>
              </w:rPr>
            </w:pPr>
          </w:p>
        </w:tc>
        <w:tc>
          <w:tcPr>
            <w:tcW w:w="850" w:type="dxa"/>
            <w:vMerge/>
            <w:tcBorders>
              <w:top w:val="nil"/>
              <w:bottom w:val="single" w:sz="4" w:space="0" w:color="auto"/>
            </w:tcBorders>
            <w:shd w:val="clear" w:color="auto" w:fill="FFFFFF"/>
            <w:vAlign w:val="bottom"/>
          </w:tcPr>
          <w:p w14:paraId="012317D8" w14:textId="77777777" w:rsidR="00A83DC7" w:rsidRPr="00E42DA8" w:rsidRDefault="00A83DC7" w:rsidP="00D162CF">
            <w:pPr>
              <w:autoSpaceDE w:val="0"/>
              <w:autoSpaceDN w:val="0"/>
              <w:adjustRightInd w:val="0"/>
              <w:spacing w:after="0" w:line="240" w:lineRule="auto"/>
              <w:rPr>
                <w:rFonts w:ascii="Times New Roman" w:hAnsi="Times New Roman" w:cs="Times New Roman"/>
                <w:b/>
              </w:rPr>
            </w:pPr>
          </w:p>
        </w:tc>
        <w:tc>
          <w:tcPr>
            <w:tcW w:w="1134" w:type="dxa"/>
            <w:vMerge/>
            <w:tcBorders>
              <w:top w:val="nil"/>
              <w:bottom w:val="single" w:sz="4" w:space="0" w:color="auto"/>
            </w:tcBorders>
            <w:shd w:val="clear" w:color="auto" w:fill="FFFFFF"/>
            <w:vAlign w:val="bottom"/>
          </w:tcPr>
          <w:p w14:paraId="3A56598A" w14:textId="77777777" w:rsidR="00A83DC7" w:rsidRPr="00E42DA8" w:rsidRDefault="00A83DC7" w:rsidP="00D162CF">
            <w:pPr>
              <w:autoSpaceDE w:val="0"/>
              <w:autoSpaceDN w:val="0"/>
              <w:adjustRightInd w:val="0"/>
              <w:spacing w:after="0" w:line="360" w:lineRule="auto"/>
              <w:rPr>
                <w:rFonts w:ascii="Times New Roman" w:hAnsi="Times New Roman" w:cs="Times New Roman"/>
                <w:b/>
              </w:rPr>
            </w:pPr>
          </w:p>
        </w:tc>
        <w:tc>
          <w:tcPr>
            <w:tcW w:w="1276" w:type="dxa"/>
            <w:vMerge/>
            <w:tcBorders>
              <w:top w:val="nil"/>
              <w:bottom w:val="single" w:sz="4" w:space="0" w:color="auto"/>
            </w:tcBorders>
            <w:shd w:val="clear" w:color="auto" w:fill="FFFFFF"/>
            <w:vAlign w:val="bottom"/>
          </w:tcPr>
          <w:p w14:paraId="1DB5D316" w14:textId="77777777" w:rsidR="00A83DC7" w:rsidRPr="00E42DA8" w:rsidRDefault="00A83DC7" w:rsidP="00D162CF">
            <w:pPr>
              <w:autoSpaceDE w:val="0"/>
              <w:autoSpaceDN w:val="0"/>
              <w:adjustRightInd w:val="0"/>
              <w:spacing w:after="0" w:line="360" w:lineRule="auto"/>
              <w:rPr>
                <w:rFonts w:ascii="Times New Roman" w:hAnsi="Times New Roman" w:cs="Times New Roman"/>
                <w:b/>
              </w:rPr>
            </w:pPr>
          </w:p>
        </w:tc>
        <w:tc>
          <w:tcPr>
            <w:tcW w:w="1276" w:type="dxa"/>
            <w:tcBorders>
              <w:top w:val="nil"/>
              <w:bottom w:val="single" w:sz="4" w:space="0" w:color="auto"/>
            </w:tcBorders>
            <w:shd w:val="clear" w:color="auto" w:fill="FFFFFF"/>
            <w:vAlign w:val="bottom"/>
          </w:tcPr>
          <w:p w14:paraId="636FAAA9" w14:textId="77777777" w:rsidR="00A83DC7" w:rsidRPr="00E42DA8" w:rsidRDefault="00A83DC7" w:rsidP="00D162CF">
            <w:pPr>
              <w:autoSpaceDE w:val="0"/>
              <w:autoSpaceDN w:val="0"/>
              <w:adjustRightInd w:val="0"/>
              <w:spacing w:after="0" w:line="360" w:lineRule="auto"/>
              <w:ind w:left="60" w:right="60"/>
              <w:jc w:val="center"/>
              <w:rPr>
                <w:rFonts w:ascii="Times New Roman" w:hAnsi="Times New Roman" w:cs="Times New Roman"/>
                <w:b/>
              </w:rPr>
            </w:pPr>
            <w:r w:rsidRPr="00E42DA8">
              <w:rPr>
                <w:rFonts w:ascii="Times New Roman" w:hAnsi="Times New Roman" w:cs="Times New Roman"/>
                <w:b/>
              </w:rPr>
              <w:t>R Square Change</w:t>
            </w:r>
          </w:p>
        </w:tc>
        <w:tc>
          <w:tcPr>
            <w:tcW w:w="992" w:type="dxa"/>
            <w:tcBorders>
              <w:top w:val="nil"/>
              <w:bottom w:val="single" w:sz="4" w:space="0" w:color="auto"/>
            </w:tcBorders>
            <w:shd w:val="clear" w:color="auto" w:fill="FFFFFF"/>
            <w:vAlign w:val="bottom"/>
          </w:tcPr>
          <w:p w14:paraId="4DF31406" w14:textId="77777777" w:rsidR="00A83DC7" w:rsidRPr="00E42DA8" w:rsidRDefault="00A83DC7" w:rsidP="00D162CF">
            <w:pPr>
              <w:autoSpaceDE w:val="0"/>
              <w:autoSpaceDN w:val="0"/>
              <w:adjustRightInd w:val="0"/>
              <w:spacing w:after="0" w:line="360" w:lineRule="auto"/>
              <w:ind w:left="60" w:right="60"/>
              <w:jc w:val="center"/>
              <w:rPr>
                <w:rFonts w:ascii="Times New Roman" w:hAnsi="Times New Roman" w:cs="Times New Roman"/>
                <w:b/>
              </w:rPr>
            </w:pPr>
            <w:r w:rsidRPr="00E42DA8">
              <w:rPr>
                <w:rFonts w:ascii="Times New Roman" w:hAnsi="Times New Roman" w:cs="Times New Roman"/>
                <w:b/>
              </w:rPr>
              <w:t>F Change</w:t>
            </w:r>
          </w:p>
        </w:tc>
        <w:tc>
          <w:tcPr>
            <w:tcW w:w="709" w:type="dxa"/>
            <w:tcBorders>
              <w:top w:val="nil"/>
              <w:bottom w:val="single" w:sz="4" w:space="0" w:color="auto"/>
            </w:tcBorders>
            <w:shd w:val="clear" w:color="auto" w:fill="FFFFFF"/>
            <w:vAlign w:val="bottom"/>
          </w:tcPr>
          <w:p w14:paraId="015402F9" w14:textId="77777777" w:rsidR="00A83DC7" w:rsidRPr="00E42DA8" w:rsidRDefault="00A83DC7" w:rsidP="00D162CF">
            <w:pPr>
              <w:autoSpaceDE w:val="0"/>
              <w:autoSpaceDN w:val="0"/>
              <w:adjustRightInd w:val="0"/>
              <w:spacing w:after="0" w:line="360" w:lineRule="auto"/>
              <w:ind w:left="60" w:right="60"/>
              <w:jc w:val="center"/>
              <w:rPr>
                <w:rFonts w:ascii="Times New Roman" w:hAnsi="Times New Roman" w:cs="Times New Roman"/>
                <w:b/>
              </w:rPr>
            </w:pPr>
            <w:r w:rsidRPr="00E42DA8">
              <w:rPr>
                <w:rFonts w:ascii="Times New Roman" w:hAnsi="Times New Roman" w:cs="Times New Roman"/>
                <w:b/>
              </w:rPr>
              <w:t>df1</w:t>
            </w:r>
          </w:p>
        </w:tc>
        <w:tc>
          <w:tcPr>
            <w:tcW w:w="708" w:type="dxa"/>
            <w:tcBorders>
              <w:top w:val="nil"/>
              <w:bottom w:val="single" w:sz="4" w:space="0" w:color="auto"/>
            </w:tcBorders>
            <w:shd w:val="clear" w:color="auto" w:fill="FFFFFF"/>
            <w:vAlign w:val="bottom"/>
          </w:tcPr>
          <w:p w14:paraId="0F02C74D" w14:textId="77777777" w:rsidR="00A83DC7" w:rsidRPr="00E42DA8" w:rsidRDefault="00A83DC7" w:rsidP="00D162CF">
            <w:pPr>
              <w:autoSpaceDE w:val="0"/>
              <w:autoSpaceDN w:val="0"/>
              <w:adjustRightInd w:val="0"/>
              <w:spacing w:after="0" w:line="360" w:lineRule="auto"/>
              <w:ind w:left="60" w:right="60"/>
              <w:jc w:val="center"/>
              <w:rPr>
                <w:rFonts w:ascii="Times New Roman" w:hAnsi="Times New Roman" w:cs="Times New Roman"/>
                <w:b/>
              </w:rPr>
            </w:pPr>
            <w:r w:rsidRPr="00E42DA8">
              <w:rPr>
                <w:rFonts w:ascii="Times New Roman" w:hAnsi="Times New Roman" w:cs="Times New Roman"/>
                <w:b/>
              </w:rPr>
              <w:t>df2</w:t>
            </w:r>
          </w:p>
        </w:tc>
        <w:tc>
          <w:tcPr>
            <w:tcW w:w="1134" w:type="dxa"/>
            <w:tcBorders>
              <w:top w:val="nil"/>
              <w:bottom w:val="single" w:sz="4" w:space="0" w:color="auto"/>
            </w:tcBorders>
            <w:shd w:val="clear" w:color="auto" w:fill="FFFFFF"/>
            <w:vAlign w:val="bottom"/>
          </w:tcPr>
          <w:p w14:paraId="78A49B54" w14:textId="77777777" w:rsidR="00A83DC7" w:rsidRPr="00E42DA8" w:rsidRDefault="00A83DC7" w:rsidP="00D162CF">
            <w:pPr>
              <w:autoSpaceDE w:val="0"/>
              <w:autoSpaceDN w:val="0"/>
              <w:adjustRightInd w:val="0"/>
              <w:spacing w:after="0" w:line="320" w:lineRule="atLeast"/>
              <w:ind w:left="60" w:right="60"/>
              <w:jc w:val="center"/>
              <w:rPr>
                <w:rFonts w:ascii="Times New Roman" w:hAnsi="Times New Roman" w:cs="Times New Roman"/>
                <w:b/>
              </w:rPr>
            </w:pPr>
            <w:r w:rsidRPr="00E42DA8">
              <w:rPr>
                <w:rFonts w:ascii="Times New Roman" w:hAnsi="Times New Roman" w:cs="Times New Roman"/>
                <w:b/>
              </w:rPr>
              <w:t>Sig. F Change</w:t>
            </w:r>
          </w:p>
        </w:tc>
      </w:tr>
      <w:tr w:rsidR="00A83DC7" w:rsidRPr="00E42DA8" w14:paraId="70ADDC13" w14:textId="77777777" w:rsidTr="00D162CF">
        <w:trPr>
          <w:cantSplit/>
        </w:trPr>
        <w:tc>
          <w:tcPr>
            <w:tcW w:w="851" w:type="dxa"/>
            <w:tcBorders>
              <w:top w:val="single" w:sz="4" w:space="0" w:color="auto"/>
            </w:tcBorders>
            <w:shd w:val="clear" w:color="auto" w:fill="FFFFFF"/>
          </w:tcPr>
          <w:p w14:paraId="23970ECD" w14:textId="77777777" w:rsidR="00A83DC7" w:rsidRPr="00E42DA8" w:rsidRDefault="00A83DC7" w:rsidP="00D162CF">
            <w:pPr>
              <w:spacing w:before="240" w:line="360" w:lineRule="auto"/>
              <w:jc w:val="center"/>
              <w:rPr>
                <w:rFonts w:ascii="Times New Roman" w:hAnsi="Times New Roman" w:cs="Times New Roman"/>
              </w:rPr>
            </w:pPr>
            <w:r w:rsidRPr="00E42DA8">
              <w:rPr>
                <w:rFonts w:ascii="Times New Roman" w:hAnsi="Times New Roman" w:cs="Times New Roman"/>
              </w:rPr>
              <w:t>1</w:t>
            </w:r>
          </w:p>
        </w:tc>
        <w:tc>
          <w:tcPr>
            <w:tcW w:w="851" w:type="dxa"/>
            <w:tcBorders>
              <w:top w:val="single" w:sz="4" w:space="0" w:color="auto"/>
            </w:tcBorders>
            <w:shd w:val="clear" w:color="auto" w:fill="FFFFFF"/>
          </w:tcPr>
          <w:p w14:paraId="751F9F18" w14:textId="77777777" w:rsidR="00A83DC7" w:rsidRPr="00E42DA8" w:rsidRDefault="00A83DC7" w:rsidP="00D162CF">
            <w:pPr>
              <w:spacing w:before="240" w:line="360" w:lineRule="auto"/>
              <w:jc w:val="center"/>
              <w:rPr>
                <w:rFonts w:ascii="Times New Roman" w:hAnsi="Times New Roman" w:cs="Times New Roman"/>
              </w:rPr>
            </w:pPr>
            <w:r>
              <w:rPr>
                <w:rFonts w:ascii="Times New Roman" w:hAnsi="Times New Roman" w:cs="Times New Roman"/>
              </w:rPr>
              <w:t>0</w:t>
            </w:r>
            <w:r w:rsidRPr="00E42DA8">
              <w:rPr>
                <w:rFonts w:ascii="Times New Roman" w:hAnsi="Times New Roman" w:cs="Times New Roman"/>
              </w:rPr>
              <w:t>.548a</w:t>
            </w:r>
          </w:p>
        </w:tc>
        <w:tc>
          <w:tcPr>
            <w:tcW w:w="850" w:type="dxa"/>
            <w:tcBorders>
              <w:top w:val="single" w:sz="4" w:space="0" w:color="auto"/>
            </w:tcBorders>
            <w:shd w:val="clear" w:color="auto" w:fill="FFFFFF"/>
          </w:tcPr>
          <w:p w14:paraId="592746A4" w14:textId="77777777" w:rsidR="00A83DC7" w:rsidRPr="00E42DA8" w:rsidRDefault="00A83DC7" w:rsidP="00D162CF">
            <w:pPr>
              <w:spacing w:before="240" w:line="360" w:lineRule="auto"/>
              <w:jc w:val="center"/>
              <w:rPr>
                <w:rFonts w:ascii="Times New Roman" w:hAnsi="Times New Roman" w:cs="Times New Roman"/>
              </w:rPr>
            </w:pPr>
            <w:r>
              <w:rPr>
                <w:rFonts w:ascii="Times New Roman" w:hAnsi="Times New Roman" w:cs="Times New Roman"/>
              </w:rPr>
              <w:t>0</w:t>
            </w:r>
            <w:r w:rsidRPr="00E42DA8">
              <w:rPr>
                <w:rFonts w:ascii="Times New Roman" w:hAnsi="Times New Roman" w:cs="Times New Roman"/>
              </w:rPr>
              <w:t>.151</w:t>
            </w:r>
          </w:p>
        </w:tc>
        <w:tc>
          <w:tcPr>
            <w:tcW w:w="1134" w:type="dxa"/>
            <w:tcBorders>
              <w:top w:val="single" w:sz="4" w:space="0" w:color="auto"/>
            </w:tcBorders>
            <w:shd w:val="clear" w:color="auto" w:fill="FFFFFF"/>
          </w:tcPr>
          <w:p w14:paraId="52CDE335" w14:textId="77777777" w:rsidR="00A83DC7" w:rsidRPr="00E42DA8" w:rsidRDefault="00A83DC7" w:rsidP="00D162CF">
            <w:pPr>
              <w:spacing w:before="240" w:line="360" w:lineRule="auto"/>
              <w:jc w:val="center"/>
              <w:rPr>
                <w:rFonts w:ascii="Times New Roman" w:hAnsi="Times New Roman" w:cs="Times New Roman"/>
              </w:rPr>
            </w:pPr>
            <w:r>
              <w:rPr>
                <w:rFonts w:ascii="Times New Roman" w:hAnsi="Times New Roman" w:cs="Times New Roman"/>
              </w:rPr>
              <w:t>0</w:t>
            </w:r>
            <w:r w:rsidRPr="00E42DA8">
              <w:rPr>
                <w:rFonts w:ascii="Times New Roman" w:hAnsi="Times New Roman" w:cs="Times New Roman"/>
              </w:rPr>
              <w:t>.142</w:t>
            </w:r>
          </w:p>
        </w:tc>
        <w:tc>
          <w:tcPr>
            <w:tcW w:w="1276" w:type="dxa"/>
            <w:tcBorders>
              <w:top w:val="single" w:sz="4" w:space="0" w:color="auto"/>
            </w:tcBorders>
            <w:shd w:val="clear" w:color="auto" w:fill="FFFFFF"/>
          </w:tcPr>
          <w:p w14:paraId="3F925C18" w14:textId="6D47E472" w:rsidR="00A83DC7" w:rsidRPr="00E42DA8" w:rsidRDefault="00A83DC7" w:rsidP="00D162CF">
            <w:pPr>
              <w:spacing w:before="240" w:line="360" w:lineRule="auto"/>
              <w:jc w:val="center"/>
              <w:rPr>
                <w:rFonts w:ascii="Times New Roman" w:hAnsi="Times New Roman" w:cs="Times New Roman"/>
              </w:rPr>
            </w:pPr>
            <w:r>
              <w:rPr>
                <w:rFonts w:ascii="Times New Roman" w:hAnsi="Times New Roman" w:cs="Times New Roman"/>
              </w:rPr>
              <w:t>0</w:t>
            </w:r>
            <w:r w:rsidRPr="00E42DA8">
              <w:rPr>
                <w:rFonts w:ascii="Times New Roman" w:hAnsi="Times New Roman" w:cs="Times New Roman"/>
              </w:rPr>
              <w:t>.</w:t>
            </w:r>
            <w:r w:rsidR="00A35EDD">
              <w:rPr>
                <w:rFonts w:ascii="Times New Roman" w:hAnsi="Times New Roman" w:cs="Times New Roman"/>
              </w:rPr>
              <w:t>72</w:t>
            </w:r>
          </w:p>
        </w:tc>
        <w:tc>
          <w:tcPr>
            <w:tcW w:w="1276" w:type="dxa"/>
            <w:tcBorders>
              <w:top w:val="single" w:sz="4" w:space="0" w:color="auto"/>
            </w:tcBorders>
            <w:shd w:val="clear" w:color="auto" w:fill="FFFFFF"/>
          </w:tcPr>
          <w:p w14:paraId="6CE3D783" w14:textId="77777777" w:rsidR="00A83DC7" w:rsidRPr="00E42DA8" w:rsidRDefault="00A83DC7" w:rsidP="00D162CF">
            <w:pPr>
              <w:spacing w:before="240" w:line="360" w:lineRule="auto"/>
              <w:jc w:val="center"/>
              <w:rPr>
                <w:rFonts w:ascii="Times New Roman" w:hAnsi="Times New Roman" w:cs="Times New Roman"/>
              </w:rPr>
            </w:pPr>
            <w:r>
              <w:rPr>
                <w:rFonts w:ascii="Times New Roman" w:hAnsi="Times New Roman" w:cs="Times New Roman"/>
              </w:rPr>
              <w:t>0</w:t>
            </w:r>
            <w:r w:rsidRPr="00E42DA8">
              <w:rPr>
                <w:rFonts w:ascii="Times New Roman" w:hAnsi="Times New Roman" w:cs="Times New Roman"/>
              </w:rPr>
              <w:t>.151</w:t>
            </w:r>
          </w:p>
        </w:tc>
        <w:tc>
          <w:tcPr>
            <w:tcW w:w="992" w:type="dxa"/>
            <w:tcBorders>
              <w:top w:val="single" w:sz="4" w:space="0" w:color="auto"/>
            </w:tcBorders>
            <w:shd w:val="clear" w:color="auto" w:fill="FFFFFF"/>
          </w:tcPr>
          <w:p w14:paraId="7BCFB1C6" w14:textId="628FD421" w:rsidR="00A83DC7" w:rsidRPr="00E42DA8" w:rsidRDefault="00A83DC7" w:rsidP="00D162CF">
            <w:pPr>
              <w:spacing w:before="240" w:line="360" w:lineRule="auto"/>
              <w:jc w:val="center"/>
              <w:rPr>
                <w:rFonts w:ascii="Times New Roman" w:hAnsi="Times New Roman" w:cs="Times New Roman"/>
              </w:rPr>
            </w:pPr>
            <w:r w:rsidRPr="00E42DA8">
              <w:rPr>
                <w:rFonts w:ascii="Times New Roman" w:hAnsi="Times New Roman" w:cs="Times New Roman"/>
              </w:rPr>
              <w:t>15.</w:t>
            </w:r>
            <w:r w:rsidR="003B2643">
              <w:rPr>
                <w:rFonts w:ascii="Times New Roman" w:hAnsi="Times New Roman" w:cs="Times New Roman"/>
              </w:rPr>
              <w:t>87</w:t>
            </w:r>
          </w:p>
        </w:tc>
        <w:tc>
          <w:tcPr>
            <w:tcW w:w="709" w:type="dxa"/>
            <w:tcBorders>
              <w:top w:val="single" w:sz="4" w:space="0" w:color="auto"/>
            </w:tcBorders>
            <w:shd w:val="clear" w:color="auto" w:fill="FFFFFF"/>
          </w:tcPr>
          <w:p w14:paraId="69E3FC6D" w14:textId="77777777" w:rsidR="00A83DC7" w:rsidRPr="00E42DA8" w:rsidRDefault="00A83DC7" w:rsidP="00D162CF">
            <w:pPr>
              <w:spacing w:before="240" w:line="360" w:lineRule="auto"/>
              <w:jc w:val="center"/>
              <w:rPr>
                <w:rFonts w:ascii="Times New Roman" w:hAnsi="Times New Roman" w:cs="Times New Roman"/>
              </w:rPr>
            </w:pPr>
            <w:r w:rsidRPr="00E42DA8">
              <w:rPr>
                <w:rFonts w:ascii="Times New Roman" w:hAnsi="Times New Roman" w:cs="Times New Roman"/>
              </w:rPr>
              <w:t>1</w:t>
            </w:r>
          </w:p>
        </w:tc>
        <w:tc>
          <w:tcPr>
            <w:tcW w:w="708" w:type="dxa"/>
            <w:tcBorders>
              <w:top w:val="single" w:sz="4" w:space="0" w:color="auto"/>
            </w:tcBorders>
            <w:shd w:val="clear" w:color="auto" w:fill="FFFFFF"/>
          </w:tcPr>
          <w:p w14:paraId="6A57D968" w14:textId="77777777" w:rsidR="00A83DC7" w:rsidRPr="00E42DA8" w:rsidRDefault="00A83DC7" w:rsidP="00D162CF">
            <w:pPr>
              <w:spacing w:before="240" w:line="360" w:lineRule="auto"/>
              <w:jc w:val="center"/>
              <w:rPr>
                <w:rFonts w:ascii="Times New Roman" w:hAnsi="Times New Roman" w:cs="Times New Roman"/>
              </w:rPr>
            </w:pPr>
            <w:r>
              <w:rPr>
                <w:rFonts w:ascii="Times New Roman" w:hAnsi="Times New Roman" w:cs="Times New Roman"/>
              </w:rPr>
              <w:t>90</w:t>
            </w:r>
          </w:p>
        </w:tc>
        <w:tc>
          <w:tcPr>
            <w:tcW w:w="1134" w:type="dxa"/>
            <w:tcBorders>
              <w:top w:val="single" w:sz="4" w:space="0" w:color="auto"/>
            </w:tcBorders>
            <w:shd w:val="clear" w:color="auto" w:fill="FFFFFF"/>
          </w:tcPr>
          <w:p w14:paraId="473C55A1" w14:textId="77777777" w:rsidR="00A83DC7" w:rsidRPr="00E42DA8" w:rsidRDefault="00A83DC7" w:rsidP="00D162CF">
            <w:pPr>
              <w:spacing w:before="240" w:line="360" w:lineRule="auto"/>
              <w:jc w:val="center"/>
              <w:rPr>
                <w:rFonts w:ascii="Times New Roman" w:hAnsi="Times New Roman" w:cs="Times New Roman"/>
              </w:rPr>
            </w:pPr>
            <w:r>
              <w:rPr>
                <w:rFonts w:ascii="Times New Roman" w:hAnsi="Times New Roman" w:cs="Times New Roman"/>
              </w:rPr>
              <w:t>0</w:t>
            </w:r>
            <w:r w:rsidRPr="00E42DA8">
              <w:rPr>
                <w:rFonts w:ascii="Times New Roman" w:hAnsi="Times New Roman" w:cs="Times New Roman"/>
              </w:rPr>
              <w:t>.000</w:t>
            </w:r>
          </w:p>
        </w:tc>
      </w:tr>
      <w:tr w:rsidR="00A83DC7" w:rsidRPr="00E42DA8" w14:paraId="3FAEE8BC" w14:textId="77777777" w:rsidTr="00D162CF">
        <w:trPr>
          <w:cantSplit/>
        </w:trPr>
        <w:tc>
          <w:tcPr>
            <w:tcW w:w="9781" w:type="dxa"/>
            <w:gridSpan w:val="10"/>
            <w:shd w:val="clear" w:color="auto" w:fill="FFFFFF"/>
          </w:tcPr>
          <w:p w14:paraId="58E0B5E5" w14:textId="34BC5EDC" w:rsidR="00A83DC7" w:rsidRPr="00E42DA8" w:rsidRDefault="00A83DC7" w:rsidP="00D162CF">
            <w:pPr>
              <w:autoSpaceDE w:val="0"/>
              <w:autoSpaceDN w:val="0"/>
              <w:adjustRightInd w:val="0"/>
              <w:spacing w:before="240" w:after="0" w:line="360" w:lineRule="auto"/>
              <w:ind w:left="60" w:right="60"/>
              <w:rPr>
                <w:rFonts w:ascii="Times New Roman" w:hAnsi="Times New Roman" w:cs="Times New Roman"/>
              </w:rPr>
            </w:pPr>
            <w:r w:rsidRPr="00E42DA8">
              <w:rPr>
                <w:rFonts w:ascii="Times New Roman" w:hAnsi="Times New Roman" w:cs="Times New Roman"/>
              </w:rPr>
              <w:t xml:space="preserve">a. Predictors: (Constant), </w:t>
            </w:r>
            <w:r w:rsidR="000A2DFC">
              <w:rPr>
                <w:rFonts w:ascii="Times New Roman" w:hAnsi="Times New Roman" w:cs="Times New Roman"/>
              </w:rPr>
              <w:t>Staff recruitment</w:t>
            </w:r>
            <w:r w:rsidRPr="00E42DA8">
              <w:rPr>
                <w:rFonts w:ascii="Times New Roman" w:hAnsi="Times New Roman" w:cs="Times New Roman"/>
              </w:rPr>
              <w:t xml:space="preserve"> </w:t>
            </w:r>
          </w:p>
        </w:tc>
      </w:tr>
    </w:tbl>
    <w:p w14:paraId="34234645" w14:textId="4A1FF4F1" w:rsidR="00A83DC7" w:rsidRDefault="00E974C7" w:rsidP="00A83DC7">
      <w:pPr>
        <w:widowControl w:val="0"/>
        <w:pBdr>
          <w:top w:val="nil"/>
          <w:left w:val="nil"/>
          <w:bottom w:val="nil"/>
          <w:right w:val="nil"/>
          <w:between w:val="nil"/>
        </w:pBdr>
        <w:spacing w:before="240" w:line="360" w:lineRule="auto"/>
        <w:ind w:right="116"/>
        <w:jc w:val="both"/>
        <w:rPr>
          <w:rFonts w:ascii="Times New Roman" w:eastAsia="Times New Roman" w:hAnsi="Times New Roman" w:cs="Times New Roman"/>
          <w:color w:val="000000"/>
          <w:sz w:val="24"/>
          <w:szCs w:val="24"/>
        </w:rPr>
      </w:pPr>
      <w:bookmarkStart w:id="302" w:name="_Hlk164934335"/>
      <w:r w:rsidRPr="009B4FFC">
        <w:rPr>
          <w:rFonts w:ascii="Times New Roman" w:eastAsia="Times New Roman" w:hAnsi="Times New Roman" w:cs="Times New Roman"/>
          <w:color w:val="000000"/>
          <w:sz w:val="24"/>
          <w:szCs w:val="24"/>
        </w:rPr>
        <w:t xml:space="preserve">The budgeting process was dependent variable and staff recruiting was predictor component in a regression study. </w:t>
      </w:r>
      <w:bookmarkStart w:id="303" w:name="_Hlk167908183"/>
      <w:r w:rsidRPr="009B4FFC">
        <w:rPr>
          <w:rFonts w:ascii="Times New Roman" w:eastAsia="Times New Roman" w:hAnsi="Times New Roman" w:cs="Times New Roman"/>
          <w:color w:val="000000"/>
          <w:sz w:val="24"/>
          <w:szCs w:val="24"/>
        </w:rPr>
        <w:t xml:space="preserve">With a R = 0.548, the regression analysis demonstrated a substantial correlation between hiring new employees and the budgeting process. </w:t>
      </w:r>
      <w:r w:rsidR="009117CE" w:rsidRPr="009117CE">
        <w:rPr>
          <w:rFonts w:ascii="Times New Roman" w:eastAsia="Times New Roman" w:hAnsi="Times New Roman" w:cs="Times New Roman"/>
          <w:color w:val="000000"/>
          <w:sz w:val="24"/>
          <w:szCs w:val="24"/>
        </w:rPr>
        <w:t>Table 15 shows that the factors that the study discovered had a substantial positive link with one another</w:t>
      </w:r>
      <w:r w:rsidR="009117CE">
        <w:rPr>
          <w:rFonts w:ascii="Times New Roman" w:eastAsia="Times New Roman" w:hAnsi="Times New Roman" w:cs="Times New Roman"/>
          <w:color w:val="000000"/>
          <w:sz w:val="24"/>
          <w:szCs w:val="24"/>
        </w:rPr>
        <w:t xml:space="preserve"> </w:t>
      </w:r>
      <w:r w:rsidRPr="009B4FFC">
        <w:rPr>
          <w:rFonts w:ascii="Times New Roman" w:eastAsia="Times New Roman" w:hAnsi="Times New Roman" w:cs="Times New Roman"/>
          <w:color w:val="000000"/>
          <w:sz w:val="24"/>
          <w:szCs w:val="24"/>
        </w:rPr>
        <w:t>(r = 0.548, p = 0.000)</w:t>
      </w:r>
      <w:bookmarkEnd w:id="303"/>
      <w:r w:rsidRPr="009B4FFC">
        <w:rPr>
          <w:rFonts w:ascii="Times New Roman" w:eastAsia="Times New Roman" w:hAnsi="Times New Roman" w:cs="Times New Roman"/>
          <w:color w:val="000000"/>
          <w:sz w:val="24"/>
          <w:szCs w:val="24"/>
        </w:rPr>
        <w:t xml:space="preserve">. Increased human resource planning consequently produced a better </w:t>
      </w:r>
      <w:r w:rsidR="009B4FFC">
        <w:rPr>
          <w:rFonts w:ascii="Times New Roman" w:eastAsia="Times New Roman" w:hAnsi="Times New Roman" w:cs="Times New Roman"/>
          <w:color w:val="000000"/>
          <w:sz w:val="24"/>
          <w:szCs w:val="24"/>
        </w:rPr>
        <w:t>budgeting process</w:t>
      </w:r>
      <w:r w:rsidRPr="009B4FFC">
        <w:rPr>
          <w:rFonts w:ascii="Times New Roman" w:eastAsia="Times New Roman" w:hAnsi="Times New Roman" w:cs="Times New Roman"/>
          <w:color w:val="000000"/>
          <w:sz w:val="24"/>
          <w:szCs w:val="24"/>
        </w:rPr>
        <w:t xml:space="preserve">. </w:t>
      </w:r>
      <w:r w:rsidR="009117CE" w:rsidRPr="009117CE">
        <w:rPr>
          <w:rFonts w:ascii="Times New Roman" w:eastAsia="Times New Roman" w:hAnsi="Times New Roman" w:cs="Times New Roman"/>
          <w:color w:val="000000"/>
          <w:sz w:val="24"/>
          <w:szCs w:val="24"/>
        </w:rPr>
        <w:t>Other criteria can also be used to explain variations in the budgeting process.</w:t>
      </w:r>
    </w:p>
    <w:p w14:paraId="152F0F7F" w14:textId="77777777" w:rsidR="009117CE" w:rsidRDefault="009117CE" w:rsidP="00A83DC7">
      <w:pPr>
        <w:widowControl w:val="0"/>
        <w:pBdr>
          <w:top w:val="nil"/>
          <w:left w:val="nil"/>
          <w:bottom w:val="nil"/>
          <w:right w:val="nil"/>
          <w:between w:val="nil"/>
        </w:pBdr>
        <w:spacing w:before="240" w:line="360" w:lineRule="auto"/>
        <w:ind w:right="116"/>
        <w:jc w:val="both"/>
        <w:rPr>
          <w:rFonts w:ascii="Times New Roman" w:eastAsia="Times New Roman" w:hAnsi="Times New Roman" w:cs="Times New Roman"/>
          <w:color w:val="000000"/>
          <w:sz w:val="24"/>
          <w:szCs w:val="24"/>
        </w:rPr>
      </w:pPr>
    </w:p>
    <w:p w14:paraId="3E75978F" w14:textId="77777777" w:rsidR="009117CE" w:rsidRPr="009B4FFC" w:rsidRDefault="009117CE" w:rsidP="00A83DC7">
      <w:pPr>
        <w:widowControl w:val="0"/>
        <w:pBdr>
          <w:top w:val="nil"/>
          <w:left w:val="nil"/>
          <w:bottom w:val="nil"/>
          <w:right w:val="nil"/>
          <w:between w:val="nil"/>
        </w:pBdr>
        <w:spacing w:before="240" w:line="360" w:lineRule="auto"/>
        <w:ind w:right="116"/>
        <w:jc w:val="both"/>
        <w:rPr>
          <w:rFonts w:ascii="Times New Roman" w:eastAsia="Times New Roman" w:hAnsi="Times New Roman" w:cs="Times New Roman"/>
          <w:color w:val="000000"/>
          <w:sz w:val="24"/>
          <w:szCs w:val="24"/>
        </w:rPr>
      </w:pPr>
    </w:p>
    <w:p w14:paraId="484B93F7" w14:textId="38F4120F" w:rsidR="00A83DC7" w:rsidRPr="009B4FFC" w:rsidRDefault="00A83DC7" w:rsidP="00A83DC7">
      <w:pPr>
        <w:pStyle w:val="Heading1"/>
        <w:spacing w:before="0" w:line="360" w:lineRule="auto"/>
        <w:rPr>
          <w:rFonts w:ascii="Times New Roman" w:eastAsia="Times New Roman" w:hAnsi="Times New Roman" w:cs="Times New Roman"/>
          <w:color w:val="000000"/>
          <w:sz w:val="24"/>
          <w:szCs w:val="24"/>
        </w:rPr>
      </w:pPr>
      <w:bookmarkStart w:id="304" w:name="_Toc41753897"/>
      <w:bookmarkStart w:id="305" w:name="_Toc54538538"/>
      <w:bookmarkStart w:id="306" w:name="_Toc141685565"/>
      <w:bookmarkStart w:id="307" w:name="_Toc142518375"/>
      <w:bookmarkStart w:id="308" w:name="_Toc164940646"/>
      <w:r w:rsidRPr="009B4FFC">
        <w:rPr>
          <w:rFonts w:ascii="Times New Roman" w:eastAsia="Times New Roman" w:hAnsi="Times New Roman" w:cs="Times New Roman"/>
          <w:b/>
          <w:bCs/>
          <w:color w:val="000000"/>
          <w:sz w:val="24"/>
          <w:szCs w:val="24"/>
        </w:rPr>
        <w:lastRenderedPageBreak/>
        <w:t>Table 1</w:t>
      </w:r>
      <w:r w:rsidR="00F51F41" w:rsidRPr="009B4FFC">
        <w:rPr>
          <w:rFonts w:ascii="Times New Roman" w:eastAsia="Times New Roman" w:hAnsi="Times New Roman" w:cs="Times New Roman"/>
          <w:b/>
          <w:bCs/>
          <w:color w:val="000000"/>
          <w:sz w:val="24"/>
          <w:szCs w:val="24"/>
        </w:rPr>
        <w:t>6</w:t>
      </w:r>
      <w:r w:rsidRPr="009B4FFC">
        <w:rPr>
          <w:rFonts w:ascii="Times New Roman" w:eastAsia="Times New Roman" w:hAnsi="Times New Roman" w:cs="Times New Roman"/>
          <w:color w:val="000000"/>
          <w:sz w:val="24"/>
          <w:szCs w:val="24"/>
        </w:rPr>
        <w:t xml:space="preserve">: </w:t>
      </w:r>
      <w:proofErr w:type="spellStart"/>
      <w:r w:rsidRPr="009B4FFC">
        <w:rPr>
          <w:rFonts w:ascii="Times New Roman" w:eastAsia="Times New Roman" w:hAnsi="Times New Roman" w:cs="Times New Roman"/>
          <w:color w:val="000000"/>
          <w:sz w:val="24"/>
          <w:szCs w:val="24"/>
        </w:rPr>
        <w:t>ANOVA</w:t>
      </w:r>
      <w:r w:rsidRPr="009B4FFC">
        <w:rPr>
          <w:rFonts w:ascii="Times New Roman" w:eastAsia="Times New Roman" w:hAnsi="Times New Roman" w:cs="Times New Roman"/>
          <w:color w:val="000000"/>
          <w:sz w:val="24"/>
          <w:szCs w:val="24"/>
          <w:vertAlign w:val="superscript"/>
        </w:rPr>
        <w:t>a</w:t>
      </w:r>
      <w:proofErr w:type="spellEnd"/>
      <w:r w:rsidRPr="009B4FFC">
        <w:rPr>
          <w:rFonts w:ascii="Times New Roman" w:eastAsia="Times New Roman" w:hAnsi="Times New Roman" w:cs="Times New Roman"/>
          <w:color w:val="000000"/>
          <w:sz w:val="24"/>
          <w:szCs w:val="24"/>
          <w:vertAlign w:val="superscript"/>
        </w:rPr>
        <w:t xml:space="preserve"> </w:t>
      </w:r>
      <w:r w:rsidRPr="009B4FFC">
        <w:rPr>
          <w:rFonts w:ascii="Times New Roman" w:eastAsia="Times New Roman" w:hAnsi="Times New Roman" w:cs="Times New Roman"/>
          <w:color w:val="000000"/>
          <w:sz w:val="24"/>
          <w:szCs w:val="24"/>
        </w:rPr>
        <w:t xml:space="preserve">Results for </w:t>
      </w:r>
      <w:bookmarkEnd w:id="304"/>
      <w:bookmarkEnd w:id="305"/>
      <w:r w:rsidR="000A2DFC" w:rsidRPr="009B4FFC">
        <w:rPr>
          <w:rFonts w:ascii="Times New Roman" w:eastAsia="Times New Roman" w:hAnsi="Times New Roman" w:cs="Times New Roman"/>
          <w:color w:val="000000"/>
          <w:sz w:val="24"/>
          <w:szCs w:val="24"/>
        </w:rPr>
        <w:t>Staff recruitment</w:t>
      </w:r>
      <w:bookmarkEnd w:id="306"/>
      <w:bookmarkEnd w:id="307"/>
      <w:bookmarkEnd w:id="308"/>
    </w:p>
    <w:p w14:paraId="16784ED6" w14:textId="77777777" w:rsidR="00A83DC7" w:rsidRPr="009B4FFC" w:rsidRDefault="00A83DC7" w:rsidP="00A83DC7">
      <w:pPr>
        <w:autoSpaceDE w:val="0"/>
        <w:autoSpaceDN w:val="0"/>
        <w:adjustRightInd w:val="0"/>
        <w:spacing w:after="0" w:line="240" w:lineRule="auto"/>
        <w:rPr>
          <w:rFonts w:ascii="Times New Roman" w:hAnsi="Times New Roman" w:cs="Times New Roman"/>
          <w:sz w:val="24"/>
          <w:szCs w:val="24"/>
        </w:rPr>
      </w:pPr>
    </w:p>
    <w:tbl>
      <w:tblPr>
        <w:tblW w:w="9077"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714"/>
        <w:gridCol w:w="1276"/>
        <w:gridCol w:w="1984"/>
        <w:gridCol w:w="851"/>
        <w:gridCol w:w="1843"/>
        <w:gridCol w:w="1275"/>
        <w:gridCol w:w="1134"/>
      </w:tblGrid>
      <w:tr w:rsidR="00A83DC7" w:rsidRPr="009B4FFC" w14:paraId="4B7ED887" w14:textId="77777777" w:rsidTr="00D162CF">
        <w:trPr>
          <w:cantSplit/>
        </w:trPr>
        <w:tc>
          <w:tcPr>
            <w:tcW w:w="9077" w:type="dxa"/>
            <w:gridSpan w:val="7"/>
            <w:tcBorders>
              <w:bottom w:val="nil"/>
            </w:tcBorders>
            <w:shd w:val="clear" w:color="auto" w:fill="FFFFFF"/>
            <w:vAlign w:val="center"/>
          </w:tcPr>
          <w:p w14:paraId="207534FF" w14:textId="77777777"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sz w:val="24"/>
                <w:szCs w:val="24"/>
              </w:rPr>
            </w:pPr>
            <w:proofErr w:type="spellStart"/>
            <w:r w:rsidRPr="009B4FFC">
              <w:rPr>
                <w:rFonts w:ascii="Times New Roman" w:hAnsi="Times New Roman" w:cs="Times New Roman"/>
                <w:b/>
                <w:bCs/>
                <w:sz w:val="24"/>
                <w:szCs w:val="24"/>
              </w:rPr>
              <w:t>ANOVA</w:t>
            </w:r>
            <w:r w:rsidRPr="009B4FFC">
              <w:rPr>
                <w:rFonts w:ascii="Times New Roman" w:hAnsi="Times New Roman" w:cs="Times New Roman"/>
                <w:b/>
                <w:bCs/>
                <w:sz w:val="24"/>
                <w:szCs w:val="24"/>
                <w:vertAlign w:val="superscript"/>
              </w:rPr>
              <w:t>a</w:t>
            </w:r>
            <w:proofErr w:type="spellEnd"/>
          </w:p>
        </w:tc>
      </w:tr>
      <w:tr w:rsidR="00A83DC7" w:rsidRPr="009B4FFC" w14:paraId="2546FD0B" w14:textId="77777777" w:rsidTr="00D162CF">
        <w:trPr>
          <w:cantSplit/>
        </w:trPr>
        <w:tc>
          <w:tcPr>
            <w:tcW w:w="1990" w:type="dxa"/>
            <w:gridSpan w:val="2"/>
            <w:tcBorders>
              <w:top w:val="nil"/>
              <w:bottom w:val="single" w:sz="4" w:space="0" w:color="auto"/>
            </w:tcBorders>
            <w:shd w:val="clear" w:color="auto" w:fill="FFFFFF"/>
            <w:vAlign w:val="bottom"/>
          </w:tcPr>
          <w:p w14:paraId="5C458E3B" w14:textId="77777777" w:rsidR="00A83DC7" w:rsidRPr="009B4FFC" w:rsidRDefault="00A83DC7" w:rsidP="00D162CF">
            <w:pPr>
              <w:autoSpaceDE w:val="0"/>
              <w:autoSpaceDN w:val="0"/>
              <w:adjustRightInd w:val="0"/>
              <w:spacing w:after="0" w:line="360" w:lineRule="auto"/>
              <w:ind w:left="60" w:right="60"/>
              <w:rPr>
                <w:rFonts w:ascii="Times New Roman" w:hAnsi="Times New Roman" w:cs="Times New Roman"/>
                <w:b/>
                <w:sz w:val="24"/>
                <w:szCs w:val="24"/>
              </w:rPr>
            </w:pPr>
            <w:r w:rsidRPr="009B4FFC">
              <w:rPr>
                <w:rFonts w:ascii="Times New Roman" w:hAnsi="Times New Roman" w:cs="Times New Roman"/>
                <w:b/>
                <w:sz w:val="24"/>
                <w:szCs w:val="24"/>
              </w:rPr>
              <w:t>Model</w:t>
            </w:r>
          </w:p>
        </w:tc>
        <w:tc>
          <w:tcPr>
            <w:tcW w:w="1984" w:type="dxa"/>
            <w:tcBorders>
              <w:top w:val="nil"/>
              <w:bottom w:val="single" w:sz="4" w:space="0" w:color="auto"/>
            </w:tcBorders>
            <w:shd w:val="clear" w:color="auto" w:fill="FFFFFF"/>
            <w:vAlign w:val="bottom"/>
          </w:tcPr>
          <w:p w14:paraId="736E4971" w14:textId="77777777"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b/>
                <w:sz w:val="24"/>
                <w:szCs w:val="24"/>
              </w:rPr>
            </w:pPr>
            <w:r w:rsidRPr="009B4FFC">
              <w:rPr>
                <w:rFonts w:ascii="Times New Roman" w:hAnsi="Times New Roman" w:cs="Times New Roman"/>
                <w:b/>
                <w:sz w:val="24"/>
                <w:szCs w:val="24"/>
              </w:rPr>
              <w:t>Sum of Squares</w:t>
            </w:r>
          </w:p>
        </w:tc>
        <w:tc>
          <w:tcPr>
            <w:tcW w:w="851" w:type="dxa"/>
            <w:tcBorders>
              <w:top w:val="nil"/>
              <w:bottom w:val="single" w:sz="4" w:space="0" w:color="auto"/>
            </w:tcBorders>
            <w:shd w:val="clear" w:color="auto" w:fill="FFFFFF"/>
            <w:vAlign w:val="bottom"/>
          </w:tcPr>
          <w:p w14:paraId="69047659" w14:textId="77777777"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b/>
                <w:sz w:val="24"/>
                <w:szCs w:val="24"/>
              </w:rPr>
            </w:pPr>
            <w:proofErr w:type="spellStart"/>
            <w:r w:rsidRPr="009B4FFC">
              <w:rPr>
                <w:rFonts w:ascii="Times New Roman" w:hAnsi="Times New Roman" w:cs="Times New Roman"/>
                <w:b/>
                <w:sz w:val="24"/>
                <w:szCs w:val="24"/>
              </w:rPr>
              <w:t>df</w:t>
            </w:r>
            <w:proofErr w:type="spellEnd"/>
          </w:p>
        </w:tc>
        <w:tc>
          <w:tcPr>
            <w:tcW w:w="1843" w:type="dxa"/>
            <w:tcBorders>
              <w:top w:val="nil"/>
              <w:bottom w:val="single" w:sz="4" w:space="0" w:color="auto"/>
            </w:tcBorders>
            <w:shd w:val="clear" w:color="auto" w:fill="FFFFFF"/>
            <w:vAlign w:val="bottom"/>
          </w:tcPr>
          <w:p w14:paraId="6B3D2FBD" w14:textId="77777777"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b/>
                <w:sz w:val="24"/>
                <w:szCs w:val="24"/>
              </w:rPr>
            </w:pPr>
            <w:r w:rsidRPr="009B4FFC">
              <w:rPr>
                <w:rFonts w:ascii="Times New Roman" w:hAnsi="Times New Roman" w:cs="Times New Roman"/>
                <w:b/>
                <w:sz w:val="24"/>
                <w:szCs w:val="24"/>
              </w:rPr>
              <w:t>Mean Square</w:t>
            </w:r>
          </w:p>
        </w:tc>
        <w:tc>
          <w:tcPr>
            <w:tcW w:w="1275" w:type="dxa"/>
            <w:tcBorders>
              <w:top w:val="nil"/>
              <w:bottom w:val="single" w:sz="4" w:space="0" w:color="auto"/>
            </w:tcBorders>
            <w:shd w:val="clear" w:color="auto" w:fill="FFFFFF"/>
            <w:vAlign w:val="bottom"/>
          </w:tcPr>
          <w:p w14:paraId="255D45B8" w14:textId="77777777"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b/>
                <w:sz w:val="24"/>
                <w:szCs w:val="24"/>
              </w:rPr>
            </w:pPr>
            <w:r w:rsidRPr="009B4FFC">
              <w:rPr>
                <w:rFonts w:ascii="Times New Roman" w:hAnsi="Times New Roman" w:cs="Times New Roman"/>
                <w:b/>
                <w:sz w:val="24"/>
                <w:szCs w:val="24"/>
              </w:rPr>
              <w:t>F</w:t>
            </w:r>
          </w:p>
        </w:tc>
        <w:tc>
          <w:tcPr>
            <w:tcW w:w="1134" w:type="dxa"/>
            <w:tcBorders>
              <w:top w:val="nil"/>
              <w:bottom w:val="single" w:sz="4" w:space="0" w:color="auto"/>
            </w:tcBorders>
            <w:shd w:val="clear" w:color="auto" w:fill="FFFFFF"/>
            <w:vAlign w:val="bottom"/>
          </w:tcPr>
          <w:p w14:paraId="06487897" w14:textId="77777777"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b/>
                <w:sz w:val="24"/>
                <w:szCs w:val="24"/>
              </w:rPr>
            </w:pPr>
            <w:r w:rsidRPr="009B4FFC">
              <w:rPr>
                <w:rFonts w:ascii="Times New Roman" w:hAnsi="Times New Roman" w:cs="Times New Roman"/>
                <w:b/>
                <w:sz w:val="24"/>
                <w:szCs w:val="24"/>
              </w:rPr>
              <w:t>Sig.</w:t>
            </w:r>
          </w:p>
        </w:tc>
      </w:tr>
      <w:tr w:rsidR="00A83DC7" w:rsidRPr="009B4FFC" w14:paraId="590A790C" w14:textId="77777777" w:rsidTr="00D162CF">
        <w:trPr>
          <w:cantSplit/>
        </w:trPr>
        <w:tc>
          <w:tcPr>
            <w:tcW w:w="714" w:type="dxa"/>
            <w:vMerge w:val="restart"/>
            <w:tcBorders>
              <w:top w:val="single" w:sz="4" w:space="0" w:color="auto"/>
            </w:tcBorders>
            <w:shd w:val="clear" w:color="auto" w:fill="FFFFFF" w:themeFill="background1"/>
          </w:tcPr>
          <w:p w14:paraId="2F664DB6" w14:textId="77777777"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1</w:t>
            </w:r>
          </w:p>
        </w:tc>
        <w:tc>
          <w:tcPr>
            <w:tcW w:w="1276" w:type="dxa"/>
            <w:tcBorders>
              <w:top w:val="single" w:sz="4" w:space="0" w:color="auto"/>
            </w:tcBorders>
            <w:shd w:val="clear" w:color="auto" w:fill="FFFFFF" w:themeFill="background1"/>
          </w:tcPr>
          <w:p w14:paraId="02C01A3C" w14:textId="77777777"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Regression</w:t>
            </w:r>
          </w:p>
        </w:tc>
        <w:tc>
          <w:tcPr>
            <w:tcW w:w="1984" w:type="dxa"/>
            <w:tcBorders>
              <w:top w:val="single" w:sz="4" w:space="0" w:color="auto"/>
            </w:tcBorders>
            <w:shd w:val="clear" w:color="auto" w:fill="FFFFFF"/>
          </w:tcPr>
          <w:p w14:paraId="1EBB1E7B" w14:textId="1B0E3DCE"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8.3</w:t>
            </w:r>
            <w:r w:rsidR="00E974C7" w:rsidRPr="009B4FFC">
              <w:rPr>
                <w:rFonts w:ascii="Times New Roman" w:hAnsi="Times New Roman" w:cs="Times New Roman"/>
                <w:sz w:val="24"/>
                <w:szCs w:val="24"/>
              </w:rPr>
              <w:t>3</w:t>
            </w:r>
            <w:r w:rsidRPr="009B4FFC">
              <w:rPr>
                <w:rFonts w:ascii="Times New Roman" w:hAnsi="Times New Roman" w:cs="Times New Roman"/>
                <w:sz w:val="24"/>
                <w:szCs w:val="24"/>
              </w:rPr>
              <w:t>9</w:t>
            </w:r>
          </w:p>
        </w:tc>
        <w:tc>
          <w:tcPr>
            <w:tcW w:w="851" w:type="dxa"/>
            <w:tcBorders>
              <w:top w:val="single" w:sz="4" w:space="0" w:color="auto"/>
            </w:tcBorders>
            <w:shd w:val="clear" w:color="auto" w:fill="FFFFFF"/>
          </w:tcPr>
          <w:p w14:paraId="0B8D0E62" w14:textId="77777777"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1</w:t>
            </w:r>
          </w:p>
        </w:tc>
        <w:tc>
          <w:tcPr>
            <w:tcW w:w="1843" w:type="dxa"/>
            <w:tcBorders>
              <w:top w:val="single" w:sz="4" w:space="0" w:color="auto"/>
            </w:tcBorders>
            <w:shd w:val="clear" w:color="auto" w:fill="FFFFFF"/>
          </w:tcPr>
          <w:p w14:paraId="3D6D8AD6" w14:textId="720DF3E3"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8.3</w:t>
            </w:r>
            <w:r w:rsidR="00E974C7" w:rsidRPr="009B4FFC">
              <w:rPr>
                <w:rFonts w:ascii="Times New Roman" w:hAnsi="Times New Roman" w:cs="Times New Roman"/>
                <w:sz w:val="24"/>
                <w:szCs w:val="24"/>
              </w:rPr>
              <w:t>3</w:t>
            </w:r>
            <w:r w:rsidRPr="009B4FFC">
              <w:rPr>
                <w:rFonts w:ascii="Times New Roman" w:hAnsi="Times New Roman" w:cs="Times New Roman"/>
                <w:sz w:val="24"/>
                <w:szCs w:val="24"/>
              </w:rPr>
              <w:t>9</w:t>
            </w:r>
          </w:p>
        </w:tc>
        <w:tc>
          <w:tcPr>
            <w:tcW w:w="1275" w:type="dxa"/>
            <w:tcBorders>
              <w:top w:val="single" w:sz="4" w:space="0" w:color="auto"/>
            </w:tcBorders>
            <w:shd w:val="clear" w:color="auto" w:fill="FFFFFF"/>
          </w:tcPr>
          <w:p w14:paraId="2E74074A" w14:textId="495A9AD7"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15.</w:t>
            </w:r>
            <w:r w:rsidR="003B2643" w:rsidRPr="009B4FFC">
              <w:rPr>
                <w:rFonts w:ascii="Times New Roman" w:hAnsi="Times New Roman" w:cs="Times New Roman"/>
                <w:sz w:val="24"/>
                <w:szCs w:val="24"/>
              </w:rPr>
              <w:t>8</w:t>
            </w:r>
            <w:r w:rsidR="00E974C7" w:rsidRPr="009B4FFC">
              <w:rPr>
                <w:rFonts w:ascii="Times New Roman" w:hAnsi="Times New Roman" w:cs="Times New Roman"/>
                <w:sz w:val="24"/>
                <w:szCs w:val="24"/>
              </w:rPr>
              <w:t>61</w:t>
            </w:r>
          </w:p>
        </w:tc>
        <w:tc>
          <w:tcPr>
            <w:tcW w:w="1134" w:type="dxa"/>
            <w:tcBorders>
              <w:top w:val="single" w:sz="4" w:space="0" w:color="auto"/>
            </w:tcBorders>
            <w:shd w:val="clear" w:color="auto" w:fill="FFFFFF"/>
          </w:tcPr>
          <w:p w14:paraId="344869AA" w14:textId="77777777"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0.000</w:t>
            </w:r>
            <w:r w:rsidRPr="009B4FFC">
              <w:rPr>
                <w:rFonts w:ascii="Times New Roman" w:hAnsi="Times New Roman" w:cs="Times New Roman"/>
                <w:sz w:val="24"/>
                <w:szCs w:val="24"/>
                <w:vertAlign w:val="superscript"/>
              </w:rPr>
              <w:t>b</w:t>
            </w:r>
          </w:p>
        </w:tc>
      </w:tr>
      <w:tr w:rsidR="00A83DC7" w:rsidRPr="009B4FFC" w14:paraId="6A91A4B7" w14:textId="77777777" w:rsidTr="00D162CF">
        <w:trPr>
          <w:cantSplit/>
        </w:trPr>
        <w:tc>
          <w:tcPr>
            <w:tcW w:w="714" w:type="dxa"/>
            <w:vMerge/>
            <w:shd w:val="clear" w:color="auto" w:fill="FFFFFF" w:themeFill="background1"/>
          </w:tcPr>
          <w:p w14:paraId="01D2967B" w14:textId="77777777" w:rsidR="00A83DC7" w:rsidRPr="009B4FFC" w:rsidRDefault="00A83DC7" w:rsidP="00D162CF">
            <w:pPr>
              <w:autoSpaceDE w:val="0"/>
              <w:autoSpaceDN w:val="0"/>
              <w:adjustRightInd w:val="0"/>
              <w:spacing w:after="0" w:line="360" w:lineRule="auto"/>
              <w:jc w:val="center"/>
              <w:rPr>
                <w:rFonts w:ascii="Times New Roman" w:hAnsi="Times New Roman" w:cs="Times New Roman"/>
                <w:sz w:val="24"/>
                <w:szCs w:val="24"/>
              </w:rPr>
            </w:pPr>
          </w:p>
        </w:tc>
        <w:tc>
          <w:tcPr>
            <w:tcW w:w="1276" w:type="dxa"/>
            <w:shd w:val="clear" w:color="auto" w:fill="FFFFFF" w:themeFill="background1"/>
          </w:tcPr>
          <w:p w14:paraId="06E3AD5A" w14:textId="77777777"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Residual</w:t>
            </w:r>
          </w:p>
        </w:tc>
        <w:tc>
          <w:tcPr>
            <w:tcW w:w="1984" w:type="dxa"/>
            <w:shd w:val="clear" w:color="auto" w:fill="FFFFFF"/>
          </w:tcPr>
          <w:p w14:paraId="677DFFCE" w14:textId="354E638E"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46.7</w:t>
            </w:r>
            <w:r w:rsidR="00E974C7" w:rsidRPr="009B4FFC">
              <w:rPr>
                <w:rFonts w:ascii="Times New Roman" w:hAnsi="Times New Roman" w:cs="Times New Roman"/>
                <w:sz w:val="24"/>
                <w:szCs w:val="24"/>
              </w:rPr>
              <w:t>1</w:t>
            </w:r>
            <w:r w:rsidRPr="009B4FFC">
              <w:rPr>
                <w:rFonts w:ascii="Times New Roman" w:hAnsi="Times New Roman" w:cs="Times New Roman"/>
                <w:sz w:val="24"/>
                <w:szCs w:val="24"/>
              </w:rPr>
              <w:t>4</w:t>
            </w:r>
          </w:p>
        </w:tc>
        <w:tc>
          <w:tcPr>
            <w:tcW w:w="851" w:type="dxa"/>
            <w:shd w:val="clear" w:color="auto" w:fill="FFFFFF"/>
          </w:tcPr>
          <w:p w14:paraId="67CB75D0" w14:textId="16F613C2" w:rsidR="00A83DC7" w:rsidRPr="009B4FFC" w:rsidRDefault="00E974C7" w:rsidP="00D162CF">
            <w:pPr>
              <w:autoSpaceDE w:val="0"/>
              <w:autoSpaceDN w:val="0"/>
              <w:adjustRightInd w:val="0"/>
              <w:spacing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181</w:t>
            </w:r>
          </w:p>
        </w:tc>
        <w:tc>
          <w:tcPr>
            <w:tcW w:w="1843" w:type="dxa"/>
            <w:shd w:val="clear" w:color="auto" w:fill="FFFFFF"/>
          </w:tcPr>
          <w:p w14:paraId="0373A460" w14:textId="0954D56F"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.5</w:t>
            </w:r>
            <w:r w:rsidR="00E974C7" w:rsidRPr="009B4FFC">
              <w:rPr>
                <w:rFonts w:ascii="Times New Roman" w:hAnsi="Times New Roman" w:cs="Times New Roman"/>
                <w:sz w:val="24"/>
                <w:szCs w:val="24"/>
              </w:rPr>
              <w:t>3</w:t>
            </w:r>
            <w:r w:rsidRPr="009B4FFC">
              <w:rPr>
                <w:rFonts w:ascii="Times New Roman" w:hAnsi="Times New Roman" w:cs="Times New Roman"/>
                <w:sz w:val="24"/>
                <w:szCs w:val="24"/>
              </w:rPr>
              <w:t>5</w:t>
            </w:r>
          </w:p>
        </w:tc>
        <w:tc>
          <w:tcPr>
            <w:tcW w:w="1275" w:type="dxa"/>
            <w:shd w:val="clear" w:color="auto" w:fill="FFFFFF"/>
            <w:vAlign w:val="center"/>
          </w:tcPr>
          <w:p w14:paraId="0675BB5D" w14:textId="77777777" w:rsidR="00A83DC7" w:rsidRPr="009B4FFC" w:rsidRDefault="00A83DC7" w:rsidP="00D162CF">
            <w:pPr>
              <w:autoSpaceDE w:val="0"/>
              <w:autoSpaceDN w:val="0"/>
              <w:adjustRightInd w:val="0"/>
              <w:spacing w:after="0" w:line="360" w:lineRule="auto"/>
              <w:jc w:val="center"/>
              <w:rPr>
                <w:rFonts w:ascii="Times New Roman" w:hAnsi="Times New Roman" w:cs="Times New Roman"/>
                <w:sz w:val="24"/>
                <w:szCs w:val="24"/>
              </w:rPr>
            </w:pPr>
          </w:p>
        </w:tc>
        <w:tc>
          <w:tcPr>
            <w:tcW w:w="1134" w:type="dxa"/>
            <w:shd w:val="clear" w:color="auto" w:fill="FFFFFF"/>
            <w:vAlign w:val="center"/>
          </w:tcPr>
          <w:p w14:paraId="6DA19302" w14:textId="77777777" w:rsidR="00A83DC7" w:rsidRPr="009B4FFC" w:rsidRDefault="00A83DC7" w:rsidP="00D162CF">
            <w:pPr>
              <w:autoSpaceDE w:val="0"/>
              <w:autoSpaceDN w:val="0"/>
              <w:adjustRightInd w:val="0"/>
              <w:spacing w:after="0" w:line="360" w:lineRule="auto"/>
              <w:jc w:val="center"/>
              <w:rPr>
                <w:rFonts w:ascii="Times New Roman" w:hAnsi="Times New Roman" w:cs="Times New Roman"/>
                <w:sz w:val="24"/>
                <w:szCs w:val="24"/>
              </w:rPr>
            </w:pPr>
          </w:p>
        </w:tc>
      </w:tr>
      <w:tr w:rsidR="00A83DC7" w:rsidRPr="009B4FFC" w14:paraId="025E09F6" w14:textId="77777777" w:rsidTr="00D162CF">
        <w:trPr>
          <w:cantSplit/>
        </w:trPr>
        <w:tc>
          <w:tcPr>
            <w:tcW w:w="714" w:type="dxa"/>
            <w:vMerge/>
            <w:shd w:val="clear" w:color="auto" w:fill="FFFFFF" w:themeFill="background1"/>
          </w:tcPr>
          <w:p w14:paraId="7068FD62" w14:textId="77777777" w:rsidR="00A83DC7" w:rsidRPr="009B4FFC" w:rsidRDefault="00A83DC7" w:rsidP="00D162CF">
            <w:pPr>
              <w:autoSpaceDE w:val="0"/>
              <w:autoSpaceDN w:val="0"/>
              <w:adjustRightInd w:val="0"/>
              <w:spacing w:after="0" w:line="360" w:lineRule="auto"/>
              <w:rPr>
                <w:rFonts w:ascii="Times New Roman" w:hAnsi="Times New Roman" w:cs="Times New Roman"/>
                <w:sz w:val="24"/>
                <w:szCs w:val="24"/>
              </w:rPr>
            </w:pPr>
          </w:p>
        </w:tc>
        <w:tc>
          <w:tcPr>
            <w:tcW w:w="1276" w:type="dxa"/>
            <w:shd w:val="clear" w:color="auto" w:fill="FFFFFF" w:themeFill="background1"/>
          </w:tcPr>
          <w:p w14:paraId="06CD90F1" w14:textId="77777777"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Total</w:t>
            </w:r>
          </w:p>
        </w:tc>
        <w:tc>
          <w:tcPr>
            <w:tcW w:w="1984" w:type="dxa"/>
            <w:shd w:val="clear" w:color="auto" w:fill="FFFFFF"/>
          </w:tcPr>
          <w:p w14:paraId="173E163D" w14:textId="1D064B0A"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55.0</w:t>
            </w:r>
            <w:r w:rsidR="00E974C7" w:rsidRPr="009B4FFC">
              <w:rPr>
                <w:rFonts w:ascii="Times New Roman" w:hAnsi="Times New Roman" w:cs="Times New Roman"/>
                <w:sz w:val="24"/>
                <w:szCs w:val="24"/>
              </w:rPr>
              <w:t>5</w:t>
            </w:r>
            <w:r w:rsidRPr="009B4FFC">
              <w:rPr>
                <w:rFonts w:ascii="Times New Roman" w:hAnsi="Times New Roman" w:cs="Times New Roman"/>
                <w:sz w:val="24"/>
                <w:szCs w:val="24"/>
              </w:rPr>
              <w:t>3</w:t>
            </w:r>
          </w:p>
        </w:tc>
        <w:tc>
          <w:tcPr>
            <w:tcW w:w="851" w:type="dxa"/>
            <w:shd w:val="clear" w:color="auto" w:fill="FFFFFF"/>
          </w:tcPr>
          <w:p w14:paraId="43E7EDD6" w14:textId="5A80B070" w:rsidR="00A83DC7" w:rsidRPr="009B4FFC" w:rsidRDefault="003E1AC5" w:rsidP="00D162CF">
            <w:pPr>
              <w:autoSpaceDE w:val="0"/>
              <w:autoSpaceDN w:val="0"/>
              <w:adjustRightInd w:val="0"/>
              <w:spacing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182</w:t>
            </w:r>
          </w:p>
        </w:tc>
        <w:tc>
          <w:tcPr>
            <w:tcW w:w="1843" w:type="dxa"/>
            <w:shd w:val="clear" w:color="auto" w:fill="FFFFFF"/>
            <w:vAlign w:val="center"/>
          </w:tcPr>
          <w:p w14:paraId="339C161E" w14:textId="77777777" w:rsidR="00A83DC7" w:rsidRPr="009B4FFC" w:rsidRDefault="00A83DC7" w:rsidP="00D162CF">
            <w:pPr>
              <w:autoSpaceDE w:val="0"/>
              <w:autoSpaceDN w:val="0"/>
              <w:adjustRightInd w:val="0"/>
              <w:spacing w:after="0" w:line="360" w:lineRule="auto"/>
              <w:jc w:val="center"/>
              <w:rPr>
                <w:rFonts w:ascii="Times New Roman" w:hAnsi="Times New Roman" w:cs="Times New Roman"/>
                <w:b/>
                <w:sz w:val="24"/>
                <w:szCs w:val="24"/>
              </w:rPr>
            </w:pPr>
          </w:p>
        </w:tc>
        <w:tc>
          <w:tcPr>
            <w:tcW w:w="1275" w:type="dxa"/>
            <w:shd w:val="clear" w:color="auto" w:fill="FFFFFF"/>
            <w:vAlign w:val="center"/>
          </w:tcPr>
          <w:p w14:paraId="06093B8B" w14:textId="77777777" w:rsidR="00A83DC7" w:rsidRPr="009B4FFC" w:rsidRDefault="00A83DC7" w:rsidP="00D162CF">
            <w:pPr>
              <w:autoSpaceDE w:val="0"/>
              <w:autoSpaceDN w:val="0"/>
              <w:adjustRightInd w:val="0"/>
              <w:spacing w:after="0" w:line="360" w:lineRule="auto"/>
              <w:jc w:val="center"/>
              <w:rPr>
                <w:rFonts w:ascii="Times New Roman" w:hAnsi="Times New Roman" w:cs="Times New Roman"/>
                <w:b/>
                <w:sz w:val="24"/>
                <w:szCs w:val="24"/>
              </w:rPr>
            </w:pPr>
          </w:p>
        </w:tc>
        <w:tc>
          <w:tcPr>
            <w:tcW w:w="1134" w:type="dxa"/>
            <w:shd w:val="clear" w:color="auto" w:fill="FFFFFF"/>
            <w:vAlign w:val="center"/>
          </w:tcPr>
          <w:p w14:paraId="2B3DF147" w14:textId="77777777" w:rsidR="00A83DC7" w:rsidRPr="009B4FFC" w:rsidRDefault="00A83DC7" w:rsidP="00D162CF">
            <w:pPr>
              <w:autoSpaceDE w:val="0"/>
              <w:autoSpaceDN w:val="0"/>
              <w:adjustRightInd w:val="0"/>
              <w:spacing w:after="0" w:line="360" w:lineRule="auto"/>
              <w:jc w:val="center"/>
              <w:rPr>
                <w:rFonts w:ascii="Times New Roman" w:hAnsi="Times New Roman" w:cs="Times New Roman"/>
                <w:b/>
                <w:sz w:val="24"/>
                <w:szCs w:val="24"/>
              </w:rPr>
            </w:pPr>
          </w:p>
        </w:tc>
      </w:tr>
      <w:tr w:rsidR="00A83DC7" w:rsidRPr="009B4FFC" w14:paraId="57E8C70E" w14:textId="77777777" w:rsidTr="00D162CF">
        <w:trPr>
          <w:cantSplit/>
        </w:trPr>
        <w:tc>
          <w:tcPr>
            <w:tcW w:w="9077" w:type="dxa"/>
            <w:gridSpan w:val="7"/>
            <w:shd w:val="clear" w:color="auto" w:fill="FFFFFF"/>
          </w:tcPr>
          <w:p w14:paraId="6CB0DBAF" w14:textId="0C265C86" w:rsidR="00A83DC7" w:rsidRPr="009B4FFC" w:rsidRDefault="00A83DC7" w:rsidP="00D162CF">
            <w:pPr>
              <w:autoSpaceDE w:val="0"/>
              <w:autoSpaceDN w:val="0"/>
              <w:adjustRightInd w:val="0"/>
              <w:spacing w:after="0" w:line="360" w:lineRule="auto"/>
              <w:ind w:left="60" w:right="60"/>
              <w:rPr>
                <w:rFonts w:ascii="Times New Roman" w:hAnsi="Times New Roman" w:cs="Times New Roman"/>
                <w:sz w:val="24"/>
                <w:szCs w:val="24"/>
              </w:rPr>
            </w:pPr>
            <w:r w:rsidRPr="009B4FFC">
              <w:rPr>
                <w:rFonts w:ascii="Times New Roman" w:hAnsi="Times New Roman" w:cs="Times New Roman"/>
                <w:sz w:val="24"/>
                <w:szCs w:val="24"/>
              </w:rPr>
              <w:t xml:space="preserve">a. </w:t>
            </w:r>
            <w:r w:rsidR="009117CE">
              <w:rPr>
                <w:rFonts w:ascii="Times New Roman" w:hAnsi="Times New Roman" w:cs="Times New Roman"/>
                <w:sz w:val="24"/>
                <w:szCs w:val="24"/>
              </w:rPr>
              <w:t>DV</w:t>
            </w:r>
            <w:r w:rsidRPr="009B4FFC">
              <w:rPr>
                <w:rFonts w:ascii="Times New Roman" w:hAnsi="Times New Roman" w:cs="Times New Roman"/>
                <w:sz w:val="24"/>
                <w:szCs w:val="24"/>
              </w:rPr>
              <w:t xml:space="preserve">: </w:t>
            </w:r>
            <w:r w:rsidR="000A2DFC" w:rsidRPr="009B4FFC">
              <w:rPr>
                <w:rFonts w:ascii="Times New Roman" w:hAnsi="Times New Roman" w:cs="Times New Roman"/>
                <w:sz w:val="24"/>
                <w:szCs w:val="24"/>
              </w:rPr>
              <w:t>Budgeting process</w:t>
            </w:r>
            <w:r w:rsidRPr="009B4FFC">
              <w:rPr>
                <w:rFonts w:ascii="Times New Roman" w:hAnsi="Times New Roman" w:cs="Times New Roman"/>
                <w:sz w:val="24"/>
                <w:szCs w:val="24"/>
              </w:rPr>
              <w:t xml:space="preserve"> </w:t>
            </w:r>
          </w:p>
        </w:tc>
      </w:tr>
      <w:tr w:rsidR="00A83DC7" w:rsidRPr="009B4FFC" w14:paraId="026FF0CE" w14:textId="77777777" w:rsidTr="00D162CF">
        <w:trPr>
          <w:cantSplit/>
        </w:trPr>
        <w:tc>
          <w:tcPr>
            <w:tcW w:w="9077" w:type="dxa"/>
            <w:gridSpan w:val="7"/>
            <w:shd w:val="clear" w:color="auto" w:fill="FFFFFF"/>
          </w:tcPr>
          <w:p w14:paraId="18294605" w14:textId="03A38627" w:rsidR="00A83DC7" w:rsidRPr="009B4FFC" w:rsidRDefault="00A83DC7" w:rsidP="00D162CF">
            <w:pPr>
              <w:autoSpaceDE w:val="0"/>
              <w:autoSpaceDN w:val="0"/>
              <w:adjustRightInd w:val="0"/>
              <w:spacing w:after="0" w:line="360" w:lineRule="auto"/>
              <w:ind w:left="60" w:right="60"/>
              <w:rPr>
                <w:rFonts w:ascii="Times New Roman" w:hAnsi="Times New Roman" w:cs="Times New Roman"/>
                <w:sz w:val="24"/>
                <w:szCs w:val="24"/>
              </w:rPr>
            </w:pPr>
            <w:r w:rsidRPr="009B4FFC">
              <w:rPr>
                <w:rFonts w:ascii="Times New Roman" w:hAnsi="Times New Roman" w:cs="Times New Roman"/>
                <w:sz w:val="24"/>
                <w:szCs w:val="24"/>
              </w:rPr>
              <w:t xml:space="preserve">b. Predictors: (Constant), </w:t>
            </w:r>
            <w:r w:rsidR="000A2DFC" w:rsidRPr="009B4FFC">
              <w:rPr>
                <w:rFonts w:ascii="Times New Roman" w:hAnsi="Times New Roman" w:cs="Times New Roman"/>
                <w:sz w:val="24"/>
                <w:szCs w:val="24"/>
              </w:rPr>
              <w:t>Staff recruitment</w:t>
            </w:r>
            <w:r w:rsidRPr="009B4FFC">
              <w:rPr>
                <w:rFonts w:ascii="Times New Roman" w:hAnsi="Times New Roman" w:cs="Times New Roman"/>
                <w:sz w:val="24"/>
                <w:szCs w:val="24"/>
              </w:rPr>
              <w:t xml:space="preserve"> </w:t>
            </w:r>
          </w:p>
        </w:tc>
      </w:tr>
    </w:tbl>
    <w:p w14:paraId="1B75D126" w14:textId="428D5323" w:rsidR="00A83DC7" w:rsidRPr="009B4FFC" w:rsidRDefault="00E974C7" w:rsidP="00A83DC7">
      <w:pPr>
        <w:widowControl w:val="0"/>
        <w:pBdr>
          <w:top w:val="nil"/>
          <w:left w:val="nil"/>
          <w:bottom w:val="nil"/>
          <w:right w:val="nil"/>
          <w:between w:val="nil"/>
        </w:pBdr>
        <w:spacing w:before="240" w:line="360" w:lineRule="auto"/>
        <w:ind w:right="116"/>
        <w:jc w:val="both"/>
        <w:rPr>
          <w:rFonts w:ascii="Times New Roman" w:eastAsia="Times New Roman" w:hAnsi="Times New Roman" w:cs="Times New Roman"/>
          <w:color w:val="000000"/>
          <w:sz w:val="24"/>
          <w:szCs w:val="24"/>
        </w:rPr>
      </w:pPr>
      <w:bookmarkStart w:id="309" w:name="_48pi1tg" w:colFirst="0" w:colLast="0"/>
      <w:bookmarkEnd w:id="309"/>
      <w:r w:rsidRPr="009B4FFC">
        <w:rPr>
          <w:rFonts w:ascii="Times New Roman" w:eastAsia="Times New Roman" w:hAnsi="Times New Roman" w:cs="Times New Roman"/>
          <w:color w:val="000000"/>
          <w:sz w:val="24"/>
          <w:szCs w:val="24"/>
        </w:rPr>
        <w:t xml:space="preserve">The results show that staff recruitment affects the budgeting process in a statistically significant way (F = 15.861), </w:t>
      </w:r>
      <w:r w:rsidR="009117CE" w:rsidRPr="009117CE">
        <w:rPr>
          <w:rFonts w:ascii="Times New Roman" w:eastAsia="Times New Roman" w:hAnsi="Times New Roman" w:cs="Times New Roman"/>
          <w:color w:val="000000"/>
          <w:sz w:val="24"/>
          <w:szCs w:val="24"/>
        </w:rPr>
        <w:t>and the data is well-fitted by the regression model.</w:t>
      </w:r>
      <w:r w:rsidRPr="009B4FFC">
        <w:rPr>
          <w:rFonts w:ascii="Times New Roman" w:eastAsia="Times New Roman" w:hAnsi="Times New Roman" w:cs="Times New Roman"/>
          <w:color w:val="000000"/>
          <w:sz w:val="24"/>
          <w:szCs w:val="24"/>
        </w:rPr>
        <w:t xml:space="preserve"> These findings also show how the budgeting process at </w:t>
      </w:r>
      <w:proofErr w:type="spellStart"/>
      <w:r w:rsidRPr="009B4FFC">
        <w:rPr>
          <w:rFonts w:ascii="Times New Roman" w:eastAsia="Times New Roman" w:hAnsi="Times New Roman" w:cs="Times New Roman"/>
          <w:color w:val="000000"/>
          <w:sz w:val="24"/>
          <w:szCs w:val="24"/>
        </w:rPr>
        <w:t>Magutini</w:t>
      </w:r>
      <w:proofErr w:type="spellEnd"/>
      <w:r w:rsidRPr="009B4FFC">
        <w:rPr>
          <w:rFonts w:ascii="Times New Roman" w:eastAsia="Times New Roman" w:hAnsi="Times New Roman" w:cs="Times New Roman"/>
          <w:color w:val="000000"/>
          <w:sz w:val="24"/>
          <w:szCs w:val="24"/>
        </w:rPr>
        <w:t xml:space="preserve"> level four hospital is significantly impacted by personnel recruitment. </w:t>
      </w:r>
      <w:r w:rsidR="009039FA" w:rsidRPr="009039FA">
        <w:rPr>
          <w:rFonts w:ascii="Times New Roman" w:eastAsia="Times New Roman" w:hAnsi="Times New Roman" w:cs="Times New Roman"/>
          <w:color w:val="000000"/>
          <w:sz w:val="24"/>
          <w:szCs w:val="24"/>
        </w:rPr>
        <w:t>The regression model predicts the dependent variable with accuracy when the level of significance is 0.000, or less than 0.05.</w:t>
      </w:r>
      <w:r w:rsidRPr="009B4FFC">
        <w:rPr>
          <w:rFonts w:ascii="Times New Roman" w:eastAsia="Times New Roman" w:hAnsi="Times New Roman" w:cs="Times New Roman"/>
          <w:color w:val="000000"/>
          <w:sz w:val="24"/>
          <w:szCs w:val="24"/>
        </w:rPr>
        <w:t xml:space="preserve"> Table 16 provides an overview of the results.</w:t>
      </w:r>
    </w:p>
    <w:p w14:paraId="11E56F22" w14:textId="438541B4" w:rsidR="00A83DC7" w:rsidRPr="009B4FFC" w:rsidRDefault="00A83DC7" w:rsidP="00A83DC7">
      <w:pPr>
        <w:pStyle w:val="Heading1"/>
        <w:spacing w:before="0" w:line="240" w:lineRule="auto"/>
        <w:rPr>
          <w:rFonts w:ascii="Times New Roman" w:eastAsia="Times New Roman" w:hAnsi="Times New Roman" w:cs="Times New Roman"/>
          <w:color w:val="000000"/>
          <w:sz w:val="24"/>
          <w:szCs w:val="24"/>
        </w:rPr>
      </w:pPr>
      <w:bookmarkStart w:id="310" w:name="_Toc54538539"/>
      <w:bookmarkStart w:id="311" w:name="_Toc20684897"/>
      <w:bookmarkStart w:id="312" w:name="_Toc41753898"/>
      <w:bookmarkStart w:id="313" w:name="_Toc141685566"/>
      <w:bookmarkStart w:id="314" w:name="_Toc142518376"/>
      <w:bookmarkStart w:id="315" w:name="_Toc164940647"/>
      <w:r w:rsidRPr="009B4FFC">
        <w:rPr>
          <w:rFonts w:ascii="Times New Roman" w:eastAsia="Times New Roman" w:hAnsi="Times New Roman" w:cs="Times New Roman"/>
          <w:b/>
          <w:bCs/>
          <w:color w:val="000000"/>
          <w:sz w:val="24"/>
          <w:szCs w:val="24"/>
        </w:rPr>
        <w:t>Table 1</w:t>
      </w:r>
      <w:r w:rsidR="00F51F41" w:rsidRPr="009B4FFC">
        <w:rPr>
          <w:rFonts w:ascii="Times New Roman" w:eastAsia="Times New Roman" w:hAnsi="Times New Roman" w:cs="Times New Roman"/>
          <w:b/>
          <w:bCs/>
          <w:color w:val="000000"/>
          <w:sz w:val="24"/>
          <w:szCs w:val="24"/>
        </w:rPr>
        <w:t>7</w:t>
      </w:r>
      <w:r w:rsidRPr="009B4FFC">
        <w:rPr>
          <w:rFonts w:ascii="Times New Roman" w:eastAsia="Times New Roman" w:hAnsi="Times New Roman" w:cs="Times New Roman"/>
          <w:color w:val="000000"/>
          <w:sz w:val="24"/>
          <w:szCs w:val="24"/>
        </w:rPr>
        <w:t xml:space="preserve">: Regression </w:t>
      </w:r>
      <w:proofErr w:type="spellStart"/>
      <w:r w:rsidRPr="009B4FFC">
        <w:rPr>
          <w:rFonts w:ascii="Times New Roman" w:eastAsia="Times New Roman" w:hAnsi="Times New Roman" w:cs="Times New Roman"/>
          <w:color w:val="000000"/>
          <w:sz w:val="24"/>
          <w:szCs w:val="24"/>
        </w:rPr>
        <w:t>Coefficients</w:t>
      </w:r>
      <w:r w:rsidRPr="009B4FFC">
        <w:rPr>
          <w:rFonts w:ascii="Times New Roman" w:eastAsia="Times New Roman" w:hAnsi="Times New Roman" w:cs="Times New Roman"/>
          <w:color w:val="000000"/>
          <w:sz w:val="24"/>
          <w:szCs w:val="24"/>
          <w:vertAlign w:val="superscript"/>
        </w:rPr>
        <w:t>a</w:t>
      </w:r>
      <w:proofErr w:type="spellEnd"/>
      <w:r w:rsidRPr="009B4FFC">
        <w:rPr>
          <w:rFonts w:ascii="Times New Roman" w:eastAsia="Times New Roman" w:hAnsi="Times New Roman" w:cs="Times New Roman"/>
          <w:color w:val="000000"/>
          <w:sz w:val="24"/>
          <w:szCs w:val="24"/>
        </w:rPr>
        <w:t xml:space="preserve"> for </w:t>
      </w:r>
      <w:bookmarkStart w:id="316" w:name="_5b4ieaq2qpls" w:colFirst="0" w:colLast="0"/>
      <w:bookmarkEnd w:id="310"/>
      <w:bookmarkEnd w:id="311"/>
      <w:bookmarkEnd w:id="312"/>
      <w:bookmarkEnd w:id="316"/>
      <w:r w:rsidR="000A2DFC" w:rsidRPr="009B4FFC">
        <w:rPr>
          <w:rFonts w:ascii="Times New Roman" w:eastAsia="Times New Roman" w:hAnsi="Times New Roman" w:cs="Times New Roman"/>
          <w:color w:val="000000"/>
          <w:sz w:val="24"/>
          <w:szCs w:val="24"/>
        </w:rPr>
        <w:t>Staff recruitment</w:t>
      </w:r>
      <w:bookmarkEnd w:id="313"/>
      <w:bookmarkEnd w:id="314"/>
      <w:bookmarkEnd w:id="315"/>
    </w:p>
    <w:p w14:paraId="29E52B0B" w14:textId="77777777" w:rsidR="00A83DC7" w:rsidRPr="009B4FFC" w:rsidRDefault="00A83DC7" w:rsidP="00A83DC7">
      <w:pPr>
        <w:autoSpaceDE w:val="0"/>
        <w:autoSpaceDN w:val="0"/>
        <w:adjustRightInd w:val="0"/>
        <w:spacing w:after="0" w:line="240" w:lineRule="auto"/>
        <w:rPr>
          <w:rFonts w:ascii="Times New Roman" w:hAnsi="Times New Roman" w:cs="Times New Roman"/>
          <w:sz w:val="24"/>
          <w:szCs w:val="24"/>
        </w:rPr>
      </w:pPr>
    </w:p>
    <w:tbl>
      <w:tblPr>
        <w:tblW w:w="9498"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736"/>
        <w:gridCol w:w="2460"/>
        <w:gridCol w:w="1338"/>
        <w:gridCol w:w="1141"/>
        <w:gridCol w:w="1673"/>
        <w:gridCol w:w="1030"/>
        <w:gridCol w:w="1120"/>
      </w:tblGrid>
      <w:tr w:rsidR="00A83DC7" w:rsidRPr="009B4FFC" w14:paraId="3D7DB181" w14:textId="77777777" w:rsidTr="00D162CF">
        <w:trPr>
          <w:cantSplit/>
        </w:trPr>
        <w:tc>
          <w:tcPr>
            <w:tcW w:w="9498" w:type="dxa"/>
            <w:gridSpan w:val="7"/>
            <w:tcBorders>
              <w:bottom w:val="single" w:sz="4" w:space="0" w:color="auto"/>
            </w:tcBorders>
            <w:shd w:val="clear" w:color="auto" w:fill="FFFFFF"/>
            <w:vAlign w:val="center"/>
          </w:tcPr>
          <w:p w14:paraId="57B1079B" w14:textId="77777777"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sz w:val="24"/>
                <w:szCs w:val="24"/>
              </w:rPr>
            </w:pPr>
            <w:proofErr w:type="spellStart"/>
            <w:r w:rsidRPr="009B4FFC">
              <w:rPr>
                <w:rFonts w:ascii="Times New Roman" w:hAnsi="Times New Roman" w:cs="Times New Roman"/>
                <w:b/>
                <w:bCs/>
                <w:sz w:val="24"/>
                <w:szCs w:val="24"/>
              </w:rPr>
              <w:t>Coefficients</w:t>
            </w:r>
            <w:r w:rsidRPr="009B4FFC">
              <w:rPr>
                <w:rFonts w:ascii="Times New Roman" w:hAnsi="Times New Roman" w:cs="Times New Roman"/>
                <w:b/>
                <w:bCs/>
                <w:sz w:val="24"/>
                <w:szCs w:val="24"/>
                <w:vertAlign w:val="superscript"/>
              </w:rPr>
              <w:t>a</w:t>
            </w:r>
            <w:proofErr w:type="spellEnd"/>
          </w:p>
        </w:tc>
      </w:tr>
      <w:tr w:rsidR="00A83DC7" w:rsidRPr="009B4FFC" w14:paraId="000058CD" w14:textId="77777777" w:rsidTr="00D162CF">
        <w:trPr>
          <w:cantSplit/>
        </w:trPr>
        <w:tc>
          <w:tcPr>
            <w:tcW w:w="3196" w:type="dxa"/>
            <w:gridSpan w:val="2"/>
            <w:vMerge w:val="restart"/>
            <w:tcBorders>
              <w:top w:val="single" w:sz="4" w:space="0" w:color="auto"/>
              <w:bottom w:val="nil"/>
            </w:tcBorders>
            <w:shd w:val="clear" w:color="auto" w:fill="FFFFFF"/>
            <w:vAlign w:val="bottom"/>
          </w:tcPr>
          <w:p w14:paraId="1A0F86CB" w14:textId="77777777" w:rsidR="00A83DC7" w:rsidRPr="009B4FFC" w:rsidRDefault="00A83DC7" w:rsidP="00E974C7">
            <w:pPr>
              <w:autoSpaceDE w:val="0"/>
              <w:autoSpaceDN w:val="0"/>
              <w:adjustRightInd w:val="0"/>
              <w:spacing w:after="0" w:line="240" w:lineRule="auto"/>
              <w:ind w:left="60" w:right="60"/>
              <w:rPr>
                <w:rFonts w:ascii="Times New Roman" w:hAnsi="Times New Roman" w:cs="Times New Roman"/>
                <w:b/>
                <w:sz w:val="24"/>
                <w:szCs w:val="24"/>
              </w:rPr>
            </w:pPr>
            <w:r w:rsidRPr="009B4FFC">
              <w:rPr>
                <w:rFonts w:ascii="Times New Roman" w:hAnsi="Times New Roman" w:cs="Times New Roman"/>
                <w:b/>
                <w:sz w:val="24"/>
                <w:szCs w:val="24"/>
              </w:rPr>
              <w:t>Model</w:t>
            </w:r>
          </w:p>
        </w:tc>
        <w:tc>
          <w:tcPr>
            <w:tcW w:w="2479" w:type="dxa"/>
            <w:gridSpan w:val="2"/>
            <w:tcBorders>
              <w:top w:val="single" w:sz="4" w:space="0" w:color="auto"/>
              <w:bottom w:val="nil"/>
            </w:tcBorders>
            <w:shd w:val="clear" w:color="auto" w:fill="FFFFFF"/>
            <w:vAlign w:val="bottom"/>
          </w:tcPr>
          <w:p w14:paraId="60B2E6EC" w14:textId="77777777" w:rsidR="00A83DC7" w:rsidRPr="009B4FFC" w:rsidRDefault="00A83DC7" w:rsidP="00E974C7">
            <w:pPr>
              <w:autoSpaceDE w:val="0"/>
              <w:autoSpaceDN w:val="0"/>
              <w:adjustRightInd w:val="0"/>
              <w:spacing w:after="0" w:line="240" w:lineRule="auto"/>
              <w:ind w:left="60" w:right="60"/>
              <w:jc w:val="center"/>
              <w:rPr>
                <w:rFonts w:ascii="Times New Roman" w:hAnsi="Times New Roman" w:cs="Times New Roman"/>
                <w:b/>
                <w:sz w:val="24"/>
                <w:szCs w:val="24"/>
              </w:rPr>
            </w:pPr>
            <w:r w:rsidRPr="009B4FFC">
              <w:rPr>
                <w:rFonts w:ascii="Times New Roman" w:hAnsi="Times New Roman" w:cs="Times New Roman"/>
                <w:b/>
                <w:sz w:val="24"/>
                <w:szCs w:val="24"/>
              </w:rPr>
              <w:t>Unstandardized Coefficients</w:t>
            </w:r>
          </w:p>
        </w:tc>
        <w:tc>
          <w:tcPr>
            <w:tcW w:w="1673" w:type="dxa"/>
            <w:tcBorders>
              <w:top w:val="single" w:sz="4" w:space="0" w:color="auto"/>
              <w:bottom w:val="nil"/>
            </w:tcBorders>
            <w:shd w:val="clear" w:color="auto" w:fill="FFFFFF"/>
            <w:vAlign w:val="bottom"/>
          </w:tcPr>
          <w:p w14:paraId="4A51C905" w14:textId="77777777" w:rsidR="00A83DC7" w:rsidRPr="009B4FFC" w:rsidRDefault="00A83DC7" w:rsidP="00E974C7">
            <w:pPr>
              <w:autoSpaceDE w:val="0"/>
              <w:autoSpaceDN w:val="0"/>
              <w:adjustRightInd w:val="0"/>
              <w:spacing w:after="0" w:line="240" w:lineRule="auto"/>
              <w:ind w:left="60" w:right="60"/>
              <w:jc w:val="center"/>
              <w:rPr>
                <w:rFonts w:ascii="Times New Roman" w:hAnsi="Times New Roman" w:cs="Times New Roman"/>
                <w:b/>
                <w:sz w:val="24"/>
                <w:szCs w:val="24"/>
              </w:rPr>
            </w:pPr>
            <w:r w:rsidRPr="009B4FFC">
              <w:rPr>
                <w:rFonts w:ascii="Times New Roman" w:hAnsi="Times New Roman" w:cs="Times New Roman"/>
                <w:b/>
                <w:sz w:val="24"/>
                <w:szCs w:val="24"/>
              </w:rPr>
              <w:t>Standardized Coefficients</w:t>
            </w:r>
          </w:p>
        </w:tc>
        <w:tc>
          <w:tcPr>
            <w:tcW w:w="1030" w:type="dxa"/>
            <w:vMerge w:val="restart"/>
            <w:tcBorders>
              <w:top w:val="single" w:sz="4" w:space="0" w:color="auto"/>
              <w:bottom w:val="nil"/>
            </w:tcBorders>
            <w:shd w:val="clear" w:color="auto" w:fill="FFFFFF"/>
            <w:vAlign w:val="bottom"/>
          </w:tcPr>
          <w:p w14:paraId="3E99A420" w14:textId="77777777" w:rsidR="00A83DC7" w:rsidRPr="009B4FFC" w:rsidRDefault="00A83DC7" w:rsidP="00E974C7">
            <w:pPr>
              <w:autoSpaceDE w:val="0"/>
              <w:autoSpaceDN w:val="0"/>
              <w:adjustRightInd w:val="0"/>
              <w:spacing w:after="0" w:line="240" w:lineRule="auto"/>
              <w:ind w:left="60" w:right="60"/>
              <w:jc w:val="center"/>
              <w:rPr>
                <w:rFonts w:ascii="Times New Roman" w:hAnsi="Times New Roman" w:cs="Times New Roman"/>
                <w:b/>
                <w:sz w:val="24"/>
                <w:szCs w:val="24"/>
              </w:rPr>
            </w:pPr>
            <w:r w:rsidRPr="009B4FFC">
              <w:rPr>
                <w:rFonts w:ascii="Times New Roman" w:hAnsi="Times New Roman" w:cs="Times New Roman"/>
                <w:b/>
                <w:sz w:val="24"/>
                <w:szCs w:val="24"/>
              </w:rPr>
              <w:t>t</w:t>
            </w:r>
          </w:p>
        </w:tc>
        <w:tc>
          <w:tcPr>
            <w:tcW w:w="1120" w:type="dxa"/>
            <w:vMerge w:val="restart"/>
            <w:tcBorders>
              <w:top w:val="single" w:sz="4" w:space="0" w:color="auto"/>
              <w:bottom w:val="nil"/>
            </w:tcBorders>
            <w:shd w:val="clear" w:color="auto" w:fill="FFFFFF"/>
            <w:vAlign w:val="bottom"/>
          </w:tcPr>
          <w:p w14:paraId="273A3B44" w14:textId="77777777" w:rsidR="00A83DC7" w:rsidRPr="009B4FFC" w:rsidRDefault="00A83DC7" w:rsidP="00E974C7">
            <w:pPr>
              <w:autoSpaceDE w:val="0"/>
              <w:autoSpaceDN w:val="0"/>
              <w:adjustRightInd w:val="0"/>
              <w:spacing w:after="0" w:line="240" w:lineRule="auto"/>
              <w:ind w:left="60" w:right="60"/>
              <w:jc w:val="center"/>
              <w:rPr>
                <w:rFonts w:ascii="Times New Roman" w:hAnsi="Times New Roman" w:cs="Times New Roman"/>
                <w:b/>
                <w:sz w:val="24"/>
                <w:szCs w:val="24"/>
              </w:rPr>
            </w:pPr>
            <w:r w:rsidRPr="009B4FFC">
              <w:rPr>
                <w:rFonts w:ascii="Times New Roman" w:hAnsi="Times New Roman" w:cs="Times New Roman"/>
                <w:b/>
                <w:sz w:val="24"/>
                <w:szCs w:val="24"/>
              </w:rPr>
              <w:t>Sig.</w:t>
            </w:r>
          </w:p>
        </w:tc>
      </w:tr>
      <w:tr w:rsidR="00A83DC7" w:rsidRPr="009B4FFC" w14:paraId="29D4BE50" w14:textId="77777777" w:rsidTr="00D162CF">
        <w:trPr>
          <w:cantSplit/>
        </w:trPr>
        <w:tc>
          <w:tcPr>
            <w:tcW w:w="3196" w:type="dxa"/>
            <w:gridSpan w:val="2"/>
            <w:vMerge/>
            <w:tcBorders>
              <w:top w:val="nil"/>
              <w:bottom w:val="single" w:sz="4" w:space="0" w:color="auto"/>
            </w:tcBorders>
            <w:shd w:val="clear" w:color="auto" w:fill="FFFFFF"/>
            <w:vAlign w:val="bottom"/>
          </w:tcPr>
          <w:p w14:paraId="285B73AF" w14:textId="77777777" w:rsidR="00A83DC7" w:rsidRPr="009B4FFC" w:rsidRDefault="00A83DC7" w:rsidP="00D162CF">
            <w:pPr>
              <w:autoSpaceDE w:val="0"/>
              <w:autoSpaceDN w:val="0"/>
              <w:adjustRightInd w:val="0"/>
              <w:spacing w:after="0" w:line="360" w:lineRule="auto"/>
              <w:rPr>
                <w:rFonts w:ascii="Times New Roman" w:hAnsi="Times New Roman" w:cs="Times New Roman"/>
                <w:sz w:val="24"/>
                <w:szCs w:val="24"/>
              </w:rPr>
            </w:pPr>
          </w:p>
        </w:tc>
        <w:tc>
          <w:tcPr>
            <w:tcW w:w="1338" w:type="dxa"/>
            <w:tcBorders>
              <w:top w:val="nil"/>
              <w:bottom w:val="single" w:sz="4" w:space="0" w:color="auto"/>
            </w:tcBorders>
            <w:shd w:val="clear" w:color="auto" w:fill="FFFFFF"/>
            <w:vAlign w:val="bottom"/>
          </w:tcPr>
          <w:p w14:paraId="5771D7CB" w14:textId="77777777"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b/>
                <w:sz w:val="24"/>
                <w:szCs w:val="24"/>
              </w:rPr>
            </w:pPr>
            <w:r w:rsidRPr="009B4FFC">
              <w:rPr>
                <w:rFonts w:ascii="Times New Roman" w:hAnsi="Times New Roman" w:cs="Times New Roman"/>
                <w:b/>
                <w:sz w:val="24"/>
                <w:szCs w:val="24"/>
              </w:rPr>
              <w:t>B</w:t>
            </w:r>
          </w:p>
        </w:tc>
        <w:tc>
          <w:tcPr>
            <w:tcW w:w="1141" w:type="dxa"/>
            <w:tcBorders>
              <w:top w:val="nil"/>
              <w:bottom w:val="single" w:sz="4" w:space="0" w:color="auto"/>
            </w:tcBorders>
            <w:shd w:val="clear" w:color="auto" w:fill="FFFFFF"/>
            <w:vAlign w:val="bottom"/>
          </w:tcPr>
          <w:p w14:paraId="4570587E" w14:textId="77777777"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b/>
                <w:sz w:val="24"/>
                <w:szCs w:val="24"/>
              </w:rPr>
            </w:pPr>
            <w:r w:rsidRPr="009B4FFC">
              <w:rPr>
                <w:rFonts w:ascii="Times New Roman" w:hAnsi="Times New Roman" w:cs="Times New Roman"/>
                <w:b/>
                <w:sz w:val="24"/>
                <w:szCs w:val="24"/>
              </w:rPr>
              <w:t>Std. Error</w:t>
            </w:r>
          </w:p>
        </w:tc>
        <w:tc>
          <w:tcPr>
            <w:tcW w:w="1673" w:type="dxa"/>
            <w:tcBorders>
              <w:top w:val="nil"/>
              <w:bottom w:val="single" w:sz="4" w:space="0" w:color="auto"/>
            </w:tcBorders>
            <w:shd w:val="clear" w:color="auto" w:fill="FFFFFF"/>
            <w:vAlign w:val="bottom"/>
          </w:tcPr>
          <w:p w14:paraId="01FFBA23" w14:textId="77777777"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b/>
                <w:sz w:val="24"/>
                <w:szCs w:val="24"/>
              </w:rPr>
            </w:pPr>
            <w:r w:rsidRPr="009B4FFC">
              <w:rPr>
                <w:rFonts w:ascii="Times New Roman" w:hAnsi="Times New Roman" w:cs="Times New Roman"/>
                <w:b/>
                <w:sz w:val="24"/>
                <w:szCs w:val="24"/>
              </w:rPr>
              <w:t>Beta</w:t>
            </w:r>
          </w:p>
        </w:tc>
        <w:tc>
          <w:tcPr>
            <w:tcW w:w="1030" w:type="dxa"/>
            <w:vMerge/>
            <w:tcBorders>
              <w:top w:val="nil"/>
              <w:bottom w:val="single" w:sz="4" w:space="0" w:color="auto"/>
            </w:tcBorders>
            <w:shd w:val="clear" w:color="auto" w:fill="FFFFFF"/>
            <w:vAlign w:val="bottom"/>
          </w:tcPr>
          <w:p w14:paraId="4A947475" w14:textId="77777777" w:rsidR="00A83DC7" w:rsidRPr="009B4FFC" w:rsidRDefault="00A83DC7" w:rsidP="00D162CF">
            <w:pPr>
              <w:autoSpaceDE w:val="0"/>
              <w:autoSpaceDN w:val="0"/>
              <w:adjustRightInd w:val="0"/>
              <w:spacing w:after="0" w:line="360" w:lineRule="auto"/>
              <w:rPr>
                <w:rFonts w:ascii="Times New Roman" w:hAnsi="Times New Roman" w:cs="Times New Roman"/>
                <w:sz w:val="24"/>
                <w:szCs w:val="24"/>
              </w:rPr>
            </w:pPr>
          </w:p>
        </w:tc>
        <w:tc>
          <w:tcPr>
            <w:tcW w:w="1120" w:type="dxa"/>
            <w:vMerge/>
            <w:tcBorders>
              <w:top w:val="nil"/>
              <w:bottom w:val="single" w:sz="4" w:space="0" w:color="auto"/>
            </w:tcBorders>
            <w:shd w:val="clear" w:color="auto" w:fill="FFFFFF"/>
            <w:vAlign w:val="bottom"/>
          </w:tcPr>
          <w:p w14:paraId="3C4478A2" w14:textId="77777777" w:rsidR="00A83DC7" w:rsidRPr="009B4FFC" w:rsidRDefault="00A83DC7" w:rsidP="00D162CF">
            <w:pPr>
              <w:autoSpaceDE w:val="0"/>
              <w:autoSpaceDN w:val="0"/>
              <w:adjustRightInd w:val="0"/>
              <w:spacing w:after="0" w:line="360" w:lineRule="auto"/>
              <w:rPr>
                <w:rFonts w:ascii="Times New Roman" w:hAnsi="Times New Roman" w:cs="Times New Roman"/>
                <w:sz w:val="24"/>
                <w:szCs w:val="24"/>
              </w:rPr>
            </w:pPr>
          </w:p>
        </w:tc>
      </w:tr>
      <w:tr w:rsidR="00A83DC7" w:rsidRPr="009B4FFC" w14:paraId="00689695" w14:textId="77777777" w:rsidTr="00D162CF">
        <w:trPr>
          <w:cantSplit/>
        </w:trPr>
        <w:tc>
          <w:tcPr>
            <w:tcW w:w="736" w:type="dxa"/>
            <w:vMerge w:val="restart"/>
            <w:tcBorders>
              <w:top w:val="single" w:sz="4" w:space="0" w:color="auto"/>
              <w:bottom w:val="nil"/>
            </w:tcBorders>
            <w:shd w:val="clear" w:color="auto" w:fill="FFFFFF" w:themeFill="background1"/>
          </w:tcPr>
          <w:p w14:paraId="6195C645" w14:textId="77777777" w:rsidR="00A83DC7" w:rsidRPr="009B4FFC" w:rsidRDefault="00A83DC7" w:rsidP="00D162CF">
            <w:pPr>
              <w:autoSpaceDE w:val="0"/>
              <w:autoSpaceDN w:val="0"/>
              <w:adjustRightInd w:val="0"/>
              <w:spacing w:before="240" w:after="0" w:line="360" w:lineRule="auto"/>
              <w:ind w:left="60" w:right="60"/>
              <w:rPr>
                <w:rFonts w:ascii="Times New Roman" w:hAnsi="Times New Roman" w:cs="Times New Roman"/>
                <w:sz w:val="24"/>
                <w:szCs w:val="24"/>
              </w:rPr>
            </w:pPr>
            <w:r w:rsidRPr="009B4FFC">
              <w:rPr>
                <w:rFonts w:ascii="Times New Roman" w:hAnsi="Times New Roman" w:cs="Times New Roman"/>
                <w:sz w:val="24"/>
                <w:szCs w:val="24"/>
              </w:rPr>
              <w:t>1</w:t>
            </w:r>
          </w:p>
        </w:tc>
        <w:tc>
          <w:tcPr>
            <w:tcW w:w="2460" w:type="dxa"/>
            <w:tcBorders>
              <w:top w:val="single" w:sz="4" w:space="0" w:color="auto"/>
              <w:bottom w:val="nil"/>
            </w:tcBorders>
            <w:shd w:val="clear" w:color="auto" w:fill="FFFFFF" w:themeFill="background1"/>
          </w:tcPr>
          <w:p w14:paraId="49E442A5" w14:textId="77777777" w:rsidR="00A83DC7" w:rsidRPr="009B4FFC" w:rsidRDefault="00A83DC7" w:rsidP="00D162CF">
            <w:pPr>
              <w:autoSpaceDE w:val="0"/>
              <w:autoSpaceDN w:val="0"/>
              <w:adjustRightInd w:val="0"/>
              <w:spacing w:before="240" w:after="0" w:line="360" w:lineRule="auto"/>
              <w:ind w:left="60" w:right="60"/>
              <w:rPr>
                <w:rFonts w:ascii="Times New Roman" w:hAnsi="Times New Roman" w:cs="Times New Roman"/>
                <w:sz w:val="24"/>
                <w:szCs w:val="24"/>
              </w:rPr>
            </w:pPr>
            <w:r w:rsidRPr="009B4FFC">
              <w:rPr>
                <w:rFonts w:ascii="Times New Roman" w:hAnsi="Times New Roman" w:cs="Times New Roman"/>
                <w:sz w:val="24"/>
                <w:szCs w:val="24"/>
              </w:rPr>
              <w:t>(Constant)</w:t>
            </w:r>
          </w:p>
        </w:tc>
        <w:tc>
          <w:tcPr>
            <w:tcW w:w="1338" w:type="dxa"/>
            <w:tcBorders>
              <w:top w:val="single" w:sz="4" w:space="0" w:color="auto"/>
              <w:bottom w:val="nil"/>
            </w:tcBorders>
            <w:shd w:val="clear" w:color="auto" w:fill="FFFFFF"/>
          </w:tcPr>
          <w:p w14:paraId="54DD9E44" w14:textId="77777777" w:rsidR="00A83DC7" w:rsidRPr="009B4FFC" w:rsidRDefault="00A83DC7" w:rsidP="00D162CF">
            <w:pPr>
              <w:autoSpaceDE w:val="0"/>
              <w:autoSpaceDN w:val="0"/>
              <w:adjustRightInd w:val="0"/>
              <w:spacing w:before="240"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2.144</w:t>
            </w:r>
          </w:p>
        </w:tc>
        <w:tc>
          <w:tcPr>
            <w:tcW w:w="1141" w:type="dxa"/>
            <w:tcBorders>
              <w:top w:val="single" w:sz="4" w:space="0" w:color="auto"/>
              <w:bottom w:val="nil"/>
            </w:tcBorders>
            <w:shd w:val="clear" w:color="auto" w:fill="FFFFFF"/>
          </w:tcPr>
          <w:p w14:paraId="550D66E0" w14:textId="77777777" w:rsidR="00A83DC7" w:rsidRPr="009B4FFC" w:rsidRDefault="00A83DC7" w:rsidP="00D162CF">
            <w:pPr>
              <w:autoSpaceDE w:val="0"/>
              <w:autoSpaceDN w:val="0"/>
              <w:adjustRightInd w:val="0"/>
              <w:spacing w:before="240"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0.420</w:t>
            </w:r>
          </w:p>
        </w:tc>
        <w:tc>
          <w:tcPr>
            <w:tcW w:w="1673" w:type="dxa"/>
            <w:tcBorders>
              <w:top w:val="single" w:sz="4" w:space="0" w:color="auto"/>
              <w:bottom w:val="nil"/>
            </w:tcBorders>
            <w:shd w:val="clear" w:color="auto" w:fill="FFFFFF"/>
            <w:vAlign w:val="center"/>
          </w:tcPr>
          <w:p w14:paraId="7E3086D9" w14:textId="77777777" w:rsidR="00A83DC7" w:rsidRPr="009B4FFC" w:rsidRDefault="00A83DC7" w:rsidP="00D162CF">
            <w:pPr>
              <w:autoSpaceDE w:val="0"/>
              <w:autoSpaceDN w:val="0"/>
              <w:adjustRightInd w:val="0"/>
              <w:spacing w:before="240" w:after="0" w:line="360" w:lineRule="auto"/>
              <w:jc w:val="center"/>
              <w:rPr>
                <w:rFonts w:ascii="Times New Roman" w:hAnsi="Times New Roman" w:cs="Times New Roman"/>
                <w:sz w:val="24"/>
                <w:szCs w:val="24"/>
              </w:rPr>
            </w:pPr>
          </w:p>
        </w:tc>
        <w:tc>
          <w:tcPr>
            <w:tcW w:w="1030" w:type="dxa"/>
            <w:tcBorders>
              <w:top w:val="single" w:sz="4" w:space="0" w:color="auto"/>
              <w:bottom w:val="nil"/>
            </w:tcBorders>
            <w:shd w:val="clear" w:color="auto" w:fill="FFFFFF"/>
          </w:tcPr>
          <w:p w14:paraId="26B22D1E" w14:textId="77777777" w:rsidR="00A83DC7" w:rsidRPr="009B4FFC" w:rsidRDefault="00A83DC7" w:rsidP="00D162CF">
            <w:pPr>
              <w:autoSpaceDE w:val="0"/>
              <w:autoSpaceDN w:val="0"/>
              <w:adjustRightInd w:val="0"/>
              <w:spacing w:before="240"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5.100</w:t>
            </w:r>
          </w:p>
        </w:tc>
        <w:tc>
          <w:tcPr>
            <w:tcW w:w="1120" w:type="dxa"/>
            <w:tcBorders>
              <w:top w:val="single" w:sz="4" w:space="0" w:color="auto"/>
              <w:bottom w:val="nil"/>
            </w:tcBorders>
            <w:shd w:val="clear" w:color="auto" w:fill="FFFFFF"/>
          </w:tcPr>
          <w:p w14:paraId="1C799C29" w14:textId="77777777" w:rsidR="00A83DC7" w:rsidRPr="009B4FFC" w:rsidRDefault="00A83DC7" w:rsidP="00D162CF">
            <w:pPr>
              <w:autoSpaceDE w:val="0"/>
              <w:autoSpaceDN w:val="0"/>
              <w:adjustRightInd w:val="0"/>
              <w:spacing w:before="240"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0.000</w:t>
            </w:r>
          </w:p>
        </w:tc>
      </w:tr>
      <w:tr w:rsidR="00A83DC7" w:rsidRPr="009B4FFC" w14:paraId="40A3E4F8" w14:textId="77777777" w:rsidTr="00D162CF">
        <w:trPr>
          <w:cantSplit/>
        </w:trPr>
        <w:tc>
          <w:tcPr>
            <w:tcW w:w="736" w:type="dxa"/>
            <w:vMerge/>
            <w:tcBorders>
              <w:top w:val="nil"/>
            </w:tcBorders>
            <w:shd w:val="clear" w:color="auto" w:fill="FFFFFF" w:themeFill="background1"/>
          </w:tcPr>
          <w:p w14:paraId="476582C2" w14:textId="77777777" w:rsidR="00A83DC7" w:rsidRPr="009B4FFC" w:rsidRDefault="00A83DC7" w:rsidP="00D162CF">
            <w:pPr>
              <w:autoSpaceDE w:val="0"/>
              <w:autoSpaceDN w:val="0"/>
              <w:adjustRightInd w:val="0"/>
              <w:spacing w:after="0" w:line="360" w:lineRule="auto"/>
              <w:rPr>
                <w:rFonts w:ascii="Times New Roman" w:hAnsi="Times New Roman" w:cs="Times New Roman"/>
                <w:sz w:val="24"/>
                <w:szCs w:val="24"/>
              </w:rPr>
            </w:pPr>
          </w:p>
        </w:tc>
        <w:tc>
          <w:tcPr>
            <w:tcW w:w="2460" w:type="dxa"/>
            <w:tcBorders>
              <w:top w:val="nil"/>
            </w:tcBorders>
            <w:shd w:val="clear" w:color="auto" w:fill="FFFFFF" w:themeFill="background1"/>
          </w:tcPr>
          <w:p w14:paraId="1C5621E6" w14:textId="474B2449" w:rsidR="00A83DC7" w:rsidRPr="009B4FFC" w:rsidRDefault="000A2DFC" w:rsidP="00D162CF">
            <w:pPr>
              <w:autoSpaceDE w:val="0"/>
              <w:autoSpaceDN w:val="0"/>
              <w:adjustRightInd w:val="0"/>
              <w:spacing w:after="0" w:line="360" w:lineRule="auto"/>
              <w:ind w:left="60" w:right="60"/>
              <w:rPr>
                <w:rFonts w:ascii="Times New Roman" w:hAnsi="Times New Roman" w:cs="Times New Roman"/>
                <w:sz w:val="24"/>
                <w:szCs w:val="24"/>
              </w:rPr>
            </w:pPr>
            <w:r w:rsidRPr="009B4FFC">
              <w:rPr>
                <w:rFonts w:ascii="Times New Roman" w:hAnsi="Times New Roman" w:cs="Times New Roman"/>
                <w:sz w:val="24"/>
                <w:szCs w:val="24"/>
              </w:rPr>
              <w:t>Staff recruitment</w:t>
            </w:r>
            <w:r w:rsidR="00A83DC7" w:rsidRPr="009B4FFC">
              <w:rPr>
                <w:rFonts w:ascii="Times New Roman" w:hAnsi="Times New Roman" w:cs="Times New Roman"/>
                <w:sz w:val="24"/>
                <w:szCs w:val="24"/>
              </w:rPr>
              <w:t xml:space="preserve"> </w:t>
            </w:r>
          </w:p>
        </w:tc>
        <w:tc>
          <w:tcPr>
            <w:tcW w:w="1338" w:type="dxa"/>
            <w:tcBorders>
              <w:top w:val="nil"/>
            </w:tcBorders>
            <w:shd w:val="clear" w:color="auto" w:fill="FFFFFF"/>
          </w:tcPr>
          <w:p w14:paraId="2F5F391E" w14:textId="77777777"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0.403</w:t>
            </w:r>
          </w:p>
        </w:tc>
        <w:tc>
          <w:tcPr>
            <w:tcW w:w="1141" w:type="dxa"/>
            <w:tcBorders>
              <w:top w:val="nil"/>
            </w:tcBorders>
            <w:shd w:val="clear" w:color="auto" w:fill="FFFFFF"/>
          </w:tcPr>
          <w:p w14:paraId="731EEF17" w14:textId="77777777"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0.101</w:t>
            </w:r>
          </w:p>
        </w:tc>
        <w:tc>
          <w:tcPr>
            <w:tcW w:w="1673" w:type="dxa"/>
            <w:tcBorders>
              <w:top w:val="nil"/>
            </w:tcBorders>
            <w:shd w:val="clear" w:color="auto" w:fill="FFFFFF"/>
          </w:tcPr>
          <w:p w14:paraId="04C7323B" w14:textId="77777777"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0.390</w:t>
            </w:r>
          </w:p>
        </w:tc>
        <w:tc>
          <w:tcPr>
            <w:tcW w:w="1030" w:type="dxa"/>
            <w:tcBorders>
              <w:top w:val="nil"/>
            </w:tcBorders>
            <w:shd w:val="clear" w:color="auto" w:fill="FFFFFF"/>
          </w:tcPr>
          <w:p w14:paraId="68DEB20F" w14:textId="77777777"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3.984</w:t>
            </w:r>
          </w:p>
        </w:tc>
        <w:tc>
          <w:tcPr>
            <w:tcW w:w="1120" w:type="dxa"/>
            <w:tcBorders>
              <w:top w:val="nil"/>
            </w:tcBorders>
            <w:shd w:val="clear" w:color="auto" w:fill="FFFFFF"/>
          </w:tcPr>
          <w:p w14:paraId="4261E53B" w14:textId="77777777" w:rsidR="00A83DC7" w:rsidRPr="009B4FFC" w:rsidRDefault="00A83DC7" w:rsidP="00D162CF">
            <w:pPr>
              <w:autoSpaceDE w:val="0"/>
              <w:autoSpaceDN w:val="0"/>
              <w:adjustRightInd w:val="0"/>
              <w:spacing w:after="0" w:line="360" w:lineRule="auto"/>
              <w:ind w:left="60" w:right="60"/>
              <w:jc w:val="center"/>
              <w:rPr>
                <w:rFonts w:ascii="Times New Roman" w:hAnsi="Times New Roman" w:cs="Times New Roman"/>
                <w:sz w:val="24"/>
                <w:szCs w:val="24"/>
              </w:rPr>
            </w:pPr>
            <w:r w:rsidRPr="009B4FFC">
              <w:rPr>
                <w:rFonts w:ascii="Times New Roman" w:hAnsi="Times New Roman" w:cs="Times New Roman"/>
                <w:sz w:val="24"/>
                <w:szCs w:val="24"/>
              </w:rPr>
              <w:t>0.000</w:t>
            </w:r>
          </w:p>
        </w:tc>
      </w:tr>
      <w:tr w:rsidR="00A83DC7" w:rsidRPr="009B4FFC" w14:paraId="46AFC7E6" w14:textId="77777777" w:rsidTr="00D162CF">
        <w:trPr>
          <w:cantSplit/>
        </w:trPr>
        <w:tc>
          <w:tcPr>
            <w:tcW w:w="9498" w:type="dxa"/>
            <w:gridSpan w:val="7"/>
            <w:shd w:val="clear" w:color="auto" w:fill="FFFFFF"/>
          </w:tcPr>
          <w:p w14:paraId="6A93E472" w14:textId="6FC3DE9F" w:rsidR="00A83DC7" w:rsidRPr="009B4FFC" w:rsidRDefault="00A83DC7" w:rsidP="00D162CF">
            <w:pPr>
              <w:autoSpaceDE w:val="0"/>
              <w:autoSpaceDN w:val="0"/>
              <w:adjustRightInd w:val="0"/>
              <w:spacing w:after="0" w:line="360" w:lineRule="auto"/>
              <w:ind w:left="60" w:right="60"/>
              <w:rPr>
                <w:rFonts w:ascii="Times New Roman" w:hAnsi="Times New Roman" w:cs="Times New Roman"/>
                <w:sz w:val="24"/>
                <w:szCs w:val="24"/>
              </w:rPr>
            </w:pPr>
            <w:r w:rsidRPr="009B4FFC">
              <w:rPr>
                <w:rFonts w:ascii="Times New Roman" w:hAnsi="Times New Roman" w:cs="Times New Roman"/>
                <w:sz w:val="24"/>
                <w:szCs w:val="24"/>
              </w:rPr>
              <w:t xml:space="preserve">a. Dependent Variable: </w:t>
            </w:r>
            <w:r w:rsidR="000A2DFC" w:rsidRPr="009B4FFC">
              <w:rPr>
                <w:rFonts w:ascii="Times New Roman" w:hAnsi="Times New Roman" w:cs="Times New Roman"/>
                <w:sz w:val="24"/>
                <w:szCs w:val="24"/>
              </w:rPr>
              <w:t>Budgeting process</w:t>
            </w:r>
            <w:r w:rsidRPr="009B4FFC">
              <w:rPr>
                <w:rFonts w:ascii="Times New Roman" w:hAnsi="Times New Roman" w:cs="Times New Roman"/>
                <w:sz w:val="24"/>
                <w:szCs w:val="24"/>
              </w:rPr>
              <w:t xml:space="preserve">  </w:t>
            </w:r>
          </w:p>
        </w:tc>
      </w:tr>
    </w:tbl>
    <w:p w14:paraId="4F354071" w14:textId="6A5A5BEC" w:rsidR="00A83DC7" w:rsidRDefault="00E974C7" w:rsidP="00A83DC7">
      <w:pPr>
        <w:pStyle w:val="ListParagraph"/>
        <w:spacing w:before="240" w:line="360" w:lineRule="auto"/>
        <w:ind w:left="0"/>
        <w:jc w:val="both"/>
        <w:rPr>
          <w:rFonts w:ascii="Times New Roman" w:hAnsi="Times New Roman" w:cs="Times New Roman"/>
          <w:bCs/>
          <w:color w:val="000000"/>
          <w:sz w:val="24"/>
          <w:szCs w:val="24"/>
        </w:rPr>
      </w:pPr>
      <w:r w:rsidRPr="009B4FFC">
        <w:rPr>
          <w:rFonts w:ascii="Times New Roman" w:hAnsi="Times New Roman" w:cs="Times New Roman"/>
          <w:sz w:val="24"/>
          <w:szCs w:val="24"/>
        </w:rPr>
        <w:t xml:space="preserve">An ANOVA with a 95% degree of confidence was used to </w:t>
      </w:r>
      <w:proofErr w:type="spellStart"/>
      <w:r w:rsidRPr="009B4FFC">
        <w:rPr>
          <w:rFonts w:ascii="Times New Roman" w:hAnsi="Times New Roman" w:cs="Times New Roman"/>
          <w:sz w:val="24"/>
          <w:szCs w:val="24"/>
        </w:rPr>
        <w:t>analyze</w:t>
      </w:r>
      <w:proofErr w:type="spellEnd"/>
      <w:r w:rsidRPr="009B4FFC">
        <w:rPr>
          <w:rFonts w:ascii="Times New Roman" w:hAnsi="Times New Roman" w:cs="Times New Roman"/>
          <w:sz w:val="24"/>
          <w:szCs w:val="24"/>
        </w:rPr>
        <w:t xml:space="preserve"> human resource planning in connection to the budgeting process. </w:t>
      </w:r>
      <w:bookmarkEnd w:id="302"/>
      <w:r w:rsidR="009039FA" w:rsidRPr="009039FA">
        <w:rPr>
          <w:rFonts w:ascii="Times New Roman" w:hAnsi="Times New Roman" w:cs="Times New Roman"/>
          <w:sz w:val="24"/>
          <w:szCs w:val="24"/>
        </w:rPr>
        <w:t>The regression equation that was generated and the data in Table 17 were evaluated for significance using the F critical value of 15.87 and the P value of 0.000.</w:t>
      </w:r>
      <w:r w:rsidR="009039FA">
        <w:rPr>
          <w:rFonts w:ascii="Times New Roman" w:hAnsi="Times New Roman" w:cs="Times New Roman"/>
          <w:sz w:val="24"/>
          <w:szCs w:val="24"/>
        </w:rPr>
        <w:t xml:space="preserve"> </w:t>
      </w:r>
      <w:r w:rsidR="00A83DC7" w:rsidRPr="00A74516">
        <w:rPr>
          <w:rFonts w:ascii="Times New Roman" w:hAnsi="Times New Roman" w:cs="Times New Roman"/>
          <w:sz w:val="24"/>
          <w:szCs w:val="24"/>
        </w:rPr>
        <w:t xml:space="preserve">Y = β0 + β1X1 + ε ; </w:t>
      </w:r>
      <w:r w:rsidR="00A83DC7" w:rsidRPr="00A74516">
        <w:rPr>
          <w:rFonts w:ascii="Times New Roman" w:hAnsi="Times New Roman" w:cs="Times New Roman"/>
          <w:bCs/>
          <w:color w:val="000000"/>
          <w:sz w:val="24"/>
          <w:szCs w:val="24"/>
        </w:rPr>
        <w:t>Y = 2.144 + 0.403X1 + 0.</w:t>
      </w:r>
      <w:r w:rsidR="00A83DC7" w:rsidRPr="00A74516">
        <w:rPr>
          <w:rFonts w:ascii="Times New Roman" w:hAnsi="Times New Roman" w:cs="Times New Roman"/>
          <w:sz w:val="24"/>
          <w:szCs w:val="24"/>
        </w:rPr>
        <w:t>420</w:t>
      </w:r>
      <w:r w:rsidR="00A83DC7" w:rsidRPr="00A74516">
        <w:rPr>
          <w:rFonts w:ascii="Times New Roman" w:hAnsi="Times New Roman" w:cs="Times New Roman"/>
          <w:bCs/>
          <w:color w:val="000000"/>
          <w:sz w:val="24"/>
          <w:szCs w:val="24"/>
        </w:rPr>
        <w:t xml:space="preserve"> </w:t>
      </w:r>
    </w:p>
    <w:p w14:paraId="40053AA9" w14:textId="77777777" w:rsidR="009039FA" w:rsidRPr="00A74516" w:rsidRDefault="009039FA" w:rsidP="00A83DC7">
      <w:pPr>
        <w:pStyle w:val="ListParagraph"/>
        <w:spacing w:before="240" w:line="360" w:lineRule="auto"/>
        <w:ind w:left="0"/>
        <w:jc w:val="both"/>
        <w:rPr>
          <w:rFonts w:ascii="Times New Roman" w:hAnsi="Times New Roman" w:cs="Times New Roman"/>
          <w:sz w:val="24"/>
          <w:szCs w:val="24"/>
        </w:rPr>
      </w:pPr>
    </w:p>
    <w:p w14:paraId="71A575A8" w14:textId="73838339" w:rsidR="00A83DC7" w:rsidRPr="006E2A04" w:rsidRDefault="00A83DC7" w:rsidP="00A83DC7">
      <w:pPr>
        <w:pStyle w:val="Heading1"/>
        <w:spacing w:before="0" w:line="360" w:lineRule="auto"/>
        <w:rPr>
          <w:rFonts w:ascii="Times New Roman" w:hAnsi="Times New Roman" w:cs="Times New Roman"/>
          <w:color w:val="auto"/>
          <w:sz w:val="24"/>
        </w:rPr>
      </w:pPr>
      <w:bookmarkStart w:id="317" w:name="_Toc54538540"/>
      <w:bookmarkStart w:id="318" w:name="_Toc141685567"/>
      <w:bookmarkStart w:id="319" w:name="_Toc142518377"/>
      <w:bookmarkStart w:id="320" w:name="_Toc164940648"/>
      <w:r>
        <w:rPr>
          <w:rFonts w:ascii="Times New Roman" w:hAnsi="Times New Roman" w:cs="Times New Roman"/>
          <w:color w:val="auto"/>
          <w:sz w:val="24"/>
        </w:rPr>
        <w:lastRenderedPageBreak/>
        <w:t>Table 1</w:t>
      </w:r>
      <w:r w:rsidR="00F51F41">
        <w:rPr>
          <w:rFonts w:ascii="Times New Roman" w:hAnsi="Times New Roman" w:cs="Times New Roman"/>
          <w:color w:val="auto"/>
          <w:sz w:val="24"/>
        </w:rPr>
        <w:t>8</w:t>
      </w:r>
      <w:r w:rsidRPr="007A1D77">
        <w:rPr>
          <w:rFonts w:ascii="Times New Roman" w:hAnsi="Times New Roman" w:cs="Times New Roman"/>
          <w:color w:val="auto"/>
          <w:sz w:val="24"/>
        </w:rPr>
        <w:t xml:space="preserve">: Model Summary of </w:t>
      </w:r>
      <w:bookmarkEnd w:id="317"/>
      <w:r w:rsidR="0030667E">
        <w:rPr>
          <w:rFonts w:ascii="Times New Roman" w:hAnsi="Times New Roman" w:cs="Times New Roman"/>
          <w:color w:val="auto"/>
          <w:sz w:val="24"/>
        </w:rPr>
        <w:t>Employee benefits</w:t>
      </w:r>
      <w:bookmarkEnd w:id="318"/>
      <w:bookmarkEnd w:id="319"/>
      <w:bookmarkEnd w:id="320"/>
    </w:p>
    <w:p w14:paraId="739FA0D2" w14:textId="77777777" w:rsidR="00A83DC7" w:rsidRDefault="00A83DC7" w:rsidP="00A83DC7">
      <w:pPr>
        <w:autoSpaceDE w:val="0"/>
        <w:autoSpaceDN w:val="0"/>
        <w:adjustRightInd w:val="0"/>
        <w:spacing w:after="0" w:line="400" w:lineRule="atLeast"/>
        <w:rPr>
          <w:rFonts w:ascii="Times New Roman" w:hAnsi="Times New Roman" w:cs="Times New Roman"/>
          <w:sz w:val="24"/>
          <w:szCs w:val="24"/>
        </w:rPr>
      </w:pPr>
    </w:p>
    <w:tbl>
      <w:tblPr>
        <w:tblW w:w="9487" w:type="dxa"/>
        <w:jc w:val="center"/>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51"/>
        <w:gridCol w:w="633"/>
        <w:gridCol w:w="992"/>
        <w:gridCol w:w="1134"/>
        <w:gridCol w:w="1058"/>
        <w:gridCol w:w="1276"/>
        <w:gridCol w:w="992"/>
        <w:gridCol w:w="709"/>
        <w:gridCol w:w="850"/>
        <w:gridCol w:w="992"/>
      </w:tblGrid>
      <w:tr w:rsidR="00A83DC7" w:rsidRPr="00912015" w14:paraId="115E9BA2" w14:textId="77777777" w:rsidTr="00D162CF">
        <w:trPr>
          <w:cantSplit/>
          <w:jc w:val="center"/>
        </w:trPr>
        <w:tc>
          <w:tcPr>
            <w:tcW w:w="9487" w:type="dxa"/>
            <w:gridSpan w:val="10"/>
            <w:tcBorders>
              <w:bottom w:val="single" w:sz="4" w:space="0" w:color="auto"/>
            </w:tcBorders>
            <w:shd w:val="clear" w:color="auto" w:fill="FFFFFF"/>
            <w:vAlign w:val="center"/>
          </w:tcPr>
          <w:p w14:paraId="4DE97C9E" w14:textId="77777777" w:rsidR="00A83DC7" w:rsidRPr="003C3EE8" w:rsidRDefault="00A83DC7" w:rsidP="00D162CF">
            <w:pPr>
              <w:autoSpaceDE w:val="0"/>
              <w:autoSpaceDN w:val="0"/>
              <w:adjustRightInd w:val="0"/>
              <w:spacing w:before="240" w:line="360" w:lineRule="auto"/>
              <w:ind w:left="60" w:right="60"/>
              <w:jc w:val="center"/>
              <w:rPr>
                <w:rFonts w:ascii="Times New Roman" w:hAnsi="Times New Roman" w:cs="Times New Roman"/>
                <w:sz w:val="24"/>
                <w:szCs w:val="24"/>
              </w:rPr>
            </w:pPr>
            <w:r w:rsidRPr="003C3EE8">
              <w:rPr>
                <w:rFonts w:ascii="Times New Roman" w:hAnsi="Times New Roman" w:cs="Times New Roman"/>
                <w:b/>
                <w:bCs/>
                <w:sz w:val="24"/>
                <w:szCs w:val="24"/>
              </w:rPr>
              <w:t>Model Summary</w:t>
            </w:r>
          </w:p>
        </w:tc>
      </w:tr>
      <w:tr w:rsidR="00A83DC7" w:rsidRPr="00912015" w14:paraId="371EA189" w14:textId="77777777" w:rsidTr="00D162CF">
        <w:trPr>
          <w:cantSplit/>
          <w:jc w:val="center"/>
        </w:trPr>
        <w:tc>
          <w:tcPr>
            <w:tcW w:w="851" w:type="dxa"/>
            <w:vMerge w:val="restart"/>
            <w:tcBorders>
              <w:top w:val="single" w:sz="4" w:space="0" w:color="auto"/>
              <w:bottom w:val="nil"/>
            </w:tcBorders>
            <w:shd w:val="clear" w:color="auto" w:fill="FFFFFF"/>
            <w:vAlign w:val="bottom"/>
          </w:tcPr>
          <w:p w14:paraId="75854E58" w14:textId="77777777" w:rsidR="00A83DC7" w:rsidRPr="003C3EE8" w:rsidRDefault="00A83DC7" w:rsidP="00D162CF">
            <w:pPr>
              <w:autoSpaceDE w:val="0"/>
              <w:autoSpaceDN w:val="0"/>
              <w:adjustRightInd w:val="0"/>
              <w:spacing w:before="240" w:after="0" w:line="320" w:lineRule="atLeast"/>
              <w:ind w:left="60" w:right="60"/>
              <w:rPr>
                <w:rFonts w:ascii="Times New Roman" w:hAnsi="Times New Roman" w:cs="Times New Roman"/>
                <w:b/>
                <w:sz w:val="24"/>
                <w:szCs w:val="24"/>
              </w:rPr>
            </w:pPr>
            <w:r w:rsidRPr="003C3EE8">
              <w:rPr>
                <w:rFonts w:ascii="Times New Roman" w:hAnsi="Times New Roman" w:cs="Times New Roman"/>
                <w:b/>
                <w:sz w:val="24"/>
                <w:szCs w:val="24"/>
              </w:rPr>
              <w:t>Model</w:t>
            </w:r>
          </w:p>
        </w:tc>
        <w:tc>
          <w:tcPr>
            <w:tcW w:w="633" w:type="dxa"/>
            <w:vMerge w:val="restart"/>
            <w:tcBorders>
              <w:top w:val="single" w:sz="4" w:space="0" w:color="auto"/>
              <w:bottom w:val="nil"/>
            </w:tcBorders>
            <w:shd w:val="clear" w:color="auto" w:fill="FFFFFF"/>
            <w:vAlign w:val="bottom"/>
          </w:tcPr>
          <w:p w14:paraId="161B8487" w14:textId="77777777" w:rsidR="00A83DC7" w:rsidRPr="003C3EE8" w:rsidRDefault="00A83DC7" w:rsidP="00D162CF">
            <w:pPr>
              <w:autoSpaceDE w:val="0"/>
              <w:autoSpaceDN w:val="0"/>
              <w:adjustRightInd w:val="0"/>
              <w:spacing w:before="240" w:after="0" w:line="320" w:lineRule="atLeast"/>
              <w:ind w:left="60" w:right="60"/>
              <w:jc w:val="center"/>
              <w:rPr>
                <w:rFonts w:ascii="Times New Roman" w:hAnsi="Times New Roman" w:cs="Times New Roman"/>
                <w:b/>
                <w:sz w:val="24"/>
                <w:szCs w:val="24"/>
              </w:rPr>
            </w:pPr>
            <w:r w:rsidRPr="003C3EE8">
              <w:rPr>
                <w:rFonts w:ascii="Times New Roman" w:hAnsi="Times New Roman" w:cs="Times New Roman"/>
                <w:b/>
                <w:sz w:val="24"/>
                <w:szCs w:val="24"/>
              </w:rPr>
              <w:t>R</w:t>
            </w:r>
          </w:p>
        </w:tc>
        <w:tc>
          <w:tcPr>
            <w:tcW w:w="992" w:type="dxa"/>
            <w:vMerge w:val="restart"/>
            <w:tcBorders>
              <w:top w:val="single" w:sz="4" w:space="0" w:color="auto"/>
              <w:bottom w:val="nil"/>
            </w:tcBorders>
            <w:shd w:val="clear" w:color="auto" w:fill="FFFFFF"/>
            <w:vAlign w:val="bottom"/>
          </w:tcPr>
          <w:p w14:paraId="38B7DA94" w14:textId="77777777" w:rsidR="00A83DC7" w:rsidRPr="003C3EE8" w:rsidRDefault="00A83DC7" w:rsidP="00D162CF">
            <w:pPr>
              <w:autoSpaceDE w:val="0"/>
              <w:autoSpaceDN w:val="0"/>
              <w:adjustRightInd w:val="0"/>
              <w:spacing w:before="240" w:after="0" w:line="320" w:lineRule="atLeast"/>
              <w:ind w:left="60" w:right="60"/>
              <w:jc w:val="center"/>
              <w:rPr>
                <w:rFonts w:ascii="Times New Roman" w:hAnsi="Times New Roman" w:cs="Times New Roman"/>
                <w:b/>
                <w:sz w:val="24"/>
                <w:szCs w:val="24"/>
              </w:rPr>
            </w:pPr>
            <w:r w:rsidRPr="003C3EE8">
              <w:rPr>
                <w:rFonts w:ascii="Times New Roman" w:hAnsi="Times New Roman" w:cs="Times New Roman"/>
                <w:b/>
                <w:sz w:val="24"/>
                <w:szCs w:val="24"/>
              </w:rPr>
              <w:t>R Square</w:t>
            </w:r>
          </w:p>
        </w:tc>
        <w:tc>
          <w:tcPr>
            <w:tcW w:w="1134" w:type="dxa"/>
            <w:vMerge w:val="restart"/>
            <w:tcBorders>
              <w:top w:val="single" w:sz="4" w:space="0" w:color="auto"/>
              <w:bottom w:val="nil"/>
            </w:tcBorders>
            <w:shd w:val="clear" w:color="auto" w:fill="FFFFFF"/>
            <w:vAlign w:val="bottom"/>
          </w:tcPr>
          <w:p w14:paraId="004927B3" w14:textId="77777777" w:rsidR="00A83DC7" w:rsidRPr="003C3EE8" w:rsidRDefault="00A83DC7" w:rsidP="00D162CF">
            <w:pPr>
              <w:autoSpaceDE w:val="0"/>
              <w:autoSpaceDN w:val="0"/>
              <w:adjustRightInd w:val="0"/>
              <w:spacing w:before="240" w:after="0" w:line="320" w:lineRule="atLeast"/>
              <w:ind w:left="60" w:right="60"/>
              <w:jc w:val="center"/>
              <w:rPr>
                <w:rFonts w:ascii="Times New Roman" w:hAnsi="Times New Roman" w:cs="Times New Roman"/>
                <w:b/>
                <w:sz w:val="24"/>
                <w:szCs w:val="24"/>
              </w:rPr>
            </w:pPr>
            <w:r w:rsidRPr="003C3EE8">
              <w:rPr>
                <w:rFonts w:ascii="Times New Roman" w:hAnsi="Times New Roman" w:cs="Times New Roman"/>
                <w:b/>
                <w:sz w:val="24"/>
                <w:szCs w:val="24"/>
              </w:rPr>
              <w:t>Adjusted R Square</w:t>
            </w:r>
          </w:p>
        </w:tc>
        <w:tc>
          <w:tcPr>
            <w:tcW w:w="1058" w:type="dxa"/>
            <w:vMerge w:val="restart"/>
            <w:tcBorders>
              <w:top w:val="single" w:sz="4" w:space="0" w:color="auto"/>
              <w:bottom w:val="nil"/>
            </w:tcBorders>
            <w:shd w:val="clear" w:color="auto" w:fill="FFFFFF"/>
            <w:vAlign w:val="bottom"/>
          </w:tcPr>
          <w:p w14:paraId="1184BFE4" w14:textId="77777777" w:rsidR="00A83DC7" w:rsidRPr="003C3EE8" w:rsidRDefault="00A83DC7" w:rsidP="00D162CF">
            <w:pPr>
              <w:autoSpaceDE w:val="0"/>
              <w:autoSpaceDN w:val="0"/>
              <w:adjustRightInd w:val="0"/>
              <w:spacing w:before="240" w:after="0" w:line="320" w:lineRule="atLeast"/>
              <w:ind w:left="60" w:right="60"/>
              <w:jc w:val="center"/>
              <w:rPr>
                <w:rFonts w:ascii="Times New Roman" w:hAnsi="Times New Roman" w:cs="Times New Roman"/>
                <w:b/>
                <w:sz w:val="24"/>
                <w:szCs w:val="24"/>
              </w:rPr>
            </w:pPr>
            <w:r w:rsidRPr="003C3EE8">
              <w:rPr>
                <w:rFonts w:ascii="Times New Roman" w:hAnsi="Times New Roman" w:cs="Times New Roman"/>
                <w:b/>
                <w:sz w:val="24"/>
                <w:szCs w:val="24"/>
              </w:rPr>
              <w:t>Std. Error of the Estimate</w:t>
            </w:r>
          </w:p>
        </w:tc>
        <w:tc>
          <w:tcPr>
            <w:tcW w:w="4819" w:type="dxa"/>
            <w:gridSpan w:val="5"/>
            <w:tcBorders>
              <w:top w:val="single" w:sz="4" w:space="0" w:color="auto"/>
              <w:bottom w:val="nil"/>
            </w:tcBorders>
            <w:shd w:val="clear" w:color="auto" w:fill="FFFFFF"/>
            <w:vAlign w:val="bottom"/>
          </w:tcPr>
          <w:p w14:paraId="2CC25AB5" w14:textId="77777777" w:rsidR="00A83DC7" w:rsidRPr="003C3EE8" w:rsidRDefault="00A83DC7" w:rsidP="00D162CF">
            <w:pPr>
              <w:autoSpaceDE w:val="0"/>
              <w:autoSpaceDN w:val="0"/>
              <w:adjustRightInd w:val="0"/>
              <w:spacing w:before="240" w:after="0" w:line="320" w:lineRule="atLeast"/>
              <w:ind w:left="60" w:right="60"/>
              <w:jc w:val="center"/>
              <w:rPr>
                <w:rFonts w:ascii="Times New Roman" w:hAnsi="Times New Roman" w:cs="Times New Roman"/>
                <w:b/>
                <w:sz w:val="24"/>
                <w:szCs w:val="24"/>
              </w:rPr>
            </w:pPr>
            <w:r w:rsidRPr="003C3EE8">
              <w:rPr>
                <w:rFonts w:ascii="Times New Roman" w:hAnsi="Times New Roman" w:cs="Times New Roman"/>
                <w:b/>
                <w:sz w:val="24"/>
                <w:szCs w:val="24"/>
              </w:rPr>
              <w:t>Change Statistics</w:t>
            </w:r>
          </w:p>
        </w:tc>
      </w:tr>
      <w:tr w:rsidR="00A83DC7" w:rsidRPr="00912015" w14:paraId="744D3664" w14:textId="77777777" w:rsidTr="00D162CF">
        <w:trPr>
          <w:cantSplit/>
          <w:jc w:val="center"/>
        </w:trPr>
        <w:tc>
          <w:tcPr>
            <w:tcW w:w="851" w:type="dxa"/>
            <w:vMerge/>
            <w:tcBorders>
              <w:top w:val="nil"/>
              <w:bottom w:val="single" w:sz="4" w:space="0" w:color="auto"/>
            </w:tcBorders>
            <w:shd w:val="clear" w:color="auto" w:fill="FFFFFF"/>
            <w:vAlign w:val="bottom"/>
          </w:tcPr>
          <w:p w14:paraId="2D27D146" w14:textId="77777777" w:rsidR="00A83DC7" w:rsidRPr="003C3EE8" w:rsidRDefault="00A83DC7" w:rsidP="00D162CF">
            <w:pPr>
              <w:autoSpaceDE w:val="0"/>
              <w:autoSpaceDN w:val="0"/>
              <w:adjustRightInd w:val="0"/>
              <w:spacing w:before="240" w:after="0" w:line="240" w:lineRule="auto"/>
              <w:rPr>
                <w:rFonts w:ascii="Times New Roman" w:hAnsi="Times New Roman" w:cs="Times New Roman"/>
                <w:b/>
                <w:sz w:val="24"/>
                <w:szCs w:val="24"/>
              </w:rPr>
            </w:pPr>
          </w:p>
        </w:tc>
        <w:tc>
          <w:tcPr>
            <w:tcW w:w="633" w:type="dxa"/>
            <w:vMerge/>
            <w:tcBorders>
              <w:top w:val="nil"/>
              <w:bottom w:val="single" w:sz="4" w:space="0" w:color="auto"/>
            </w:tcBorders>
            <w:shd w:val="clear" w:color="auto" w:fill="FFFFFF"/>
            <w:vAlign w:val="bottom"/>
          </w:tcPr>
          <w:p w14:paraId="6B942F5D" w14:textId="77777777" w:rsidR="00A83DC7" w:rsidRPr="003C3EE8" w:rsidRDefault="00A83DC7" w:rsidP="00D162CF">
            <w:pPr>
              <w:autoSpaceDE w:val="0"/>
              <w:autoSpaceDN w:val="0"/>
              <w:adjustRightInd w:val="0"/>
              <w:spacing w:before="240" w:after="0" w:line="240" w:lineRule="auto"/>
              <w:rPr>
                <w:rFonts w:ascii="Times New Roman" w:hAnsi="Times New Roman" w:cs="Times New Roman"/>
                <w:b/>
                <w:sz w:val="24"/>
                <w:szCs w:val="24"/>
              </w:rPr>
            </w:pPr>
          </w:p>
        </w:tc>
        <w:tc>
          <w:tcPr>
            <w:tcW w:w="992" w:type="dxa"/>
            <w:vMerge/>
            <w:tcBorders>
              <w:top w:val="nil"/>
              <w:bottom w:val="single" w:sz="4" w:space="0" w:color="auto"/>
            </w:tcBorders>
            <w:shd w:val="clear" w:color="auto" w:fill="FFFFFF"/>
            <w:vAlign w:val="bottom"/>
          </w:tcPr>
          <w:p w14:paraId="2EE9E0D2" w14:textId="77777777" w:rsidR="00A83DC7" w:rsidRPr="003C3EE8" w:rsidRDefault="00A83DC7" w:rsidP="00D162CF">
            <w:pPr>
              <w:autoSpaceDE w:val="0"/>
              <w:autoSpaceDN w:val="0"/>
              <w:adjustRightInd w:val="0"/>
              <w:spacing w:before="240" w:after="0" w:line="240" w:lineRule="auto"/>
              <w:rPr>
                <w:rFonts w:ascii="Times New Roman" w:hAnsi="Times New Roman" w:cs="Times New Roman"/>
                <w:b/>
                <w:sz w:val="24"/>
                <w:szCs w:val="24"/>
              </w:rPr>
            </w:pPr>
          </w:p>
        </w:tc>
        <w:tc>
          <w:tcPr>
            <w:tcW w:w="1134" w:type="dxa"/>
            <w:vMerge/>
            <w:tcBorders>
              <w:top w:val="nil"/>
              <w:bottom w:val="single" w:sz="4" w:space="0" w:color="auto"/>
            </w:tcBorders>
            <w:shd w:val="clear" w:color="auto" w:fill="FFFFFF"/>
            <w:vAlign w:val="bottom"/>
          </w:tcPr>
          <w:p w14:paraId="5D62B0A1" w14:textId="77777777" w:rsidR="00A83DC7" w:rsidRPr="003C3EE8" w:rsidRDefault="00A83DC7" w:rsidP="00D162CF">
            <w:pPr>
              <w:autoSpaceDE w:val="0"/>
              <w:autoSpaceDN w:val="0"/>
              <w:adjustRightInd w:val="0"/>
              <w:spacing w:before="240" w:after="0" w:line="240" w:lineRule="auto"/>
              <w:rPr>
                <w:rFonts w:ascii="Times New Roman" w:hAnsi="Times New Roman" w:cs="Times New Roman"/>
                <w:b/>
                <w:sz w:val="24"/>
                <w:szCs w:val="24"/>
              </w:rPr>
            </w:pPr>
          </w:p>
        </w:tc>
        <w:tc>
          <w:tcPr>
            <w:tcW w:w="1058" w:type="dxa"/>
            <w:vMerge/>
            <w:tcBorders>
              <w:top w:val="nil"/>
              <w:bottom w:val="single" w:sz="4" w:space="0" w:color="auto"/>
            </w:tcBorders>
            <w:shd w:val="clear" w:color="auto" w:fill="FFFFFF"/>
            <w:vAlign w:val="bottom"/>
          </w:tcPr>
          <w:p w14:paraId="2E1EF040" w14:textId="77777777" w:rsidR="00A83DC7" w:rsidRPr="003C3EE8" w:rsidRDefault="00A83DC7" w:rsidP="00D162CF">
            <w:pPr>
              <w:autoSpaceDE w:val="0"/>
              <w:autoSpaceDN w:val="0"/>
              <w:adjustRightInd w:val="0"/>
              <w:spacing w:before="240" w:after="0" w:line="240" w:lineRule="auto"/>
              <w:rPr>
                <w:rFonts w:ascii="Times New Roman" w:hAnsi="Times New Roman" w:cs="Times New Roman"/>
                <w:b/>
                <w:sz w:val="24"/>
                <w:szCs w:val="24"/>
              </w:rPr>
            </w:pPr>
          </w:p>
        </w:tc>
        <w:tc>
          <w:tcPr>
            <w:tcW w:w="1276" w:type="dxa"/>
            <w:tcBorders>
              <w:top w:val="nil"/>
              <w:bottom w:val="single" w:sz="4" w:space="0" w:color="auto"/>
            </w:tcBorders>
            <w:shd w:val="clear" w:color="auto" w:fill="FFFFFF"/>
            <w:vAlign w:val="bottom"/>
          </w:tcPr>
          <w:p w14:paraId="73F37FF8" w14:textId="77777777" w:rsidR="00A83DC7" w:rsidRPr="003C3EE8" w:rsidRDefault="00A83DC7" w:rsidP="00D162CF">
            <w:pPr>
              <w:autoSpaceDE w:val="0"/>
              <w:autoSpaceDN w:val="0"/>
              <w:adjustRightInd w:val="0"/>
              <w:spacing w:before="240" w:after="0" w:line="320" w:lineRule="atLeast"/>
              <w:ind w:left="60" w:right="60"/>
              <w:jc w:val="center"/>
              <w:rPr>
                <w:rFonts w:ascii="Times New Roman" w:hAnsi="Times New Roman" w:cs="Times New Roman"/>
                <w:b/>
                <w:sz w:val="24"/>
                <w:szCs w:val="24"/>
              </w:rPr>
            </w:pPr>
            <w:r w:rsidRPr="003C3EE8">
              <w:rPr>
                <w:rFonts w:ascii="Times New Roman" w:hAnsi="Times New Roman" w:cs="Times New Roman"/>
                <w:b/>
                <w:sz w:val="24"/>
                <w:szCs w:val="24"/>
              </w:rPr>
              <w:t>R Square Change</w:t>
            </w:r>
          </w:p>
        </w:tc>
        <w:tc>
          <w:tcPr>
            <w:tcW w:w="992" w:type="dxa"/>
            <w:tcBorders>
              <w:top w:val="nil"/>
              <w:bottom w:val="single" w:sz="4" w:space="0" w:color="auto"/>
            </w:tcBorders>
            <w:shd w:val="clear" w:color="auto" w:fill="FFFFFF"/>
            <w:vAlign w:val="bottom"/>
          </w:tcPr>
          <w:p w14:paraId="5F813A30" w14:textId="77777777" w:rsidR="00A83DC7" w:rsidRPr="003C3EE8" w:rsidRDefault="00A83DC7" w:rsidP="00D162CF">
            <w:pPr>
              <w:autoSpaceDE w:val="0"/>
              <w:autoSpaceDN w:val="0"/>
              <w:adjustRightInd w:val="0"/>
              <w:spacing w:before="240" w:after="0" w:line="320" w:lineRule="atLeast"/>
              <w:ind w:left="60" w:right="60"/>
              <w:jc w:val="center"/>
              <w:rPr>
                <w:rFonts w:ascii="Times New Roman" w:hAnsi="Times New Roman" w:cs="Times New Roman"/>
                <w:b/>
                <w:sz w:val="24"/>
                <w:szCs w:val="24"/>
              </w:rPr>
            </w:pPr>
            <w:r w:rsidRPr="003C3EE8">
              <w:rPr>
                <w:rFonts w:ascii="Times New Roman" w:hAnsi="Times New Roman" w:cs="Times New Roman"/>
                <w:b/>
                <w:sz w:val="24"/>
                <w:szCs w:val="24"/>
              </w:rPr>
              <w:t>F Change</w:t>
            </w:r>
          </w:p>
        </w:tc>
        <w:tc>
          <w:tcPr>
            <w:tcW w:w="709" w:type="dxa"/>
            <w:tcBorders>
              <w:top w:val="nil"/>
              <w:bottom w:val="single" w:sz="4" w:space="0" w:color="auto"/>
            </w:tcBorders>
            <w:shd w:val="clear" w:color="auto" w:fill="FFFFFF"/>
            <w:vAlign w:val="bottom"/>
          </w:tcPr>
          <w:p w14:paraId="7BA22F42" w14:textId="77777777" w:rsidR="00A83DC7" w:rsidRPr="003C3EE8" w:rsidRDefault="00A83DC7" w:rsidP="00D162CF">
            <w:pPr>
              <w:autoSpaceDE w:val="0"/>
              <w:autoSpaceDN w:val="0"/>
              <w:adjustRightInd w:val="0"/>
              <w:spacing w:before="240" w:after="0" w:line="320" w:lineRule="atLeast"/>
              <w:ind w:left="60" w:right="60"/>
              <w:jc w:val="center"/>
              <w:rPr>
                <w:rFonts w:ascii="Times New Roman" w:hAnsi="Times New Roman" w:cs="Times New Roman"/>
                <w:b/>
                <w:sz w:val="24"/>
                <w:szCs w:val="24"/>
              </w:rPr>
            </w:pPr>
            <w:r w:rsidRPr="003C3EE8">
              <w:rPr>
                <w:rFonts w:ascii="Times New Roman" w:hAnsi="Times New Roman" w:cs="Times New Roman"/>
                <w:b/>
                <w:sz w:val="24"/>
                <w:szCs w:val="24"/>
              </w:rPr>
              <w:t>df1</w:t>
            </w:r>
          </w:p>
        </w:tc>
        <w:tc>
          <w:tcPr>
            <w:tcW w:w="850" w:type="dxa"/>
            <w:tcBorders>
              <w:top w:val="nil"/>
              <w:bottom w:val="single" w:sz="4" w:space="0" w:color="auto"/>
            </w:tcBorders>
            <w:shd w:val="clear" w:color="auto" w:fill="FFFFFF"/>
            <w:vAlign w:val="bottom"/>
          </w:tcPr>
          <w:p w14:paraId="17FBDF6E" w14:textId="77777777" w:rsidR="00A83DC7" w:rsidRPr="003C3EE8" w:rsidRDefault="00A83DC7" w:rsidP="00D162CF">
            <w:pPr>
              <w:autoSpaceDE w:val="0"/>
              <w:autoSpaceDN w:val="0"/>
              <w:adjustRightInd w:val="0"/>
              <w:spacing w:before="240" w:after="0" w:line="320" w:lineRule="atLeast"/>
              <w:ind w:left="60" w:right="60"/>
              <w:jc w:val="center"/>
              <w:rPr>
                <w:rFonts w:ascii="Times New Roman" w:hAnsi="Times New Roman" w:cs="Times New Roman"/>
                <w:b/>
                <w:sz w:val="24"/>
                <w:szCs w:val="24"/>
              </w:rPr>
            </w:pPr>
            <w:r w:rsidRPr="003C3EE8">
              <w:rPr>
                <w:rFonts w:ascii="Times New Roman" w:hAnsi="Times New Roman" w:cs="Times New Roman"/>
                <w:b/>
                <w:sz w:val="24"/>
                <w:szCs w:val="24"/>
              </w:rPr>
              <w:t>df2</w:t>
            </w:r>
          </w:p>
        </w:tc>
        <w:tc>
          <w:tcPr>
            <w:tcW w:w="992" w:type="dxa"/>
            <w:tcBorders>
              <w:top w:val="nil"/>
              <w:bottom w:val="single" w:sz="4" w:space="0" w:color="auto"/>
            </w:tcBorders>
            <w:shd w:val="clear" w:color="auto" w:fill="FFFFFF"/>
            <w:vAlign w:val="bottom"/>
          </w:tcPr>
          <w:p w14:paraId="34B73A88" w14:textId="77777777" w:rsidR="00A83DC7" w:rsidRPr="003C3EE8" w:rsidRDefault="00A83DC7" w:rsidP="00D162CF">
            <w:pPr>
              <w:autoSpaceDE w:val="0"/>
              <w:autoSpaceDN w:val="0"/>
              <w:adjustRightInd w:val="0"/>
              <w:spacing w:before="240" w:after="0" w:line="320" w:lineRule="atLeast"/>
              <w:ind w:left="60" w:right="60"/>
              <w:jc w:val="center"/>
              <w:rPr>
                <w:rFonts w:ascii="Times New Roman" w:hAnsi="Times New Roman" w:cs="Times New Roman"/>
                <w:b/>
                <w:sz w:val="24"/>
                <w:szCs w:val="24"/>
              </w:rPr>
            </w:pPr>
            <w:r w:rsidRPr="003C3EE8">
              <w:rPr>
                <w:rFonts w:ascii="Times New Roman" w:hAnsi="Times New Roman" w:cs="Times New Roman"/>
                <w:b/>
                <w:sz w:val="24"/>
                <w:szCs w:val="24"/>
              </w:rPr>
              <w:t>Sig. F Change</w:t>
            </w:r>
          </w:p>
        </w:tc>
      </w:tr>
      <w:tr w:rsidR="00A83DC7" w:rsidRPr="00912015" w14:paraId="063E652B" w14:textId="77777777" w:rsidTr="00D162CF">
        <w:trPr>
          <w:cantSplit/>
          <w:jc w:val="center"/>
        </w:trPr>
        <w:tc>
          <w:tcPr>
            <w:tcW w:w="851" w:type="dxa"/>
            <w:tcBorders>
              <w:top w:val="single" w:sz="4" w:space="0" w:color="auto"/>
            </w:tcBorders>
            <w:shd w:val="clear" w:color="auto" w:fill="FFFFFF"/>
          </w:tcPr>
          <w:p w14:paraId="512C8301" w14:textId="77777777" w:rsidR="00A83DC7" w:rsidRPr="00912015" w:rsidRDefault="00A83DC7" w:rsidP="00D162CF">
            <w:pPr>
              <w:autoSpaceDE w:val="0"/>
              <w:autoSpaceDN w:val="0"/>
              <w:adjustRightInd w:val="0"/>
              <w:spacing w:before="240" w:line="360" w:lineRule="auto"/>
              <w:jc w:val="center"/>
              <w:rPr>
                <w:rFonts w:ascii="Times New Roman" w:hAnsi="Times New Roman" w:cs="Times New Roman"/>
                <w:sz w:val="24"/>
                <w:szCs w:val="24"/>
              </w:rPr>
            </w:pPr>
            <w:r w:rsidRPr="00912015">
              <w:rPr>
                <w:rFonts w:ascii="Times New Roman" w:hAnsi="Times New Roman" w:cs="Times New Roman"/>
                <w:sz w:val="24"/>
                <w:szCs w:val="24"/>
              </w:rPr>
              <w:t>1</w:t>
            </w:r>
          </w:p>
        </w:tc>
        <w:tc>
          <w:tcPr>
            <w:tcW w:w="633" w:type="dxa"/>
            <w:tcBorders>
              <w:top w:val="single" w:sz="4" w:space="0" w:color="auto"/>
            </w:tcBorders>
            <w:shd w:val="clear" w:color="auto" w:fill="FFFFFF"/>
          </w:tcPr>
          <w:p w14:paraId="33AA8DC3" w14:textId="77777777" w:rsidR="00A83DC7" w:rsidRPr="00912015" w:rsidRDefault="00A83DC7" w:rsidP="00D162CF">
            <w:pPr>
              <w:autoSpaceDE w:val="0"/>
              <w:autoSpaceDN w:val="0"/>
              <w:adjustRightInd w:val="0"/>
              <w:spacing w:before="240" w:line="360" w:lineRule="auto"/>
              <w:jc w:val="center"/>
              <w:rPr>
                <w:rFonts w:ascii="Times New Roman" w:hAnsi="Times New Roman" w:cs="Times New Roman"/>
                <w:sz w:val="24"/>
                <w:szCs w:val="24"/>
              </w:rPr>
            </w:pPr>
            <w:r w:rsidRPr="00096795">
              <w:rPr>
                <w:rFonts w:ascii="Times New Roman" w:hAnsi="Times New Roman" w:cs="Times New Roman"/>
                <w:szCs w:val="24"/>
              </w:rPr>
              <w:t>0.302a</w:t>
            </w:r>
          </w:p>
        </w:tc>
        <w:tc>
          <w:tcPr>
            <w:tcW w:w="992" w:type="dxa"/>
            <w:tcBorders>
              <w:top w:val="single" w:sz="4" w:space="0" w:color="auto"/>
            </w:tcBorders>
            <w:shd w:val="clear" w:color="auto" w:fill="FFFFFF"/>
          </w:tcPr>
          <w:p w14:paraId="310D47DC" w14:textId="649A3C15" w:rsidR="00A83DC7" w:rsidRPr="00912015" w:rsidRDefault="00A83DC7" w:rsidP="00D162CF">
            <w:pPr>
              <w:autoSpaceDE w:val="0"/>
              <w:autoSpaceDN w:val="0"/>
              <w:adjustRightInd w:val="0"/>
              <w:spacing w:before="240" w:line="360" w:lineRule="auto"/>
              <w:jc w:val="center"/>
              <w:rPr>
                <w:rFonts w:ascii="Times New Roman" w:hAnsi="Times New Roman" w:cs="Times New Roman"/>
                <w:sz w:val="24"/>
                <w:szCs w:val="24"/>
              </w:rPr>
            </w:pPr>
            <w:r>
              <w:rPr>
                <w:rFonts w:ascii="Times New Roman" w:hAnsi="Times New Roman" w:cs="Times New Roman"/>
                <w:sz w:val="24"/>
                <w:szCs w:val="24"/>
              </w:rPr>
              <w:t>0</w:t>
            </w:r>
            <w:r w:rsidRPr="00912015">
              <w:rPr>
                <w:rFonts w:ascii="Times New Roman" w:hAnsi="Times New Roman" w:cs="Times New Roman"/>
                <w:sz w:val="24"/>
                <w:szCs w:val="24"/>
              </w:rPr>
              <w:t>.</w:t>
            </w:r>
            <w:r w:rsidR="003E1AC5">
              <w:rPr>
                <w:rFonts w:ascii="Times New Roman" w:hAnsi="Times New Roman" w:cs="Times New Roman"/>
                <w:sz w:val="24"/>
                <w:szCs w:val="24"/>
              </w:rPr>
              <w:t>182</w:t>
            </w:r>
          </w:p>
        </w:tc>
        <w:tc>
          <w:tcPr>
            <w:tcW w:w="1134" w:type="dxa"/>
            <w:tcBorders>
              <w:top w:val="single" w:sz="4" w:space="0" w:color="auto"/>
            </w:tcBorders>
            <w:shd w:val="clear" w:color="auto" w:fill="FFFFFF"/>
          </w:tcPr>
          <w:p w14:paraId="658A8A7A" w14:textId="77777777" w:rsidR="00A83DC7" w:rsidRPr="00912015" w:rsidRDefault="00A83DC7" w:rsidP="00D162CF">
            <w:pPr>
              <w:autoSpaceDE w:val="0"/>
              <w:autoSpaceDN w:val="0"/>
              <w:adjustRightInd w:val="0"/>
              <w:spacing w:before="240" w:line="360" w:lineRule="auto"/>
              <w:jc w:val="center"/>
              <w:rPr>
                <w:rFonts w:ascii="Times New Roman" w:hAnsi="Times New Roman" w:cs="Times New Roman"/>
                <w:sz w:val="24"/>
                <w:szCs w:val="24"/>
              </w:rPr>
            </w:pPr>
            <w:r>
              <w:rPr>
                <w:rFonts w:ascii="Times New Roman" w:hAnsi="Times New Roman" w:cs="Times New Roman"/>
                <w:sz w:val="24"/>
                <w:szCs w:val="24"/>
              </w:rPr>
              <w:t>0</w:t>
            </w:r>
            <w:r w:rsidRPr="00912015">
              <w:rPr>
                <w:rFonts w:ascii="Times New Roman" w:hAnsi="Times New Roman" w:cs="Times New Roman"/>
                <w:sz w:val="24"/>
                <w:szCs w:val="24"/>
              </w:rPr>
              <w:t>.081</w:t>
            </w:r>
          </w:p>
        </w:tc>
        <w:tc>
          <w:tcPr>
            <w:tcW w:w="1058" w:type="dxa"/>
            <w:tcBorders>
              <w:top w:val="single" w:sz="4" w:space="0" w:color="auto"/>
            </w:tcBorders>
            <w:shd w:val="clear" w:color="auto" w:fill="FFFFFF"/>
          </w:tcPr>
          <w:p w14:paraId="0EEF5612" w14:textId="77777777" w:rsidR="00A83DC7" w:rsidRPr="00912015" w:rsidRDefault="00A83DC7" w:rsidP="00D162CF">
            <w:pPr>
              <w:autoSpaceDE w:val="0"/>
              <w:autoSpaceDN w:val="0"/>
              <w:adjustRightInd w:val="0"/>
              <w:spacing w:before="240" w:line="360" w:lineRule="auto"/>
              <w:jc w:val="center"/>
              <w:rPr>
                <w:rFonts w:ascii="Times New Roman" w:hAnsi="Times New Roman" w:cs="Times New Roman"/>
                <w:sz w:val="24"/>
                <w:szCs w:val="24"/>
              </w:rPr>
            </w:pPr>
            <w:r>
              <w:rPr>
                <w:rFonts w:ascii="Times New Roman" w:hAnsi="Times New Roman" w:cs="Times New Roman"/>
                <w:sz w:val="24"/>
                <w:szCs w:val="24"/>
              </w:rPr>
              <w:t>0</w:t>
            </w:r>
            <w:r w:rsidRPr="00912015">
              <w:rPr>
                <w:rFonts w:ascii="Times New Roman" w:hAnsi="Times New Roman" w:cs="Times New Roman"/>
                <w:sz w:val="24"/>
                <w:szCs w:val="24"/>
              </w:rPr>
              <w:t>.750</w:t>
            </w:r>
          </w:p>
        </w:tc>
        <w:tc>
          <w:tcPr>
            <w:tcW w:w="1276" w:type="dxa"/>
            <w:tcBorders>
              <w:top w:val="single" w:sz="4" w:space="0" w:color="auto"/>
            </w:tcBorders>
            <w:shd w:val="clear" w:color="auto" w:fill="FFFFFF"/>
          </w:tcPr>
          <w:p w14:paraId="0EC5ABA9" w14:textId="78548F7A" w:rsidR="00A83DC7" w:rsidRPr="00912015" w:rsidRDefault="00A83DC7" w:rsidP="00D162CF">
            <w:pPr>
              <w:autoSpaceDE w:val="0"/>
              <w:autoSpaceDN w:val="0"/>
              <w:adjustRightInd w:val="0"/>
              <w:spacing w:before="240" w:line="360" w:lineRule="auto"/>
              <w:ind w:left="60" w:right="60"/>
              <w:jc w:val="center"/>
              <w:rPr>
                <w:rFonts w:ascii="Times New Roman" w:hAnsi="Times New Roman" w:cs="Times New Roman"/>
                <w:sz w:val="24"/>
                <w:szCs w:val="24"/>
              </w:rPr>
            </w:pPr>
            <w:r>
              <w:rPr>
                <w:rFonts w:ascii="Times New Roman" w:hAnsi="Times New Roman" w:cs="Times New Roman"/>
                <w:sz w:val="24"/>
                <w:szCs w:val="24"/>
              </w:rPr>
              <w:t>0</w:t>
            </w:r>
            <w:r w:rsidRPr="00912015">
              <w:rPr>
                <w:rFonts w:ascii="Times New Roman" w:hAnsi="Times New Roman" w:cs="Times New Roman"/>
                <w:sz w:val="24"/>
                <w:szCs w:val="24"/>
              </w:rPr>
              <w:t>.0</w:t>
            </w:r>
            <w:r w:rsidR="003E1AC5">
              <w:rPr>
                <w:rFonts w:ascii="Times New Roman" w:hAnsi="Times New Roman" w:cs="Times New Roman"/>
                <w:sz w:val="24"/>
                <w:szCs w:val="24"/>
              </w:rPr>
              <w:t>182</w:t>
            </w:r>
          </w:p>
        </w:tc>
        <w:tc>
          <w:tcPr>
            <w:tcW w:w="992" w:type="dxa"/>
            <w:tcBorders>
              <w:top w:val="single" w:sz="4" w:space="0" w:color="auto"/>
            </w:tcBorders>
            <w:shd w:val="clear" w:color="auto" w:fill="FFFFFF"/>
          </w:tcPr>
          <w:p w14:paraId="505731EF" w14:textId="77777777" w:rsidR="00A83DC7" w:rsidRPr="00912015" w:rsidRDefault="00A83DC7" w:rsidP="00D162CF">
            <w:pPr>
              <w:autoSpaceDE w:val="0"/>
              <w:autoSpaceDN w:val="0"/>
              <w:adjustRightInd w:val="0"/>
              <w:spacing w:before="240" w:line="360" w:lineRule="auto"/>
              <w:ind w:left="60" w:right="60"/>
              <w:jc w:val="center"/>
              <w:rPr>
                <w:rFonts w:ascii="Times New Roman" w:hAnsi="Times New Roman" w:cs="Times New Roman"/>
                <w:sz w:val="24"/>
                <w:szCs w:val="24"/>
              </w:rPr>
            </w:pPr>
            <w:r w:rsidRPr="00912015">
              <w:rPr>
                <w:rFonts w:ascii="Times New Roman" w:hAnsi="Times New Roman" w:cs="Times New Roman"/>
                <w:sz w:val="24"/>
                <w:szCs w:val="24"/>
              </w:rPr>
              <w:t>8.957</w:t>
            </w:r>
          </w:p>
        </w:tc>
        <w:tc>
          <w:tcPr>
            <w:tcW w:w="709" w:type="dxa"/>
            <w:tcBorders>
              <w:top w:val="single" w:sz="4" w:space="0" w:color="auto"/>
            </w:tcBorders>
            <w:shd w:val="clear" w:color="auto" w:fill="FFFFFF"/>
          </w:tcPr>
          <w:p w14:paraId="3C2378DD" w14:textId="77777777" w:rsidR="00A83DC7" w:rsidRPr="00912015" w:rsidRDefault="00A83DC7" w:rsidP="00D162CF">
            <w:pPr>
              <w:autoSpaceDE w:val="0"/>
              <w:autoSpaceDN w:val="0"/>
              <w:adjustRightInd w:val="0"/>
              <w:spacing w:before="240" w:line="360" w:lineRule="auto"/>
              <w:ind w:left="60" w:right="60"/>
              <w:jc w:val="center"/>
              <w:rPr>
                <w:rFonts w:ascii="Times New Roman" w:hAnsi="Times New Roman" w:cs="Times New Roman"/>
                <w:sz w:val="24"/>
                <w:szCs w:val="24"/>
              </w:rPr>
            </w:pPr>
            <w:r w:rsidRPr="00912015">
              <w:rPr>
                <w:rFonts w:ascii="Times New Roman" w:hAnsi="Times New Roman" w:cs="Times New Roman"/>
                <w:sz w:val="24"/>
                <w:szCs w:val="24"/>
              </w:rPr>
              <w:t>1</w:t>
            </w:r>
          </w:p>
        </w:tc>
        <w:tc>
          <w:tcPr>
            <w:tcW w:w="850" w:type="dxa"/>
            <w:tcBorders>
              <w:top w:val="single" w:sz="4" w:space="0" w:color="auto"/>
            </w:tcBorders>
            <w:shd w:val="clear" w:color="auto" w:fill="FFFFFF"/>
          </w:tcPr>
          <w:p w14:paraId="37E0845C" w14:textId="77777777" w:rsidR="00A83DC7" w:rsidRPr="00912015" w:rsidRDefault="00A83DC7" w:rsidP="00D162CF">
            <w:pPr>
              <w:autoSpaceDE w:val="0"/>
              <w:autoSpaceDN w:val="0"/>
              <w:adjustRightInd w:val="0"/>
              <w:spacing w:before="240" w:line="360" w:lineRule="auto"/>
              <w:ind w:left="60" w:right="60"/>
              <w:jc w:val="center"/>
              <w:rPr>
                <w:rFonts w:ascii="Times New Roman" w:hAnsi="Times New Roman" w:cs="Times New Roman"/>
                <w:sz w:val="24"/>
                <w:szCs w:val="24"/>
              </w:rPr>
            </w:pPr>
            <w:r>
              <w:rPr>
                <w:rFonts w:ascii="Times New Roman" w:hAnsi="Times New Roman" w:cs="Times New Roman"/>
                <w:sz w:val="24"/>
                <w:szCs w:val="24"/>
              </w:rPr>
              <w:t>90</w:t>
            </w:r>
          </w:p>
        </w:tc>
        <w:tc>
          <w:tcPr>
            <w:tcW w:w="992" w:type="dxa"/>
            <w:tcBorders>
              <w:top w:val="single" w:sz="4" w:space="0" w:color="auto"/>
            </w:tcBorders>
            <w:shd w:val="clear" w:color="auto" w:fill="FFFFFF"/>
          </w:tcPr>
          <w:p w14:paraId="3B42A19A" w14:textId="77777777" w:rsidR="00A83DC7" w:rsidRPr="00912015" w:rsidRDefault="00A83DC7" w:rsidP="00D162CF">
            <w:pPr>
              <w:autoSpaceDE w:val="0"/>
              <w:autoSpaceDN w:val="0"/>
              <w:adjustRightInd w:val="0"/>
              <w:spacing w:before="240" w:line="360" w:lineRule="auto"/>
              <w:ind w:left="60" w:right="60"/>
              <w:jc w:val="center"/>
              <w:rPr>
                <w:rFonts w:ascii="Times New Roman" w:hAnsi="Times New Roman" w:cs="Times New Roman"/>
                <w:sz w:val="24"/>
                <w:szCs w:val="24"/>
              </w:rPr>
            </w:pPr>
            <w:r>
              <w:rPr>
                <w:rFonts w:ascii="Times New Roman" w:hAnsi="Times New Roman" w:cs="Times New Roman"/>
                <w:sz w:val="24"/>
                <w:szCs w:val="24"/>
              </w:rPr>
              <w:t>0</w:t>
            </w:r>
            <w:r w:rsidRPr="00912015">
              <w:rPr>
                <w:rFonts w:ascii="Times New Roman" w:hAnsi="Times New Roman" w:cs="Times New Roman"/>
                <w:sz w:val="24"/>
                <w:szCs w:val="24"/>
              </w:rPr>
              <w:t>.004</w:t>
            </w:r>
          </w:p>
        </w:tc>
      </w:tr>
      <w:tr w:rsidR="00A83DC7" w:rsidRPr="00912015" w14:paraId="1C02C3E5" w14:textId="77777777" w:rsidTr="00D162CF">
        <w:trPr>
          <w:cantSplit/>
          <w:jc w:val="center"/>
        </w:trPr>
        <w:tc>
          <w:tcPr>
            <w:tcW w:w="9487" w:type="dxa"/>
            <w:gridSpan w:val="10"/>
            <w:shd w:val="clear" w:color="auto" w:fill="FFFFFF"/>
          </w:tcPr>
          <w:p w14:paraId="22BBDC65" w14:textId="2AC2A177" w:rsidR="00A83DC7" w:rsidRPr="003C3EE8" w:rsidRDefault="00A83DC7" w:rsidP="00D162CF">
            <w:pPr>
              <w:autoSpaceDE w:val="0"/>
              <w:autoSpaceDN w:val="0"/>
              <w:adjustRightInd w:val="0"/>
              <w:spacing w:line="360" w:lineRule="auto"/>
              <w:ind w:left="60" w:right="60"/>
              <w:rPr>
                <w:rFonts w:ascii="Times New Roman" w:hAnsi="Times New Roman" w:cs="Times New Roman"/>
                <w:sz w:val="24"/>
                <w:szCs w:val="24"/>
              </w:rPr>
            </w:pPr>
            <w:r w:rsidRPr="003C3EE8">
              <w:rPr>
                <w:rFonts w:ascii="Times New Roman" w:hAnsi="Times New Roman" w:cs="Times New Roman"/>
                <w:sz w:val="24"/>
                <w:szCs w:val="24"/>
              </w:rPr>
              <w:t>a. Predi</w:t>
            </w:r>
            <w:r w:rsidRPr="00912015">
              <w:rPr>
                <w:rFonts w:ascii="Times New Roman" w:hAnsi="Times New Roman" w:cs="Times New Roman"/>
                <w:sz w:val="24"/>
                <w:szCs w:val="24"/>
              </w:rPr>
              <w:t xml:space="preserve">ctors: (Constant), </w:t>
            </w:r>
            <w:r w:rsidR="0030667E">
              <w:rPr>
                <w:rFonts w:ascii="Times New Roman" w:hAnsi="Times New Roman" w:cs="Times New Roman"/>
                <w:sz w:val="24"/>
                <w:szCs w:val="24"/>
              </w:rPr>
              <w:t>Employee benefits</w:t>
            </w:r>
          </w:p>
        </w:tc>
      </w:tr>
    </w:tbl>
    <w:p w14:paraId="3121DA52" w14:textId="20D0A114" w:rsidR="00A83DC7" w:rsidRDefault="00DF6C7D" w:rsidP="00A83DC7">
      <w:pPr>
        <w:widowControl w:val="0"/>
        <w:pBdr>
          <w:top w:val="nil"/>
          <w:left w:val="nil"/>
          <w:bottom w:val="nil"/>
          <w:right w:val="nil"/>
          <w:between w:val="nil"/>
        </w:pBdr>
        <w:spacing w:before="240" w:line="360" w:lineRule="auto"/>
        <w:ind w:right="116"/>
        <w:jc w:val="both"/>
        <w:rPr>
          <w:rFonts w:ascii="Times New Roman" w:eastAsia="Times New Roman" w:hAnsi="Times New Roman" w:cs="Times New Roman"/>
          <w:color w:val="000000"/>
          <w:sz w:val="24"/>
          <w:szCs w:val="24"/>
        </w:rPr>
      </w:pPr>
      <w:bookmarkStart w:id="321" w:name="_Hlk164935173"/>
      <w:r w:rsidRPr="00DF6C7D">
        <w:rPr>
          <w:rFonts w:ascii="Times New Roman" w:eastAsia="Times New Roman" w:hAnsi="Times New Roman" w:cs="Times New Roman"/>
          <w:color w:val="000000"/>
          <w:sz w:val="24"/>
          <w:szCs w:val="24"/>
        </w:rPr>
        <w:t>Regression research used employee benefits as the predictor factor and the budgeting procedure as the dependent variable.</w:t>
      </w:r>
      <w:r w:rsidR="00004F46" w:rsidRPr="00004F46">
        <w:rPr>
          <w:rFonts w:ascii="Times New Roman" w:eastAsia="Times New Roman" w:hAnsi="Times New Roman" w:cs="Times New Roman"/>
          <w:color w:val="000000"/>
          <w:sz w:val="24"/>
          <w:szCs w:val="24"/>
        </w:rPr>
        <w:t xml:space="preserve"> Regression analysis results showed a moderate correlation (R = 0.302) between employee benefits and the budgeting process, suggesting a significant relationship. As can be seen in Table 18, study found a significant positive correlation between variables (r = 0.302, p = 0.004). Variations in budgeting process </w:t>
      </w:r>
      <w:r w:rsidR="006D0027">
        <w:rPr>
          <w:rFonts w:ascii="Times New Roman" w:eastAsia="Times New Roman" w:hAnsi="Times New Roman" w:cs="Times New Roman"/>
          <w:color w:val="000000"/>
          <w:sz w:val="24"/>
          <w:szCs w:val="24"/>
        </w:rPr>
        <w:t>can also be clarified by other research variables</w:t>
      </w:r>
      <w:r w:rsidR="00004F46" w:rsidRPr="00004F46">
        <w:rPr>
          <w:rFonts w:ascii="Times New Roman" w:eastAsia="Times New Roman" w:hAnsi="Times New Roman" w:cs="Times New Roman"/>
          <w:color w:val="000000"/>
          <w:sz w:val="24"/>
          <w:szCs w:val="24"/>
        </w:rPr>
        <w:t>, hiring and retaining people, training and development, and other internal organizational components.</w:t>
      </w:r>
      <w:r w:rsidR="00A83DC7">
        <w:rPr>
          <w:rFonts w:ascii="Times New Roman" w:eastAsia="Times New Roman" w:hAnsi="Times New Roman" w:cs="Times New Roman"/>
          <w:color w:val="000000"/>
          <w:sz w:val="24"/>
          <w:szCs w:val="24"/>
        </w:rPr>
        <w:t xml:space="preserve"> </w:t>
      </w:r>
    </w:p>
    <w:p w14:paraId="0AFF4D84" w14:textId="2C772E3C" w:rsidR="00A83DC7" w:rsidRPr="006E2A04" w:rsidRDefault="00A83DC7" w:rsidP="00A83DC7">
      <w:pPr>
        <w:pStyle w:val="Heading1"/>
        <w:spacing w:before="0" w:line="360" w:lineRule="auto"/>
        <w:rPr>
          <w:rFonts w:ascii="Times New Roman" w:eastAsia="Times New Roman" w:hAnsi="Times New Roman" w:cs="Times New Roman"/>
          <w:color w:val="000000"/>
          <w:sz w:val="24"/>
          <w:szCs w:val="24"/>
        </w:rPr>
      </w:pPr>
      <w:bookmarkStart w:id="322" w:name="_Toc54538541"/>
      <w:bookmarkStart w:id="323" w:name="_Toc141685568"/>
      <w:bookmarkStart w:id="324" w:name="_Toc142518378"/>
      <w:bookmarkStart w:id="325" w:name="_Toc164940649"/>
      <w:r>
        <w:rPr>
          <w:rFonts w:ascii="Times New Roman" w:eastAsia="Times New Roman" w:hAnsi="Times New Roman" w:cs="Times New Roman"/>
          <w:color w:val="000000"/>
          <w:sz w:val="24"/>
          <w:szCs w:val="24"/>
        </w:rPr>
        <w:t>Table 1</w:t>
      </w:r>
      <w:r w:rsidR="00F51F41">
        <w:rPr>
          <w:rFonts w:ascii="Times New Roman" w:eastAsia="Times New Roman" w:hAnsi="Times New Roman" w:cs="Times New Roman"/>
          <w:color w:val="000000"/>
          <w:sz w:val="24"/>
          <w:szCs w:val="24"/>
        </w:rPr>
        <w:t>9</w:t>
      </w:r>
      <w:r w:rsidRPr="009118A2">
        <w:rPr>
          <w:rFonts w:ascii="Times New Roman" w:eastAsia="Times New Roman" w:hAnsi="Times New Roman" w:cs="Times New Roman"/>
          <w:color w:val="000000"/>
          <w:sz w:val="24"/>
          <w:szCs w:val="24"/>
        </w:rPr>
        <w:t xml:space="preserve">: </w:t>
      </w:r>
      <w:proofErr w:type="spellStart"/>
      <w:r w:rsidRPr="009118A2">
        <w:rPr>
          <w:rFonts w:ascii="Times New Roman" w:eastAsia="Times New Roman" w:hAnsi="Times New Roman" w:cs="Times New Roman"/>
          <w:color w:val="000000"/>
          <w:sz w:val="24"/>
          <w:szCs w:val="24"/>
        </w:rPr>
        <w:t>ANOVA</w:t>
      </w:r>
      <w:r w:rsidRPr="009118A2">
        <w:rPr>
          <w:rFonts w:ascii="Times New Roman" w:eastAsia="Times New Roman" w:hAnsi="Times New Roman" w:cs="Times New Roman"/>
          <w:color w:val="000000"/>
          <w:sz w:val="24"/>
          <w:szCs w:val="24"/>
          <w:vertAlign w:val="superscript"/>
        </w:rPr>
        <w:t>a</w:t>
      </w:r>
      <w:proofErr w:type="spellEnd"/>
      <w:r w:rsidRPr="009118A2">
        <w:rPr>
          <w:rFonts w:ascii="Times New Roman" w:eastAsia="Times New Roman" w:hAnsi="Times New Roman" w:cs="Times New Roman"/>
          <w:color w:val="000000"/>
          <w:sz w:val="40"/>
          <w:szCs w:val="40"/>
          <w:vertAlign w:val="superscript"/>
        </w:rPr>
        <w:t xml:space="preserve"> </w:t>
      </w:r>
      <w:r w:rsidRPr="009118A2">
        <w:rPr>
          <w:rFonts w:ascii="Times New Roman" w:eastAsia="Times New Roman" w:hAnsi="Times New Roman" w:cs="Times New Roman"/>
          <w:color w:val="000000"/>
          <w:sz w:val="24"/>
          <w:szCs w:val="24"/>
        </w:rPr>
        <w:t xml:space="preserve">Results for </w:t>
      </w:r>
      <w:bookmarkEnd w:id="322"/>
      <w:r w:rsidR="0030667E">
        <w:rPr>
          <w:rFonts w:ascii="Times New Roman" w:eastAsia="Times New Roman" w:hAnsi="Times New Roman" w:cs="Times New Roman"/>
          <w:color w:val="000000"/>
          <w:sz w:val="24"/>
          <w:szCs w:val="24"/>
        </w:rPr>
        <w:t>Employee benefits</w:t>
      </w:r>
      <w:bookmarkEnd w:id="323"/>
      <w:bookmarkEnd w:id="324"/>
      <w:bookmarkEnd w:id="325"/>
    </w:p>
    <w:p w14:paraId="7F4D7EC4" w14:textId="77777777" w:rsidR="00A83DC7" w:rsidRPr="00D75462" w:rsidRDefault="00A83DC7" w:rsidP="00A83DC7">
      <w:pPr>
        <w:autoSpaceDE w:val="0"/>
        <w:autoSpaceDN w:val="0"/>
        <w:adjustRightInd w:val="0"/>
        <w:spacing w:after="0" w:line="240" w:lineRule="auto"/>
        <w:rPr>
          <w:rFonts w:ascii="Times New Roman" w:hAnsi="Times New Roman" w:cs="Times New Roman"/>
          <w:sz w:val="24"/>
          <w:szCs w:val="24"/>
        </w:rPr>
      </w:pPr>
    </w:p>
    <w:tbl>
      <w:tblPr>
        <w:tblW w:w="9077" w:type="dxa"/>
        <w:jc w:val="center"/>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736"/>
        <w:gridCol w:w="1292"/>
        <w:gridCol w:w="1476"/>
        <w:gridCol w:w="1604"/>
        <w:gridCol w:w="1843"/>
        <w:gridCol w:w="851"/>
        <w:gridCol w:w="1275"/>
      </w:tblGrid>
      <w:tr w:rsidR="00A83DC7" w:rsidRPr="00D75462" w14:paraId="6EA14226" w14:textId="77777777" w:rsidTr="00D162CF">
        <w:trPr>
          <w:cantSplit/>
          <w:jc w:val="center"/>
        </w:trPr>
        <w:tc>
          <w:tcPr>
            <w:tcW w:w="9077" w:type="dxa"/>
            <w:gridSpan w:val="7"/>
            <w:tcBorders>
              <w:bottom w:val="single" w:sz="4" w:space="0" w:color="auto"/>
            </w:tcBorders>
            <w:shd w:val="clear" w:color="auto" w:fill="FFFFFF"/>
            <w:vAlign w:val="center"/>
          </w:tcPr>
          <w:p w14:paraId="5B051FC9" w14:textId="77777777" w:rsidR="00A83DC7" w:rsidRPr="00D75462" w:rsidRDefault="00A83DC7" w:rsidP="00D162CF">
            <w:pPr>
              <w:autoSpaceDE w:val="0"/>
              <w:autoSpaceDN w:val="0"/>
              <w:adjustRightInd w:val="0"/>
              <w:spacing w:before="240" w:after="0" w:line="320" w:lineRule="atLeast"/>
              <w:ind w:left="60" w:right="60"/>
              <w:jc w:val="center"/>
              <w:rPr>
                <w:rFonts w:ascii="Times New Roman" w:hAnsi="Times New Roman" w:cs="Times New Roman"/>
                <w:sz w:val="24"/>
                <w:szCs w:val="24"/>
              </w:rPr>
            </w:pPr>
            <w:proofErr w:type="spellStart"/>
            <w:r w:rsidRPr="00D75462">
              <w:rPr>
                <w:rFonts w:ascii="Times New Roman" w:hAnsi="Times New Roman" w:cs="Times New Roman"/>
                <w:b/>
                <w:bCs/>
                <w:sz w:val="24"/>
                <w:szCs w:val="24"/>
              </w:rPr>
              <w:t>ANOVA</w:t>
            </w:r>
            <w:r w:rsidRPr="00D75462">
              <w:rPr>
                <w:rFonts w:ascii="Times New Roman" w:hAnsi="Times New Roman" w:cs="Times New Roman"/>
                <w:b/>
                <w:bCs/>
                <w:sz w:val="24"/>
                <w:szCs w:val="24"/>
                <w:vertAlign w:val="superscript"/>
              </w:rPr>
              <w:t>a</w:t>
            </w:r>
            <w:proofErr w:type="spellEnd"/>
          </w:p>
        </w:tc>
      </w:tr>
      <w:tr w:rsidR="00A83DC7" w:rsidRPr="00D75462" w14:paraId="0A943DCF" w14:textId="77777777" w:rsidTr="00D162CF">
        <w:trPr>
          <w:cantSplit/>
          <w:jc w:val="center"/>
        </w:trPr>
        <w:tc>
          <w:tcPr>
            <w:tcW w:w="2028" w:type="dxa"/>
            <w:gridSpan w:val="2"/>
            <w:tcBorders>
              <w:top w:val="single" w:sz="4" w:space="0" w:color="auto"/>
              <w:bottom w:val="single" w:sz="4" w:space="0" w:color="auto"/>
            </w:tcBorders>
            <w:shd w:val="clear" w:color="auto" w:fill="FFFFFF"/>
            <w:vAlign w:val="bottom"/>
          </w:tcPr>
          <w:p w14:paraId="3B73ADBB" w14:textId="77777777" w:rsidR="00A83DC7" w:rsidRPr="00004F46" w:rsidRDefault="00A83DC7" w:rsidP="00D162CF">
            <w:pPr>
              <w:autoSpaceDE w:val="0"/>
              <w:autoSpaceDN w:val="0"/>
              <w:adjustRightInd w:val="0"/>
              <w:spacing w:before="240" w:after="0" w:line="320" w:lineRule="atLeast"/>
              <w:ind w:left="60" w:right="60"/>
              <w:jc w:val="center"/>
              <w:rPr>
                <w:rFonts w:ascii="Times New Roman" w:hAnsi="Times New Roman" w:cs="Times New Roman"/>
                <w:b/>
                <w:bCs/>
                <w:sz w:val="24"/>
                <w:szCs w:val="24"/>
              </w:rPr>
            </w:pPr>
            <w:r w:rsidRPr="00004F46">
              <w:rPr>
                <w:rFonts w:ascii="Times New Roman" w:hAnsi="Times New Roman" w:cs="Times New Roman"/>
                <w:b/>
                <w:bCs/>
                <w:sz w:val="24"/>
                <w:szCs w:val="24"/>
              </w:rPr>
              <w:t>Model</w:t>
            </w:r>
          </w:p>
        </w:tc>
        <w:tc>
          <w:tcPr>
            <w:tcW w:w="1476" w:type="dxa"/>
            <w:tcBorders>
              <w:top w:val="single" w:sz="4" w:space="0" w:color="auto"/>
              <w:bottom w:val="single" w:sz="4" w:space="0" w:color="auto"/>
            </w:tcBorders>
            <w:shd w:val="clear" w:color="auto" w:fill="FFFFFF"/>
            <w:vAlign w:val="bottom"/>
          </w:tcPr>
          <w:p w14:paraId="5FDCB792" w14:textId="77777777" w:rsidR="00A83DC7" w:rsidRPr="00004F46" w:rsidRDefault="00A83DC7" w:rsidP="00D162CF">
            <w:pPr>
              <w:autoSpaceDE w:val="0"/>
              <w:autoSpaceDN w:val="0"/>
              <w:adjustRightInd w:val="0"/>
              <w:spacing w:before="240" w:after="0" w:line="320" w:lineRule="atLeast"/>
              <w:ind w:left="60" w:right="60"/>
              <w:jc w:val="center"/>
              <w:rPr>
                <w:rFonts w:ascii="Times New Roman" w:hAnsi="Times New Roman" w:cs="Times New Roman"/>
                <w:b/>
                <w:bCs/>
                <w:sz w:val="24"/>
                <w:szCs w:val="24"/>
              </w:rPr>
            </w:pPr>
            <w:r w:rsidRPr="00004F46">
              <w:rPr>
                <w:rFonts w:ascii="Times New Roman" w:hAnsi="Times New Roman" w:cs="Times New Roman"/>
                <w:b/>
                <w:bCs/>
                <w:sz w:val="24"/>
                <w:szCs w:val="24"/>
              </w:rPr>
              <w:t>Sum of Squares</w:t>
            </w:r>
          </w:p>
        </w:tc>
        <w:tc>
          <w:tcPr>
            <w:tcW w:w="1604" w:type="dxa"/>
            <w:tcBorders>
              <w:top w:val="single" w:sz="4" w:space="0" w:color="auto"/>
              <w:bottom w:val="single" w:sz="4" w:space="0" w:color="auto"/>
            </w:tcBorders>
            <w:shd w:val="clear" w:color="auto" w:fill="FFFFFF"/>
            <w:vAlign w:val="bottom"/>
          </w:tcPr>
          <w:p w14:paraId="317B57AC" w14:textId="77777777" w:rsidR="00A83DC7" w:rsidRPr="00004F46" w:rsidRDefault="00A83DC7" w:rsidP="00D162CF">
            <w:pPr>
              <w:autoSpaceDE w:val="0"/>
              <w:autoSpaceDN w:val="0"/>
              <w:adjustRightInd w:val="0"/>
              <w:spacing w:before="240" w:after="0" w:line="320" w:lineRule="atLeast"/>
              <w:ind w:left="60" w:right="60"/>
              <w:jc w:val="center"/>
              <w:rPr>
                <w:rFonts w:ascii="Times New Roman" w:hAnsi="Times New Roman" w:cs="Times New Roman"/>
                <w:b/>
                <w:bCs/>
                <w:sz w:val="24"/>
                <w:szCs w:val="24"/>
              </w:rPr>
            </w:pPr>
            <w:proofErr w:type="spellStart"/>
            <w:r w:rsidRPr="00004F46">
              <w:rPr>
                <w:rFonts w:ascii="Times New Roman" w:hAnsi="Times New Roman" w:cs="Times New Roman"/>
                <w:b/>
                <w:bCs/>
                <w:sz w:val="24"/>
                <w:szCs w:val="24"/>
              </w:rPr>
              <w:t>df</w:t>
            </w:r>
            <w:proofErr w:type="spellEnd"/>
          </w:p>
        </w:tc>
        <w:tc>
          <w:tcPr>
            <w:tcW w:w="1843" w:type="dxa"/>
            <w:tcBorders>
              <w:top w:val="single" w:sz="4" w:space="0" w:color="auto"/>
              <w:bottom w:val="single" w:sz="4" w:space="0" w:color="auto"/>
            </w:tcBorders>
            <w:shd w:val="clear" w:color="auto" w:fill="FFFFFF"/>
            <w:vAlign w:val="bottom"/>
          </w:tcPr>
          <w:p w14:paraId="63DF3015" w14:textId="77777777" w:rsidR="00A83DC7" w:rsidRPr="00004F46" w:rsidRDefault="00A83DC7" w:rsidP="00D162CF">
            <w:pPr>
              <w:autoSpaceDE w:val="0"/>
              <w:autoSpaceDN w:val="0"/>
              <w:adjustRightInd w:val="0"/>
              <w:spacing w:before="240" w:after="0" w:line="320" w:lineRule="atLeast"/>
              <w:ind w:left="60" w:right="60"/>
              <w:jc w:val="center"/>
              <w:rPr>
                <w:rFonts w:ascii="Times New Roman" w:hAnsi="Times New Roman" w:cs="Times New Roman"/>
                <w:b/>
                <w:bCs/>
                <w:sz w:val="24"/>
                <w:szCs w:val="24"/>
              </w:rPr>
            </w:pPr>
            <w:r w:rsidRPr="00004F46">
              <w:rPr>
                <w:rFonts w:ascii="Times New Roman" w:hAnsi="Times New Roman" w:cs="Times New Roman"/>
                <w:b/>
                <w:bCs/>
                <w:sz w:val="24"/>
                <w:szCs w:val="24"/>
              </w:rPr>
              <w:t>Mean Square</w:t>
            </w:r>
          </w:p>
        </w:tc>
        <w:tc>
          <w:tcPr>
            <w:tcW w:w="851" w:type="dxa"/>
            <w:tcBorders>
              <w:top w:val="single" w:sz="4" w:space="0" w:color="auto"/>
              <w:bottom w:val="single" w:sz="4" w:space="0" w:color="auto"/>
            </w:tcBorders>
            <w:shd w:val="clear" w:color="auto" w:fill="FFFFFF"/>
            <w:vAlign w:val="bottom"/>
          </w:tcPr>
          <w:p w14:paraId="0444843A" w14:textId="77777777" w:rsidR="00A83DC7" w:rsidRPr="00004F46" w:rsidRDefault="00A83DC7" w:rsidP="00D162CF">
            <w:pPr>
              <w:autoSpaceDE w:val="0"/>
              <w:autoSpaceDN w:val="0"/>
              <w:adjustRightInd w:val="0"/>
              <w:spacing w:before="240" w:after="0" w:line="320" w:lineRule="atLeast"/>
              <w:ind w:left="60" w:right="60"/>
              <w:jc w:val="center"/>
              <w:rPr>
                <w:rFonts w:ascii="Times New Roman" w:hAnsi="Times New Roman" w:cs="Times New Roman"/>
                <w:b/>
                <w:bCs/>
                <w:sz w:val="24"/>
                <w:szCs w:val="24"/>
              </w:rPr>
            </w:pPr>
            <w:r w:rsidRPr="00004F46">
              <w:rPr>
                <w:rFonts w:ascii="Times New Roman" w:hAnsi="Times New Roman" w:cs="Times New Roman"/>
                <w:b/>
                <w:bCs/>
                <w:sz w:val="24"/>
                <w:szCs w:val="24"/>
              </w:rPr>
              <w:t>F</w:t>
            </w:r>
          </w:p>
        </w:tc>
        <w:tc>
          <w:tcPr>
            <w:tcW w:w="1275" w:type="dxa"/>
            <w:tcBorders>
              <w:top w:val="single" w:sz="4" w:space="0" w:color="auto"/>
              <w:bottom w:val="single" w:sz="4" w:space="0" w:color="auto"/>
            </w:tcBorders>
            <w:shd w:val="clear" w:color="auto" w:fill="FFFFFF"/>
            <w:vAlign w:val="bottom"/>
          </w:tcPr>
          <w:p w14:paraId="53915C71" w14:textId="77777777" w:rsidR="00A83DC7" w:rsidRPr="00004F46" w:rsidRDefault="00A83DC7" w:rsidP="00D162CF">
            <w:pPr>
              <w:autoSpaceDE w:val="0"/>
              <w:autoSpaceDN w:val="0"/>
              <w:adjustRightInd w:val="0"/>
              <w:spacing w:before="240" w:after="0" w:line="320" w:lineRule="atLeast"/>
              <w:ind w:left="60" w:right="60"/>
              <w:jc w:val="center"/>
              <w:rPr>
                <w:rFonts w:ascii="Times New Roman" w:hAnsi="Times New Roman" w:cs="Times New Roman"/>
                <w:b/>
                <w:bCs/>
                <w:sz w:val="24"/>
                <w:szCs w:val="24"/>
              </w:rPr>
            </w:pPr>
            <w:r w:rsidRPr="00004F46">
              <w:rPr>
                <w:rFonts w:ascii="Times New Roman" w:hAnsi="Times New Roman" w:cs="Times New Roman"/>
                <w:b/>
                <w:bCs/>
                <w:sz w:val="24"/>
                <w:szCs w:val="24"/>
              </w:rPr>
              <w:t>Sig.</w:t>
            </w:r>
          </w:p>
        </w:tc>
      </w:tr>
      <w:tr w:rsidR="00A83DC7" w:rsidRPr="00D75462" w14:paraId="745339C1" w14:textId="77777777" w:rsidTr="00D162CF">
        <w:trPr>
          <w:cantSplit/>
          <w:jc w:val="center"/>
        </w:trPr>
        <w:tc>
          <w:tcPr>
            <w:tcW w:w="736" w:type="dxa"/>
            <w:vMerge w:val="restart"/>
            <w:tcBorders>
              <w:top w:val="single" w:sz="4" w:space="0" w:color="auto"/>
            </w:tcBorders>
            <w:shd w:val="clear" w:color="auto" w:fill="FFFFFF" w:themeFill="background1"/>
          </w:tcPr>
          <w:p w14:paraId="7413F11B" w14:textId="77777777" w:rsidR="00A83DC7" w:rsidRPr="00D75462" w:rsidRDefault="00A83DC7" w:rsidP="00D162CF">
            <w:pPr>
              <w:autoSpaceDE w:val="0"/>
              <w:autoSpaceDN w:val="0"/>
              <w:adjustRightInd w:val="0"/>
              <w:spacing w:before="240" w:after="0" w:line="320" w:lineRule="atLeast"/>
              <w:ind w:left="60" w:right="60"/>
              <w:rPr>
                <w:rFonts w:ascii="Times New Roman" w:hAnsi="Times New Roman" w:cs="Times New Roman"/>
                <w:sz w:val="24"/>
                <w:szCs w:val="24"/>
              </w:rPr>
            </w:pPr>
            <w:r w:rsidRPr="00D75462">
              <w:rPr>
                <w:rFonts w:ascii="Times New Roman" w:hAnsi="Times New Roman" w:cs="Times New Roman"/>
                <w:sz w:val="24"/>
                <w:szCs w:val="24"/>
              </w:rPr>
              <w:t>1</w:t>
            </w:r>
          </w:p>
        </w:tc>
        <w:tc>
          <w:tcPr>
            <w:tcW w:w="1292" w:type="dxa"/>
            <w:tcBorders>
              <w:top w:val="single" w:sz="4" w:space="0" w:color="auto"/>
            </w:tcBorders>
            <w:shd w:val="clear" w:color="auto" w:fill="FFFFFF" w:themeFill="background1"/>
          </w:tcPr>
          <w:p w14:paraId="3C15A0E1" w14:textId="77777777" w:rsidR="00A83DC7" w:rsidRPr="00D75462" w:rsidRDefault="00A83DC7" w:rsidP="00D162CF">
            <w:pPr>
              <w:autoSpaceDE w:val="0"/>
              <w:autoSpaceDN w:val="0"/>
              <w:adjustRightInd w:val="0"/>
              <w:spacing w:before="240" w:after="0" w:line="320" w:lineRule="atLeast"/>
              <w:ind w:left="60" w:right="60"/>
              <w:jc w:val="center"/>
              <w:rPr>
                <w:rFonts w:ascii="Times New Roman" w:hAnsi="Times New Roman" w:cs="Times New Roman"/>
                <w:sz w:val="24"/>
                <w:szCs w:val="24"/>
              </w:rPr>
            </w:pPr>
            <w:r w:rsidRPr="00D75462">
              <w:rPr>
                <w:rFonts w:ascii="Times New Roman" w:hAnsi="Times New Roman" w:cs="Times New Roman"/>
                <w:sz w:val="24"/>
                <w:szCs w:val="24"/>
              </w:rPr>
              <w:t>Regression</w:t>
            </w:r>
          </w:p>
        </w:tc>
        <w:tc>
          <w:tcPr>
            <w:tcW w:w="1476" w:type="dxa"/>
            <w:tcBorders>
              <w:top w:val="single" w:sz="4" w:space="0" w:color="auto"/>
            </w:tcBorders>
            <w:shd w:val="clear" w:color="auto" w:fill="FFFFFF" w:themeFill="background1"/>
          </w:tcPr>
          <w:p w14:paraId="24C9AC2F" w14:textId="6204E6A9" w:rsidR="00A83DC7" w:rsidRPr="00D75462" w:rsidRDefault="00A83DC7" w:rsidP="00D162CF">
            <w:pPr>
              <w:autoSpaceDE w:val="0"/>
              <w:autoSpaceDN w:val="0"/>
              <w:adjustRightInd w:val="0"/>
              <w:spacing w:before="240" w:after="0" w:line="320" w:lineRule="atLeast"/>
              <w:ind w:left="60" w:right="60"/>
              <w:jc w:val="center"/>
              <w:rPr>
                <w:rFonts w:ascii="Times New Roman" w:hAnsi="Times New Roman" w:cs="Times New Roman"/>
                <w:sz w:val="24"/>
                <w:szCs w:val="24"/>
              </w:rPr>
            </w:pPr>
            <w:r w:rsidRPr="00D75462">
              <w:rPr>
                <w:rFonts w:ascii="Times New Roman" w:hAnsi="Times New Roman" w:cs="Times New Roman"/>
                <w:sz w:val="24"/>
                <w:szCs w:val="24"/>
              </w:rPr>
              <w:t>5.</w:t>
            </w:r>
            <w:r w:rsidR="00004F46">
              <w:rPr>
                <w:rFonts w:ascii="Times New Roman" w:hAnsi="Times New Roman" w:cs="Times New Roman"/>
                <w:sz w:val="24"/>
                <w:szCs w:val="24"/>
              </w:rPr>
              <w:t>1</w:t>
            </w:r>
            <w:r w:rsidRPr="00D75462">
              <w:rPr>
                <w:rFonts w:ascii="Times New Roman" w:hAnsi="Times New Roman" w:cs="Times New Roman"/>
                <w:sz w:val="24"/>
                <w:szCs w:val="24"/>
              </w:rPr>
              <w:t>32</w:t>
            </w:r>
          </w:p>
        </w:tc>
        <w:tc>
          <w:tcPr>
            <w:tcW w:w="1604" w:type="dxa"/>
            <w:tcBorders>
              <w:top w:val="single" w:sz="4" w:space="0" w:color="auto"/>
            </w:tcBorders>
            <w:shd w:val="clear" w:color="auto" w:fill="FFFFFF" w:themeFill="background1"/>
          </w:tcPr>
          <w:p w14:paraId="67DF55BF" w14:textId="77777777" w:rsidR="00A83DC7" w:rsidRPr="00D75462" w:rsidRDefault="00A83DC7" w:rsidP="00D162CF">
            <w:pPr>
              <w:autoSpaceDE w:val="0"/>
              <w:autoSpaceDN w:val="0"/>
              <w:adjustRightInd w:val="0"/>
              <w:spacing w:before="240" w:after="0" w:line="320" w:lineRule="atLeast"/>
              <w:ind w:left="60" w:right="60"/>
              <w:jc w:val="center"/>
              <w:rPr>
                <w:rFonts w:ascii="Times New Roman" w:hAnsi="Times New Roman" w:cs="Times New Roman"/>
                <w:sz w:val="24"/>
                <w:szCs w:val="24"/>
              </w:rPr>
            </w:pPr>
            <w:r w:rsidRPr="00D75462">
              <w:rPr>
                <w:rFonts w:ascii="Times New Roman" w:hAnsi="Times New Roman" w:cs="Times New Roman"/>
                <w:sz w:val="24"/>
                <w:szCs w:val="24"/>
              </w:rPr>
              <w:t>1</w:t>
            </w:r>
          </w:p>
        </w:tc>
        <w:tc>
          <w:tcPr>
            <w:tcW w:w="1843" w:type="dxa"/>
            <w:tcBorders>
              <w:top w:val="single" w:sz="4" w:space="0" w:color="auto"/>
            </w:tcBorders>
            <w:shd w:val="clear" w:color="auto" w:fill="FFFFFF" w:themeFill="background1"/>
          </w:tcPr>
          <w:p w14:paraId="7DE975F2" w14:textId="282EFF49" w:rsidR="00A83DC7" w:rsidRPr="00D75462" w:rsidRDefault="00A83DC7" w:rsidP="00D162CF">
            <w:pPr>
              <w:autoSpaceDE w:val="0"/>
              <w:autoSpaceDN w:val="0"/>
              <w:adjustRightInd w:val="0"/>
              <w:spacing w:before="240" w:after="0" w:line="320" w:lineRule="atLeast"/>
              <w:ind w:left="60" w:right="60"/>
              <w:jc w:val="center"/>
              <w:rPr>
                <w:rFonts w:ascii="Times New Roman" w:hAnsi="Times New Roman" w:cs="Times New Roman"/>
                <w:sz w:val="24"/>
                <w:szCs w:val="24"/>
              </w:rPr>
            </w:pPr>
            <w:r w:rsidRPr="00D75462">
              <w:rPr>
                <w:rFonts w:ascii="Times New Roman" w:hAnsi="Times New Roman" w:cs="Times New Roman"/>
                <w:sz w:val="24"/>
                <w:szCs w:val="24"/>
              </w:rPr>
              <w:t>5.</w:t>
            </w:r>
            <w:r w:rsidR="00004F46">
              <w:rPr>
                <w:rFonts w:ascii="Times New Roman" w:hAnsi="Times New Roman" w:cs="Times New Roman"/>
                <w:sz w:val="24"/>
                <w:szCs w:val="24"/>
              </w:rPr>
              <w:t>1</w:t>
            </w:r>
            <w:r w:rsidRPr="00D75462">
              <w:rPr>
                <w:rFonts w:ascii="Times New Roman" w:hAnsi="Times New Roman" w:cs="Times New Roman"/>
                <w:sz w:val="24"/>
                <w:szCs w:val="24"/>
              </w:rPr>
              <w:t>32</w:t>
            </w:r>
          </w:p>
        </w:tc>
        <w:tc>
          <w:tcPr>
            <w:tcW w:w="851" w:type="dxa"/>
            <w:tcBorders>
              <w:top w:val="single" w:sz="4" w:space="0" w:color="auto"/>
            </w:tcBorders>
            <w:shd w:val="clear" w:color="auto" w:fill="FFFFFF" w:themeFill="background1"/>
          </w:tcPr>
          <w:p w14:paraId="005EC4E5" w14:textId="77777777" w:rsidR="00A83DC7" w:rsidRPr="00D75462" w:rsidRDefault="00A83DC7" w:rsidP="00D162CF">
            <w:pPr>
              <w:autoSpaceDE w:val="0"/>
              <w:autoSpaceDN w:val="0"/>
              <w:adjustRightInd w:val="0"/>
              <w:spacing w:before="240" w:after="0" w:line="320" w:lineRule="atLeast"/>
              <w:ind w:left="60" w:right="60"/>
              <w:jc w:val="center"/>
              <w:rPr>
                <w:rFonts w:ascii="Times New Roman" w:hAnsi="Times New Roman" w:cs="Times New Roman"/>
                <w:sz w:val="24"/>
                <w:szCs w:val="24"/>
              </w:rPr>
            </w:pPr>
            <w:r w:rsidRPr="00D75462">
              <w:rPr>
                <w:rFonts w:ascii="Times New Roman" w:hAnsi="Times New Roman" w:cs="Times New Roman"/>
                <w:sz w:val="24"/>
                <w:szCs w:val="24"/>
              </w:rPr>
              <w:t>8.957</w:t>
            </w:r>
          </w:p>
        </w:tc>
        <w:tc>
          <w:tcPr>
            <w:tcW w:w="1275" w:type="dxa"/>
            <w:tcBorders>
              <w:top w:val="single" w:sz="4" w:space="0" w:color="auto"/>
            </w:tcBorders>
            <w:shd w:val="clear" w:color="auto" w:fill="FFFFFF" w:themeFill="background1"/>
          </w:tcPr>
          <w:p w14:paraId="4EB441F5" w14:textId="77777777" w:rsidR="00A83DC7" w:rsidRPr="00D75462" w:rsidRDefault="00A83DC7" w:rsidP="00D162CF">
            <w:pPr>
              <w:autoSpaceDE w:val="0"/>
              <w:autoSpaceDN w:val="0"/>
              <w:adjustRightInd w:val="0"/>
              <w:spacing w:before="240"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0</w:t>
            </w:r>
            <w:r w:rsidRPr="00D75462">
              <w:rPr>
                <w:rFonts w:ascii="Times New Roman" w:hAnsi="Times New Roman" w:cs="Times New Roman"/>
                <w:sz w:val="24"/>
                <w:szCs w:val="24"/>
              </w:rPr>
              <w:t>.004</w:t>
            </w:r>
            <w:r w:rsidRPr="00D75462">
              <w:rPr>
                <w:rFonts w:ascii="Times New Roman" w:hAnsi="Times New Roman" w:cs="Times New Roman"/>
                <w:sz w:val="24"/>
                <w:szCs w:val="24"/>
                <w:vertAlign w:val="superscript"/>
              </w:rPr>
              <w:t>b</w:t>
            </w:r>
          </w:p>
        </w:tc>
      </w:tr>
      <w:tr w:rsidR="00A83DC7" w:rsidRPr="00D75462" w14:paraId="1DEB096B" w14:textId="77777777" w:rsidTr="00D162CF">
        <w:trPr>
          <w:cantSplit/>
          <w:jc w:val="center"/>
        </w:trPr>
        <w:tc>
          <w:tcPr>
            <w:tcW w:w="736" w:type="dxa"/>
            <w:vMerge/>
            <w:shd w:val="clear" w:color="auto" w:fill="FFFFFF" w:themeFill="background1"/>
          </w:tcPr>
          <w:p w14:paraId="37DBA2F7" w14:textId="77777777" w:rsidR="00A83DC7" w:rsidRPr="00D75462" w:rsidRDefault="00A83DC7" w:rsidP="00D162CF">
            <w:pPr>
              <w:autoSpaceDE w:val="0"/>
              <w:autoSpaceDN w:val="0"/>
              <w:adjustRightInd w:val="0"/>
              <w:spacing w:before="240" w:after="0" w:line="240" w:lineRule="auto"/>
              <w:rPr>
                <w:rFonts w:ascii="Times New Roman" w:hAnsi="Times New Roman" w:cs="Times New Roman"/>
                <w:sz w:val="24"/>
                <w:szCs w:val="24"/>
              </w:rPr>
            </w:pPr>
          </w:p>
        </w:tc>
        <w:tc>
          <w:tcPr>
            <w:tcW w:w="1292" w:type="dxa"/>
            <w:shd w:val="clear" w:color="auto" w:fill="FFFFFF" w:themeFill="background1"/>
          </w:tcPr>
          <w:p w14:paraId="0007AF55" w14:textId="77777777" w:rsidR="00A83DC7" w:rsidRPr="00D75462" w:rsidRDefault="00A83DC7" w:rsidP="00D162CF">
            <w:pPr>
              <w:autoSpaceDE w:val="0"/>
              <w:autoSpaceDN w:val="0"/>
              <w:adjustRightInd w:val="0"/>
              <w:spacing w:before="240" w:after="0" w:line="320" w:lineRule="atLeast"/>
              <w:ind w:left="60" w:right="60"/>
              <w:jc w:val="center"/>
              <w:rPr>
                <w:rFonts w:ascii="Times New Roman" w:hAnsi="Times New Roman" w:cs="Times New Roman"/>
                <w:sz w:val="24"/>
                <w:szCs w:val="24"/>
              </w:rPr>
            </w:pPr>
            <w:r w:rsidRPr="00D75462">
              <w:rPr>
                <w:rFonts w:ascii="Times New Roman" w:hAnsi="Times New Roman" w:cs="Times New Roman"/>
                <w:sz w:val="24"/>
                <w:szCs w:val="24"/>
              </w:rPr>
              <w:t>Residual</w:t>
            </w:r>
          </w:p>
        </w:tc>
        <w:tc>
          <w:tcPr>
            <w:tcW w:w="1476" w:type="dxa"/>
            <w:shd w:val="clear" w:color="auto" w:fill="FFFFFF" w:themeFill="background1"/>
          </w:tcPr>
          <w:p w14:paraId="41DDFBF0" w14:textId="53D235BB" w:rsidR="00A83DC7" w:rsidRPr="00D75462" w:rsidRDefault="00A83DC7" w:rsidP="00D162CF">
            <w:pPr>
              <w:autoSpaceDE w:val="0"/>
              <w:autoSpaceDN w:val="0"/>
              <w:adjustRightInd w:val="0"/>
              <w:spacing w:before="240" w:after="0" w:line="320" w:lineRule="atLeast"/>
              <w:ind w:left="60" w:right="60"/>
              <w:jc w:val="center"/>
              <w:rPr>
                <w:rFonts w:ascii="Times New Roman" w:hAnsi="Times New Roman" w:cs="Times New Roman"/>
                <w:sz w:val="24"/>
                <w:szCs w:val="24"/>
              </w:rPr>
            </w:pPr>
            <w:r w:rsidRPr="00D75462">
              <w:rPr>
                <w:rFonts w:ascii="Times New Roman" w:hAnsi="Times New Roman" w:cs="Times New Roman"/>
                <w:sz w:val="24"/>
                <w:szCs w:val="24"/>
              </w:rPr>
              <w:t>50.</w:t>
            </w:r>
            <w:r w:rsidR="00004F46">
              <w:rPr>
                <w:rFonts w:ascii="Times New Roman" w:hAnsi="Times New Roman" w:cs="Times New Roman"/>
                <w:sz w:val="24"/>
                <w:szCs w:val="24"/>
              </w:rPr>
              <w:t>2</w:t>
            </w:r>
            <w:r w:rsidRPr="00D75462">
              <w:rPr>
                <w:rFonts w:ascii="Times New Roman" w:hAnsi="Times New Roman" w:cs="Times New Roman"/>
                <w:sz w:val="24"/>
                <w:szCs w:val="24"/>
              </w:rPr>
              <w:t>01</w:t>
            </w:r>
          </w:p>
        </w:tc>
        <w:tc>
          <w:tcPr>
            <w:tcW w:w="1604" w:type="dxa"/>
            <w:shd w:val="clear" w:color="auto" w:fill="FFFFFF" w:themeFill="background1"/>
          </w:tcPr>
          <w:p w14:paraId="7C16F888" w14:textId="287228C6" w:rsidR="00A83DC7" w:rsidRPr="00D75462" w:rsidRDefault="00F51F41" w:rsidP="00D162CF">
            <w:pPr>
              <w:autoSpaceDE w:val="0"/>
              <w:autoSpaceDN w:val="0"/>
              <w:adjustRightInd w:val="0"/>
              <w:spacing w:before="240"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181</w:t>
            </w:r>
          </w:p>
        </w:tc>
        <w:tc>
          <w:tcPr>
            <w:tcW w:w="1843" w:type="dxa"/>
            <w:shd w:val="clear" w:color="auto" w:fill="FFFFFF" w:themeFill="background1"/>
          </w:tcPr>
          <w:p w14:paraId="184978C9" w14:textId="77777777" w:rsidR="00A83DC7" w:rsidRPr="00D75462" w:rsidRDefault="00A83DC7" w:rsidP="00D162CF">
            <w:pPr>
              <w:autoSpaceDE w:val="0"/>
              <w:autoSpaceDN w:val="0"/>
              <w:adjustRightInd w:val="0"/>
              <w:spacing w:before="240"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0</w:t>
            </w:r>
            <w:r w:rsidRPr="00D75462">
              <w:rPr>
                <w:rFonts w:ascii="Times New Roman" w:hAnsi="Times New Roman" w:cs="Times New Roman"/>
                <w:sz w:val="24"/>
                <w:szCs w:val="24"/>
              </w:rPr>
              <w:t>.562</w:t>
            </w:r>
          </w:p>
        </w:tc>
        <w:tc>
          <w:tcPr>
            <w:tcW w:w="851" w:type="dxa"/>
            <w:shd w:val="clear" w:color="auto" w:fill="FFFFFF" w:themeFill="background1"/>
            <w:vAlign w:val="center"/>
          </w:tcPr>
          <w:p w14:paraId="55AB88C4" w14:textId="77777777" w:rsidR="00A83DC7" w:rsidRPr="00D75462" w:rsidRDefault="00A83DC7" w:rsidP="00D162CF">
            <w:pPr>
              <w:autoSpaceDE w:val="0"/>
              <w:autoSpaceDN w:val="0"/>
              <w:adjustRightInd w:val="0"/>
              <w:spacing w:before="240" w:after="0" w:line="240" w:lineRule="auto"/>
              <w:jc w:val="center"/>
              <w:rPr>
                <w:rFonts w:ascii="Times New Roman" w:hAnsi="Times New Roman" w:cs="Times New Roman"/>
                <w:sz w:val="24"/>
                <w:szCs w:val="24"/>
              </w:rPr>
            </w:pPr>
          </w:p>
        </w:tc>
        <w:tc>
          <w:tcPr>
            <w:tcW w:w="1275" w:type="dxa"/>
            <w:shd w:val="clear" w:color="auto" w:fill="FFFFFF" w:themeFill="background1"/>
            <w:vAlign w:val="center"/>
          </w:tcPr>
          <w:p w14:paraId="30AAA790" w14:textId="77777777" w:rsidR="00A83DC7" w:rsidRPr="00D75462" w:rsidRDefault="00A83DC7" w:rsidP="00D162CF">
            <w:pPr>
              <w:autoSpaceDE w:val="0"/>
              <w:autoSpaceDN w:val="0"/>
              <w:adjustRightInd w:val="0"/>
              <w:spacing w:before="240" w:after="0" w:line="240" w:lineRule="auto"/>
              <w:jc w:val="center"/>
              <w:rPr>
                <w:rFonts w:ascii="Times New Roman" w:hAnsi="Times New Roman" w:cs="Times New Roman"/>
                <w:sz w:val="24"/>
                <w:szCs w:val="24"/>
              </w:rPr>
            </w:pPr>
          </w:p>
        </w:tc>
      </w:tr>
      <w:tr w:rsidR="00A83DC7" w:rsidRPr="00D75462" w14:paraId="2806FB5A" w14:textId="77777777" w:rsidTr="00D162CF">
        <w:trPr>
          <w:cantSplit/>
          <w:jc w:val="center"/>
        </w:trPr>
        <w:tc>
          <w:tcPr>
            <w:tcW w:w="736" w:type="dxa"/>
            <w:vMerge/>
            <w:shd w:val="clear" w:color="auto" w:fill="FFFFFF" w:themeFill="background1"/>
          </w:tcPr>
          <w:p w14:paraId="5CD519FF" w14:textId="77777777" w:rsidR="00A83DC7" w:rsidRPr="00D75462" w:rsidRDefault="00A83DC7" w:rsidP="00D162CF">
            <w:pPr>
              <w:autoSpaceDE w:val="0"/>
              <w:autoSpaceDN w:val="0"/>
              <w:adjustRightInd w:val="0"/>
              <w:spacing w:before="240" w:after="0" w:line="240" w:lineRule="auto"/>
              <w:rPr>
                <w:rFonts w:ascii="Times New Roman" w:hAnsi="Times New Roman" w:cs="Times New Roman"/>
                <w:sz w:val="24"/>
                <w:szCs w:val="24"/>
              </w:rPr>
            </w:pPr>
          </w:p>
        </w:tc>
        <w:tc>
          <w:tcPr>
            <w:tcW w:w="1292" w:type="dxa"/>
            <w:shd w:val="clear" w:color="auto" w:fill="FFFFFF" w:themeFill="background1"/>
          </w:tcPr>
          <w:p w14:paraId="76533A74" w14:textId="77777777" w:rsidR="00A83DC7" w:rsidRPr="00D75462" w:rsidRDefault="00A83DC7" w:rsidP="00D162CF">
            <w:pPr>
              <w:autoSpaceDE w:val="0"/>
              <w:autoSpaceDN w:val="0"/>
              <w:adjustRightInd w:val="0"/>
              <w:spacing w:before="240" w:after="0" w:line="320" w:lineRule="atLeast"/>
              <w:ind w:left="60" w:right="60"/>
              <w:jc w:val="center"/>
              <w:rPr>
                <w:rFonts w:ascii="Times New Roman" w:hAnsi="Times New Roman" w:cs="Times New Roman"/>
                <w:sz w:val="24"/>
                <w:szCs w:val="24"/>
              </w:rPr>
            </w:pPr>
            <w:r w:rsidRPr="00D75462">
              <w:rPr>
                <w:rFonts w:ascii="Times New Roman" w:hAnsi="Times New Roman" w:cs="Times New Roman"/>
                <w:sz w:val="24"/>
                <w:szCs w:val="24"/>
              </w:rPr>
              <w:t>Total</w:t>
            </w:r>
          </w:p>
        </w:tc>
        <w:tc>
          <w:tcPr>
            <w:tcW w:w="1476" w:type="dxa"/>
            <w:shd w:val="clear" w:color="auto" w:fill="FFFFFF" w:themeFill="background1"/>
          </w:tcPr>
          <w:p w14:paraId="71F666C7" w14:textId="172A5384" w:rsidR="00A83DC7" w:rsidRPr="00D75462" w:rsidRDefault="00A83DC7" w:rsidP="00D162CF">
            <w:pPr>
              <w:autoSpaceDE w:val="0"/>
              <w:autoSpaceDN w:val="0"/>
              <w:adjustRightInd w:val="0"/>
              <w:spacing w:before="240" w:after="0" w:line="320" w:lineRule="atLeast"/>
              <w:ind w:left="60" w:right="60"/>
              <w:jc w:val="center"/>
              <w:rPr>
                <w:rFonts w:ascii="Times New Roman" w:hAnsi="Times New Roman" w:cs="Times New Roman"/>
                <w:sz w:val="24"/>
                <w:szCs w:val="24"/>
              </w:rPr>
            </w:pPr>
            <w:r w:rsidRPr="00D75462">
              <w:rPr>
                <w:rFonts w:ascii="Times New Roman" w:hAnsi="Times New Roman" w:cs="Times New Roman"/>
                <w:sz w:val="24"/>
                <w:szCs w:val="24"/>
              </w:rPr>
              <w:t>55.</w:t>
            </w:r>
            <w:r w:rsidR="00004F46">
              <w:rPr>
                <w:rFonts w:ascii="Times New Roman" w:hAnsi="Times New Roman" w:cs="Times New Roman"/>
                <w:sz w:val="24"/>
                <w:szCs w:val="24"/>
              </w:rPr>
              <w:t>3</w:t>
            </w:r>
            <w:r w:rsidRPr="00D75462">
              <w:rPr>
                <w:rFonts w:ascii="Times New Roman" w:hAnsi="Times New Roman" w:cs="Times New Roman"/>
                <w:sz w:val="24"/>
                <w:szCs w:val="24"/>
              </w:rPr>
              <w:t>33</w:t>
            </w:r>
          </w:p>
        </w:tc>
        <w:tc>
          <w:tcPr>
            <w:tcW w:w="1604" w:type="dxa"/>
            <w:shd w:val="clear" w:color="auto" w:fill="FFFFFF" w:themeFill="background1"/>
          </w:tcPr>
          <w:p w14:paraId="14D1DD34" w14:textId="348CA530" w:rsidR="00A83DC7" w:rsidRPr="00D75462" w:rsidRDefault="003E1AC5" w:rsidP="00D162CF">
            <w:pPr>
              <w:autoSpaceDE w:val="0"/>
              <w:autoSpaceDN w:val="0"/>
              <w:adjustRightInd w:val="0"/>
              <w:spacing w:before="240"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182</w:t>
            </w:r>
          </w:p>
        </w:tc>
        <w:tc>
          <w:tcPr>
            <w:tcW w:w="1843" w:type="dxa"/>
            <w:shd w:val="clear" w:color="auto" w:fill="FFFFFF" w:themeFill="background1"/>
            <w:vAlign w:val="center"/>
          </w:tcPr>
          <w:p w14:paraId="521FBF93" w14:textId="77777777" w:rsidR="00A83DC7" w:rsidRPr="00D75462" w:rsidRDefault="00A83DC7" w:rsidP="00D162CF">
            <w:pPr>
              <w:autoSpaceDE w:val="0"/>
              <w:autoSpaceDN w:val="0"/>
              <w:adjustRightInd w:val="0"/>
              <w:spacing w:before="240" w:after="0" w:line="240" w:lineRule="auto"/>
              <w:jc w:val="center"/>
              <w:rPr>
                <w:rFonts w:ascii="Times New Roman" w:hAnsi="Times New Roman" w:cs="Times New Roman"/>
                <w:sz w:val="24"/>
                <w:szCs w:val="24"/>
              </w:rPr>
            </w:pPr>
          </w:p>
        </w:tc>
        <w:tc>
          <w:tcPr>
            <w:tcW w:w="851" w:type="dxa"/>
            <w:shd w:val="clear" w:color="auto" w:fill="FFFFFF" w:themeFill="background1"/>
            <w:vAlign w:val="center"/>
          </w:tcPr>
          <w:p w14:paraId="27054046" w14:textId="77777777" w:rsidR="00A83DC7" w:rsidRPr="00D75462" w:rsidRDefault="00A83DC7" w:rsidP="00D162CF">
            <w:pPr>
              <w:autoSpaceDE w:val="0"/>
              <w:autoSpaceDN w:val="0"/>
              <w:adjustRightInd w:val="0"/>
              <w:spacing w:before="240" w:after="0" w:line="240" w:lineRule="auto"/>
              <w:jc w:val="center"/>
              <w:rPr>
                <w:rFonts w:ascii="Times New Roman" w:hAnsi="Times New Roman" w:cs="Times New Roman"/>
                <w:sz w:val="24"/>
                <w:szCs w:val="24"/>
              </w:rPr>
            </w:pPr>
          </w:p>
        </w:tc>
        <w:tc>
          <w:tcPr>
            <w:tcW w:w="1275" w:type="dxa"/>
            <w:shd w:val="clear" w:color="auto" w:fill="FFFFFF" w:themeFill="background1"/>
            <w:vAlign w:val="center"/>
          </w:tcPr>
          <w:p w14:paraId="0F7F770E" w14:textId="77777777" w:rsidR="00A83DC7" w:rsidRPr="00D75462" w:rsidRDefault="00A83DC7" w:rsidP="00D162CF">
            <w:pPr>
              <w:autoSpaceDE w:val="0"/>
              <w:autoSpaceDN w:val="0"/>
              <w:adjustRightInd w:val="0"/>
              <w:spacing w:before="240" w:after="0" w:line="240" w:lineRule="auto"/>
              <w:jc w:val="center"/>
              <w:rPr>
                <w:rFonts w:ascii="Times New Roman" w:hAnsi="Times New Roman" w:cs="Times New Roman"/>
                <w:sz w:val="24"/>
                <w:szCs w:val="24"/>
              </w:rPr>
            </w:pPr>
          </w:p>
        </w:tc>
      </w:tr>
      <w:tr w:rsidR="00A83DC7" w:rsidRPr="00D75462" w14:paraId="318960C2" w14:textId="77777777" w:rsidTr="00D162CF">
        <w:trPr>
          <w:cantSplit/>
          <w:jc w:val="center"/>
        </w:trPr>
        <w:tc>
          <w:tcPr>
            <w:tcW w:w="9077" w:type="dxa"/>
            <w:gridSpan w:val="7"/>
            <w:shd w:val="clear" w:color="auto" w:fill="FFFFFF"/>
          </w:tcPr>
          <w:p w14:paraId="2EE56611" w14:textId="40A2AA45" w:rsidR="00A83DC7" w:rsidRPr="00D75462" w:rsidRDefault="00A83DC7" w:rsidP="00D162CF">
            <w:pPr>
              <w:autoSpaceDE w:val="0"/>
              <w:autoSpaceDN w:val="0"/>
              <w:adjustRightInd w:val="0"/>
              <w:spacing w:before="240" w:after="0" w:line="320" w:lineRule="atLeast"/>
              <w:ind w:left="60" w:right="60"/>
              <w:rPr>
                <w:rFonts w:ascii="Times New Roman" w:hAnsi="Times New Roman" w:cs="Times New Roman"/>
                <w:sz w:val="24"/>
                <w:szCs w:val="24"/>
              </w:rPr>
            </w:pPr>
            <w:r w:rsidRPr="00D75462">
              <w:rPr>
                <w:rFonts w:ascii="Times New Roman" w:hAnsi="Times New Roman" w:cs="Times New Roman"/>
                <w:sz w:val="24"/>
                <w:szCs w:val="24"/>
              </w:rPr>
              <w:t xml:space="preserve">a. </w:t>
            </w:r>
            <w:r w:rsidR="00C17726">
              <w:rPr>
                <w:rFonts w:ascii="Times New Roman" w:hAnsi="Times New Roman" w:cs="Times New Roman"/>
                <w:sz w:val="24"/>
                <w:szCs w:val="24"/>
              </w:rPr>
              <w:t>DV</w:t>
            </w:r>
            <w:r w:rsidRPr="00D75462">
              <w:rPr>
                <w:rFonts w:ascii="Times New Roman" w:hAnsi="Times New Roman" w:cs="Times New Roman"/>
                <w:sz w:val="24"/>
                <w:szCs w:val="24"/>
              </w:rPr>
              <w:t xml:space="preserve">: </w:t>
            </w:r>
            <w:r w:rsidR="000A2DFC">
              <w:rPr>
                <w:rFonts w:ascii="Times New Roman" w:hAnsi="Times New Roman" w:cs="Times New Roman"/>
                <w:sz w:val="24"/>
                <w:szCs w:val="24"/>
              </w:rPr>
              <w:t>Budgeting process</w:t>
            </w:r>
            <w:r>
              <w:rPr>
                <w:rFonts w:ascii="Times New Roman" w:hAnsi="Times New Roman" w:cs="Times New Roman"/>
                <w:sz w:val="24"/>
                <w:szCs w:val="24"/>
              </w:rPr>
              <w:t xml:space="preserve"> </w:t>
            </w:r>
          </w:p>
        </w:tc>
      </w:tr>
      <w:tr w:rsidR="00A83DC7" w:rsidRPr="00D75462" w14:paraId="23B34A1E" w14:textId="77777777" w:rsidTr="00D162CF">
        <w:trPr>
          <w:cantSplit/>
          <w:jc w:val="center"/>
        </w:trPr>
        <w:tc>
          <w:tcPr>
            <w:tcW w:w="9077" w:type="dxa"/>
            <w:gridSpan w:val="7"/>
            <w:shd w:val="clear" w:color="auto" w:fill="FFFFFF"/>
          </w:tcPr>
          <w:p w14:paraId="7E51D05C" w14:textId="6864F970" w:rsidR="00A83DC7" w:rsidRPr="00D75462" w:rsidRDefault="00A83DC7" w:rsidP="00D162CF">
            <w:pPr>
              <w:autoSpaceDE w:val="0"/>
              <w:autoSpaceDN w:val="0"/>
              <w:adjustRightInd w:val="0"/>
              <w:spacing w:before="240" w:after="0" w:line="320" w:lineRule="atLeast"/>
              <w:ind w:left="60" w:right="60"/>
              <w:rPr>
                <w:rFonts w:ascii="Times New Roman" w:hAnsi="Times New Roman" w:cs="Times New Roman"/>
                <w:sz w:val="24"/>
                <w:szCs w:val="24"/>
              </w:rPr>
            </w:pPr>
            <w:r w:rsidRPr="00D75462">
              <w:rPr>
                <w:rFonts w:ascii="Times New Roman" w:hAnsi="Times New Roman" w:cs="Times New Roman"/>
                <w:sz w:val="24"/>
                <w:szCs w:val="24"/>
              </w:rPr>
              <w:t xml:space="preserve">b. Predictors: (Constant), </w:t>
            </w:r>
            <w:r w:rsidR="0030667E">
              <w:rPr>
                <w:rFonts w:ascii="Times New Roman" w:hAnsi="Times New Roman" w:cs="Times New Roman"/>
                <w:sz w:val="24"/>
                <w:szCs w:val="24"/>
              </w:rPr>
              <w:t>Employee benefits</w:t>
            </w:r>
          </w:p>
        </w:tc>
      </w:tr>
    </w:tbl>
    <w:p w14:paraId="302F1B92" w14:textId="77777777" w:rsidR="00A83DC7" w:rsidRPr="00D75462" w:rsidRDefault="00A83DC7" w:rsidP="00A83DC7">
      <w:pPr>
        <w:autoSpaceDE w:val="0"/>
        <w:autoSpaceDN w:val="0"/>
        <w:adjustRightInd w:val="0"/>
        <w:spacing w:after="0" w:line="400" w:lineRule="atLeast"/>
        <w:rPr>
          <w:rFonts w:ascii="Times New Roman" w:hAnsi="Times New Roman" w:cs="Times New Roman"/>
          <w:sz w:val="24"/>
          <w:szCs w:val="24"/>
        </w:rPr>
      </w:pPr>
    </w:p>
    <w:p w14:paraId="1A416C22" w14:textId="35B967A6" w:rsidR="00A83DC7" w:rsidRDefault="00004F46" w:rsidP="00A83DC7">
      <w:pPr>
        <w:widowControl w:val="0"/>
        <w:pBdr>
          <w:top w:val="nil"/>
          <w:left w:val="nil"/>
          <w:bottom w:val="nil"/>
          <w:right w:val="nil"/>
          <w:between w:val="nil"/>
        </w:pBdr>
        <w:spacing w:line="354" w:lineRule="auto"/>
        <w:ind w:right="116"/>
        <w:jc w:val="both"/>
        <w:rPr>
          <w:rFonts w:ascii="Times New Roman" w:eastAsia="Times New Roman" w:hAnsi="Times New Roman" w:cs="Times New Roman"/>
          <w:color w:val="000000"/>
          <w:sz w:val="24"/>
          <w:szCs w:val="24"/>
        </w:rPr>
      </w:pPr>
      <w:r w:rsidRPr="00004F46">
        <w:rPr>
          <w:rFonts w:ascii="Times New Roman" w:eastAsia="Times New Roman" w:hAnsi="Times New Roman" w:cs="Times New Roman"/>
          <w:color w:val="000000"/>
          <w:sz w:val="24"/>
          <w:szCs w:val="24"/>
        </w:rPr>
        <w:t xml:space="preserve">The data were correctly anticipated by the regression model, and the results of F = 8.957 indicate </w:t>
      </w:r>
      <w:r w:rsidR="00AA277D" w:rsidRPr="00AA277D">
        <w:rPr>
          <w:rFonts w:ascii="Times New Roman" w:eastAsia="Times New Roman" w:hAnsi="Times New Roman" w:cs="Times New Roman"/>
          <w:color w:val="000000"/>
          <w:sz w:val="24"/>
          <w:szCs w:val="24"/>
        </w:rPr>
        <w:t xml:space="preserve">that the budgeting procedure employed by </w:t>
      </w:r>
      <w:proofErr w:type="spellStart"/>
      <w:r w:rsidR="00AA277D" w:rsidRPr="00AA277D">
        <w:rPr>
          <w:rFonts w:ascii="Times New Roman" w:eastAsia="Times New Roman" w:hAnsi="Times New Roman" w:cs="Times New Roman"/>
          <w:color w:val="000000"/>
          <w:sz w:val="24"/>
          <w:szCs w:val="24"/>
        </w:rPr>
        <w:t>Magutini</w:t>
      </w:r>
      <w:proofErr w:type="spellEnd"/>
      <w:r w:rsidR="00AA277D" w:rsidRPr="00AA277D">
        <w:rPr>
          <w:rFonts w:ascii="Times New Roman" w:eastAsia="Times New Roman" w:hAnsi="Times New Roman" w:cs="Times New Roman"/>
          <w:color w:val="000000"/>
          <w:sz w:val="24"/>
          <w:szCs w:val="24"/>
        </w:rPr>
        <w:t xml:space="preserve"> Level Four Hospital is significantly impacted by employee benefits. This shows that the budgeting process is impacted by employee perks. Because the regression model's level of significance at 0.004 is less than 0.05, the dependent variable is successfully predicted.</w:t>
      </w:r>
      <w:r w:rsidRPr="00004F46">
        <w:rPr>
          <w:rFonts w:ascii="Times New Roman" w:eastAsia="Times New Roman" w:hAnsi="Times New Roman" w:cs="Times New Roman"/>
          <w:color w:val="000000"/>
          <w:sz w:val="24"/>
          <w:szCs w:val="24"/>
        </w:rPr>
        <w:t xml:space="preserve"> The results are listed alphabetically in Table 18.</w:t>
      </w:r>
    </w:p>
    <w:p w14:paraId="5ADE21C0" w14:textId="4C9A8383" w:rsidR="00A83DC7" w:rsidRPr="006E2A04" w:rsidRDefault="00A83DC7" w:rsidP="00A83DC7">
      <w:pPr>
        <w:pStyle w:val="Heading1"/>
        <w:spacing w:before="0" w:line="240" w:lineRule="auto"/>
        <w:rPr>
          <w:rFonts w:ascii="Times New Roman" w:eastAsia="Times New Roman" w:hAnsi="Times New Roman" w:cs="Times New Roman"/>
          <w:color w:val="000000"/>
          <w:sz w:val="24"/>
          <w:szCs w:val="24"/>
        </w:rPr>
      </w:pPr>
      <w:bookmarkStart w:id="326" w:name="_Toc54538542"/>
      <w:bookmarkStart w:id="327" w:name="_Toc141685569"/>
      <w:bookmarkStart w:id="328" w:name="_Toc142518379"/>
      <w:bookmarkStart w:id="329" w:name="_Toc164940650"/>
      <w:r w:rsidRPr="00F51F41">
        <w:rPr>
          <w:rFonts w:ascii="Times New Roman" w:eastAsia="Times New Roman" w:hAnsi="Times New Roman" w:cs="Times New Roman"/>
          <w:b/>
          <w:bCs/>
          <w:color w:val="000000"/>
          <w:sz w:val="24"/>
          <w:szCs w:val="24"/>
        </w:rPr>
        <w:t xml:space="preserve">Table </w:t>
      </w:r>
      <w:r w:rsidR="00F51F41" w:rsidRPr="00F51F41">
        <w:rPr>
          <w:rFonts w:ascii="Times New Roman" w:eastAsia="Times New Roman" w:hAnsi="Times New Roman" w:cs="Times New Roman"/>
          <w:b/>
          <w:bCs/>
          <w:color w:val="000000"/>
          <w:sz w:val="24"/>
          <w:szCs w:val="24"/>
        </w:rPr>
        <w:t>20</w:t>
      </w:r>
      <w:r w:rsidRPr="009118A2">
        <w:rPr>
          <w:rFonts w:ascii="Times New Roman" w:eastAsia="Times New Roman" w:hAnsi="Times New Roman" w:cs="Times New Roman"/>
          <w:color w:val="000000"/>
          <w:sz w:val="24"/>
          <w:szCs w:val="24"/>
        </w:rPr>
        <w:t xml:space="preserve">: Regression </w:t>
      </w:r>
      <w:proofErr w:type="spellStart"/>
      <w:r w:rsidRPr="009118A2">
        <w:rPr>
          <w:rFonts w:ascii="Times New Roman" w:eastAsia="Times New Roman" w:hAnsi="Times New Roman" w:cs="Times New Roman"/>
          <w:color w:val="000000"/>
          <w:sz w:val="24"/>
          <w:szCs w:val="24"/>
        </w:rPr>
        <w:t>Coefficients</w:t>
      </w:r>
      <w:r w:rsidRPr="009118A2">
        <w:rPr>
          <w:rFonts w:ascii="Times New Roman" w:eastAsia="Times New Roman" w:hAnsi="Times New Roman" w:cs="Times New Roman"/>
          <w:color w:val="000000"/>
          <w:sz w:val="40"/>
          <w:szCs w:val="40"/>
          <w:vertAlign w:val="superscript"/>
        </w:rPr>
        <w:t>a</w:t>
      </w:r>
      <w:proofErr w:type="spellEnd"/>
      <w:r>
        <w:rPr>
          <w:rFonts w:ascii="Times New Roman" w:eastAsia="Times New Roman" w:hAnsi="Times New Roman" w:cs="Times New Roman"/>
          <w:color w:val="000000"/>
          <w:sz w:val="24"/>
          <w:szCs w:val="24"/>
        </w:rPr>
        <w:t xml:space="preserve"> for </w:t>
      </w:r>
      <w:bookmarkEnd w:id="326"/>
      <w:r w:rsidR="0030667E">
        <w:rPr>
          <w:rFonts w:ascii="Times New Roman" w:eastAsia="Times New Roman" w:hAnsi="Times New Roman" w:cs="Times New Roman"/>
          <w:color w:val="000000"/>
          <w:sz w:val="24"/>
          <w:szCs w:val="24"/>
        </w:rPr>
        <w:t>Employee benefits</w:t>
      </w:r>
      <w:bookmarkEnd w:id="327"/>
      <w:bookmarkEnd w:id="328"/>
      <w:bookmarkEnd w:id="329"/>
    </w:p>
    <w:p w14:paraId="16C1B4F2" w14:textId="77777777" w:rsidR="00A83DC7" w:rsidRPr="00E76EC7" w:rsidRDefault="00A83DC7" w:rsidP="00A83DC7">
      <w:pPr>
        <w:autoSpaceDE w:val="0"/>
        <w:autoSpaceDN w:val="0"/>
        <w:adjustRightInd w:val="0"/>
        <w:spacing w:after="0" w:line="240" w:lineRule="auto"/>
        <w:rPr>
          <w:rFonts w:ascii="Times New Roman" w:hAnsi="Times New Roman" w:cs="Times New Roman"/>
          <w:sz w:val="24"/>
          <w:szCs w:val="24"/>
        </w:rPr>
      </w:pPr>
    </w:p>
    <w:tbl>
      <w:tblPr>
        <w:tblW w:w="9408"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736"/>
        <w:gridCol w:w="2460"/>
        <w:gridCol w:w="1338"/>
        <w:gridCol w:w="1338"/>
        <w:gridCol w:w="1476"/>
        <w:gridCol w:w="1030"/>
        <w:gridCol w:w="1030"/>
      </w:tblGrid>
      <w:tr w:rsidR="00A83DC7" w:rsidRPr="00E76EC7" w14:paraId="6B8168E5" w14:textId="77777777" w:rsidTr="00D162CF">
        <w:trPr>
          <w:cantSplit/>
        </w:trPr>
        <w:tc>
          <w:tcPr>
            <w:tcW w:w="9408" w:type="dxa"/>
            <w:gridSpan w:val="7"/>
            <w:tcBorders>
              <w:bottom w:val="single" w:sz="4" w:space="0" w:color="auto"/>
            </w:tcBorders>
            <w:shd w:val="clear" w:color="auto" w:fill="FFFFFF"/>
            <w:vAlign w:val="center"/>
          </w:tcPr>
          <w:p w14:paraId="20475480" w14:textId="77777777" w:rsidR="00A83DC7" w:rsidRPr="00E76EC7" w:rsidRDefault="00A83DC7" w:rsidP="00D162CF">
            <w:pPr>
              <w:autoSpaceDE w:val="0"/>
              <w:autoSpaceDN w:val="0"/>
              <w:adjustRightInd w:val="0"/>
              <w:spacing w:before="240" w:after="0" w:line="320" w:lineRule="atLeast"/>
              <w:ind w:left="60" w:right="60"/>
              <w:jc w:val="center"/>
              <w:rPr>
                <w:rFonts w:ascii="Times New Roman" w:hAnsi="Times New Roman" w:cs="Times New Roman"/>
                <w:sz w:val="24"/>
                <w:szCs w:val="24"/>
              </w:rPr>
            </w:pPr>
            <w:proofErr w:type="spellStart"/>
            <w:r w:rsidRPr="00E76EC7">
              <w:rPr>
                <w:rFonts w:ascii="Times New Roman" w:hAnsi="Times New Roman" w:cs="Times New Roman"/>
                <w:b/>
                <w:bCs/>
                <w:sz w:val="24"/>
                <w:szCs w:val="24"/>
              </w:rPr>
              <w:t>Coefficients</w:t>
            </w:r>
            <w:r w:rsidRPr="00E76EC7">
              <w:rPr>
                <w:rFonts w:ascii="Times New Roman" w:hAnsi="Times New Roman" w:cs="Times New Roman"/>
                <w:b/>
                <w:bCs/>
                <w:sz w:val="24"/>
                <w:szCs w:val="24"/>
                <w:vertAlign w:val="superscript"/>
              </w:rPr>
              <w:t>a</w:t>
            </w:r>
            <w:proofErr w:type="spellEnd"/>
          </w:p>
        </w:tc>
      </w:tr>
      <w:tr w:rsidR="00A83DC7" w:rsidRPr="00E76EC7" w14:paraId="47FD3B0D" w14:textId="77777777" w:rsidTr="00D162CF">
        <w:trPr>
          <w:cantSplit/>
        </w:trPr>
        <w:tc>
          <w:tcPr>
            <w:tcW w:w="3196" w:type="dxa"/>
            <w:gridSpan w:val="2"/>
            <w:vMerge w:val="restart"/>
            <w:tcBorders>
              <w:top w:val="single" w:sz="4" w:space="0" w:color="auto"/>
              <w:bottom w:val="single" w:sz="4" w:space="0" w:color="auto"/>
            </w:tcBorders>
            <w:shd w:val="clear" w:color="auto" w:fill="FFFFFF"/>
            <w:vAlign w:val="bottom"/>
          </w:tcPr>
          <w:p w14:paraId="5EA21472" w14:textId="77777777" w:rsidR="00A83DC7" w:rsidRPr="00484B6F" w:rsidRDefault="00A83DC7" w:rsidP="00D162CF">
            <w:pPr>
              <w:autoSpaceDE w:val="0"/>
              <w:autoSpaceDN w:val="0"/>
              <w:adjustRightInd w:val="0"/>
              <w:spacing w:before="240" w:after="0" w:line="320" w:lineRule="atLeast"/>
              <w:ind w:left="60" w:right="60"/>
              <w:rPr>
                <w:rFonts w:ascii="Times New Roman" w:hAnsi="Times New Roman" w:cs="Times New Roman"/>
                <w:b/>
                <w:szCs w:val="24"/>
              </w:rPr>
            </w:pPr>
            <w:r w:rsidRPr="00484B6F">
              <w:rPr>
                <w:rFonts w:ascii="Times New Roman" w:hAnsi="Times New Roman" w:cs="Times New Roman"/>
                <w:b/>
                <w:szCs w:val="24"/>
              </w:rPr>
              <w:t>Model</w:t>
            </w:r>
          </w:p>
        </w:tc>
        <w:tc>
          <w:tcPr>
            <w:tcW w:w="2676" w:type="dxa"/>
            <w:gridSpan w:val="2"/>
            <w:tcBorders>
              <w:top w:val="single" w:sz="4" w:space="0" w:color="auto"/>
              <w:bottom w:val="single" w:sz="4" w:space="0" w:color="auto"/>
            </w:tcBorders>
            <w:shd w:val="clear" w:color="auto" w:fill="FFFFFF"/>
            <w:vAlign w:val="bottom"/>
          </w:tcPr>
          <w:p w14:paraId="0AF751FA" w14:textId="77777777" w:rsidR="00A83DC7" w:rsidRPr="00484B6F" w:rsidRDefault="00A83DC7" w:rsidP="00D162CF">
            <w:pPr>
              <w:autoSpaceDE w:val="0"/>
              <w:autoSpaceDN w:val="0"/>
              <w:adjustRightInd w:val="0"/>
              <w:spacing w:before="240" w:after="0" w:line="320" w:lineRule="atLeast"/>
              <w:ind w:left="60" w:right="60"/>
              <w:jc w:val="center"/>
              <w:rPr>
                <w:rFonts w:ascii="Times New Roman" w:hAnsi="Times New Roman" w:cs="Times New Roman"/>
                <w:b/>
                <w:szCs w:val="24"/>
              </w:rPr>
            </w:pPr>
            <w:r w:rsidRPr="00484B6F">
              <w:rPr>
                <w:rFonts w:ascii="Times New Roman" w:hAnsi="Times New Roman" w:cs="Times New Roman"/>
                <w:b/>
                <w:szCs w:val="24"/>
              </w:rPr>
              <w:t>Unstandardized Coefficients</w:t>
            </w:r>
          </w:p>
        </w:tc>
        <w:tc>
          <w:tcPr>
            <w:tcW w:w="1476" w:type="dxa"/>
            <w:tcBorders>
              <w:top w:val="single" w:sz="4" w:space="0" w:color="auto"/>
              <w:bottom w:val="single" w:sz="4" w:space="0" w:color="auto"/>
            </w:tcBorders>
            <w:shd w:val="clear" w:color="auto" w:fill="FFFFFF"/>
            <w:vAlign w:val="bottom"/>
          </w:tcPr>
          <w:p w14:paraId="4D10A143" w14:textId="77777777" w:rsidR="00A83DC7" w:rsidRPr="00484B6F" w:rsidRDefault="00A83DC7" w:rsidP="00D162CF">
            <w:pPr>
              <w:autoSpaceDE w:val="0"/>
              <w:autoSpaceDN w:val="0"/>
              <w:adjustRightInd w:val="0"/>
              <w:spacing w:before="240" w:after="0" w:line="320" w:lineRule="atLeast"/>
              <w:ind w:left="60" w:right="60"/>
              <w:jc w:val="center"/>
              <w:rPr>
                <w:rFonts w:ascii="Times New Roman" w:hAnsi="Times New Roman" w:cs="Times New Roman"/>
                <w:b/>
                <w:szCs w:val="24"/>
              </w:rPr>
            </w:pPr>
            <w:r w:rsidRPr="00484B6F">
              <w:rPr>
                <w:rFonts w:ascii="Times New Roman" w:hAnsi="Times New Roman" w:cs="Times New Roman"/>
                <w:b/>
                <w:szCs w:val="24"/>
              </w:rPr>
              <w:t>Standardized Coefficients</w:t>
            </w:r>
          </w:p>
        </w:tc>
        <w:tc>
          <w:tcPr>
            <w:tcW w:w="1030" w:type="dxa"/>
            <w:vMerge w:val="restart"/>
            <w:tcBorders>
              <w:top w:val="single" w:sz="4" w:space="0" w:color="auto"/>
              <w:bottom w:val="single" w:sz="4" w:space="0" w:color="auto"/>
            </w:tcBorders>
            <w:shd w:val="clear" w:color="auto" w:fill="FFFFFF"/>
            <w:vAlign w:val="bottom"/>
          </w:tcPr>
          <w:p w14:paraId="12075F16" w14:textId="77777777" w:rsidR="00A83DC7" w:rsidRPr="00484B6F" w:rsidRDefault="00A83DC7" w:rsidP="00D162CF">
            <w:pPr>
              <w:autoSpaceDE w:val="0"/>
              <w:autoSpaceDN w:val="0"/>
              <w:adjustRightInd w:val="0"/>
              <w:spacing w:before="240" w:after="0" w:line="320" w:lineRule="atLeast"/>
              <w:ind w:left="60" w:right="60"/>
              <w:jc w:val="center"/>
              <w:rPr>
                <w:rFonts w:ascii="Times New Roman" w:hAnsi="Times New Roman" w:cs="Times New Roman"/>
                <w:b/>
                <w:szCs w:val="24"/>
              </w:rPr>
            </w:pPr>
            <w:r w:rsidRPr="00484B6F">
              <w:rPr>
                <w:rFonts w:ascii="Times New Roman" w:hAnsi="Times New Roman" w:cs="Times New Roman"/>
                <w:b/>
                <w:szCs w:val="24"/>
              </w:rPr>
              <w:t>t</w:t>
            </w:r>
          </w:p>
        </w:tc>
        <w:tc>
          <w:tcPr>
            <w:tcW w:w="1030" w:type="dxa"/>
            <w:vMerge w:val="restart"/>
            <w:tcBorders>
              <w:top w:val="single" w:sz="4" w:space="0" w:color="auto"/>
              <w:bottom w:val="single" w:sz="4" w:space="0" w:color="auto"/>
            </w:tcBorders>
            <w:shd w:val="clear" w:color="auto" w:fill="FFFFFF"/>
            <w:vAlign w:val="bottom"/>
          </w:tcPr>
          <w:p w14:paraId="3FD77701" w14:textId="77777777" w:rsidR="00A83DC7" w:rsidRPr="00484B6F" w:rsidRDefault="00A83DC7" w:rsidP="00D162CF">
            <w:pPr>
              <w:autoSpaceDE w:val="0"/>
              <w:autoSpaceDN w:val="0"/>
              <w:adjustRightInd w:val="0"/>
              <w:spacing w:before="240" w:after="0" w:line="320" w:lineRule="atLeast"/>
              <w:ind w:left="60" w:right="60"/>
              <w:jc w:val="center"/>
              <w:rPr>
                <w:rFonts w:ascii="Times New Roman" w:hAnsi="Times New Roman" w:cs="Times New Roman"/>
                <w:b/>
                <w:szCs w:val="24"/>
              </w:rPr>
            </w:pPr>
            <w:r w:rsidRPr="00484B6F">
              <w:rPr>
                <w:rFonts w:ascii="Times New Roman" w:hAnsi="Times New Roman" w:cs="Times New Roman"/>
                <w:b/>
                <w:szCs w:val="24"/>
              </w:rPr>
              <w:t>Sig.</w:t>
            </w:r>
          </w:p>
        </w:tc>
      </w:tr>
      <w:tr w:rsidR="00A83DC7" w:rsidRPr="00E76EC7" w14:paraId="3EDBBAD3" w14:textId="77777777" w:rsidTr="00D162CF">
        <w:trPr>
          <w:cantSplit/>
        </w:trPr>
        <w:tc>
          <w:tcPr>
            <w:tcW w:w="3196" w:type="dxa"/>
            <w:gridSpan w:val="2"/>
            <w:vMerge/>
            <w:tcBorders>
              <w:top w:val="single" w:sz="4" w:space="0" w:color="auto"/>
              <w:bottom w:val="single" w:sz="4" w:space="0" w:color="auto"/>
            </w:tcBorders>
            <w:shd w:val="clear" w:color="auto" w:fill="FFFFFF"/>
            <w:vAlign w:val="bottom"/>
          </w:tcPr>
          <w:p w14:paraId="58CF4BD2" w14:textId="77777777" w:rsidR="00A83DC7" w:rsidRPr="00E76EC7" w:rsidRDefault="00A83DC7" w:rsidP="00D162CF">
            <w:pPr>
              <w:autoSpaceDE w:val="0"/>
              <w:autoSpaceDN w:val="0"/>
              <w:adjustRightInd w:val="0"/>
              <w:spacing w:before="240" w:after="0" w:line="240" w:lineRule="auto"/>
              <w:rPr>
                <w:rFonts w:ascii="Times New Roman" w:hAnsi="Times New Roman" w:cs="Times New Roman"/>
                <w:sz w:val="24"/>
                <w:szCs w:val="24"/>
              </w:rPr>
            </w:pPr>
          </w:p>
        </w:tc>
        <w:tc>
          <w:tcPr>
            <w:tcW w:w="1338" w:type="dxa"/>
            <w:tcBorders>
              <w:top w:val="single" w:sz="4" w:space="0" w:color="auto"/>
              <w:bottom w:val="single" w:sz="4" w:space="0" w:color="auto"/>
            </w:tcBorders>
            <w:shd w:val="clear" w:color="auto" w:fill="FFFFFF"/>
            <w:vAlign w:val="bottom"/>
          </w:tcPr>
          <w:p w14:paraId="239C98EC" w14:textId="77777777" w:rsidR="00A83DC7" w:rsidRPr="00484B6F" w:rsidRDefault="00A83DC7" w:rsidP="00D162CF">
            <w:pPr>
              <w:autoSpaceDE w:val="0"/>
              <w:autoSpaceDN w:val="0"/>
              <w:adjustRightInd w:val="0"/>
              <w:spacing w:before="240" w:after="0" w:line="320" w:lineRule="atLeast"/>
              <w:ind w:left="60" w:right="60"/>
              <w:jc w:val="center"/>
              <w:rPr>
                <w:rFonts w:ascii="Times New Roman" w:hAnsi="Times New Roman" w:cs="Times New Roman"/>
                <w:b/>
                <w:sz w:val="24"/>
                <w:szCs w:val="24"/>
              </w:rPr>
            </w:pPr>
            <w:r w:rsidRPr="00484B6F">
              <w:rPr>
                <w:rFonts w:ascii="Times New Roman" w:hAnsi="Times New Roman" w:cs="Times New Roman"/>
                <w:b/>
                <w:sz w:val="24"/>
                <w:szCs w:val="24"/>
              </w:rPr>
              <w:t>B</w:t>
            </w:r>
          </w:p>
        </w:tc>
        <w:tc>
          <w:tcPr>
            <w:tcW w:w="1338" w:type="dxa"/>
            <w:tcBorders>
              <w:top w:val="single" w:sz="4" w:space="0" w:color="auto"/>
              <w:bottom w:val="single" w:sz="4" w:space="0" w:color="auto"/>
            </w:tcBorders>
            <w:shd w:val="clear" w:color="auto" w:fill="FFFFFF"/>
            <w:vAlign w:val="bottom"/>
          </w:tcPr>
          <w:p w14:paraId="49A36336" w14:textId="77777777" w:rsidR="00A83DC7" w:rsidRPr="00484B6F" w:rsidRDefault="00A83DC7" w:rsidP="00D162CF">
            <w:pPr>
              <w:autoSpaceDE w:val="0"/>
              <w:autoSpaceDN w:val="0"/>
              <w:adjustRightInd w:val="0"/>
              <w:spacing w:before="240" w:after="0" w:line="320" w:lineRule="atLeast"/>
              <w:ind w:left="60" w:right="60"/>
              <w:jc w:val="center"/>
              <w:rPr>
                <w:rFonts w:ascii="Times New Roman" w:hAnsi="Times New Roman" w:cs="Times New Roman"/>
                <w:b/>
                <w:sz w:val="24"/>
                <w:szCs w:val="24"/>
              </w:rPr>
            </w:pPr>
            <w:r w:rsidRPr="00484B6F">
              <w:rPr>
                <w:rFonts w:ascii="Times New Roman" w:hAnsi="Times New Roman" w:cs="Times New Roman"/>
                <w:b/>
                <w:sz w:val="24"/>
                <w:szCs w:val="24"/>
              </w:rPr>
              <w:t>Std. Error</w:t>
            </w:r>
          </w:p>
        </w:tc>
        <w:tc>
          <w:tcPr>
            <w:tcW w:w="1476" w:type="dxa"/>
            <w:tcBorders>
              <w:top w:val="single" w:sz="4" w:space="0" w:color="auto"/>
              <w:bottom w:val="single" w:sz="4" w:space="0" w:color="auto"/>
            </w:tcBorders>
            <w:shd w:val="clear" w:color="auto" w:fill="FFFFFF"/>
            <w:vAlign w:val="bottom"/>
          </w:tcPr>
          <w:p w14:paraId="1C21E16A" w14:textId="77777777" w:rsidR="00A83DC7" w:rsidRPr="00484B6F" w:rsidRDefault="00A83DC7" w:rsidP="00D162CF">
            <w:pPr>
              <w:autoSpaceDE w:val="0"/>
              <w:autoSpaceDN w:val="0"/>
              <w:adjustRightInd w:val="0"/>
              <w:spacing w:before="240" w:after="0" w:line="320" w:lineRule="atLeast"/>
              <w:ind w:left="60" w:right="60"/>
              <w:jc w:val="center"/>
              <w:rPr>
                <w:rFonts w:ascii="Times New Roman" w:hAnsi="Times New Roman" w:cs="Times New Roman"/>
                <w:b/>
                <w:sz w:val="24"/>
                <w:szCs w:val="24"/>
              </w:rPr>
            </w:pPr>
            <w:r w:rsidRPr="00484B6F">
              <w:rPr>
                <w:rFonts w:ascii="Times New Roman" w:hAnsi="Times New Roman" w:cs="Times New Roman"/>
                <w:b/>
                <w:sz w:val="24"/>
                <w:szCs w:val="24"/>
              </w:rPr>
              <w:t>Beta</w:t>
            </w:r>
          </w:p>
        </w:tc>
        <w:tc>
          <w:tcPr>
            <w:tcW w:w="1030" w:type="dxa"/>
            <w:vMerge/>
            <w:tcBorders>
              <w:top w:val="single" w:sz="4" w:space="0" w:color="auto"/>
              <w:bottom w:val="single" w:sz="4" w:space="0" w:color="auto"/>
            </w:tcBorders>
            <w:shd w:val="clear" w:color="auto" w:fill="FFFFFF"/>
            <w:vAlign w:val="bottom"/>
          </w:tcPr>
          <w:p w14:paraId="5AD16E55" w14:textId="77777777" w:rsidR="00A83DC7" w:rsidRPr="00E76EC7" w:rsidRDefault="00A83DC7" w:rsidP="00D162CF">
            <w:pPr>
              <w:autoSpaceDE w:val="0"/>
              <w:autoSpaceDN w:val="0"/>
              <w:adjustRightInd w:val="0"/>
              <w:spacing w:before="240" w:after="0" w:line="240" w:lineRule="auto"/>
              <w:rPr>
                <w:rFonts w:ascii="Times New Roman" w:hAnsi="Times New Roman" w:cs="Times New Roman"/>
                <w:sz w:val="24"/>
                <w:szCs w:val="24"/>
              </w:rPr>
            </w:pPr>
          </w:p>
        </w:tc>
        <w:tc>
          <w:tcPr>
            <w:tcW w:w="1030" w:type="dxa"/>
            <w:vMerge/>
            <w:tcBorders>
              <w:top w:val="single" w:sz="4" w:space="0" w:color="auto"/>
              <w:bottom w:val="single" w:sz="4" w:space="0" w:color="auto"/>
            </w:tcBorders>
            <w:shd w:val="clear" w:color="auto" w:fill="FFFFFF"/>
            <w:vAlign w:val="bottom"/>
          </w:tcPr>
          <w:p w14:paraId="2F829004" w14:textId="77777777" w:rsidR="00A83DC7" w:rsidRPr="00E76EC7" w:rsidRDefault="00A83DC7" w:rsidP="00D162CF">
            <w:pPr>
              <w:autoSpaceDE w:val="0"/>
              <w:autoSpaceDN w:val="0"/>
              <w:adjustRightInd w:val="0"/>
              <w:spacing w:before="240" w:after="0" w:line="240" w:lineRule="auto"/>
              <w:rPr>
                <w:rFonts w:ascii="Times New Roman" w:hAnsi="Times New Roman" w:cs="Times New Roman"/>
                <w:sz w:val="24"/>
                <w:szCs w:val="24"/>
              </w:rPr>
            </w:pPr>
          </w:p>
        </w:tc>
      </w:tr>
      <w:tr w:rsidR="00A83DC7" w:rsidRPr="00E76EC7" w14:paraId="22BA46CF" w14:textId="77777777" w:rsidTr="00D162CF">
        <w:trPr>
          <w:cantSplit/>
        </w:trPr>
        <w:tc>
          <w:tcPr>
            <w:tcW w:w="736" w:type="dxa"/>
            <w:vMerge w:val="restart"/>
            <w:tcBorders>
              <w:top w:val="single" w:sz="4" w:space="0" w:color="auto"/>
              <w:bottom w:val="nil"/>
            </w:tcBorders>
            <w:shd w:val="clear" w:color="auto" w:fill="FFFFFF" w:themeFill="background1"/>
          </w:tcPr>
          <w:p w14:paraId="0E9B1489" w14:textId="77777777" w:rsidR="00A83DC7" w:rsidRPr="00E76EC7" w:rsidRDefault="00A83DC7" w:rsidP="00D162CF">
            <w:pPr>
              <w:autoSpaceDE w:val="0"/>
              <w:autoSpaceDN w:val="0"/>
              <w:adjustRightInd w:val="0"/>
              <w:spacing w:before="240" w:after="0" w:line="320" w:lineRule="atLeast"/>
              <w:ind w:left="60" w:right="60"/>
              <w:rPr>
                <w:rFonts w:ascii="Times New Roman" w:hAnsi="Times New Roman" w:cs="Times New Roman"/>
                <w:sz w:val="24"/>
                <w:szCs w:val="24"/>
              </w:rPr>
            </w:pPr>
            <w:r w:rsidRPr="00E76EC7">
              <w:rPr>
                <w:rFonts w:ascii="Times New Roman" w:hAnsi="Times New Roman" w:cs="Times New Roman"/>
                <w:sz w:val="24"/>
                <w:szCs w:val="24"/>
              </w:rPr>
              <w:t>1</w:t>
            </w:r>
          </w:p>
        </w:tc>
        <w:tc>
          <w:tcPr>
            <w:tcW w:w="2460" w:type="dxa"/>
            <w:tcBorders>
              <w:top w:val="single" w:sz="4" w:space="0" w:color="auto"/>
              <w:bottom w:val="nil"/>
            </w:tcBorders>
            <w:shd w:val="clear" w:color="auto" w:fill="FFFFFF" w:themeFill="background1"/>
          </w:tcPr>
          <w:p w14:paraId="6E6F841D" w14:textId="77777777" w:rsidR="00A83DC7" w:rsidRPr="00E76EC7" w:rsidRDefault="00A83DC7" w:rsidP="00D162CF">
            <w:pPr>
              <w:autoSpaceDE w:val="0"/>
              <w:autoSpaceDN w:val="0"/>
              <w:adjustRightInd w:val="0"/>
              <w:spacing w:before="240" w:after="0" w:line="320" w:lineRule="atLeast"/>
              <w:ind w:left="60" w:right="60"/>
              <w:rPr>
                <w:rFonts w:ascii="Times New Roman" w:hAnsi="Times New Roman" w:cs="Times New Roman"/>
                <w:sz w:val="24"/>
                <w:szCs w:val="24"/>
              </w:rPr>
            </w:pPr>
            <w:r w:rsidRPr="00E76EC7">
              <w:rPr>
                <w:rFonts w:ascii="Times New Roman" w:hAnsi="Times New Roman" w:cs="Times New Roman"/>
                <w:sz w:val="24"/>
                <w:szCs w:val="24"/>
              </w:rPr>
              <w:t>(Constant)</w:t>
            </w:r>
          </w:p>
        </w:tc>
        <w:tc>
          <w:tcPr>
            <w:tcW w:w="1338" w:type="dxa"/>
            <w:tcBorders>
              <w:top w:val="single" w:sz="4" w:space="0" w:color="auto"/>
              <w:bottom w:val="nil"/>
            </w:tcBorders>
            <w:shd w:val="clear" w:color="auto" w:fill="FFFFFF"/>
          </w:tcPr>
          <w:p w14:paraId="472C3D27" w14:textId="77777777" w:rsidR="00A83DC7" w:rsidRPr="00E76EC7" w:rsidRDefault="00A83DC7" w:rsidP="00D162CF">
            <w:pPr>
              <w:autoSpaceDE w:val="0"/>
              <w:autoSpaceDN w:val="0"/>
              <w:adjustRightInd w:val="0"/>
              <w:spacing w:before="240" w:after="0" w:line="320" w:lineRule="atLeast"/>
              <w:ind w:left="60" w:right="60"/>
              <w:jc w:val="right"/>
              <w:rPr>
                <w:rFonts w:ascii="Times New Roman" w:hAnsi="Times New Roman" w:cs="Times New Roman"/>
                <w:sz w:val="24"/>
                <w:szCs w:val="24"/>
              </w:rPr>
            </w:pPr>
            <w:r w:rsidRPr="00E76EC7">
              <w:rPr>
                <w:rFonts w:ascii="Times New Roman" w:hAnsi="Times New Roman" w:cs="Times New Roman"/>
                <w:sz w:val="24"/>
                <w:szCs w:val="24"/>
              </w:rPr>
              <w:t>2.760</w:t>
            </w:r>
          </w:p>
        </w:tc>
        <w:tc>
          <w:tcPr>
            <w:tcW w:w="1338" w:type="dxa"/>
            <w:tcBorders>
              <w:top w:val="single" w:sz="4" w:space="0" w:color="auto"/>
              <w:bottom w:val="nil"/>
            </w:tcBorders>
            <w:shd w:val="clear" w:color="auto" w:fill="FFFFFF"/>
          </w:tcPr>
          <w:p w14:paraId="0732DB4F" w14:textId="77777777" w:rsidR="00A83DC7" w:rsidRPr="00E76EC7" w:rsidRDefault="00A83DC7" w:rsidP="00D162CF">
            <w:pPr>
              <w:autoSpaceDE w:val="0"/>
              <w:autoSpaceDN w:val="0"/>
              <w:adjustRightInd w:val="0"/>
              <w:spacing w:before="240" w:after="0" w:line="320" w:lineRule="atLeast"/>
              <w:ind w:left="60" w:right="60"/>
              <w:jc w:val="right"/>
              <w:rPr>
                <w:rFonts w:ascii="Times New Roman" w:hAnsi="Times New Roman" w:cs="Times New Roman"/>
                <w:sz w:val="24"/>
                <w:szCs w:val="24"/>
              </w:rPr>
            </w:pPr>
            <w:r>
              <w:rPr>
                <w:rFonts w:ascii="Times New Roman" w:hAnsi="Times New Roman" w:cs="Times New Roman"/>
                <w:sz w:val="24"/>
                <w:szCs w:val="24"/>
              </w:rPr>
              <w:t>0</w:t>
            </w:r>
            <w:r w:rsidRPr="00E76EC7">
              <w:rPr>
                <w:rFonts w:ascii="Times New Roman" w:hAnsi="Times New Roman" w:cs="Times New Roman"/>
                <w:sz w:val="24"/>
                <w:szCs w:val="24"/>
              </w:rPr>
              <w:t>.353</w:t>
            </w:r>
          </w:p>
        </w:tc>
        <w:tc>
          <w:tcPr>
            <w:tcW w:w="1476" w:type="dxa"/>
            <w:tcBorders>
              <w:top w:val="single" w:sz="4" w:space="0" w:color="auto"/>
              <w:bottom w:val="nil"/>
            </w:tcBorders>
            <w:shd w:val="clear" w:color="auto" w:fill="FFFFFF"/>
            <w:vAlign w:val="center"/>
          </w:tcPr>
          <w:p w14:paraId="45142CE2" w14:textId="77777777" w:rsidR="00A83DC7" w:rsidRPr="00E76EC7" w:rsidRDefault="00A83DC7" w:rsidP="00D162CF">
            <w:pPr>
              <w:autoSpaceDE w:val="0"/>
              <w:autoSpaceDN w:val="0"/>
              <w:adjustRightInd w:val="0"/>
              <w:spacing w:before="240" w:after="0" w:line="240" w:lineRule="auto"/>
              <w:rPr>
                <w:rFonts w:ascii="Times New Roman" w:hAnsi="Times New Roman" w:cs="Times New Roman"/>
                <w:sz w:val="24"/>
                <w:szCs w:val="24"/>
              </w:rPr>
            </w:pPr>
          </w:p>
        </w:tc>
        <w:tc>
          <w:tcPr>
            <w:tcW w:w="1030" w:type="dxa"/>
            <w:tcBorders>
              <w:top w:val="single" w:sz="4" w:space="0" w:color="auto"/>
              <w:bottom w:val="nil"/>
            </w:tcBorders>
            <w:shd w:val="clear" w:color="auto" w:fill="FFFFFF"/>
          </w:tcPr>
          <w:p w14:paraId="320AA302" w14:textId="77777777" w:rsidR="00A83DC7" w:rsidRPr="00E76EC7" w:rsidRDefault="00A83DC7" w:rsidP="00D162CF">
            <w:pPr>
              <w:autoSpaceDE w:val="0"/>
              <w:autoSpaceDN w:val="0"/>
              <w:adjustRightInd w:val="0"/>
              <w:spacing w:before="240" w:after="0" w:line="320" w:lineRule="atLeast"/>
              <w:ind w:left="60" w:right="60"/>
              <w:jc w:val="right"/>
              <w:rPr>
                <w:rFonts w:ascii="Times New Roman" w:hAnsi="Times New Roman" w:cs="Times New Roman"/>
                <w:sz w:val="24"/>
                <w:szCs w:val="24"/>
              </w:rPr>
            </w:pPr>
            <w:r w:rsidRPr="00E76EC7">
              <w:rPr>
                <w:rFonts w:ascii="Times New Roman" w:hAnsi="Times New Roman" w:cs="Times New Roman"/>
                <w:sz w:val="24"/>
                <w:szCs w:val="24"/>
              </w:rPr>
              <w:t>7.808</w:t>
            </w:r>
          </w:p>
        </w:tc>
        <w:tc>
          <w:tcPr>
            <w:tcW w:w="1030" w:type="dxa"/>
            <w:tcBorders>
              <w:top w:val="single" w:sz="4" w:space="0" w:color="auto"/>
              <w:bottom w:val="nil"/>
            </w:tcBorders>
            <w:shd w:val="clear" w:color="auto" w:fill="FFFFFF"/>
          </w:tcPr>
          <w:p w14:paraId="5D1C5373" w14:textId="77777777" w:rsidR="00A83DC7" w:rsidRPr="00E76EC7" w:rsidRDefault="00A83DC7" w:rsidP="00D162CF">
            <w:pPr>
              <w:autoSpaceDE w:val="0"/>
              <w:autoSpaceDN w:val="0"/>
              <w:adjustRightInd w:val="0"/>
              <w:spacing w:before="240" w:after="0" w:line="320" w:lineRule="atLeast"/>
              <w:ind w:left="60" w:right="60"/>
              <w:jc w:val="right"/>
              <w:rPr>
                <w:rFonts w:ascii="Times New Roman" w:hAnsi="Times New Roman" w:cs="Times New Roman"/>
                <w:sz w:val="24"/>
                <w:szCs w:val="24"/>
              </w:rPr>
            </w:pPr>
            <w:r>
              <w:rPr>
                <w:rFonts w:ascii="Times New Roman" w:hAnsi="Times New Roman" w:cs="Times New Roman"/>
                <w:sz w:val="24"/>
                <w:szCs w:val="24"/>
              </w:rPr>
              <w:t>0</w:t>
            </w:r>
            <w:r w:rsidRPr="00E76EC7">
              <w:rPr>
                <w:rFonts w:ascii="Times New Roman" w:hAnsi="Times New Roman" w:cs="Times New Roman"/>
                <w:sz w:val="24"/>
                <w:szCs w:val="24"/>
              </w:rPr>
              <w:t>.000</w:t>
            </w:r>
          </w:p>
        </w:tc>
      </w:tr>
      <w:tr w:rsidR="00A83DC7" w:rsidRPr="00E76EC7" w14:paraId="0E98484D" w14:textId="77777777" w:rsidTr="00D162CF">
        <w:trPr>
          <w:cantSplit/>
        </w:trPr>
        <w:tc>
          <w:tcPr>
            <w:tcW w:w="736" w:type="dxa"/>
            <w:vMerge/>
            <w:tcBorders>
              <w:top w:val="nil"/>
            </w:tcBorders>
            <w:shd w:val="clear" w:color="auto" w:fill="FFFFFF" w:themeFill="background1"/>
          </w:tcPr>
          <w:p w14:paraId="5F3B397B" w14:textId="77777777" w:rsidR="00A83DC7" w:rsidRPr="00E76EC7" w:rsidRDefault="00A83DC7" w:rsidP="00D162CF">
            <w:pPr>
              <w:autoSpaceDE w:val="0"/>
              <w:autoSpaceDN w:val="0"/>
              <w:adjustRightInd w:val="0"/>
              <w:spacing w:before="240" w:after="0" w:line="240" w:lineRule="auto"/>
              <w:rPr>
                <w:rFonts w:ascii="Times New Roman" w:hAnsi="Times New Roman" w:cs="Times New Roman"/>
                <w:sz w:val="24"/>
                <w:szCs w:val="24"/>
              </w:rPr>
            </w:pPr>
          </w:p>
        </w:tc>
        <w:tc>
          <w:tcPr>
            <w:tcW w:w="2460" w:type="dxa"/>
            <w:tcBorders>
              <w:top w:val="nil"/>
            </w:tcBorders>
            <w:shd w:val="clear" w:color="auto" w:fill="FFFFFF" w:themeFill="background1"/>
          </w:tcPr>
          <w:p w14:paraId="7E190C0E" w14:textId="3E700968" w:rsidR="00A83DC7" w:rsidRPr="00E76EC7" w:rsidRDefault="0030667E" w:rsidP="00D162CF">
            <w:pPr>
              <w:autoSpaceDE w:val="0"/>
              <w:autoSpaceDN w:val="0"/>
              <w:adjustRightInd w:val="0"/>
              <w:spacing w:before="240" w:after="0" w:line="320" w:lineRule="atLeast"/>
              <w:ind w:left="60" w:right="60"/>
              <w:rPr>
                <w:rFonts w:ascii="Times New Roman" w:hAnsi="Times New Roman" w:cs="Times New Roman"/>
                <w:sz w:val="24"/>
                <w:szCs w:val="24"/>
              </w:rPr>
            </w:pPr>
            <w:r>
              <w:rPr>
                <w:rFonts w:ascii="Times New Roman" w:hAnsi="Times New Roman" w:cs="Times New Roman"/>
                <w:sz w:val="24"/>
                <w:szCs w:val="24"/>
              </w:rPr>
              <w:t>Employee benefits</w:t>
            </w:r>
          </w:p>
        </w:tc>
        <w:tc>
          <w:tcPr>
            <w:tcW w:w="1338" w:type="dxa"/>
            <w:tcBorders>
              <w:top w:val="nil"/>
            </w:tcBorders>
            <w:shd w:val="clear" w:color="auto" w:fill="FFFFFF"/>
          </w:tcPr>
          <w:p w14:paraId="21F07644" w14:textId="77777777" w:rsidR="00A83DC7" w:rsidRPr="00E76EC7" w:rsidRDefault="00A83DC7" w:rsidP="00D162CF">
            <w:pPr>
              <w:autoSpaceDE w:val="0"/>
              <w:autoSpaceDN w:val="0"/>
              <w:adjustRightInd w:val="0"/>
              <w:spacing w:before="240" w:after="0" w:line="320" w:lineRule="atLeast"/>
              <w:ind w:left="60" w:right="60"/>
              <w:jc w:val="right"/>
              <w:rPr>
                <w:rFonts w:ascii="Times New Roman" w:hAnsi="Times New Roman" w:cs="Times New Roman"/>
                <w:sz w:val="24"/>
                <w:szCs w:val="24"/>
              </w:rPr>
            </w:pPr>
            <w:r>
              <w:rPr>
                <w:rFonts w:ascii="Times New Roman" w:hAnsi="Times New Roman" w:cs="Times New Roman"/>
                <w:sz w:val="24"/>
                <w:szCs w:val="24"/>
              </w:rPr>
              <w:t>0</w:t>
            </w:r>
            <w:r w:rsidRPr="00E76EC7">
              <w:rPr>
                <w:rFonts w:ascii="Times New Roman" w:hAnsi="Times New Roman" w:cs="Times New Roman"/>
                <w:sz w:val="24"/>
                <w:szCs w:val="24"/>
              </w:rPr>
              <w:t>.270</w:t>
            </w:r>
          </w:p>
        </w:tc>
        <w:tc>
          <w:tcPr>
            <w:tcW w:w="1338" w:type="dxa"/>
            <w:tcBorders>
              <w:top w:val="nil"/>
            </w:tcBorders>
            <w:shd w:val="clear" w:color="auto" w:fill="FFFFFF"/>
          </w:tcPr>
          <w:p w14:paraId="20F5C7E0" w14:textId="77777777" w:rsidR="00A83DC7" w:rsidRPr="00E76EC7" w:rsidRDefault="00A83DC7" w:rsidP="00D162CF">
            <w:pPr>
              <w:autoSpaceDE w:val="0"/>
              <w:autoSpaceDN w:val="0"/>
              <w:adjustRightInd w:val="0"/>
              <w:spacing w:before="240" w:after="0" w:line="320" w:lineRule="atLeast"/>
              <w:ind w:left="60" w:right="60"/>
              <w:jc w:val="right"/>
              <w:rPr>
                <w:rFonts w:ascii="Times New Roman" w:hAnsi="Times New Roman" w:cs="Times New Roman"/>
                <w:sz w:val="24"/>
                <w:szCs w:val="24"/>
              </w:rPr>
            </w:pPr>
            <w:r>
              <w:rPr>
                <w:rFonts w:ascii="Times New Roman" w:hAnsi="Times New Roman" w:cs="Times New Roman"/>
                <w:sz w:val="24"/>
                <w:szCs w:val="24"/>
              </w:rPr>
              <w:t>0</w:t>
            </w:r>
            <w:r w:rsidRPr="00E76EC7">
              <w:rPr>
                <w:rFonts w:ascii="Times New Roman" w:hAnsi="Times New Roman" w:cs="Times New Roman"/>
                <w:sz w:val="24"/>
                <w:szCs w:val="24"/>
              </w:rPr>
              <w:t>.090</w:t>
            </w:r>
          </w:p>
        </w:tc>
        <w:tc>
          <w:tcPr>
            <w:tcW w:w="1476" w:type="dxa"/>
            <w:tcBorders>
              <w:top w:val="nil"/>
            </w:tcBorders>
            <w:shd w:val="clear" w:color="auto" w:fill="FFFFFF"/>
          </w:tcPr>
          <w:p w14:paraId="1001A68F" w14:textId="77777777" w:rsidR="00A83DC7" w:rsidRPr="00E76EC7" w:rsidRDefault="00A83DC7" w:rsidP="00D162CF">
            <w:pPr>
              <w:autoSpaceDE w:val="0"/>
              <w:autoSpaceDN w:val="0"/>
              <w:adjustRightInd w:val="0"/>
              <w:spacing w:before="240" w:after="0" w:line="320" w:lineRule="atLeast"/>
              <w:ind w:left="60" w:right="60"/>
              <w:jc w:val="right"/>
              <w:rPr>
                <w:rFonts w:ascii="Times New Roman" w:hAnsi="Times New Roman" w:cs="Times New Roman"/>
                <w:sz w:val="24"/>
                <w:szCs w:val="24"/>
              </w:rPr>
            </w:pPr>
            <w:r>
              <w:rPr>
                <w:rFonts w:ascii="Times New Roman" w:hAnsi="Times New Roman" w:cs="Times New Roman"/>
                <w:sz w:val="24"/>
                <w:szCs w:val="24"/>
              </w:rPr>
              <w:t>0</w:t>
            </w:r>
            <w:r w:rsidRPr="00E76EC7">
              <w:rPr>
                <w:rFonts w:ascii="Times New Roman" w:hAnsi="Times New Roman" w:cs="Times New Roman"/>
                <w:sz w:val="24"/>
                <w:szCs w:val="24"/>
              </w:rPr>
              <w:t>.302</w:t>
            </w:r>
          </w:p>
        </w:tc>
        <w:tc>
          <w:tcPr>
            <w:tcW w:w="1030" w:type="dxa"/>
            <w:tcBorders>
              <w:top w:val="nil"/>
            </w:tcBorders>
            <w:shd w:val="clear" w:color="auto" w:fill="FFFFFF"/>
          </w:tcPr>
          <w:p w14:paraId="2A5F68AF" w14:textId="77777777" w:rsidR="00A83DC7" w:rsidRPr="00E76EC7" w:rsidRDefault="00A83DC7" w:rsidP="00D162CF">
            <w:pPr>
              <w:autoSpaceDE w:val="0"/>
              <w:autoSpaceDN w:val="0"/>
              <w:adjustRightInd w:val="0"/>
              <w:spacing w:before="240" w:after="0" w:line="320" w:lineRule="atLeast"/>
              <w:ind w:left="60" w:right="60"/>
              <w:jc w:val="right"/>
              <w:rPr>
                <w:rFonts w:ascii="Times New Roman" w:hAnsi="Times New Roman" w:cs="Times New Roman"/>
                <w:sz w:val="24"/>
                <w:szCs w:val="24"/>
              </w:rPr>
            </w:pPr>
            <w:r w:rsidRPr="00E76EC7">
              <w:rPr>
                <w:rFonts w:ascii="Times New Roman" w:hAnsi="Times New Roman" w:cs="Times New Roman"/>
                <w:sz w:val="24"/>
                <w:szCs w:val="24"/>
              </w:rPr>
              <w:t>2.993</w:t>
            </w:r>
          </w:p>
        </w:tc>
        <w:tc>
          <w:tcPr>
            <w:tcW w:w="1030" w:type="dxa"/>
            <w:tcBorders>
              <w:top w:val="nil"/>
            </w:tcBorders>
            <w:shd w:val="clear" w:color="auto" w:fill="FFFFFF"/>
          </w:tcPr>
          <w:p w14:paraId="293FC5E9" w14:textId="77777777" w:rsidR="00A83DC7" w:rsidRPr="00E76EC7" w:rsidRDefault="00A83DC7" w:rsidP="00D162CF">
            <w:pPr>
              <w:autoSpaceDE w:val="0"/>
              <w:autoSpaceDN w:val="0"/>
              <w:adjustRightInd w:val="0"/>
              <w:spacing w:before="240" w:after="0" w:line="320" w:lineRule="atLeast"/>
              <w:ind w:left="60" w:right="60"/>
              <w:jc w:val="right"/>
              <w:rPr>
                <w:rFonts w:ascii="Times New Roman" w:hAnsi="Times New Roman" w:cs="Times New Roman"/>
                <w:sz w:val="24"/>
                <w:szCs w:val="24"/>
              </w:rPr>
            </w:pPr>
            <w:r>
              <w:rPr>
                <w:rFonts w:ascii="Times New Roman" w:hAnsi="Times New Roman" w:cs="Times New Roman"/>
                <w:sz w:val="24"/>
                <w:szCs w:val="24"/>
              </w:rPr>
              <w:t>0</w:t>
            </w:r>
            <w:r w:rsidRPr="00E76EC7">
              <w:rPr>
                <w:rFonts w:ascii="Times New Roman" w:hAnsi="Times New Roman" w:cs="Times New Roman"/>
                <w:sz w:val="24"/>
                <w:szCs w:val="24"/>
              </w:rPr>
              <w:t>.004</w:t>
            </w:r>
          </w:p>
        </w:tc>
      </w:tr>
      <w:tr w:rsidR="00A83DC7" w:rsidRPr="00E76EC7" w14:paraId="25A76A7A" w14:textId="77777777" w:rsidTr="00D162CF">
        <w:trPr>
          <w:cantSplit/>
        </w:trPr>
        <w:tc>
          <w:tcPr>
            <w:tcW w:w="9408" w:type="dxa"/>
            <w:gridSpan w:val="7"/>
            <w:shd w:val="clear" w:color="auto" w:fill="FFFFFF"/>
          </w:tcPr>
          <w:p w14:paraId="031A5E7C" w14:textId="5F81A7B8" w:rsidR="00A83DC7" w:rsidRPr="00E76EC7" w:rsidRDefault="00A83DC7" w:rsidP="00D162CF">
            <w:pPr>
              <w:autoSpaceDE w:val="0"/>
              <w:autoSpaceDN w:val="0"/>
              <w:adjustRightInd w:val="0"/>
              <w:spacing w:before="240" w:after="0" w:line="320" w:lineRule="atLeast"/>
              <w:ind w:left="60" w:right="60"/>
              <w:rPr>
                <w:rFonts w:ascii="Times New Roman" w:hAnsi="Times New Roman" w:cs="Times New Roman"/>
                <w:sz w:val="24"/>
                <w:szCs w:val="24"/>
              </w:rPr>
            </w:pPr>
            <w:r w:rsidRPr="00E76EC7">
              <w:rPr>
                <w:rFonts w:ascii="Times New Roman" w:hAnsi="Times New Roman" w:cs="Times New Roman"/>
                <w:sz w:val="24"/>
                <w:szCs w:val="24"/>
              </w:rPr>
              <w:t xml:space="preserve">a. </w:t>
            </w:r>
            <w:r w:rsidR="00E95139">
              <w:rPr>
                <w:rFonts w:ascii="Times New Roman" w:hAnsi="Times New Roman" w:cs="Times New Roman"/>
                <w:sz w:val="24"/>
                <w:szCs w:val="24"/>
              </w:rPr>
              <w:t>DV</w:t>
            </w:r>
            <w:r w:rsidRPr="00E76EC7">
              <w:rPr>
                <w:rFonts w:ascii="Times New Roman" w:hAnsi="Times New Roman" w:cs="Times New Roman"/>
                <w:sz w:val="24"/>
                <w:szCs w:val="24"/>
              </w:rPr>
              <w:t xml:space="preserve">: </w:t>
            </w:r>
            <w:r w:rsidR="000A2DFC">
              <w:rPr>
                <w:rFonts w:ascii="Times New Roman" w:hAnsi="Times New Roman" w:cs="Times New Roman"/>
                <w:sz w:val="24"/>
                <w:szCs w:val="24"/>
              </w:rPr>
              <w:t>Budgeting process</w:t>
            </w:r>
            <w:r>
              <w:rPr>
                <w:rFonts w:ascii="Times New Roman" w:hAnsi="Times New Roman" w:cs="Times New Roman"/>
                <w:sz w:val="24"/>
                <w:szCs w:val="24"/>
              </w:rPr>
              <w:t xml:space="preserve">  </w:t>
            </w:r>
          </w:p>
        </w:tc>
      </w:tr>
    </w:tbl>
    <w:bookmarkEnd w:id="321"/>
    <w:p w14:paraId="540302FE" w14:textId="6335D4C1" w:rsidR="00A83DC7" w:rsidRPr="00A74516" w:rsidRDefault="00E95139" w:rsidP="00A83DC7">
      <w:pPr>
        <w:pStyle w:val="ListParagraph"/>
        <w:spacing w:before="240" w:line="360" w:lineRule="auto"/>
        <w:ind w:left="0"/>
        <w:jc w:val="both"/>
        <w:rPr>
          <w:rFonts w:ascii="Times New Roman" w:hAnsi="Times New Roman" w:cs="Times New Roman"/>
          <w:sz w:val="24"/>
          <w:szCs w:val="24"/>
        </w:rPr>
      </w:pPr>
      <w:r w:rsidRPr="00E95139">
        <w:rPr>
          <w:rFonts w:ascii="Times New Roman" w:hAnsi="Times New Roman" w:cs="Times New Roman"/>
          <w:sz w:val="24"/>
          <w:szCs w:val="24"/>
        </w:rPr>
        <w:t xml:space="preserve">A 95% confidence level ANOVA was performed to compare employee benefits with the budgeting procedure. 15.87 is the F critical value, and </w:t>
      </w:r>
      <w:r w:rsidR="00B166BD" w:rsidRPr="00B166BD">
        <w:rPr>
          <w:rFonts w:ascii="Times New Roman" w:hAnsi="Times New Roman" w:cs="Times New Roman"/>
          <w:sz w:val="24"/>
          <w:szCs w:val="24"/>
        </w:rPr>
        <w:t>the P value of 0.000 were used to assess the importance of the data in Table 19 and the developed regression equation.</w:t>
      </w:r>
      <w:r>
        <w:rPr>
          <w:rFonts w:ascii="Times New Roman" w:hAnsi="Times New Roman" w:cs="Times New Roman"/>
          <w:sz w:val="24"/>
          <w:szCs w:val="24"/>
        </w:rPr>
        <w:t xml:space="preserve"> </w:t>
      </w:r>
      <w:r w:rsidR="00A83DC7" w:rsidRPr="00A74516">
        <w:rPr>
          <w:rFonts w:ascii="Times New Roman" w:hAnsi="Times New Roman" w:cs="Times New Roman"/>
          <w:sz w:val="24"/>
          <w:szCs w:val="24"/>
        </w:rPr>
        <w:t>Y = β0 + β</w:t>
      </w:r>
      <w:r w:rsidR="00A83DC7">
        <w:rPr>
          <w:rFonts w:ascii="Times New Roman" w:hAnsi="Times New Roman" w:cs="Times New Roman"/>
          <w:sz w:val="24"/>
          <w:szCs w:val="24"/>
        </w:rPr>
        <w:t>2</w:t>
      </w:r>
      <w:r w:rsidR="00A83DC7" w:rsidRPr="00A74516">
        <w:rPr>
          <w:rFonts w:ascii="Times New Roman" w:hAnsi="Times New Roman" w:cs="Times New Roman"/>
          <w:sz w:val="24"/>
          <w:szCs w:val="24"/>
        </w:rPr>
        <w:t>X</w:t>
      </w:r>
      <w:r w:rsidR="00A83DC7">
        <w:rPr>
          <w:rFonts w:ascii="Times New Roman" w:hAnsi="Times New Roman" w:cs="Times New Roman"/>
          <w:sz w:val="24"/>
          <w:szCs w:val="24"/>
        </w:rPr>
        <w:t>2</w:t>
      </w:r>
      <w:r w:rsidR="00A83DC7" w:rsidRPr="00A74516">
        <w:rPr>
          <w:rFonts w:ascii="Times New Roman" w:hAnsi="Times New Roman" w:cs="Times New Roman"/>
          <w:sz w:val="24"/>
          <w:szCs w:val="24"/>
        </w:rPr>
        <w:t xml:space="preserve"> + ε ; </w:t>
      </w:r>
      <w:r w:rsidR="00A83DC7" w:rsidRPr="00A74516">
        <w:rPr>
          <w:rFonts w:ascii="Times New Roman" w:hAnsi="Times New Roman" w:cs="Times New Roman"/>
          <w:bCs/>
          <w:color w:val="000000"/>
          <w:sz w:val="24"/>
          <w:szCs w:val="24"/>
        </w:rPr>
        <w:t>Y = 2.</w:t>
      </w:r>
      <w:r w:rsidR="00A83DC7">
        <w:rPr>
          <w:rFonts w:ascii="Times New Roman" w:hAnsi="Times New Roman" w:cs="Times New Roman"/>
          <w:bCs/>
          <w:color w:val="000000"/>
          <w:sz w:val="24"/>
          <w:szCs w:val="24"/>
        </w:rPr>
        <w:t>760</w:t>
      </w:r>
      <w:r w:rsidR="00A83DC7" w:rsidRPr="00A74516">
        <w:rPr>
          <w:rFonts w:ascii="Times New Roman" w:hAnsi="Times New Roman" w:cs="Times New Roman"/>
          <w:bCs/>
          <w:color w:val="000000"/>
          <w:sz w:val="24"/>
          <w:szCs w:val="24"/>
        </w:rPr>
        <w:t xml:space="preserve"> + 0.</w:t>
      </w:r>
      <w:r w:rsidR="00A83DC7">
        <w:rPr>
          <w:rFonts w:ascii="Times New Roman" w:hAnsi="Times New Roman" w:cs="Times New Roman"/>
          <w:bCs/>
          <w:color w:val="000000"/>
          <w:sz w:val="24"/>
          <w:szCs w:val="24"/>
        </w:rPr>
        <w:t>270</w:t>
      </w:r>
      <w:r w:rsidR="00A83DC7" w:rsidRPr="00A74516">
        <w:rPr>
          <w:rFonts w:ascii="Times New Roman" w:hAnsi="Times New Roman" w:cs="Times New Roman"/>
          <w:bCs/>
          <w:color w:val="000000"/>
          <w:sz w:val="24"/>
          <w:szCs w:val="24"/>
        </w:rPr>
        <w:t>X</w:t>
      </w:r>
      <w:r w:rsidR="00A83DC7">
        <w:rPr>
          <w:rFonts w:ascii="Times New Roman" w:hAnsi="Times New Roman" w:cs="Times New Roman"/>
          <w:bCs/>
          <w:color w:val="000000"/>
          <w:sz w:val="24"/>
          <w:szCs w:val="24"/>
        </w:rPr>
        <w:t>2</w:t>
      </w:r>
      <w:r w:rsidR="00A83DC7" w:rsidRPr="00A74516">
        <w:rPr>
          <w:rFonts w:ascii="Times New Roman" w:hAnsi="Times New Roman" w:cs="Times New Roman"/>
          <w:bCs/>
          <w:color w:val="000000"/>
          <w:sz w:val="24"/>
          <w:szCs w:val="24"/>
        </w:rPr>
        <w:t xml:space="preserve"> + 0.</w:t>
      </w:r>
      <w:r w:rsidR="00A83DC7">
        <w:rPr>
          <w:rFonts w:ascii="Times New Roman" w:hAnsi="Times New Roman" w:cs="Times New Roman"/>
          <w:sz w:val="24"/>
          <w:szCs w:val="24"/>
        </w:rPr>
        <w:t>353</w:t>
      </w:r>
    </w:p>
    <w:p w14:paraId="3C413062" w14:textId="77777777" w:rsidR="00B166BD" w:rsidRDefault="00B166BD" w:rsidP="00A83DC7">
      <w:pPr>
        <w:spacing w:before="240" w:line="360" w:lineRule="auto"/>
        <w:jc w:val="both"/>
        <w:rPr>
          <w:rFonts w:ascii="Times New Roman" w:eastAsia="Times New Roman" w:hAnsi="Times New Roman" w:cs="Times New Roman"/>
          <w:sz w:val="24"/>
          <w:szCs w:val="24"/>
        </w:rPr>
      </w:pPr>
    </w:p>
    <w:p w14:paraId="7CC21788" w14:textId="77777777" w:rsidR="00E95139" w:rsidRDefault="00E95139" w:rsidP="00A83DC7">
      <w:pPr>
        <w:spacing w:before="240" w:line="360" w:lineRule="auto"/>
        <w:jc w:val="both"/>
        <w:rPr>
          <w:rFonts w:ascii="Times New Roman" w:eastAsia="Times New Roman" w:hAnsi="Times New Roman" w:cs="Times New Roman"/>
          <w:sz w:val="24"/>
          <w:szCs w:val="24"/>
        </w:rPr>
      </w:pPr>
    </w:p>
    <w:p w14:paraId="525D062D" w14:textId="77777777" w:rsidR="00E95139" w:rsidRDefault="00E95139" w:rsidP="00A83DC7">
      <w:pPr>
        <w:spacing w:before="240" w:line="360" w:lineRule="auto"/>
        <w:jc w:val="both"/>
        <w:rPr>
          <w:rFonts w:ascii="Times New Roman" w:eastAsia="Times New Roman" w:hAnsi="Times New Roman" w:cs="Times New Roman"/>
          <w:sz w:val="24"/>
          <w:szCs w:val="24"/>
        </w:rPr>
      </w:pPr>
    </w:p>
    <w:p w14:paraId="07FE6D33" w14:textId="77777777" w:rsidR="00E95139" w:rsidRDefault="00E95139" w:rsidP="00A83DC7">
      <w:pPr>
        <w:spacing w:before="240" w:line="360" w:lineRule="auto"/>
        <w:jc w:val="both"/>
        <w:rPr>
          <w:rFonts w:ascii="Times New Roman" w:eastAsia="Times New Roman" w:hAnsi="Times New Roman" w:cs="Times New Roman"/>
          <w:sz w:val="24"/>
          <w:szCs w:val="24"/>
        </w:rPr>
      </w:pPr>
    </w:p>
    <w:p w14:paraId="73D076C5" w14:textId="77777777" w:rsidR="00E95139" w:rsidRPr="00127E3F" w:rsidRDefault="00E95139" w:rsidP="00A83DC7">
      <w:pPr>
        <w:spacing w:before="240" w:line="360" w:lineRule="auto"/>
        <w:jc w:val="both"/>
        <w:rPr>
          <w:rFonts w:ascii="Times New Roman" w:eastAsia="Times New Roman" w:hAnsi="Times New Roman" w:cs="Times New Roman"/>
          <w:sz w:val="24"/>
          <w:szCs w:val="24"/>
        </w:rPr>
      </w:pPr>
    </w:p>
    <w:p w14:paraId="6BA2921F" w14:textId="2C3BECF5" w:rsidR="00A83DC7" w:rsidRDefault="00A83DC7" w:rsidP="00A83DC7">
      <w:pPr>
        <w:pStyle w:val="Heading1"/>
        <w:spacing w:before="0" w:line="360" w:lineRule="auto"/>
        <w:rPr>
          <w:rFonts w:ascii="Times New Roman" w:hAnsi="Times New Roman" w:cs="Times New Roman"/>
          <w:color w:val="auto"/>
          <w:sz w:val="24"/>
        </w:rPr>
      </w:pPr>
      <w:bookmarkStart w:id="330" w:name="_Toc164940651"/>
      <w:bookmarkStart w:id="331" w:name="_Toc141685570"/>
      <w:bookmarkStart w:id="332" w:name="_Toc142518380"/>
      <w:bookmarkStart w:id="333" w:name="_Toc54538543"/>
      <w:r w:rsidRPr="00F51F41">
        <w:rPr>
          <w:rFonts w:ascii="Times New Roman" w:hAnsi="Times New Roman" w:cs="Times New Roman"/>
          <w:b/>
          <w:bCs/>
          <w:color w:val="auto"/>
          <w:sz w:val="24"/>
        </w:rPr>
        <w:lastRenderedPageBreak/>
        <w:t>Table 2</w:t>
      </w:r>
      <w:r w:rsidR="00F51F41" w:rsidRPr="00F51F41">
        <w:rPr>
          <w:rFonts w:ascii="Times New Roman" w:hAnsi="Times New Roman" w:cs="Times New Roman"/>
          <w:b/>
          <w:bCs/>
          <w:color w:val="auto"/>
          <w:sz w:val="24"/>
        </w:rPr>
        <w:t>1</w:t>
      </w:r>
      <w:r w:rsidRPr="00F51F41">
        <w:rPr>
          <w:rFonts w:ascii="Times New Roman" w:hAnsi="Times New Roman" w:cs="Times New Roman"/>
          <w:b/>
          <w:bCs/>
          <w:color w:val="auto"/>
          <w:sz w:val="24"/>
        </w:rPr>
        <w:t>:</w:t>
      </w:r>
      <w:r w:rsidRPr="007A1D77">
        <w:rPr>
          <w:rFonts w:ascii="Times New Roman" w:hAnsi="Times New Roman" w:cs="Times New Roman"/>
          <w:color w:val="auto"/>
          <w:sz w:val="24"/>
        </w:rPr>
        <w:t xml:space="preserve"> Model Summary of </w:t>
      </w:r>
      <w:r w:rsidR="000A2DFC">
        <w:rPr>
          <w:rFonts w:ascii="Times New Roman" w:eastAsia="Times New Roman" w:hAnsi="Times New Roman" w:cs="Times New Roman"/>
          <w:color w:val="auto"/>
          <w:sz w:val="24"/>
        </w:rPr>
        <w:t>Training and development</w:t>
      </w:r>
      <w:bookmarkEnd w:id="330"/>
      <w:r w:rsidR="000A2DFC">
        <w:rPr>
          <w:rFonts w:ascii="Times New Roman" w:eastAsia="Times New Roman" w:hAnsi="Times New Roman" w:cs="Times New Roman"/>
          <w:color w:val="auto"/>
          <w:sz w:val="24"/>
        </w:rPr>
        <w:t xml:space="preserve"> </w:t>
      </w:r>
      <w:bookmarkEnd w:id="331"/>
      <w:bookmarkEnd w:id="332"/>
      <w:r>
        <w:rPr>
          <w:rFonts w:ascii="Times New Roman" w:eastAsia="Times New Roman" w:hAnsi="Times New Roman" w:cs="Times New Roman"/>
          <w:color w:val="auto"/>
          <w:sz w:val="24"/>
        </w:rPr>
        <w:t xml:space="preserve"> </w:t>
      </w:r>
      <w:bookmarkEnd w:id="333"/>
      <w:r w:rsidRPr="00D14C23">
        <w:rPr>
          <w:rFonts w:ascii="Times New Roman" w:eastAsia="Times New Roman" w:hAnsi="Times New Roman" w:cs="Times New Roman"/>
          <w:color w:val="auto"/>
          <w:sz w:val="24"/>
        </w:rPr>
        <w:t xml:space="preserve">   </w:t>
      </w:r>
    </w:p>
    <w:tbl>
      <w:tblPr>
        <w:tblW w:w="10065" w:type="dxa"/>
        <w:tblInd w:w="-318" w:type="dxa"/>
        <w:tblBorders>
          <w:top w:val="single" w:sz="4" w:space="0" w:color="auto"/>
          <w:bottom w:val="single" w:sz="4" w:space="0" w:color="auto"/>
        </w:tblBorders>
        <w:tblLook w:val="04A0" w:firstRow="1" w:lastRow="0" w:firstColumn="1" w:lastColumn="0" w:noHBand="0" w:noVBand="1"/>
      </w:tblPr>
      <w:tblGrid>
        <w:gridCol w:w="1146"/>
        <w:gridCol w:w="866"/>
        <w:gridCol w:w="950"/>
        <w:gridCol w:w="1150"/>
        <w:gridCol w:w="1069"/>
        <w:gridCol w:w="1003"/>
        <w:gridCol w:w="1003"/>
        <w:gridCol w:w="837"/>
        <w:gridCol w:w="837"/>
        <w:gridCol w:w="1204"/>
      </w:tblGrid>
      <w:tr w:rsidR="00A83DC7" w:rsidRPr="00DC7CF4" w14:paraId="575D809B" w14:textId="77777777" w:rsidTr="00D162CF">
        <w:tc>
          <w:tcPr>
            <w:tcW w:w="5181" w:type="dxa"/>
            <w:gridSpan w:val="5"/>
            <w:tcBorders>
              <w:top w:val="single" w:sz="4" w:space="0" w:color="auto"/>
              <w:bottom w:val="single" w:sz="4" w:space="0" w:color="auto"/>
            </w:tcBorders>
          </w:tcPr>
          <w:p w14:paraId="56CC9BFB" w14:textId="77777777" w:rsidR="00A83DC7" w:rsidRPr="00DC7CF4" w:rsidRDefault="00A83DC7" w:rsidP="00D162CF">
            <w:pPr>
              <w:pStyle w:val="ListParagraph"/>
              <w:spacing w:before="240" w:line="360" w:lineRule="auto"/>
              <w:ind w:left="0"/>
              <w:jc w:val="both"/>
              <w:rPr>
                <w:rFonts w:ascii="Times New Roman" w:hAnsi="Times New Roman" w:cs="Times New Roman"/>
                <w:sz w:val="24"/>
                <w:szCs w:val="24"/>
              </w:rPr>
            </w:pPr>
          </w:p>
        </w:tc>
        <w:tc>
          <w:tcPr>
            <w:tcW w:w="4884" w:type="dxa"/>
            <w:gridSpan w:val="5"/>
            <w:tcBorders>
              <w:top w:val="single" w:sz="4" w:space="0" w:color="auto"/>
              <w:bottom w:val="single" w:sz="4" w:space="0" w:color="auto"/>
            </w:tcBorders>
          </w:tcPr>
          <w:p w14:paraId="0288DB9B" w14:textId="77777777" w:rsidR="00A83DC7" w:rsidRPr="00DC7CF4" w:rsidRDefault="00A83DC7" w:rsidP="00D162CF">
            <w:pPr>
              <w:pStyle w:val="ListParagraph"/>
              <w:spacing w:before="240"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 xml:space="preserve">Change Statistics </w:t>
            </w:r>
          </w:p>
        </w:tc>
      </w:tr>
      <w:tr w:rsidR="00A83DC7" w:rsidRPr="00D77ED3" w14:paraId="79EF7C03" w14:textId="77777777" w:rsidTr="00D162CF">
        <w:tc>
          <w:tcPr>
            <w:tcW w:w="1146" w:type="dxa"/>
            <w:tcBorders>
              <w:top w:val="single" w:sz="4" w:space="0" w:color="auto"/>
              <w:bottom w:val="single" w:sz="4" w:space="0" w:color="auto"/>
            </w:tcBorders>
          </w:tcPr>
          <w:p w14:paraId="391B9619" w14:textId="77777777" w:rsidR="00A83DC7" w:rsidRPr="00D77ED3" w:rsidRDefault="00A83DC7" w:rsidP="00D162CF">
            <w:pPr>
              <w:pStyle w:val="ListParagraph"/>
              <w:spacing w:before="240" w:line="360" w:lineRule="auto"/>
              <w:ind w:left="0"/>
              <w:jc w:val="center"/>
              <w:rPr>
                <w:rFonts w:ascii="Times New Roman" w:hAnsi="Times New Roman" w:cs="Times New Roman"/>
                <w:b/>
                <w:szCs w:val="24"/>
              </w:rPr>
            </w:pPr>
          </w:p>
          <w:p w14:paraId="725A1B1D" w14:textId="77777777" w:rsidR="00A83DC7" w:rsidRPr="00D77ED3" w:rsidRDefault="00A83DC7" w:rsidP="00D162CF">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Model</w:t>
            </w:r>
          </w:p>
        </w:tc>
        <w:tc>
          <w:tcPr>
            <w:tcW w:w="866" w:type="dxa"/>
            <w:tcBorders>
              <w:top w:val="single" w:sz="4" w:space="0" w:color="auto"/>
              <w:bottom w:val="single" w:sz="4" w:space="0" w:color="auto"/>
            </w:tcBorders>
          </w:tcPr>
          <w:p w14:paraId="05CF262B" w14:textId="77777777" w:rsidR="00A83DC7" w:rsidRPr="00D77ED3" w:rsidRDefault="00A83DC7" w:rsidP="00D162CF">
            <w:pPr>
              <w:pStyle w:val="ListParagraph"/>
              <w:spacing w:before="240" w:line="360" w:lineRule="auto"/>
              <w:ind w:left="0"/>
              <w:jc w:val="center"/>
              <w:rPr>
                <w:rFonts w:ascii="Times New Roman" w:hAnsi="Times New Roman" w:cs="Times New Roman"/>
                <w:b/>
                <w:szCs w:val="24"/>
              </w:rPr>
            </w:pPr>
          </w:p>
          <w:p w14:paraId="76F7F232" w14:textId="77777777" w:rsidR="00A83DC7" w:rsidRPr="00D77ED3" w:rsidRDefault="00A83DC7" w:rsidP="00D162CF">
            <w:pPr>
              <w:pStyle w:val="ListParagraph"/>
              <w:spacing w:before="240" w:line="360" w:lineRule="auto"/>
              <w:ind w:left="0"/>
              <w:jc w:val="center"/>
              <w:rPr>
                <w:rFonts w:ascii="Times New Roman" w:hAnsi="Times New Roman" w:cs="Times New Roman"/>
                <w:b/>
                <w:szCs w:val="24"/>
              </w:rPr>
            </w:pPr>
          </w:p>
          <w:p w14:paraId="2113594F" w14:textId="77777777" w:rsidR="00A83DC7" w:rsidRPr="00D77ED3" w:rsidRDefault="00A83DC7" w:rsidP="00D162CF">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R</w:t>
            </w:r>
          </w:p>
        </w:tc>
        <w:tc>
          <w:tcPr>
            <w:tcW w:w="950" w:type="dxa"/>
            <w:tcBorders>
              <w:top w:val="single" w:sz="4" w:space="0" w:color="auto"/>
              <w:bottom w:val="single" w:sz="4" w:space="0" w:color="auto"/>
            </w:tcBorders>
          </w:tcPr>
          <w:p w14:paraId="7E55E9F6" w14:textId="77777777" w:rsidR="00A83DC7" w:rsidRPr="00D77ED3" w:rsidRDefault="00A83DC7" w:rsidP="00D162CF">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R</w:t>
            </w:r>
          </w:p>
          <w:p w14:paraId="40FD8066" w14:textId="77777777" w:rsidR="00A83DC7" w:rsidRPr="00D77ED3" w:rsidRDefault="00A83DC7" w:rsidP="00D162CF">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Square</w:t>
            </w:r>
          </w:p>
        </w:tc>
        <w:tc>
          <w:tcPr>
            <w:tcW w:w="1150" w:type="dxa"/>
            <w:tcBorders>
              <w:top w:val="single" w:sz="4" w:space="0" w:color="auto"/>
              <w:bottom w:val="single" w:sz="4" w:space="0" w:color="auto"/>
            </w:tcBorders>
          </w:tcPr>
          <w:p w14:paraId="5833909C" w14:textId="77777777" w:rsidR="00A83DC7" w:rsidRPr="00D77ED3" w:rsidRDefault="00A83DC7" w:rsidP="00D162CF">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Adjusted R Square</w:t>
            </w:r>
          </w:p>
        </w:tc>
        <w:tc>
          <w:tcPr>
            <w:tcW w:w="1069" w:type="dxa"/>
            <w:tcBorders>
              <w:top w:val="single" w:sz="4" w:space="0" w:color="auto"/>
              <w:bottom w:val="single" w:sz="4" w:space="0" w:color="auto"/>
            </w:tcBorders>
          </w:tcPr>
          <w:p w14:paraId="4D3F9C6B" w14:textId="77777777" w:rsidR="00A83DC7" w:rsidRPr="00D77ED3" w:rsidRDefault="00A83DC7" w:rsidP="00D162CF">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Std. Error of the estimate</w:t>
            </w:r>
          </w:p>
        </w:tc>
        <w:tc>
          <w:tcPr>
            <w:tcW w:w="1003" w:type="dxa"/>
            <w:tcBorders>
              <w:top w:val="single" w:sz="4" w:space="0" w:color="auto"/>
              <w:bottom w:val="single" w:sz="4" w:space="0" w:color="auto"/>
            </w:tcBorders>
          </w:tcPr>
          <w:p w14:paraId="1C60965B" w14:textId="77777777" w:rsidR="00A83DC7" w:rsidRPr="00D77ED3" w:rsidRDefault="00A83DC7" w:rsidP="00D162CF">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R Square Change</w:t>
            </w:r>
          </w:p>
        </w:tc>
        <w:tc>
          <w:tcPr>
            <w:tcW w:w="1003" w:type="dxa"/>
            <w:tcBorders>
              <w:top w:val="single" w:sz="4" w:space="0" w:color="auto"/>
              <w:bottom w:val="single" w:sz="4" w:space="0" w:color="auto"/>
            </w:tcBorders>
          </w:tcPr>
          <w:p w14:paraId="4074E099" w14:textId="77777777" w:rsidR="00A83DC7" w:rsidRPr="00D77ED3" w:rsidRDefault="00A83DC7" w:rsidP="00D162CF">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F</w:t>
            </w:r>
          </w:p>
          <w:p w14:paraId="5ED9289E" w14:textId="77777777" w:rsidR="00A83DC7" w:rsidRPr="00D77ED3" w:rsidRDefault="00A83DC7" w:rsidP="00D162CF">
            <w:pPr>
              <w:pStyle w:val="ListParagraph"/>
              <w:spacing w:before="240" w:line="360" w:lineRule="auto"/>
              <w:ind w:left="0"/>
              <w:jc w:val="center"/>
              <w:rPr>
                <w:rFonts w:ascii="Times New Roman" w:hAnsi="Times New Roman" w:cs="Times New Roman"/>
                <w:b/>
                <w:szCs w:val="24"/>
              </w:rPr>
            </w:pPr>
          </w:p>
          <w:p w14:paraId="4BF829D6" w14:textId="77777777" w:rsidR="00A83DC7" w:rsidRPr="00D77ED3" w:rsidRDefault="00A83DC7" w:rsidP="00D162CF">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Change</w:t>
            </w:r>
          </w:p>
        </w:tc>
        <w:tc>
          <w:tcPr>
            <w:tcW w:w="837" w:type="dxa"/>
            <w:tcBorders>
              <w:top w:val="single" w:sz="4" w:space="0" w:color="auto"/>
              <w:bottom w:val="single" w:sz="4" w:space="0" w:color="auto"/>
            </w:tcBorders>
          </w:tcPr>
          <w:p w14:paraId="0A69DAED" w14:textId="77777777" w:rsidR="00A83DC7" w:rsidRPr="00D77ED3" w:rsidRDefault="00A83DC7" w:rsidP="00D162CF">
            <w:pPr>
              <w:pStyle w:val="ListParagraph"/>
              <w:spacing w:before="240" w:line="360" w:lineRule="auto"/>
              <w:ind w:left="0"/>
              <w:jc w:val="center"/>
              <w:rPr>
                <w:rFonts w:ascii="Times New Roman" w:hAnsi="Times New Roman" w:cs="Times New Roman"/>
                <w:b/>
                <w:szCs w:val="24"/>
              </w:rPr>
            </w:pPr>
          </w:p>
          <w:p w14:paraId="1A0063F5" w14:textId="77777777" w:rsidR="00A83DC7" w:rsidRPr="00D77ED3" w:rsidRDefault="00A83DC7" w:rsidP="00D162CF">
            <w:pPr>
              <w:pStyle w:val="ListParagraph"/>
              <w:spacing w:before="240" w:line="360" w:lineRule="auto"/>
              <w:ind w:left="0"/>
              <w:jc w:val="center"/>
              <w:rPr>
                <w:rFonts w:ascii="Times New Roman" w:hAnsi="Times New Roman" w:cs="Times New Roman"/>
                <w:b/>
                <w:szCs w:val="24"/>
              </w:rPr>
            </w:pPr>
          </w:p>
          <w:p w14:paraId="1C0767C7" w14:textId="77777777" w:rsidR="00A83DC7" w:rsidRPr="00D77ED3" w:rsidRDefault="00A83DC7" w:rsidP="00D162CF">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df1</w:t>
            </w:r>
          </w:p>
        </w:tc>
        <w:tc>
          <w:tcPr>
            <w:tcW w:w="837" w:type="dxa"/>
            <w:tcBorders>
              <w:top w:val="single" w:sz="4" w:space="0" w:color="auto"/>
              <w:bottom w:val="single" w:sz="4" w:space="0" w:color="auto"/>
            </w:tcBorders>
          </w:tcPr>
          <w:p w14:paraId="6324F27E" w14:textId="77777777" w:rsidR="00A83DC7" w:rsidRPr="00D77ED3" w:rsidRDefault="00A83DC7" w:rsidP="00D162CF">
            <w:pPr>
              <w:pStyle w:val="ListParagraph"/>
              <w:spacing w:before="240" w:line="360" w:lineRule="auto"/>
              <w:ind w:left="0"/>
              <w:jc w:val="center"/>
              <w:rPr>
                <w:rFonts w:ascii="Times New Roman" w:hAnsi="Times New Roman" w:cs="Times New Roman"/>
                <w:b/>
                <w:szCs w:val="24"/>
              </w:rPr>
            </w:pPr>
          </w:p>
          <w:p w14:paraId="1B77A444" w14:textId="77777777" w:rsidR="00A83DC7" w:rsidRPr="00D77ED3" w:rsidRDefault="00A83DC7" w:rsidP="00D162CF">
            <w:pPr>
              <w:pStyle w:val="ListParagraph"/>
              <w:spacing w:before="240" w:line="360" w:lineRule="auto"/>
              <w:ind w:left="0"/>
              <w:jc w:val="center"/>
              <w:rPr>
                <w:rFonts w:ascii="Times New Roman" w:hAnsi="Times New Roman" w:cs="Times New Roman"/>
                <w:b/>
                <w:szCs w:val="24"/>
              </w:rPr>
            </w:pPr>
          </w:p>
          <w:p w14:paraId="57E58C09" w14:textId="77777777" w:rsidR="00A83DC7" w:rsidRPr="00D77ED3" w:rsidRDefault="00A83DC7" w:rsidP="00D162CF">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df2</w:t>
            </w:r>
          </w:p>
        </w:tc>
        <w:tc>
          <w:tcPr>
            <w:tcW w:w="1204" w:type="dxa"/>
            <w:tcBorders>
              <w:top w:val="single" w:sz="4" w:space="0" w:color="auto"/>
              <w:bottom w:val="single" w:sz="4" w:space="0" w:color="auto"/>
            </w:tcBorders>
          </w:tcPr>
          <w:p w14:paraId="1C3A0C1D" w14:textId="77777777" w:rsidR="00A83DC7" w:rsidRPr="00D77ED3" w:rsidRDefault="00A83DC7" w:rsidP="00D162CF">
            <w:pPr>
              <w:pStyle w:val="ListParagraph"/>
              <w:spacing w:before="240" w:line="360" w:lineRule="auto"/>
              <w:ind w:left="0"/>
              <w:jc w:val="center"/>
              <w:rPr>
                <w:rFonts w:ascii="Times New Roman" w:hAnsi="Times New Roman" w:cs="Times New Roman"/>
                <w:b/>
                <w:szCs w:val="24"/>
              </w:rPr>
            </w:pPr>
            <w:r w:rsidRPr="00D77ED3">
              <w:rPr>
                <w:rFonts w:ascii="Times New Roman" w:hAnsi="Times New Roman" w:cs="Times New Roman"/>
                <w:b/>
                <w:szCs w:val="24"/>
              </w:rPr>
              <w:t>Sig. F</w:t>
            </w:r>
          </w:p>
        </w:tc>
      </w:tr>
      <w:tr w:rsidR="00A83DC7" w:rsidRPr="00DC7CF4" w14:paraId="5A62AB0F" w14:textId="77777777" w:rsidTr="00D162CF">
        <w:tc>
          <w:tcPr>
            <w:tcW w:w="1146" w:type="dxa"/>
            <w:tcBorders>
              <w:top w:val="single" w:sz="4" w:space="0" w:color="auto"/>
            </w:tcBorders>
          </w:tcPr>
          <w:p w14:paraId="73758A3B"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1</w:t>
            </w:r>
          </w:p>
        </w:tc>
        <w:tc>
          <w:tcPr>
            <w:tcW w:w="866" w:type="dxa"/>
            <w:tcBorders>
              <w:top w:val="single" w:sz="4" w:space="0" w:color="auto"/>
            </w:tcBorders>
          </w:tcPr>
          <w:p w14:paraId="7F44DF1C"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.658</w:t>
            </w:r>
            <w:r w:rsidRPr="00DC7CF4">
              <w:rPr>
                <w:rFonts w:ascii="Times New Roman" w:hAnsi="Times New Roman" w:cs="Times New Roman"/>
                <w:sz w:val="24"/>
                <w:szCs w:val="24"/>
                <w:vertAlign w:val="superscript"/>
              </w:rPr>
              <w:t>a</w:t>
            </w:r>
          </w:p>
        </w:tc>
        <w:tc>
          <w:tcPr>
            <w:tcW w:w="950" w:type="dxa"/>
            <w:tcBorders>
              <w:top w:val="single" w:sz="4" w:space="0" w:color="auto"/>
            </w:tcBorders>
          </w:tcPr>
          <w:p w14:paraId="103021BF"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.570</w:t>
            </w:r>
          </w:p>
        </w:tc>
        <w:tc>
          <w:tcPr>
            <w:tcW w:w="1150" w:type="dxa"/>
            <w:tcBorders>
              <w:top w:val="single" w:sz="4" w:space="0" w:color="auto"/>
            </w:tcBorders>
          </w:tcPr>
          <w:p w14:paraId="218B5782"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.464</w:t>
            </w:r>
          </w:p>
        </w:tc>
        <w:tc>
          <w:tcPr>
            <w:tcW w:w="1069" w:type="dxa"/>
            <w:tcBorders>
              <w:top w:val="single" w:sz="4" w:space="0" w:color="auto"/>
            </w:tcBorders>
          </w:tcPr>
          <w:p w14:paraId="79A8D5C3" w14:textId="15346FB1"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.52</w:t>
            </w:r>
            <w:r w:rsidR="003C0A62">
              <w:rPr>
                <w:rFonts w:ascii="Times New Roman" w:hAnsi="Times New Roman" w:cs="Times New Roman"/>
                <w:sz w:val="24"/>
                <w:szCs w:val="24"/>
              </w:rPr>
              <w:t>83</w:t>
            </w:r>
          </w:p>
        </w:tc>
        <w:tc>
          <w:tcPr>
            <w:tcW w:w="1003" w:type="dxa"/>
            <w:tcBorders>
              <w:top w:val="single" w:sz="4" w:space="0" w:color="auto"/>
            </w:tcBorders>
          </w:tcPr>
          <w:p w14:paraId="5D1D9B3D"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.570</w:t>
            </w:r>
          </w:p>
        </w:tc>
        <w:tc>
          <w:tcPr>
            <w:tcW w:w="1003" w:type="dxa"/>
            <w:tcBorders>
              <w:top w:val="single" w:sz="4" w:space="0" w:color="auto"/>
            </w:tcBorders>
          </w:tcPr>
          <w:p w14:paraId="53D967AC"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73.571</w:t>
            </w:r>
          </w:p>
        </w:tc>
        <w:tc>
          <w:tcPr>
            <w:tcW w:w="837" w:type="dxa"/>
            <w:tcBorders>
              <w:top w:val="single" w:sz="4" w:space="0" w:color="auto"/>
            </w:tcBorders>
          </w:tcPr>
          <w:p w14:paraId="566B1CA1"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1</w:t>
            </w:r>
          </w:p>
        </w:tc>
        <w:tc>
          <w:tcPr>
            <w:tcW w:w="837" w:type="dxa"/>
            <w:tcBorders>
              <w:top w:val="single" w:sz="4" w:space="0" w:color="auto"/>
            </w:tcBorders>
          </w:tcPr>
          <w:p w14:paraId="663642F3"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90</w:t>
            </w:r>
          </w:p>
        </w:tc>
        <w:tc>
          <w:tcPr>
            <w:tcW w:w="1204" w:type="dxa"/>
            <w:tcBorders>
              <w:top w:val="single" w:sz="4" w:space="0" w:color="auto"/>
            </w:tcBorders>
          </w:tcPr>
          <w:p w14:paraId="4AB344C9"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.000</w:t>
            </w:r>
          </w:p>
        </w:tc>
      </w:tr>
      <w:tr w:rsidR="00A83DC7" w:rsidRPr="00DC7CF4" w14:paraId="1476C43C" w14:textId="77777777" w:rsidTr="00D162CF">
        <w:tc>
          <w:tcPr>
            <w:tcW w:w="10065" w:type="dxa"/>
            <w:gridSpan w:val="10"/>
          </w:tcPr>
          <w:p w14:paraId="164948B3" w14:textId="608C9208" w:rsidR="00A83DC7" w:rsidRPr="00DC7CF4" w:rsidRDefault="00A83DC7" w:rsidP="00A83DC7">
            <w:pPr>
              <w:pStyle w:val="ListParagraph"/>
              <w:numPr>
                <w:ilvl w:val="0"/>
                <w:numId w:val="40"/>
              </w:numPr>
              <w:spacing w:before="240" w:after="200" w:line="360" w:lineRule="auto"/>
              <w:jc w:val="both"/>
              <w:rPr>
                <w:rFonts w:ascii="Times New Roman" w:hAnsi="Times New Roman" w:cs="Times New Roman"/>
                <w:sz w:val="24"/>
                <w:szCs w:val="24"/>
              </w:rPr>
            </w:pPr>
            <w:r w:rsidRPr="00DC7CF4">
              <w:rPr>
                <w:rFonts w:ascii="Times New Roman" w:hAnsi="Times New Roman" w:cs="Times New Roman"/>
                <w:sz w:val="24"/>
                <w:szCs w:val="24"/>
              </w:rPr>
              <w:t xml:space="preserve">Predictors: Constant, </w:t>
            </w:r>
            <w:r w:rsidR="000A2DFC">
              <w:rPr>
                <w:rFonts w:ascii="Times New Roman" w:eastAsia="Times New Roman" w:hAnsi="Times New Roman" w:cs="Times New Roman"/>
                <w:sz w:val="24"/>
              </w:rPr>
              <w:t xml:space="preserve">Training and development </w:t>
            </w:r>
            <w:r>
              <w:rPr>
                <w:rFonts w:ascii="Times New Roman" w:eastAsia="Times New Roman" w:hAnsi="Times New Roman" w:cs="Times New Roman"/>
                <w:sz w:val="24"/>
              </w:rPr>
              <w:t xml:space="preserve"> </w:t>
            </w:r>
            <w:r w:rsidRPr="00D14C23">
              <w:rPr>
                <w:rFonts w:ascii="Times New Roman" w:eastAsia="Times New Roman" w:hAnsi="Times New Roman" w:cs="Times New Roman"/>
                <w:sz w:val="24"/>
              </w:rPr>
              <w:t xml:space="preserve">   </w:t>
            </w:r>
          </w:p>
        </w:tc>
      </w:tr>
    </w:tbl>
    <w:p w14:paraId="2B52F708" w14:textId="755AC690" w:rsidR="00A83DC7" w:rsidRDefault="00E95139" w:rsidP="00A83DC7">
      <w:pPr>
        <w:widowControl w:val="0"/>
        <w:pBdr>
          <w:top w:val="nil"/>
          <w:left w:val="nil"/>
          <w:bottom w:val="nil"/>
          <w:right w:val="nil"/>
          <w:between w:val="nil"/>
        </w:pBdr>
        <w:spacing w:before="240" w:line="360" w:lineRule="auto"/>
        <w:ind w:right="116"/>
        <w:jc w:val="both"/>
        <w:rPr>
          <w:rFonts w:ascii="Times New Roman" w:eastAsia="Times New Roman" w:hAnsi="Times New Roman" w:cs="Times New Roman"/>
          <w:color w:val="000000"/>
          <w:sz w:val="24"/>
          <w:szCs w:val="24"/>
        </w:rPr>
      </w:pPr>
      <w:bookmarkStart w:id="334" w:name="_Hlk167908632"/>
      <w:bookmarkStart w:id="335" w:name="_Hlk164935884"/>
      <w:r w:rsidRPr="00E95139">
        <w:rPr>
          <w:rFonts w:ascii="Times New Roman" w:eastAsia="Times New Roman" w:hAnsi="Times New Roman" w:cs="Times New Roman"/>
          <w:color w:val="000000"/>
          <w:sz w:val="24"/>
          <w:szCs w:val="24"/>
        </w:rPr>
        <w:t>In regression analysis, the budgeting procedure was the dependent variable, while training was the predictor variable. There is a substantial link between training, development, and performance, according to a regression analysis that found a relationship between the three with a relationship R = 0.658 and a moderate correlation.</w:t>
      </w:r>
      <w:r w:rsidR="00B166BD" w:rsidRPr="00B166BD">
        <w:rPr>
          <w:rFonts w:ascii="Times New Roman" w:eastAsia="Times New Roman" w:hAnsi="Times New Roman" w:cs="Times New Roman"/>
          <w:color w:val="000000"/>
          <w:sz w:val="24"/>
          <w:szCs w:val="24"/>
        </w:rPr>
        <w:t xml:space="preserve"> Table 20 (r = 0.658, p = 0.000) </w:t>
      </w:r>
      <w:bookmarkEnd w:id="334"/>
      <w:r w:rsidR="00B166BD" w:rsidRPr="00B166BD">
        <w:rPr>
          <w:rFonts w:ascii="Times New Roman" w:eastAsia="Times New Roman" w:hAnsi="Times New Roman" w:cs="Times New Roman"/>
          <w:color w:val="000000"/>
          <w:sz w:val="24"/>
          <w:szCs w:val="24"/>
        </w:rPr>
        <w:t>illustrates the statistically significant positive correlation that the study found between the variables. Variations within the budgeting process can also be explained by</w:t>
      </w:r>
      <w:r>
        <w:rPr>
          <w:rFonts w:ascii="Times New Roman" w:eastAsia="Times New Roman" w:hAnsi="Times New Roman" w:cs="Times New Roman"/>
          <w:color w:val="000000"/>
          <w:sz w:val="24"/>
          <w:szCs w:val="24"/>
        </w:rPr>
        <w:t xml:space="preserve"> other</w:t>
      </w:r>
      <w:r w:rsidR="00B166BD" w:rsidRPr="00B166BD">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factors</w:t>
      </w:r>
      <w:r w:rsidR="00B166BD" w:rsidRPr="00B166BD">
        <w:rPr>
          <w:rFonts w:ascii="Times New Roman" w:eastAsia="Times New Roman" w:hAnsi="Times New Roman" w:cs="Times New Roman"/>
          <w:color w:val="000000"/>
          <w:sz w:val="24"/>
          <w:szCs w:val="24"/>
        </w:rPr>
        <w:t>, such as employee benefits, retention, and other internal features.</w:t>
      </w:r>
      <w:r w:rsidR="00A83DC7">
        <w:rPr>
          <w:rFonts w:ascii="Times New Roman" w:eastAsia="Times New Roman" w:hAnsi="Times New Roman" w:cs="Times New Roman"/>
          <w:color w:val="000000"/>
          <w:sz w:val="24"/>
          <w:szCs w:val="24"/>
        </w:rPr>
        <w:t xml:space="preserve"> </w:t>
      </w:r>
    </w:p>
    <w:p w14:paraId="28DBC174" w14:textId="689238A7" w:rsidR="00A83DC7" w:rsidRPr="009118A2" w:rsidRDefault="00A83DC7" w:rsidP="00A83DC7">
      <w:pPr>
        <w:pStyle w:val="Heading1"/>
        <w:spacing w:before="0" w:line="360" w:lineRule="auto"/>
        <w:rPr>
          <w:rFonts w:ascii="Times New Roman" w:eastAsia="Times New Roman" w:hAnsi="Times New Roman" w:cs="Times New Roman"/>
          <w:color w:val="000000"/>
          <w:sz w:val="24"/>
          <w:szCs w:val="24"/>
        </w:rPr>
      </w:pPr>
      <w:bookmarkStart w:id="336" w:name="_Toc164940652"/>
      <w:bookmarkStart w:id="337" w:name="_Toc141685571"/>
      <w:bookmarkStart w:id="338" w:name="_Toc142518381"/>
      <w:bookmarkStart w:id="339" w:name="_Toc54538544"/>
      <w:r w:rsidRPr="00F51F41">
        <w:rPr>
          <w:rFonts w:ascii="Times New Roman" w:eastAsia="Times New Roman" w:hAnsi="Times New Roman" w:cs="Times New Roman"/>
          <w:b/>
          <w:bCs/>
          <w:color w:val="000000"/>
          <w:sz w:val="24"/>
          <w:szCs w:val="24"/>
        </w:rPr>
        <w:t>Table 2</w:t>
      </w:r>
      <w:r w:rsidR="00F51F41" w:rsidRPr="00F51F41">
        <w:rPr>
          <w:rFonts w:ascii="Times New Roman" w:eastAsia="Times New Roman" w:hAnsi="Times New Roman" w:cs="Times New Roman"/>
          <w:b/>
          <w:bCs/>
          <w:color w:val="000000"/>
          <w:sz w:val="24"/>
          <w:szCs w:val="24"/>
        </w:rPr>
        <w:t>2</w:t>
      </w:r>
      <w:r w:rsidRPr="00F51F41">
        <w:rPr>
          <w:rFonts w:ascii="Times New Roman" w:eastAsia="Times New Roman" w:hAnsi="Times New Roman" w:cs="Times New Roman"/>
          <w:b/>
          <w:bCs/>
          <w:color w:val="000000"/>
          <w:sz w:val="24"/>
          <w:szCs w:val="24"/>
        </w:rPr>
        <w:t>:</w:t>
      </w:r>
      <w:r w:rsidRPr="009118A2">
        <w:rPr>
          <w:rFonts w:ascii="Times New Roman" w:eastAsia="Times New Roman" w:hAnsi="Times New Roman" w:cs="Times New Roman"/>
          <w:color w:val="000000"/>
          <w:sz w:val="24"/>
          <w:szCs w:val="24"/>
        </w:rPr>
        <w:t xml:space="preserve"> </w:t>
      </w:r>
      <w:proofErr w:type="spellStart"/>
      <w:r w:rsidRPr="009118A2">
        <w:rPr>
          <w:rFonts w:ascii="Times New Roman" w:eastAsia="Times New Roman" w:hAnsi="Times New Roman" w:cs="Times New Roman"/>
          <w:color w:val="000000"/>
          <w:sz w:val="24"/>
          <w:szCs w:val="24"/>
        </w:rPr>
        <w:t>ANOVA</w:t>
      </w:r>
      <w:r w:rsidRPr="009118A2">
        <w:rPr>
          <w:rFonts w:ascii="Times New Roman" w:eastAsia="Times New Roman" w:hAnsi="Times New Roman" w:cs="Times New Roman"/>
          <w:color w:val="000000"/>
          <w:sz w:val="24"/>
          <w:szCs w:val="24"/>
          <w:vertAlign w:val="superscript"/>
        </w:rPr>
        <w:t>a</w:t>
      </w:r>
      <w:proofErr w:type="spellEnd"/>
      <w:r w:rsidRPr="009118A2">
        <w:rPr>
          <w:rFonts w:ascii="Times New Roman" w:eastAsia="Times New Roman" w:hAnsi="Times New Roman" w:cs="Times New Roman"/>
          <w:color w:val="000000"/>
          <w:sz w:val="40"/>
          <w:szCs w:val="40"/>
          <w:vertAlign w:val="superscript"/>
        </w:rPr>
        <w:t xml:space="preserve"> </w:t>
      </w:r>
      <w:r w:rsidRPr="009118A2">
        <w:rPr>
          <w:rFonts w:ascii="Times New Roman" w:eastAsia="Times New Roman" w:hAnsi="Times New Roman" w:cs="Times New Roman"/>
          <w:color w:val="000000"/>
          <w:sz w:val="24"/>
          <w:szCs w:val="24"/>
        </w:rPr>
        <w:t xml:space="preserve">Results for </w:t>
      </w:r>
      <w:r w:rsidR="000A2DFC">
        <w:rPr>
          <w:rFonts w:ascii="Times New Roman" w:eastAsia="Times New Roman" w:hAnsi="Times New Roman" w:cs="Times New Roman"/>
          <w:color w:val="auto"/>
          <w:sz w:val="24"/>
        </w:rPr>
        <w:t>Training and development</w:t>
      </w:r>
      <w:bookmarkEnd w:id="336"/>
      <w:r w:rsidR="000A2DFC">
        <w:rPr>
          <w:rFonts w:ascii="Times New Roman" w:eastAsia="Times New Roman" w:hAnsi="Times New Roman" w:cs="Times New Roman"/>
          <w:color w:val="auto"/>
          <w:sz w:val="24"/>
        </w:rPr>
        <w:t xml:space="preserve"> </w:t>
      </w:r>
      <w:bookmarkEnd w:id="337"/>
      <w:bookmarkEnd w:id="338"/>
      <w:r>
        <w:rPr>
          <w:rFonts w:ascii="Times New Roman" w:eastAsia="Times New Roman" w:hAnsi="Times New Roman" w:cs="Times New Roman"/>
          <w:color w:val="auto"/>
          <w:sz w:val="24"/>
        </w:rPr>
        <w:t xml:space="preserve"> </w:t>
      </w:r>
      <w:bookmarkEnd w:id="339"/>
      <w:r w:rsidRPr="00D14C23">
        <w:rPr>
          <w:rFonts w:ascii="Times New Roman" w:eastAsia="Times New Roman" w:hAnsi="Times New Roman" w:cs="Times New Roman"/>
          <w:color w:val="auto"/>
          <w:sz w:val="24"/>
        </w:rPr>
        <w:t xml:space="preserve">   </w:t>
      </w:r>
    </w:p>
    <w:p w14:paraId="119946ED" w14:textId="77777777" w:rsidR="00A83DC7" w:rsidRPr="00DC7CF4" w:rsidRDefault="00A83DC7" w:rsidP="00A83DC7">
      <w:pPr>
        <w:pBdr>
          <w:top w:val="single" w:sz="4" w:space="1" w:color="auto"/>
        </w:pBdr>
        <w:spacing w:after="0" w:line="360" w:lineRule="auto"/>
        <w:jc w:val="center"/>
        <w:rPr>
          <w:rFonts w:ascii="Times New Roman" w:hAnsi="Times New Roman" w:cs="Times New Roman"/>
          <w:b/>
          <w:sz w:val="24"/>
          <w:szCs w:val="24"/>
        </w:rPr>
      </w:pPr>
      <w:proofErr w:type="spellStart"/>
      <w:r w:rsidRPr="00DC7CF4">
        <w:rPr>
          <w:rFonts w:ascii="Times New Roman" w:hAnsi="Times New Roman" w:cs="Times New Roman"/>
          <w:b/>
          <w:sz w:val="24"/>
          <w:szCs w:val="24"/>
        </w:rPr>
        <w:t>ANOVA</w:t>
      </w:r>
      <w:r w:rsidRPr="00DC7CF4">
        <w:rPr>
          <w:rFonts w:ascii="Times New Roman" w:hAnsi="Times New Roman" w:cs="Times New Roman"/>
          <w:b/>
          <w:sz w:val="24"/>
          <w:szCs w:val="24"/>
          <w:vertAlign w:val="superscript"/>
        </w:rPr>
        <w:t>a</w:t>
      </w:r>
      <w:proofErr w:type="spellEnd"/>
    </w:p>
    <w:tbl>
      <w:tblPr>
        <w:tblW w:w="9747" w:type="dxa"/>
        <w:tblBorders>
          <w:top w:val="single" w:sz="4" w:space="0" w:color="auto"/>
          <w:bottom w:val="single" w:sz="4" w:space="0" w:color="auto"/>
        </w:tblBorders>
        <w:tblLayout w:type="fixed"/>
        <w:tblLook w:val="04A0" w:firstRow="1" w:lastRow="0" w:firstColumn="1" w:lastColumn="0" w:noHBand="0" w:noVBand="1"/>
      </w:tblPr>
      <w:tblGrid>
        <w:gridCol w:w="2068"/>
        <w:gridCol w:w="1564"/>
        <w:gridCol w:w="1606"/>
        <w:gridCol w:w="1469"/>
        <w:gridCol w:w="1044"/>
        <w:gridCol w:w="1030"/>
        <w:gridCol w:w="966"/>
      </w:tblGrid>
      <w:tr w:rsidR="00A83DC7" w:rsidRPr="00DC7CF4" w14:paraId="0144F850" w14:textId="77777777" w:rsidTr="00D162CF">
        <w:tc>
          <w:tcPr>
            <w:tcW w:w="3632" w:type="dxa"/>
            <w:gridSpan w:val="2"/>
            <w:tcBorders>
              <w:top w:val="single" w:sz="4" w:space="0" w:color="auto"/>
              <w:bottom w:val="single" w:sz="4" w:space="0" w:color="auto"/>
            </w:tcBorders>
          </w:tcPr>
          <w:p w14:paraId="4042A606" w14:textId="77777777" w:rsidR="00A83DC7" w:rsidRPr="00DC7CF4" w:rsidRDefault="00A83DC7" w:rsidP="00D162CF">
            <w:pPr>
              <w:pStyle w:val="ListParagraph"/>
              <w:spacing w:after="0" w:line="360" w:lineRule="auto"/>
              <w:ind w:left="0"/>
              <w:jc w:val="both"/>
              <w:rPr>
                <w:rFonts w:ascii="Times New Roman" w:hAnsi="Times New Roman" w:cs="Times New Roman"/>
                <w:b/>
                <w:sz w:val="24"/>
                <w:szCs w:val="24"/>
              </w:rPr>
            </w:pPr>
            <w:r w:rsidRPr="00DC7CF4">
              <w:rPr>
                <w:rFonts w:ascii="Times New Roman" w:hAnsi="Times New Roman" w:cs="Times New Roman"/>
                <w:b/>
                <w:sz w:val="24"/>
                <w:szCs w:val="24"/>
              </w:rPr>
              <w:t xml:space="preserve">Model </w:t>
            </w:r>
          </w:p>
        </w:tc>
        <w:tc>
          <w:tcPr>
            <w:tcW w:w="1606" w:type="dxa"/>
            <w:tcBorders>
              <w:top w:val="single" w:sz="4" w:space="0" w:color="auto"/>
              <w:bottom w:val="single" w:sz="4" w:space="0" w:color="auto"/>
            </w:tcBorders>
          </w:tcPr>
          <w:p w14:paraId="57E8094C" w14:textId="77777777" w:rsidR="00A83DC7" w:rsidRPr="00DC7CF4" w:rsidRDefault="00A83DC7" w:rsidP="00D162CF">
            <w:pPr>
              <w:pStyle w:val="ListParagraph"/>
              <w:spacing w:after="0" w:line="360" w:lineRule="auto"/>
              <w:ind w:left="0"/>
              <w:jc w:val="both"/>
              <w:rPr>
                <w:rFonts w:ascii="Times New Roman" w:hAnsi="Times New Roman" w:cs="Times New Roman"/>
                <w:b/>
                <w:sz w:val="24"/>
                <w:szCs w:val="24"/>
              </w:rPr>
            </w:pPr>
            <w:r w:rsidRPr="00DC7CF4">
              <w:rPr>
                <w:rFonts w:ascii="Times New Roman" w:hAnsi="Times New Roman" w:cs="Times New Roman"/>
                <w:b/>
                <w:sz w:val="24"/>
                <w:szCs w:val="24"/>
              </w:rPr>
              <w:t xml:space="preserve">Sam of Squares </w:t>
            </w:r>
          </w:p>
        </w:tc>
        <w:tc>
          <w:tcPr>
            <w:tcW w:w="1469" w:type="dxa"/>
            <w:tcBorders>
              <w:top w:val="single" w:sz="4" w:space="0" w:color="auto"/>
              <w:bottom w:val="single" w:sz="4" w:space="0" w:color="auto"/>
            </w:tcBorders>
          </w:tcPr>
          <w:p w14:paraId="7BB98FA2" w14:textId="77777777" w:rsidR="00A83DC7" w:rsidRPr="00DC7CF4" w:rsidRDefault="00A83DC7" w:rsidP="00D162CF">
            <w:pPr>
              <w:pStyle w:val="ListParagraph"/>
              <w:spacing w:after="0" w:line="360" w:lineRule="auto"/>
              <w:ind w:left="0"/>
              <w:jc w:val="both"/>
              <w:rPr>
                <w:rFonts w:ascii="Times New Roman" w:hAnsi="Times New Roman" w:cs="Times New Roman"/>
                <w:b/>
                <w:sz w:val="24"/>
                <w:szCs w:val="24"/>
              </w:rPr>
            </w:pPr>
            <w:proofErr w:type="spellStart"/>
            <w:r w:rsidRPr="00DC7CF4">
              <w:rPr>
                <w:rFonts w:ascii="Times New Roman" w:hAnsi="Times New Roman" w:cs="Times New Roman"/>
                <w:b/>
                <w:sz w:val="24"/>
                <w:szCs w:val="24"/>
              </w:rPr>
              <w:t>Df</w:t>
            </w:r>
            <w:proofErr w:type="spellEnd"/>
          </w:p>
        </w:tc>
        <w:tc>
          <w:tcPr>
            <w:tcW w:w="1044" w:type="dxa"/>
            <w:tcBorders>
              <w:top w:val="single" w:sz="4" w:space="0" w:color="auto"/>
              <w:bottom w:val="single" w:sz="4" w:space="0" w:color="auto"/>
            </w:tcBorders>
          </w:tcPr>
          <w:p w14:paraId="18C830B1" w14:textId="77777777" w:rsidR="00A83DC7" w:rsidRPr="00DC7CF4" w:rsidRDefault="00A83DC7" w:rsidP="00D162CF">
            <w:pPr>
              <w:pStyle w:val="ListParagraph"/>
              <w:spacing w:after="0" w:line="360" w:lineRule="auto"/>
              <w:ind w:left="0"/>
              <w:jc w:val="both"/>
              <w:rPr>
                <w:rFonts w:ascii="Times New Roman" w:hAnsi="Times New Roman" w:cs="Times New Roman"/>
                <w:b/>
                <w:sz w:val="24"/>
                <w:szCs w:val="24"/>
              </w:rPr>
            </w:pPr>
            <w:r w:rsidRPr="00DC7CF4">
              <w:rPr>
                <w:rFonts w:ascii="Times New Roman" w:hAnsi="Times New Roman" w:cs="Times New Roman"/>
                <w:b/>
                <w:sz w:val="24"/>
                <w:szCs w:val="24"/>
              </w:rPr>
              <w:t>Mean square</w:t>
            </w:r>
          </w:p>
        </w:tc>
        <w:tc>
          <w:tcPr>
            <w:tcW w:w="1030" w:type="dxa"/>
            <w:tcBorders>
              <w:top w:val="single" w:sz="4" w:space="0" w:color="auto"/>
              <w:bottom w:val="single" w:sz="4" w:space="0" w:color="auto"/>
            </w:tcBorders>
          </w:tcPr>
          <w:p w14:paraId="5300AD13" w14:textId="77777777" w:rsidR="00A83DC7" w:rsidRPr="00DC7CF4" w:rsidRDefault="00A83DC7" w:rsidP="00D162CF">
            <w:pPr>
              <w:pStyle w:val="ListParagraph"/>
              <w:spacing w:after="0" w:line="360" w:lineRule="auto"/>
              <w:ind w:left="0"/>
              <w:jc w:val="both"/>
              <w:rPr>
                <w:rFonts w:ascii="Times New Roman" w:hAnsi="Times New Roman" w:cs="Times New Roman"/>
                <w:b/>
                <w:sz w:val="24"/>
                <w:szCs w:val="24"/>
              </w:rPr>
            </w:pPr>
            <w:r w:rsidRPr="00DC7CF4">
              <w:rPr>
                <w:rFonts w:ascii="Times New Roman" w:hAnsi="Times New Roman" w:cs="Times New Roman"/>
                <w:b/>
                <w:sz w:val="24"/>
                <w:szCs w:val="24"/>
              </w:rPr>
              <w:t>f</w:t>
            </w:r>
          </w:p>
        </w:tc>
        <w:tc>
          <w:tcPr>
            <w:tcW w:w="966" w:type="dxa"/>
            <w:tcBorders>
              <w:top w:val="single" w:sz="4" w:space="0" w:color="auto"/>
              <w:bottom w:val="single" w:sz="4" w:space="0" w:color="auto"/>
            </w:tcBorders>
          </w:tcPr>
          <w:p w14:paraId="5BFC8346" w14:textId="77777777" w:rsidR="00A83DC7" w:rsidRPr="00DC7CF4" w:rsidRDefault="00A83DC7" w:rsidP="00D162CF">
            <w:pPr>
              <w:pStyle w:val="ListParagraph"/>
              <w:spacing w:after="0" w:line="360" w:lineRule="auto"/>
              <w:ind w:left="0"/>
              <w:jc w:val="both"/>
              <w:rPr>
                <w:rFonts w:ascii="Times New Roman" w:hAnsi="Times New Roman" w:cs="Times New Roman"/>
                <w:b/>
                <w:sz w:val="24"/>
                <w:szCs w:val="24"/>
              </w:rPr>
            </w:pPr>
            <w:r w:rsidRPr="00DC7CF4">
              <w:rPr>
                <w:rFonts w:ascii="Times New Roman" w:hAnsi="Times New Roman" w:cs="Times New Roman"/>
                <w:b/>
                <w:sz w:val="24"/>
                <w:szCs w:val="24"/>
              </w:rPr>
              <w:t>Sig.</w:t>
            </w:r>
          </w:p>
        </w:tc>
      </w:tr>
      <w:tr w:rsidR="00A83DC7" w:rsidRPr="00DC7CF4" w14:paraId="1A2A1B7E" w14:textId="77777777" w:rsidTr="00D162CF">
        <w:tc>
          <w:tcPr>
            <w:tcW w:w="2068" w:type="dxa"/>
            <w:vMerge w:val="restart"/>
            <w:tcBorders>
              <w:top w:val="single" w:sz="4" w:space="0" w:color="auto"/>
            </w:tcBorders>
          </w:tcPr>
          <w:p w14:paraId="4DF6CD68" w14:textId="77777777" w:rsidR="00A83DC7" w:rsidRPr="00DC7CF4" w:rsidRDefault="00A83DC7" w:rsidP="00D162CF">
            <w:pPr>
              <w:pStyle w:val="ListParagraph"/>
              <w:spacing w:after="0" w:line="360" w:lineRule="auto"/>
              <w:ind w:left="0"/>
              <w:jc w:val="both"/>
              <w:rPr>
                <w:rFonts w:ascii="Times New Roman" w:hAnsi="Times New Roman" w:cs="Times New Roman"/>
                <w:sz w:val="24"/>
                <w:szCs w:val="24"/>
              </w:rPr>
            </w:pPr>
          </w:p>
        </w:tc>
        <w:tc>
          <w:tcPr>
            <w:tcW w:w="1564" w:type="dxa"/>
            <w:tcBorders>
              <w:top w:val="single" w:sz="4" w:space="0" w:color="auto"/>
            </w:tcBorders>
          </w:tcPr>
          <w:p w14:paraId="1032FF67" w14:textId="77777777" w:rsidR="00A83DC7" w:rsidRPr="00DC7CF4" w:rsidRDefault="00A83DC7" w:rsidP="00D162CF">
            <w:pPr>
              <w:pStyle w:val="ListParagraph"/>
              <w:spacing w:after="0" w:line="360" w:lineRule="auto"/>
              <w:ind w:left="0"/>
              <w:rPr>
                <w:rFonts w:ascii="Times New Roman" w:hAnsi="Times New Roman" w:cs="Times New Roman"/>
                <w:sz w:val="24"/>
                <w:szCs w:val="24"/>
              </w:rPr>
            </w:pPr>
            <w:r w:rsidRPr="00DC7CF4">
              <w:rPr>
                <w:rFonts w:ascii="Times New Roman" w:hAnsi="Times New Roman" w:cs="Times New Roman"/>
                <w:sz w:val="24"/>
                <w:szCs w:val="24"/>
              </w:rPr>
              <w:t>Regression</w:t>
            </w:r>
          </w:p>
        </w:tc>
        <w:tc>
          <w:tcPr>
            <w:tcW w:w="1606" w:type="dxa"/>
            <w:tcBorders>
              <w:top w:val="single" w:sz="4" w:space="0" w:color="auto"/>
            </w:tcBorders>
          </w:tcPr>
          <w:p w14:paraId="0F7CD196" w14:textId="77777777" w:rsidR="00A83DC7" w:rsidRPr="00DC7CF4" w:rsidRDefault="00A83DC7" w:rsidP="00D162CF">
            <w:pPr>
              <w:pStyle w:val="ListParagraph"/>
              <w:spacing w:after="0"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20.584</w:t>
            </w:r>
          </w:p>
        </w:tc>
        <w:tc>
          <w:tcPr>
            <w:tcW w:w="1469" w:type="dxa"/>
            <w:tcBorders>
              <w:top w:val="single" w:sz="4" w:space="0" w:color="auto"/>
            </w:tcBorders>
          </w:tcPr>
          <w:p w14:paraId="42811FB0" w14:textId="77777777" w:rsidR="00A83DC7" w:rsidRPr="00DC7CF4" w:rsidRDefault="00A83DC7" w:rsidP="00D162CF">
            <w:pPr>
              <w:pStyle w:val="ListParagraph"/>
              <w:spacing w:after="0"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1</w:t>
            </w:r>
          </w:p>
        </w:tc>
        <w:tc>
          <w:tcPr>
            <w:tcW w:w="1044" w:type="dxa"/>
            <w:tcBorders>
              <w:top w:val="single" w:sz="4" w:space="0" w:color="auto"/>
            </w:tcBorders>
          </w:tcPr>
          <w:p w14:paraId="6EA9859E" w14:textId="77777777" w:rsidR="00A83DC7" w:rsidRPr="00DC7CF4" w:rsidRDefault="00A83DC7" w:rsidP="00D162CF">
            <w:pPr>
              <w:pStyle w:val="ListParagraph"/>
              <w:spacing w:after="0"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20.584</w:t>
            </w:r>
          </w:p>
        </w:tc>
        <w:tc>
          <w:tcPr>
            <w:tcW w:w="1030" w:type="dxa"/>
            <w:tcBorders>
              <w:top w:val="single" w:sz="4" w:space="0" w:color="auto"/>
            </w:tcBorders>
          </w:tcPr>
          <w:p w14:paraId="7877E0B4" w14:textId="77777777" w:rsidR="00A83DC7" w:rsidRPr="00DC7CF4" w:rsidRDefault="00A83DC7" w:rsidP="00D162CF">
            <w:pPr>
              <w:pStyle w:val="ListParagraph"/>
              <w:spacing w:after="0"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73.571</w:t>
            </w:r>
          </w:p>
        </w:tc>
        <w:tc>
          <w:tcPr>
            <w:tcW w:w="966" w:type="dxa"/>
            <w:tcBorders>
              <w:top w:val="single" w:sz="4" w:space="0" w:color="auto"/>
            </w:tcBorders>
          </w:tcPr>
          <w:p w14:paraId="29F43F38" w14:textId="77777777" w:rsidR="00A83DC7" w:rsidRPr="00DC7CF4" w:rsidRDefault="00A83DC7" w:rsidP="00D162CF">
            <w:pPr>
              <w:pStyle w:val="ListParagraph"/>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0</w:t>
            </w:r>
            <w:r w:rsidRPr="00DC7CF4">
              <w:rPr>
                <w:rFonts w:ascii="Times New Roman" w:hAnsi="Times New Roman" w:cs="Times New Roman"/>
                <w:sz w:val="24"/>
                <w:szCs w:val="24"/>
              </w:rPr>
              <w:t>.000</w:t>
            </w:r>
            <w:r w:rsidRPr="00DC7CF4">
              <w:rPr>
                <w:rFonts w:ascii="Times New Roman" w:hAnsi="Times New Roman" w:cs="Times New Roman"/>
                <w:sz w:val="24"/>
                <w:szCs w:val="24"/>
                <w:vertAlign w:val="superscript"/>
              </w:rPr>
              <w:t>b</w:t>
            </w:r>
          </w:p>
        </w:tc>
      </w:tr>
      <w:tr w:rsidR="00A83DC7" w:rsidRPr="00DC7CF4" w14:paraId="6D4C1258" w14:textId="77777777" w:rsidTr="00D162CF">
        <w:tc>
          <w:tcPr>
            <w:tcW w:w="2068" w:type="dxa"/>
            <w:vMerge/>
          </w:tcPr>
          <w:p w14:paraId="5C6D6393" w14:textId="77777777" w:rsidR="00A83DC7" w:rsidRPr="00DC7CF4" w:rsidRDefault="00A83DC7" w:rsidP="00D162CF">
            <w:pPr>
              <w:pStyle w:val="ListParagraph"/>
              <w:spacing w:after="0" w:line="360" w:lineRule="auto"/>
              <w:ind w:left="0"/>
              <w:jc w:val="both"/>
              <w:rPr>
                <w:rFonts w:ascii="Times New Roman" w:hAnsi="Times New Roman" w:cs="Times New Roman"/>
                <w:sz w:val="24"/>
                <w:szCs w:val="24"/>
              </w:rPr>
            </w:pPr>
          </w:p>
        </w:tc>
        <w:tc>
          <w:tcPr>
            <w:tcW w:w="1564" w:type="dxa"/>
          </w:tcPr>
          <w:p w14:paraId="6B91DE15" w14:textId="77777777" w:rsidR="00A83DC7" w:rsidRPr="00DC7CF4" w:rsidRDefault="00A83DC7" w:rsidP="00D162CF">
            <w:pPr>
              <w:pStyle w:val="ListParagraph"/>
              <w:spacing w:after="0" w:line="360" w:lineRule="auto"/>
              <w:ind w:left="0"/>
              <w:rPr>
                <w:rFonts w:ascii="Times New Roman" w:hAnsi="Times New Roman" w:cs="Times New Roman"/>
                <w:sz w:val="24"/>
                <w:szCs w:val="24"/>
              </w:rPr>
            </w:pPr>
            <w:r w:rsidRPr="00DC7CF4">
              <w:rPr>
                <w:rFonts w:ascii="Times New Roman" w:hAnsi="Times New Roman" w:cs="Times New Roman"/>
                <w:sz w:val="24"/>
                <w:szCs w:val="24"/>
              </w:rPr>
              <w:t>Residual</w:t>
            </w:r>
          </w:p>
        </w:tc>
        <w:tc>
          <w:tcPr>
            <w:tcW w:w="1606" w:type="dxa"/>
          </w:tcPr>
          <w:p w14:paraId="5601CA1B" w14:textId="77777777" w:rsidR="00A83DC7" w:rsidRPr="00DC7CF4" w:rsidRDefault="00A83DC7" w:rsidP="00D162CF">
            <w:pPr>
              <w:pStyle w:val="ListParagraph"/>
              <w:spacing w:after="0"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23.223</w:t>
            </w:r>
          </w:p>
        </w:tc>
        <w:tc>
          <w:tcPr>
            <w:tcW w:w="1469" w:type="dxa"/>
          </w:tcPr>
          <w:p w14:paraId="1DB35F07" w14:textId="4A9A1F9A" w:rsidR="00A83DC7" w:rsidRPr="00DC7CF4" w:rsidRDefault="00F51F41" w:rsidP="00D162CF">
            <w:pPr>
              <w:pStyle w:val="ListParagraph"/>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181</w:t>
            </w:r>
          </w:p>
        </w:tc>
        <w:tc>
          <w:tcPr>
            <w:tcW w:w="1044" w:type="dxa"/>
          </w:tcPr>
          <w:p w14:paraId="055154A1" w14:textId="77777777" w:rsidR="00A83DC7" w:rsidRPr="00DC7CF4" w:rsidRDefault="00A83DC7" w:rsidP="00D162CF">
            <w:pPr>
              <w:pStyle w:val="ListParagraph"/>
              <w:spacing w:after="0" w:line="360" w:lineRule="auto"/>
              <w:ind w:left="0"/>
              <w:jc w:val="both"/>
              <w:rPr>
                <w:rFonts w:ascii="Times New Roman" w:hAnsi="Times New Roman" w:cs="Times New Roman"/>
                <w:sz w:val="24"/>
                <w:szCs w:val="24"/>
              </w:rPr>
            </w:pPr>
          </w:p>
        </w:tc>
        <w:tc>
          <w:tcPr>
            <w:tcW w:w="1030" w:type="dxa"/>
          </w:tcPr>
          <w:p w14:paraId="1C286A19" w14:textId="77777777" w:rsidR="00A83DC7" w:rsidRPr="00DC7CF4" w:rsidRDefault="00A83DC7" w:rsidP="00D162CF">
            <w:pPr>
              <w:pStyle w:val="ListParagraph"/>
              <w:spacing w:after="0" w:line="360" w:lineRule="auto"/>
              <w:ind w:left="0"/>
              <w:jc w:val="both"/>
              <w:rPr>
                <w:rFonts w:ascii="Times New Roman" w:hAnsi="Times New Roman" w:cs="Times New Roman"/>
                <w:sz w:val="24"/>
                <w:szCs w:val="24"/>
              </w:rPr>
            </w:pPr>
          </w:p>
        </w:tc>
        <w:tc>
          <w:tcPr>
            <w:tcW w:w="966" w:type="dxa"/>
          </w:tcPr>
          <w:p w14:paraId="557B111B" w14:textId="77777777" w:rsidR="00A83DC7" w:rsidRPr="00DC7CF4" w:rsidRDefault="00A83DC7" w:rsidP="00D162CF">
            <w:pPr>
              <w:pStyle w:val="ListParagraph"/>
              <w:spacing w:after="0" w:line="360" w:lineRule="auto"/>
              <w:ind w:left="0"/>
              <w:jc w:val="both"/>
              <w:rPr>
                <w:rFonts w:ascii="Times New Roman" w:hAnsi="Times New Roman" w:cs="Times New Roman"/>
                <w:sz w:val="24"/>
                <w:szCs w:val="24"/>
              </w:rPr>
            </w:pPr>
          </w:p>
        </w:tc>
      </w:tr>
      <w:tr w:rsidR="00A83DC7" w:rsidRPr="00DC7CF4" w14:paraId="5B662B1A" w14:textId="77777777" w:rsidTr="00D162CF">
        <w:tc>
          <w:tcPr>
            <w:tcW w:w="2068" w:type="dxa"/>
            <w:vMerge/>
          </w:tcPr>
          <w:p w14:paraId="1A68BC7F" w14:textId="77777777" w:rsidR="00A83DC7" w:rsidRPr="00DC7CF4" w:rsidRDefault="00A83DC7" w:rsidP="00D162CF">
            <w:pPr>
              <w:pStyle w:val="ListParagraph"/>
              <w:spacing w:after="0" w:line="360" w:lineRule="auto"/>
              <w:ind w:left="0"/>
              <w:jc w:val="both"/>
              <w:rPr>
                <w:rFonts w:ascii="Times New Roman" w:hAnsi="Times New Roman" w:cs="Times New Roman"/>
                <w:sz w:val="24"/>
                <w:szCs w:val="24"/>
              </w:rPr>
            </w:pPr>
          </w:p>
        </w:tc>
        <w:tc>
          <w:tcPr>
            <w:tcW w:w="1564" w:type="dxa"/>
          </w:tcPr>
          <w:p w14:paraId="3F1417CC" w14:textId="77777777" w:rsidR="00A83DC7" w:rsidRPr="00DC7CF4" w:rsidRDefault="00A83DC7" w:rsidP="00D162CF">
            <w:pPr>
              <w:pStyle w:val="ListParagraph"/>
              <w:spacing w:after="0" w:line="360" w:lineRule="auto"/>
              <w:ind w:left="0"/>
              <w:rPr>
                <w:rFonts w:ascii="Times New Roman" w:hAnsi="Times New Roman" w:cs="Times New Roman"/>
                <w:sz w:val="24"/>
                <w:szCs w:val="24"/>
              </w:rPr>
            </w:pPr>
            <w:r w:rsidRPr="00DC7CF4">
              <w:rPr>
                <w:rFonts w:ascii="Times New Roman" w:hAnsi="Times New Roman" w:cs="Times New Roman"/>
                <w:sz w:val="24"/>
                <w:szCs w:val="24"/>
              </w:rPr>
              <w:t>Total</w:t>
            </w:r>
          </w:p>
        </w:tc>
        <w:tc>
          <w:tcPr>
            <w:tcW w:w="1606" w:type="dxa"/>
          </w:tcPr>
          <w:p w14:paraId="00E1C7C7" w14:textId="77777777" w:rsidR="00A83DC7" w:rsidRPr="00DC7CF4" w:rsidRDefault="00A83DC7" w:rsidP="00D162CF">
            <w:pPr>
              <w:pStyle w:val="ListParagraph"/>
              <w:spacing w:after="0"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43.807</w:t>
            </w:r>
          </w:p>
        </w:tc>
        <w:tc>
          <w:tcPr>
            <w:tcW w:w="1469" w:type="dxa"/>
          </w:tcPr>
          <w:p w14:paraId="70B9C886" w14:textId="1BB93E91" w:rsidR="00A83DC7" w:rsidRPr="00DC7CF4" w:rsidRDefault="003E1AC5" w:rsidP="00D162CF">
            <w:pPr>
              <w:pStyle w:val="ListParagraph"/>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182</w:t>
            </w:r>
          </w:p>
        </w:tc>
        <w:tc>
          <w:tcPr>
            <w:tcW w:w="1044" w:type="dxa"/>
          </w:tcPr>
          <w:p w14:paraId="224EB578" w14:textId="77777777" w:rsidR="00A83DC7" w:rsidRPr="00DC7CF4" w:rsidRDefault="00A83DC7" w:rsidP="00D162CF">
            <w:pPr>
              <w:pStyle w:val="ListParagraph"/>
              <w:spacing w:after="0" w:line="360" w:lineRule="auto"/>
              <w:ind w:left="0"/>
              <w:jc w:val="both"/>
              <w:rPr>
                <w:rFonts w:ascii="Times New Roman" w:hAnsi="Times New Roman" w:cs="Times New Roman"/>
                <w:sz w:val="24"/>
                <w:szCs w:val="24"/>
              </w:rPr>
            </w:pPr>
          </w:p>
        </w:tc>
        <w:tc>
          <w:tcPr>
            <w:tcW w:w="1030" w:type="dxa"/>
          </w:tcPr>
          <w:p w14:paraId="4094741E" w14:textId="77777777" w:rsidR="00A83DC7" w:rsidRPr="00DC7CF4" w:rsidRDefault="00A83DC7" w:rsidP="00D162CF">
            <w:pPr>
              <w:pStyle w:val="ListParagraph"/>
              <w:spacing w:after="0" w:line="360" w:lineRule="auto"/>
              <w:ind w:left="0"/>
              <w:jc w:val="both"/>
              <w:rPr>
                <w:rFonts w:ascii="Times New Roman" w:hAnsi="Times New Roman" w:cs="Times New Roman"/>
                <w:sz w:val="24"/>
                <w:szCs w:val="24"/>
              </w:rPr>
            </w:pPr>
          </w:p>
        </w:tc>
        <w:tc>
          <w:tcPr>
            <w:tcW w:w="966" w:type="dxa"/>
          </w:tcPr>
          <w:p w14:paraId="1A376D3B" w14:textId="77777777" w:rsidR="00A83DC7" w:rsidRPr="00DC7CF4" w:rsidRDefault="00A83DC7" w:rsidP="00D162CF">
            <w:pPr>
              <w:pStyle w:val="ListParagraph"/>
              <w:spacing w:after="0" w:line="360" w:lineRule="auto"/>
              <w:ind w:left="0"/>
              <w:jc w:val="both"/>
              <w:rPr>
                <w:rFonts w:ascii="Times New Roman" w:hAnsi="Times New Roman" w:cs="Times New Roman"/>
                <w:sz w:val="24"/>
                <w:szCs w:val="24"/>
              </w:rPr>
            </w:pPr>
          </w:p>
        </w:tc>
      </w:tr>
      <w:tr w:rsidR="00A83DC7" w:rsidRPr="00DC7CF4" w14:paraId="1D1E0238" w14:textId="77777777" w:rsidTr="00D162CF">
        <w:trPr>
          <w:trHeight w:val="897"/>
        </w:trPr>
        <w:tc>
          <w:tcPr>
            <w:tcW w:w="9747" w:type="dxa"/>
            <w:gridSpan w:val="7"/>
          </w:tcPr>
          <w:p w14:paraId="799066E6" w14:textId="6FD24447" w:rsidR="00A83DC7" w:rsidRPr="00DC7CF4" w:rsidRDefault="00682B69" w:rsidP="00A83DC7">
            <w:pPr>
              <w:pStyle w:val="ListParagraph"/>
              <w:numPr>
                <w:ilvl w:val="0"/>
                <w:numId w:val="4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DV</w:t>
            </w:r>
            <w:r w:rsidR="00A83DC7">
              <w:rPr>
                <w:rFonts w:ascii="Times New Roman" w:hAnsi="Times New Roman" w:cs="Times New Roman"/>
                <w:sz w:val="24"/>
                <w:szCs w:val="24"/>
              </w:rPr>
              <w:t xml:space="preserve">; </w:t>
            </w:r>
            <w:r w:rsidR="000A2DFC">
              <w:rPr>
                <w:rFonts w:ascii="Times New Roman" w:hAnsi="Times New Roman" w:cs="Times New Roman"/>
                <w:sz w:val="24"/>
                <w:szCs w:val="24"/>
              </w:rPr>
              <w:t>Budgeting process</w:t>
            </w:r>
            <w:r w:rsidR="00A83DC7">
              <w:rPr>
                <w:rFonts w:ascii="Times New Roman" w:hAnsi="Times New Roman" w:cs="Times New Roman"/>
                <w:sz w:val="24"/>
                <w:szCs w:val="24"/>
              </w:rPr>
              <w:t xml:space="preserve"> </w:t>
            </w:r>
            <w:r w:rsidR="00A83DC7" w:rsidRPr="00DC7CF4">
              <w:rPr>
                <w:rFonts w:ascii="Times New Roman" w:hAnsi="Times New Roman" w:cs="Times New Roman"/>
                <w:sz w:val="24"/>
                <w:szCs w:val="24"/>
              </w:rPr>
              <w:t xml:space="preserve">  </w:t>
            </w:r>
          </w:p>
          <w:p w14:paraId="33C87952" w14:textId="71A112D9" w:rsidR="00A83DC7" w:rsidRPr="00DC7CF4" w:rsidRDefault="000A2DFC" w:rsidP="00A83DC7">
            <w:pPr>
              <w:pStyle w:val="ListParagraph"/>
              <w:numPr>
                <w:ilvl w:val="0"/>
                <w:numId w:val="41"/>
              </w:numPr>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Training and development </w:t>
            </w:r>
            <w:r w:rsidR="00A83DC7">
              <w:rPr>
                <w:rFonts w:ascii="Times New Roman" w:hAnsi="Times New Roman" w:cs="Times New Roman"/>
                <w:sz w:val="24"/>
                <w:szCs w:val="24"/>
              </w:rPr>
              <w:t xml:space="preserve">  </w:t>
            </w:r>
          </w:p>
          <w:p w14:paraId="2CE30AB1" w14:textId="77777777" w:rsidR="00A83DC7" w:rsidRPr="00DC7CF4" w:rsidRDefault="00A83DC7" w:rsidP="00D162CF">
            <w:pPr>
              <w:spacing w:after="0" w:line="360" w:lineRule="auto"/>
              <w:ind w:left="360"/>
              <w:jc w:val="both"/>
              <w:rPr>
                <w:rFonts w:ascii="Times New Roman" w:hAnsi="Times New Roman" w:cs="Times New Roman"/>
                <w:b/>
                <w:sz w:val="24"/>
                <w:szCs w:val="24"/>
              </w:rPr>
            </w:pPr>
          </w:p>
        </w:tc>
      </w:tr>
    </w:tbl>
    <w:p w14:paraId="2347D09F" w14:textId="364993FF" w:rsidR="00A83DC7" w:rsidRDefault="00B166BD" w:rsidP="00A83DC7">
      <w:pPr>
        <w:widowControl w:val="0"/>
        <w:pBdr>
          <w:top w:val="nil"/>
          <w:left w:val="nil"/>
          <w:bottom w:val="nil"/>
          <w:right w:val="nil"/>
          <w:between w:val="nil"/>
        </w:pBdr>
        <w:spacing w:before="240" w:line="354" w:lineRule="auto"/>
        <w:ind w:right="116"/>
        <w:jc w:val="both"/>
        <w:rPr>
          <w:rFonts w:ascii="Times New Roman" w:eastAsia="Times New Roman" w:hAnsi="Times New Roman" w:cs="Times New Roman"/>
          <w:color w:val="000000"/>
          <w:sz w:val="24"/>
          <w:szCs w:val="24"/>
        </w:rPr>
      </w:pPr>
      <w:r w:rsidRPr="00B166BD">
        <w:rPr>
          <w:rFonts w:ascii="Times New Roman" w:eastAsia="Times New Roman" w:hAnsi="Times New Roman" w:cs="Times New Roman"/>
          <w:color w:val="000000"/>
          <w:sz w:val="24"/>
          <w:szCs w:val="24"/>
        </w:rPr>
        <w:t xml:space="preserve">The regression model's validity and the significance of training and development at </w:t>
      </w:r>
      <w:proofErr w:type="spellStart"/>
      <w:r w:rsidRPr="00B166BD">
        <w:rPr>
          <w:rFonts w:ascii="Times New Roman" w:eastAsia="Times New Roman" w:hAnsi="Times New Roman" w:cs="Times New Roman"/>
          <w:color w:val="000000"/>
          <w:sz w:val="24"/>
          <w:szCs w:val="24"/>
        </w:rPr>
        <w:t>Magutini</w:t>
      </w:r>
      <w:proofErr w:type="spellEnd"/>
      <w:r w:rsidRPr="00B166BD">
        <w:rPr>
          <w:rFonts w:ascii="Times New Roman" w:eastAsia="Times New Roman" w:hAnsi="Times New Roman" w:cs="Times New Roman"/>
          <w:color w:val="000000"/>
          <w:sz w:val="24"/>
          <w:szCs w:val="24"/>
        </w:rPr>
        <w:t xml:space="preserve"> Level 4 hospital are both demonstrated by the results of 73.571, which indicate a substantial correlation between </w:t>
      </w:r>
      <w:r w:rsidR="00FA604C">
        <w:rPr>
          <w:rFonts w:ascii="Times New Roman" w:eastAsia="Times New Roman" w:hAnsi="Times New Roman" w:cs="Times New Roman"/>
          <w:color w:val="000000"/>
          <w:sz w:val="24"/>
          <w:szCs w:val="24"/>
        </w:rPr>
        <w:t>budgeting process</w:t>
      </w:r>
      <w:r w:rsidRPr="00B166BD">
        <w:rPr>
          <w:rFonts w:ascii="Times New Roman" w:eastAsia="Times New Roman" w:hAnsi="Times New Roman" w:cs="Times New Roman"/>
          <w:color w:val="000000"/>
          <w:sz w:val="24"/>
          <w:szCs w:val="24"/>
        </w:rPr>
        <w:t xml:space="preserve"> and </w:t>
      </w:r>
      <w:r w:rsidR="00621D24">
        <w:rPr>
          <w:rFonts w:ascii="Times New Roman" w:eastAsia="Times New Roman" w:hAnsi="Times New Roman" w:cs="Times New Roman"/>
          <w:color w:val="000000"/>
          <w:sz w:val="24"/>
          <w:szCs w:val="24"/>
        </w:rPr>
        <w:t>training and development.</w:t>
      </w:r>
      <w:r w:rsidRPr="00B166BD">
        <w:rPr>
          <w:rFonts w:ascii="Times New Roman" w:eastAsia="Times New Roman" w:hAnsi="Times New Roman" w:cs="Times New Roman"/>
          <w:color w:val="000000"/>
          <w:sz w:val="24"/>
          <w:szCs w:val="24"/>
        </w:rPr>
        <w:t xml:space="preserve"> </w:t>
      </w:r>
      <w:bookmarkEnd w:id="335"/>
      <w:r w:rsidR="00682B69" w:rsidRPr="00682B69">
        <w:rPr>
          <w:rFonts w:ascii="Times New Roman" w:eastAsia="Times New Roman" w:hAnsi="Times New Roman" w:cs="Times New Roman"/>
          <w:color w:val="000000"/>
          <w:sz w:val="24"/>
          <w:szCs w:val="24"/>
        </w:rPr>
        <w:t xml:space="preserve">When the significance </w:t>
      </w:r>
      <w:r w:rsidR="00682B69" w:rsidRPr="00682B69">
        <w:rPr>
          <w:rFonts w:ascii="Times New Roman" w:eastAsia="Times New Roman" w:hAnsi="Times New Roman" w:cs="Times New Roman"/>
          <w:color w:val="000000"/>
          <w:sz w:val="24"/>
          <w:szCs w:val="24"/>
        </w:rPr>
        <w:lastRenderedPageBreak/>
        <w:t xml:space="preserve">criteria </w:t>
      </w:r>
      <w:proofErr w:type="gramStart"/>
      <w:r w:rsidR="00682B69" w:rsidRPr="00682B69">
        <w:rPr>
          <w:rFonts w:ascii="Times New Roman" w:eastAsia="Times New Roman" w:hAnsi="Times New Roman" w:cs="Times New Roman"/>
          <w:color w:val="000000"/>
          <w:sz w:val="24"/>
          <w:szCs w:val="24"/>
        </w:rPr>
        <w:t>is</w:t>
      </w:r>
      <w:proofErr w:type="gramEnd"/>
      <w:r w:rsidR="00682B69" w:rsidRPr="00682B69">
        <w:rPr>
          <w:rFonts w:ascii="Times New Roman" w:eastAsia="Times New Roman" w:hAnsi="Times New Roman" w:cs="Times New Roman"/>
          <w:color w:val="000000"/>
          <w:sz w:val="24"/>
          <w:szCs w:val="24"/>
        </w:rPr>
        <w:t xml:space="preserve"> 0.000, or less than 0.05, the regression model effectively predicts the dependent variable. Table 22 presents the results in alphabetical order.</w:t>
      </w:r>
      <w:r w:rsidR="00A83DC7">
        <w:rPr>
          <w:rFonts w:ascii="Times New Roman" w:eastAsia="Times New Roman" w:hAnsi="Times New Roman" w:cs="Times New Roman"/>
          <w:color w:val="000000"/>
          <w:sz w:val="24"/>
          <w:szCs w:val="24"/>
        </w:rPr>
        <w:t xml:space="preserve"> </w:t>
      </w:r>
    </w:p>
    <w:p w14:paraId="151B3908" w14:textId="7906E225" w:rsidR="00A83DC7" w:rsidRDefault="00A83DC7" w:rsidP="00A83DC7">
      <w:pPr>
        <w:pStyle w:val="Heading1"/>
        <w:spacing w:before="0" w:line="240" w:lineRule="auto"/>
        <w:rPr>
          <w:rFonts w:ascii="Times New Roman" w:eastAsia="Times New Roman" w:hAnsi="Times New Roman" w:cs="Times New Roman"/>
          <w:color w:val="000000"/>
          <w:sz w:val="24"/>
          <w:szCs w:val="24"/>
        </w:rPr>
      </w:pPr>
      <w:bookmarkStart w:id="340" w:name="_Toc164940653"/>
      <w:bookmarkStart w:id="341" w:name="_Toc141685572"/>
      <w:bookmarkStart w:id="342" w:name="_Toc142518382"/>
      <w:bookmarkStart w:id="343" w:name="_Toc54538545"/>
      <w:r w:rsidRPr="00F51F41">
        <w:rPr>
          <w:rFonts w:ascii="Times New Roman" w:eastAsia="Times New Roman" w:hAnsi="Times New Roman" w:cs="Times New Roman"/>
          <w:b/>
          <w:bCs/>
          <w:color w:val="000000"/>
          <w:sz w:val="24"/>
          <w:szCs w:val="24"/>
        </w:rPr>
        <w:t>Table 2</w:t>
      </w:r>
      <w:r w:rsidR="00F51F41" w:rsidRPr="00F51F41">
        <w:rPr>
          <w:rFonts w:ascii="Times New Roman" w:eastAsia="Times New Roman" w:hAnsi="Times New Roman" w:cs="Times New Roman"/>
          <w:b/>
          <w:bCs/>
          <w:color w:val="000000"/>
          <w:sz w:val="24"/>
          <w:szCs w:val="24"/>
        </w:rPr>
        <w:t>3</w:t>
      </w:r>
      <w:r w:rsidRPr="00F51F41">
        <w:rPr>
          <w:rFonts w:ascii="Times New Roman" w:eastAsia="Times New Roman" w:hAnsi="Times New Roman" w:cs="Times New Roman"/>
          <w:b/>
          <w:bCs/>
          <w:color w:val="000000"/>
          <w:sz w:val="24"/>
          <w:szCs w:val="24"/>
        </w:rPr>
        <w:t>:</w:t>
      </w:r>
      <w:r w:rsidRPr="009118A2">
        <w:rPr>
          <w:rFonts w:ascii="Times New Roman" w:eastAsia="Times New Roman" w:hAnsi="Times New Roman" w:cs="Times New Roman"/>
          <w:color w:val="000000"/>
          <w:sz w:val="24"/>
          <w:szCs w:val="24"/>
        </w:rPr>
        <w:t xml:space="preserve"> Regression </w:t>
      </w:r>
      <w:proofErr w:type="spellStart"/>
      <w:r w:rsidRPr="009118A2">
        <w:rPr>
          <w:rFonts w:ascii="Times New Roman" w:eastAsia="Times New Roman" w:hAnsi="Times New Roman" w:cs="Times New Roman"/>
          <w:color w:val="000000"/>
          <w:sz w:val="24"/>
          <w:szCs w:val="24"/>
        </w:rPr>
        <w:t>Coefficients</w:t>
      </w:r>
      <w:r w:rsidRPr="009118A2">
        <w:rPr>
          <w:rFonts w:ascii="Times New Roman" w:eastAsia="Times New Roman" w:hAnsi="Times New Roman" w:cs="Times New Roman"/>
          <w:color w:val="000000"/>
          <w:sz w:val="40"/>
          <w:szCs w:val="40"/>
          <w:vertAlign w:val="superscript"/>
        </w:rPr>
        <w:t>a</w:t>
      </w:r>
      <w:proofErr w:type="spellEnd"/>
      <w:r>
        <w:rPr>
          <w:rFonts w:ascii="Times New Roman" w:eastAsia="Times New Roman" w:hAnsi="Times New Roman" w:cs="Times New Roman"/>
          <w:color w:val="000000"/>
          <w:sz w:val="24"/>
          <w:szCs w:val="24"/>
        </w:rPr>
        <w:t xml:space="preserve"> for </w:t>
      </w:r>
      <w:r w:rsidR="000A2DFC">
        <w:rPr>
          <w:rFonts w:ascii="Times New Roman" w:eastAsia="Times New Roman" w:hAnsi="Times New Roman" w:cs="Times New Roman"/>
          <w:color w:val="000000"/>
          <w:sz w:val="24"/>
          <w:szCs w:val="24"/>
        </w:rPr>
        <w:t>Training and development</w:t>
      </w:r>
      <w:bookmarkEnd w:id="340"/>
      <w:r w:rsidR="000A2DFC">
        <w:rPr>
          <w:rFonts w:ascii="Times New Roman" w:eastAsia="Times New Roman" w:hAnsi="Times New Roman" w:cs="Times New Roman"/>
          <w:color w:val="000000"/>
          <w:sz w:val="24"/>
          <w:szCs w:val="24"/>
        </w:rPr>
        <w:t xml:space="preserve"> </w:t>
      </w:r>
      <w:bookmarkEnd w:id="341"/>
      <w:bookmarkEnd w:id="342"/>
      <w:r>
        <w:rPr>
          <w:rFonts w:ascii="Times New Roman" w:eastAsia="Times New Roman" w:hAnsi="Times New Roman" w:cs="Times New Roman"/>
          <w:color w:val="000000"/>
          <w:sz w:val="24"/>
          <w:szCs w:val="24"/>
        </w:rPr>
        <w:t xml:space="preserve">  </w:t>
      </w:r>
      <w:bookmarkEnd w:id="343"/>
    </w:p>
    <w:p w14:paraId="5067B681" w14:textId="77777777" w:rsidR="00A83DC7" w:rsidRDefault="00A83DC7" w:rsidP="00A83DC7">
      <w:pPr>
        <w:widowControl w:val="0"/>
        <w:pBdr>
          <w:top w:val="single" w:sz="4" w:space="1" w:color="auto"/>
          <w:left w:val="nil"/>
          <w:bottom w:val="nil"/>
          <w:right w:val="nil"/>
          <w:between w:val="nil"/>
        </w:pBdr>
        <w:spacing w:before="240" w:line="354" w:lineRule="auto"/>
        <w:ind w:right="116"/>
        <w:jc w:val="center"/>
        <w:rPr>
          <w:rFonts w:ascii="Times New Roman" w:eastAsia="Times New Roman" w:hAnsi="Times New Roman" w:cs="Times New Roman"/>
          <w:color w:val="000000"/>
          <w:sz w:val="24"/>
          <w:szCs w:val="24"/>
        </w:rPr>
      </w:pPr>
      <w:proofErr w:type="spellStart"/>
      <w:r w:rsidRPr="00E76EC7">
        <w:rPr>
          <w:rFonts w:ascii="Times New Roman" w:hAnsi="Times New Roman" w:cs="Times New Roman"/>
          <w:b/>
          <w:bCs/>
          <w:sz w:val="24"/>
          <w:szCs w:val="24"/>
        </w:rPr>
        <w:t>Coefficients</w:t>
      </w:r>
      <w:r w:rsidRPr="00E76EC7">
        <w:rPr>
          <w:rFonts w:ascii="Times New Roman" w:hAnsi="Times New Roman" w:cs="Times New Roman"/>
          <w:b/>
          <w:bCs/>
          <w:sz w:val="24"/>
          <w:szCs w:val="24"/>
          <w:vertAlign w:val="superscript"/>
        </w:rPr>
        <w:t>a</w:t>
      </w:r>
      <w:proofErr w:type="spellEnd"/>
    </w:p>
    <w:tbl>
      <w:tblPr>
        <w:tblW w:w="9747" w:type="dxa"/>
        <w:tblBorders>
          <w:top w:val="single" w:sz="4" w:space="0" w:color="auto"/>
          <w:bottom w:val="single" w:sz="4" w:space="0" w:color="auto"/>
        </w:tblBorders>
        <w:tblLayout w:type="fixed"/>
        <w:tblLook w:val="04A0" w:firstRow="1" w:lastRow="0" w:firstColumn="1" w:lastColumn="0" w:noHBand="0" w:noVBand="1"/>
      </w:tblPr>
      <w:tblGrid>
        <w:gridCol w:w="392"/>
        <w:gridCol w:w="2693"/>
        <w:gridCol w:w="992"/>
        <w:gridCol w:w="1161"/>
        <w:gridCol w:w="1469"/>
        <w:gridCol w:w="1044"/>
        <w:gridCol w:w="1030"/>
        <w:gridCol w:w="966"/>
      </w:tblGrid>
      <w:tr w:rsidR="00A83DC7" w:rsidRPr="00DC7CF4" w14:paraId="728DB09B" w14:textId="77777777" w:rsidTr="00D162CF">
        <w:tc>
          <w:tcPr>
            <w:tcW w:w="3085" w:type="dxa"/>
            <w:gridSpan w:val="2"/>
            <w:vMerge w:val="restart"/>
            <w:tcBorders>
              <w:top w:val="single" w:sz="4" w:space="0" w:color="auto"/>
              <w:bottom w:val="nil"/>
            </w:tcBorders>
          </w:tcPr>
          <w:p w14:paraId="35D16175" w14:textId="77777777" w:rsidR="00A83DC7" w:rsidRPr="00D77ED3" w:rsidRDefault="00A83DC7" w:rsidP="00D162CF">
            <w:pPr>
              <w:pStyle w:val="ListParagraph"/>
              <w:spacing w:line="360" w:lineRule="auto"/>
              <w:ind w:left="0"/>
              <w:jc w:val="center"/>
              <w:rPr>
                <w:rFonts w:ascii="Times New Roman" w:hAnsi="Times New Roman" w:cs="Times New Roman"/>
                <w:b/>
                <w:szCs w:val="24"/>
              </w:rPr>
            </w:pPr>
            <w:r w:rsidRPr="00D77ED3">
              <w:rPr>
                <w:rFonts w:ascii="Times New Roman" w:hAnsi="Times New Roman" w:cs="Times New Roman"/>
                <w:b/>
                <w:szCs w:val="24"/>
              </w:rPr>
              <w:t>Model</w:t>
            </w:r>
          </w:p>
        </w:tc>
        <w:tc>
          <w:tcPr>
            <w:tcW w:w="2153" w:type="dxa"/>
            <w:gridSpan w:val="2"/>
            <w:tcBorders>
              <w:top w:val="single" w:sz="4" w:space="0" w:color="auto"/>
              <w:bottom w:val="nil"/>
            </w:tcBorders>
          </w:tcPr>
          <w:p w14:paraId="3C94A33D" w14:textId="77777777" w:rsidR="00A83DC7" w:rsidRPr="00D77ED3" w:rsidRDefault="00A83DC7" w:rsidP="00D162CF">
            <w:pPr>
              <w:pStyle w:val="ListParagraph"/>
              <w:spacing w:line="360" w:lineRule="auto"/>
              <w:ind w:left="0"/>
              <w:jc w:val="center"/>
              <w:rPr>
                <w:rFonts w:ascii="Times New Roman" w:hAnsi="Times New Roman" w:cs="Times New Roman"/>
                <w:b/>
                <w:szCs w:val="24"/>
              </w:rPr>
            </w:pPr>
            <w:r w:rsidRPr="00D77ED3">
              <w:rPr>
                <w:rFonts w:ascii="Times New Roman" w:hAnsi="Times New Roman" w:cs="Times New Roman"/>
                <w:b/>
                <w:szCs w:val="24"/>
              </w:rPr>
              <w:t>Unstandardized Coefficients</w:t>
            </w:r>
          </w:p>
        </w:tc>
        <w:tc>
          <w:tcPr>
            <w:tcW w:w="1469" w:type="dxa"/>
            <w:tcBorders>
              <w:top w:val="single" w:sz="4" w:space="0" w:color="auto"/>
              <w:bottom w:val="nil"/>
            </w:tcBorders>
          </w:tcPr>
          <w:p w14:paraId="2D473DEB" w14:textId="77777777" w:rsidR="00A83DC7" w:rsidRPr="00D77ED3" w:rsidRDefault="00A83DC7" w:rsidP="00D162CF">
            <w:pPr>
              <w:pStyle w:val="ListParagraph"/>
              <w:spacing w:line="360" w:lineRule="auto"/>
              <w:ind w:left="0"/>
              <w:jc w:val="center"/>
              <w:rPr>
                <w:rFonts w:ascii="Times New Roman" w:hAnsi="Times New Roman" w:cs="Times New Roman"/>
                <w:b/>
                <w:szCs w:val="24"/>
              </w:rPr>
            </w:pPr>
            <w:r w:rsidRPr="00D77ED3">
              <w:rPr>
                <w:rFonts w:ascii="Times New Roman" w:hAnsi="Times New Roman" w:cs="Times New Roman"/>
                <w:b/>
                <w:sz w:val="20"/>
                <w:szCs w:val="24"/>
              </w:rPr>
              <w:t>Standardized</w:t>
            </w:r>
            <w:r w:rsidRPr="00D77ED3">
              <w:rPr>
                <w:rFonts w:ascii="Times New Roman" w:hAnsi="Times New Roman" w:cs="Times New Roman"/>
                <w:b/>
                <w:szCs w:val="24"/>
              </w:rPr>
              <w:t xml:space="preserve"> Coefficients</w:t>
            </w:r>
          </w:p>
        </w:tc>
        <w:tc>
          <w:tcPr>
            <w:tcW w:w="1044" w:type="dxa"/>
            <w:tcBorders>
              <w:top w:val="single" w:sz="4" w:space="0" w:color="auto"/>
              <w:bottom w:val="nil"/>
            </w:tcBorders>
          </w:tcPr>
          <w:p w14:paraId="211F2349" w14:textId="77777777" w:rsidR="00A83DC7" w:rsidRPr="00D77ED3" w:rsidRDefault="00A83DC7" w:rsidP="00D162CF">
            <w:pPr>
              <w:pStyle w:val="ListParagraph"/>
              <w:spacing w:line="360" w:lineRule="auto"/>
              <w:ind w:left="0"/>
              <w:jc w:val="center"/>
              <w:rPr>
                <w:rFonts w:ascii="Times New Roman" w:hAnsi="Times New Roman" w:cs="Times New Roman"/>
                <w:b/>
                <w:szCs w:val="24"/>
              </w:rPr>
            </w:pPr>
          </w:p>
        </w:tc>
        <w:tc>
          <w:tcPr>
            <w:tcW w:w="1030" w:type="dxa"/>
            <w:tcBorders>
              <w:top w:val="single" w:sz="4" w:space="0" w:color="auto"/>
              <w:bottom w:val="nil"/>
            </w:tcBorders>
          </w:tcPr>
          <w:p w14:paraId="429962DD" w14:textId="77777777" w:rsidR="00A83DC7" w:rsidRPr="00D77ED3" w:rsidRDefault="00A83DC7" w:rsidP="00D162CF">
            <w:pPr>
              <w:pStyle w:val="ListParagraph"/>
              <w:spacing w:line="360" w:lineRule="auto"/>
              <w:ind w:left="0"/>
              <w:jc w:val="center"/>
              <w:rPr>
                <w:rFonts w:ascii="Times New Roman" w:hAnsi="Times New Roman" w:cs="Times New Roman"/>
                <w:b/>
                <w:szCs w:val="24"/>
              </w:rPr>
            </w:pPr>
          </w:p>
        </w:tc>
        <w:tc>
          <w:tcPr>
            <w:tcW w:w="966" w:type="dxa"/>
          </w:tcPr>
          <w:p w14:paraId="11728CBC" w14:textId="77777777" w:rsidR="00A83DC7" w:rsidRPr="00D77ED3" w:rsidRDefault="00A83DC7" w:rsidP="00D162CF">
            <w:pPr>
              <w:pStyle w:val="ListParagraph"/>
              <w:spacing w:line="360" w:lineRule="auto"/>
              <w:ind w:left="0"/>
              <w:jc w:val="both"/>
              <w:rPr>
                <w:rFonts w:ascii="Times New Roman" w:hAnsi="Times New Roman" w:cs="Times New Roman"/>
                <w:b/>
                <w:szCs w:val="24"/>
              </w:rPr>
            </w:pPr>
          </w:p>
        </w:tc>
      </w:tr>
      <w:tr w:rsidR="00A83DC7" w:rsidRPr="00DC7CF4" w14:paraId="21C23C6E" w14:textId="77777777" w:rsidTr="00D162CF">
        <w:tc>
          <w:tcPr>
            <w:tcW w:w="3085" w:type="dxa"/>
            <w:gridSpan w:val="2"/>
            <w:vMerge/>
            <w:tcBorders>
              <w:top w:val="nil"/>
              <w:bottom w:val="single" w:sz="4" w:space="0" w:color="auto"/>
            </w:tcBorders>
          </w:tcPr>
          <w:p w14:paraId="40BD1FDF" w14:textId="77777777" w:rsidR="00A83DC7" w:rsidRPr="00D77ED3" w:rsidRDefault="00A83DC7" w:rsidP="00D162CF">
            <w:pPr>
              <w:pStyle w:val="ListParagraph"/>
              <w:spacing w:line="360" w:lineRule="auto"/>
              <w:ind w:left="0"/>
              <w:jc w:val="center"/>
              <w:rPr>
                <w:rFonts w:ascii="Times New Roman" w:hAnsi="Times New Roman" w:cs="Times New Roman"/>
                <w:b/>
                <w:szCs w:val="24"/>
              </w:rPr>
            </w:pPr>
          </w:p>
        </w:tc>
        <w:tc>
          <w:tcPr>
            <w:tcW w:w="992" w:type="dxa"/>
            <w:tcBorders>
              <w:top w:val="nil"/>
              <w:bottom w:val="single" w:sz="4" w:space="0" w:color="auto"/>
            </w:tcBorders>
          </w:tcPr>
          <w:p w14:paraId="327C87B4" w14:textId="77777777" w:rsidR="00A83DC7" w:rsidRPr="00D77ED3" w:rsidRDefault="00A83DC7" w:rsidP="00D162CF">
            <w:pPr>
              <w:pStyle w:val="ListParagraph"/>
              <w:spacing w:line="360" w:lineRule="auto"/>
              <w:ind w:left="0"/>
              <w:jc w:val="center"/>
              <w:rPr>
                <w:rFonts w:ascii="Times New Roman" w:hAnsi="Times New Roman" w:cs="Times New Roman"/>
                <w:b/>
                <w:szCs w:val="24"/>
              </w:rPr>
            </w:pPr>
            <w:r w:rsidRPr="00D77ED3">
              <w:rPr>
                <w:rFonts w:ascii="Times New Roman" w:hAnsi="Times New Roman" w:cs="Times New Roman"/>
                <w:b/>
                <w:szCs w:val="24"/>
              </w:rPr>
              <w:t>B</w:t>
            </w:r>
          </w:p>
        </w:tc>
        <w:tc>
          <w:tcPr>
            <w:tcW w:w="1161" w:type="dxa"/>
            <w:tcBorders>
              <w:top w:val="nil"/>
              <w:bottom w:val="single" w:sz="4" w:space="0" w:color="auto"/>
            </w:tcBorders>
          </w:tcPr>
          <w:p w14:paraId="6E6EC820" w14:textId="77777777" w:rsidR="00A83DC7" w:rsidRPr="00D77ED3" w:rsidRDefault="00A83DC7" w:rsidP="00D162CF">
            <w:pPr>
              <w:pStyle w:val="ListParagraph"/>
              <w:spacing w:line="360" w:lineRule="auto"/>
              <w:ind w:left="0"/>
              <w:jc w:val="center"/>
              <w:rPr>
                <w:rFonts w:ascii="Times New Roman" w:hAnsi="Times New Roman" w:cs="Times New Roman"/>
                <w:b/>
                <w:szCs w:val="24"/>
              </w:rPr>
            </w:pPr>
            <w:r w:rsidRPr="00D77ED3">
              <w:rPr>
                <w:rFonts w:ascii="Times New Roman" w:hAnsi="Times New Roman" w:cs="Times New Roman"/>
                <w:b/>
                <w:szCs w:val="24"/>
              </w:rPr>
              <w:t>Std. error</w:t>
            </w:r>
          </w:p>
        </w:tc>
        <w:tc>
          <w:tcPr>
            <w:tcW w:w="1469" w:type="dxa"/>
            <w:tcBorders>
              <w:top w:val="nil"/>
              <w:bottom w:val="single" w:sz="4" w:space="0" w:color="auto"/>
            </w:tcBorders>
          </w:tcPr>
          <w:p w14:paraId="2B005542" w14:textId="77777777" w:rsidR="00A83DC7" w:rsidRPr="00D77ED3" w:rsidRDefault="00A83DC7" w:rsidP="00D162CF">
            <w:pPr>
              <w:pStyle w:val="ListParagraph"/>
              <w:spacing w:line="360" w:lineRule="auto"/>
              <w:ind w:left="0"/>
              <w:jc w:val="center"/>
              <w:rPr>
                <w:rFonts w:ascii="Times New Roman" w:hAnsi="Times New Roman" w:cs="Times New Roman"/>
                <w:b/>
                <w:szCs w:val="24"/>
              </w:rPr>
            </w:pPr>
            <w:r w:rsidRPr="00D77ED3">
              <w:rPr>
                <w:rFonts w:ascii="Times New Roman" w:hAnsi="Times New Roman" w:cs="Times New Roman"/>
                <w:b/>
                <w:szCs w:val="24"/>
              </w:rPr>
              <w:t>Beta</w:t>
            </w:r>
          </w:p>
        </w:tc>
        <w:tc>
          <w:tcPr>
            <w:tcW w:w="1044" w:type="dxa"/>
            <w:tcBorders>
              <w:top w:val="nil"/>
              <w:bottom w:val="single" w:sz="4" w:space="0" w:color="auto"/>
            </w:tcBorders>
          </w:tcPr>
          <w:p w14:paraId="46D39287" w14:textId="77777777" w:rsidR="00A83DC7" w:rsidRPr="00D77ED3" w:rsidRDefault="00A83DC7" w:rsidP="00D162CF">
            <w:pPr>
              <w:pStyle w:val="ListParagraph"/>
              <w:spacing w:line="360" w:lineRule="auto"/>
              <w:ind w:left="0"/>
              <w:jc w:val="center"/>
              <w:rPr>
                <w:rFonts w:ascii="Times New Roman" w:hAnsi="Times New Roman" w:cs="Times New Roman"/>
                <w:b/>
                <w:szCs w:val="24"/>
              </w:rPr>
            </w:pPr>
            <w:r w:rsidRPr="00D77ED3">
              <w:rPr>
                <w:rFonts w:ascii="Times New Roman" w:hAnsi="Times New Roman" w:cs="Times New Roman"/>
                <w:b/>
                <w:szCs w:val="24"/>
              </w:rPr>
              <w:t>t</w:t>
            </w:r>
          </w:p>
        </w:tc>
        <w:tc>
          <w:tcPr>
            <w:tcW w:w="1030" w:type="dxa"/>
            <w:tcBorders>
              <w:top w:val="nil"/>
              <w:bottom w:val="single" w:sz="4" w:space="0" w:color="auto"/>
            </w:tcBorders>
          </w:tcPr>
          <w:p w14:paraId="3DA91ECF" w14:textId="77777777" w:rsidR="00A83DC7" w:rsidRPr="00D77ED3" w:rsidRDefault="00A83DC7" w:rsidP="00D162CF">
            <w:pPr>
              <w:pStyle w:val="ListParagraph"/>
              <w:spacing w:line="360" w:lineRule="auto"/>
              <w:ind w:left="0"/>
              <w:jc w:val="center"/>
              <w:rPr>
                <w:rFonts w:ascii="Times New Roman" w:hAnsi="Times New Roman" w:cs="Times New Roman"/>
                <w:b/>
                <w:szCs w:val="24"/>
              </w:rPr>
            </w:pPr>
            <w:r w:rsidRPr="00D77ED3">
              <w:rPr>
                <w:rFonts w:ascii="Times New Roman" w:hAnsi="Times New Roman" w:cs="Times New Roman"/>
                <w:b/>
                <w:szCs w:val="24"/>
              </w:rPr>
              <w:t>Sig</w:t>
            </w:r>
          </w:p>
        </w:tc>
        <w:tc>
          <w:tcPr>
            <w:tcW w:w="966" w:type="dxa"/>
          </w:tcPr>
          <w:p w14:paraId="1C0FB5E8" w14:textId="77777777" w:rsidR="00A83DC7" w:rsidRPr="00D77ED3" w:rsidRDefault="00A83DC7" w:rsidP="00D162CF">
            <w:pPr>
              <w:pStyle w:val="ListParagraph"/>
              <w:spacing w:line="360" w:lineRule="auto"/>
              <w:ind w:left="0"/>
              <w:jc w:val="both"/>
              <w:rPr>
                <w:rFonts w:ascii="Times New Roman" w:hAnsi="Times New Roman" w:cs="Times New Roman"/>
                <w:b/>
                <w:szCs w:val="24"/>
              </w:rPr>
            </w:pPr>
          </w:p>
        </w:tc>
      </w:tr>
      <w:tr w:rsidR="00A83DC7" w:rsidRPr="00DC7CF4" w14:paraId="433C0B7F" w14:textId="77777777" w:rsidTr="00D162CF">
        <w:tc>
          <w:tcPr>
            <w:tcW w:w="392" w:type="dxa"/>
            <w:vMerge w:val="restart"/>
            <w:tcBorders>
              <w:top w:val="single" w:sz="4" w:space="0" w:color="auto"/>
            </w:tcBorders>
          </w:tcPr>
          <w:p w14:paraId="339515D0"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1</w:t>
            </w:r>
          </w:p>
        </w:tc>
        <w:tc>
          <w:tcPr>
            <w:tcW w:w="2693" w:type="dxa"/>
            <w:tcBorders>
              <w:top w:val="single" w:sz="4" w:space="0" w:color="auto"/>
            </w:tcBorders>
          </w:tcPr>
          <w:p w14:paraId="79729BD5"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Constant</w:t>
            </w:r>
          </w:p>
        </w:tc>
        <w:tc>
          <w:tcPr>
            <w:tcW w:w="992" w:type="dxa"/>
            <w:tcBorders>
              <w:top w:val="single" w:sz="4" w:space="0" w:color="auto"/>
            </w:tcBorders>
          </w:tcPr>
          <w:p w14:paraId="3CD14153" w14:textId="1A9D8AB9"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1.0</w:t>
            </w:r>
            <w:r w:rsidR="00D807FA">
              <w:rPr>
                <w:rFonts w:ascii="Times New Roman" w:hAnsi="Times New Roman" w:cs="Times New Roman"/>
                <w:sz w:val="24"/>
                <w:szCs w:val="24"/>
              </w:rPr>
              <w:t>75</w:t>
            </w:r>
          </w:p>
        </w:tc>
        <w:tc>
          <w:tcPr>
            <w:tcW w:w="1161" w:type="dxa"/>
            <w:tcBorders>
              <w:top w:val="single" w:sz="4" w:space="0" w:color="auto"/>
            </w:tcBorders>
          </w:tcPr>
          <w:p w14:paraId="42C3EC3D"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.352</w:t>
            </w:r>
          </w:p>
        </w:tc>
        <w:tc>
          <w:tcPr>
            <w:tcW w:w="1469" w:type="dxa"/>
            <w:tcBorders>
              <w:top w:val="single" w:sz="4" w:space="0" w:color="auto"/>
            </w:tcBorders>
          </w:tcPr>
          <w:p w14:paraId="714AA6E4"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c>
          <w:tcPr>
            <w:tcW w:w="1044" w:type="dxa"/>
            <w:tcBorders>
              <w:top w:val="single" w:sz="4" w:space="0" w:color="auto"/>
            </w:tcBorders>
          </w:tcPr>
          <w:p w14:paraId="57F164A6"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3.449</w:t>
            </w:r>
          </w:p>
        </w:tc>
        <w:tc>
          <w:tcPr>
            <w:tcW w:w="1030" w:type="dxa"/>
            <w:tcBorders>
              <w:top w:val="single" w:sz="4" w:space="0" w:color="auto"/>
            </w:tcBorders>
          </w:tcPr>
          <w:p w14:paraId="62AF1CD4"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0.000</w:t>
            </w:r>
          </w:p>
        </w:tc>
        <w:tc>
          <w:tcPr>
            <w:tcW w:w="966" w:type="dxa"/>
          </w:tcPr>
          <w:p w14:paraId="72F1D9C3"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p>
        </w:tc>
      </w:tr>
      <w:tr w:rsidR="00A83DC7" w:rsidRPr="00DC7CF4" w14:paraId="76D52600" w14:textId="77777777" w:rsidTr="00D162CF">
        <w:tc>
          <w:tcPr>
            <w:tcW w:w="392" w:type="dxa"/>
            <w:vMerge/>
          </w:tcPr>
          <w:p w14:paraId="7191D223"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c>
          <w:tcPr>
            <w:tcW w:w="2693" w:type="dxa"/>
          </w:tcPr>
          <w:p w14:paraId="0237821A" w14:textId="6B3B574F" w:rsidR="00A83DC7" w:rsidRPr="00DC7CF4" w:rsidRDefault="000A2DFC" w:rsidP="00D162C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Training and development </w:t>
            </w:r>
            <w:r w:rsidR="00A83DC7">
              <w:rPr>
                <w:rFonts w:ascii="Times New Roman" w:hAnsi="Times New Roman" w:cs="Times New Roman"/>
                <w:sz w:val="24"/>
                <w:szCs w:val="24"/>
              </w:rPr>
              <w:t xml:space="preserve">   </w:t>
            </w:r>
          </w:p>
        </w:tc>
        <w:tc>
          <w:tcPr>
            <w:tcW w:w="992" w:type="dxa"/>
          </w:tcPr>
          <w:p w14:paraId="2686DCD0"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0. 735</w:t>
            </w:r>
          </w:p>
        </w:tc>
        <w:tc>
          <w:tcPr>
            <w:tcW w:w="1161" w:type="dxa"/>
          </w:tcPr>
          <w:p w14:paraId="1ED1E857"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0.83</w:t>
            </w:r>
          </w:p>
        </w:tc>
        <w:tc>
          <w:tcPr>
            <w:tcW w:w="1469" w:type="dxa"/>
          </w:tcPr>
          <w:p w14:paraId="75CB14BD"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0.685</w:t>
            </w:r>
          </w:p>
        </w:tc>
        <w:tc>
          <w:tcPr>
            <w:tcW w:w="1044" w:type="dxa"/>
          </w:tcPr>
          <w:p w14:paraId="0AE78D46"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3.578</w:t>
            </w:r>
          </w:p>
        </w:tc>
        <w:tc>
          <w:tcPr>
            <w:tcW w:w="1030" w:type="dxa"/>
          </w:tcPr>
          <w:p w14:paraId="70237E95"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0.000</w:t>
            </w:r>
          </w:p>
        </w:tc>
        <w:tc>
          <w:tcPr>
            <w:tcW w:w="966" w:type="dxa"/>
          </w:tcPr>
          <w:p w14:paraId="1CBC1743"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p>
        </w:tc>
      </w:tr>
    </w:tbl>
    <w:p w14:paraId="0181F7E2" w14:textId="6CA2C5CA" w:rsidR="00B166BD" w:rsidRDefault="00B166BD" w:rsidP="00AE40E2">
      <w:pPr>
        <w:pStyle w:val="ListParagraph"/>
        <w:spacing w:before="240" w:line="360" w:lineRule="auto"/>
        <w:ind w:left="0"/>
        <w:jc w:val="both"/>
        <w:rPr>
          <w:rFonts w:ascii="Times New Roman" w:hAnsi="Times New Roman" w:cs="Times New Roman"/>
          <w:sz w:val="24"/>
          <w:szCs w:val="24"/>
        </w:rPr>
      </w:pPr>
      <w:r w:rsidRPr="00B166BD">
        <w:rPr>
          <w:rFonts w:ascii="Times New Roman" w:hAnsi="Times New Roman" w:cs="Times New Roman"/>
          <w:sz w:val="24"/>
          <w:szCs w:val="24"/>
        </w:rPr>
        <w:t xml:space="preserve">A 95% confident ANOVA analysis was conducted between the </w:t>
      </w:r>
      <w:r w:rsidR="009B4FFC">
        <w:rPr>
          <w:rFonts w:ascii="Times New Roman" w:hAnsi="Times New Roman" w:cs="Times New Roman"/>
          <w:sz w:val="24"/>
          <w:szCs w:val="24"/>
        </w:rPr>
        <w:t>budgeting process</w:t>
      </w:r>
      <w:r w:rsidRPr="00B166BD">
        <w:rPr>
          <w:rFonts w:ascii="Times New Roman" w:hAnsi="Times New Roman" w:cs="Times New Roman"/>
          <w:sz w:val="24"/>
          <w:szCs w:val="24"/>
        </w:rPr>
        <w:t xml:space="preserve"> and training and development. The F critical value, 73.571, and the P value, 0.000, were used to assess the importance of the data in Table 23 and the regression equation that was produced.</w:t>
      </w:r>
    </w:p>
    <w:p w14:paraId="27B7D83D" w14:textId="18F40EEA" w:rsidR="00A83DC7" w:rsidRPr="00DC7CF4" w:rsidRDefault="00A83DC7" w:rsidP="00A83DC7">
      <w:pPr>
        <w:pStyle w:val="Heading1"/>
        <w:spacing w:before="0" w:line="360" w:lineRule="auto"/>
        <w:rPr>
          <w:rFonts w:ascii="Times New Roman" w:hAnsi="Times New Roman" w:cs="Times New Roman"/>
          <w:color w:val="auto"/>
          <w:sz w:val="24"/>
          <w:szCs w:val="24"/>
        </w:rPr>
      </w:pPr>
      <w:bookmarkStart w:id="344" w:name="_Toc54538546"/>
      <w:bookmarkStart w:id="345" w:name="_Toc47458345"/>
      <w:bookmarkStart w:id="346" w:name="_Toc53504568"/>
      <w:bookmarkStart w:id="347" w:name="_Toc54128362"/>
      <w:bookmarkStart w:id="348" w:name="_Toc54173892"/>
      <w:bookmarkStart w:id="349" w:name="_Toc54353076"/>
      <w:bookmarkStart w:id="350" w:name="_Toc20389813"/>
      <w:bookmarkStart w:id="351" w:name="_Toc22737012"/>
      <w:bookmarkStart w:id="352" w:name="_Toc141685573"/>
      <w:bookmarkStart w:id="353" w:name="_Toc142518383"/>
      <w:bookmarkStart w:id="354" w:name="_Toc164940654"/>
      <w:r w:rsidRPr="003F5DD3">
        <w:rPr>
          <w:rFonts w:ascii="Times New Roman" w:hAnsi="Times New Roman" w:cs="Times New Roman"/>
          <w:b/>
          <w:bCs/>
          <w:color w:val="auto"/>
          <w:sz w:val="24"/>
          <w:szCs w:val="24"/>
        </w:rPr>
        <w:t>Table 2</w:t>
      </w:r>
      <w:r w:rsidR="003F5DD3" w:rsidRPr="003F5DD3">
        <w:rPr>
          <w:rFonts w:ascii="Times New Roman" w:hAnsi="Times New Roman" w:cs="Times New Roman"/>
          <w:b/>
          <w:bCs/>
          <w:color w:val="auto"/>
          <w:sz w:val="24"/>
          <w:szCs w:val="24"/>
        </w:rPr>
        <w:t>4</w:t>
      </w:r>
      <w:r w:rsidRPr="003F5DD3">
        <w:rPr>
          <w:rFonts w:ascii="Times New Roman" w:hAnsi="Times New Roman" w:cs="Times New Roman"/>
          <w:b/>
          <w:bCs/>
          <w:color w:val="auto"/>
          <w:sz w:val="24"/>
          <w:szCs w:val="24"/>
        </w:rPr>
        <w:t>:</w:t>
      </w:r>
      <w:r w:rsidRPr="00DC7CF4">
        <w:rPr>
          <w:rFonts w:ascii="Times New Roman" w:hAnsi="Times New Roman" w:cs="Times New Roman"/>
          <w:color w:val="auto"/>
          <w:sz w:val="24"/>
          <w:szCs w:val="24"/>
        </w:rPr>
        <w:t xml:space="preserve"> Model Summary </w:t>
      </w:r>
      <w:bookmarkEnd w:id="344"/>
      <w:bookmarkEnd w:id="345"/>
      <w:bookmarkEnd w:id="346"/>
      <w:bookmarkEnd w:id="347"/>
      <w:bookmarkEnd w:id="348"/>
      <w:bookmarkEnd w:id="349"/>
      <w:bookmarkEnd w:id="350"/>
      <w:bookmarkEnd w:id="351"/>
      <w:r w:rsidR="00BB1915">
        <w:rPr>
          <w:rFonts w:ascii="Times New Roman" w:hAnsi="Times New Roman" w:cs="Times New Roman"/>
          <w:color w:val="auto"/>
          <w:sz w:val="24"/>
          <w:szCs w:val="24"/>
        </w:rPr>
        <w:t>Employee retention</w:t>
      </w:r>
      <w:bookmarkEnd w:id="352"/>
      <w:bookmarkEnd w:id="353"/>
      <w:bookmarkEnd w:id="354"/>
    </w:p>
    <w:tbl>
      <w:tblPr>
        <w:tblW w:w="10065" w:type="dxa"/>
        <w:tblInd w:w="-318" w:type="dxa"/>
        <w:tblBorders>
          <w:top w:val="single" w:sz="4" w:space="0" w:color="auto"/>
          <w:bottom w:val="single" w:sz="4" w:space="0" w:color="auto"/>
        </w:tblBorders>
        <w:tblLook w:val="04A0" w:firstRow="1" w:lastRow="0" w:firstColumn="1" w:lastColumn="0" w:noHBand="0" w:noVBand="1"/>
      </w:tblPr>
      <w:tblGrid>
        <w:gridCol w:w="1146"/>
        <w:gridCol w:w="866"/>
        <w:gridCol w:w="950"/>
        <w:gridCol w:w="1150"/>
        <w:gridCol w:w="1069"/>
        <w:gridCol w:w="1003"/>
        <w:gridCol w:w="1003"/>
        <w:gridCol w:w="837"/>
        <w:gridCol w:w="837"/>
        <w:gridCol w:w="1204"/>
      </w:tblGrid>
      <w:tr w:rsidR="00A83DC7" w:rsidRPr="00DC7CF4" w14:paraId="0F781CD9" w14:textId="77777777" w:rsidTr="00D162CF">
        <w:tc>
          <w:tcPr>
            <w:tcW w:w="5181" w:type="dxa"/>
            <w:gridSpan w:val="5"/>
            <w:tcBorders>
              <w:bottom w:val="single" w:sz="4" w:space="0" w:color="auto"/>
            </w:tcBorders>
          </w:tcPr>
          <w:p w14:paraId="52EF5D59" w14:textId="77777777" w:rsidR="00A83DC7" w:rsidRPr="00DC7CF4" w:rsidRDefault="00A83DC7" w:rsidP="00D162CF">
            <w:pPr>
              <w:pStyle w:val="ListParagraph"/>
              <w:spacing w:before="240" w:line="360" w:lineRule="auto"/>
              <w:ind w:left="0"/>
              <w:jc w:val="both"/>
              <w:rPr>
                <w:rFonts w:ascii="Times New Roman" w:hAnsi="Times New Roman" w:cs="Times New Roman"/>
                <w:sz w:val="24"/>
                <w:szCs w:val="24"/>
              </w:rPr>
            </w:pPr>
          </w:p>
        </w:tc>
        <w:tc>
          <w:tcPr>
            <w:tcW w:w="4884" w:type="dxa"/>
            <w:gridSpan w:val="5"/>
            <w:tcBorders>
              <w:bottom w:val="single" w:sz="4" w:space="0" w:color="auto"/>
            </w:tcBorders>
          </w:tcPr>
          <w:p w14:paraId="43DCFA38" w14:textId="77777777" w:rsidR="00A83DC7" w:rsidRPr="00B735AF" w:rsidRDefault="00A83DC7" w:rsidP="00D162CF">
            <w:pPr>
              <w:pStyle w:val="ListParagraph"/>
              <w:spacing w:before="240" w:line="360" w:lineRule="auto"/>
              <w:ind w:left="0"/>
              <w:jc w:val="both"/>
              <w:rPr>
                <w:rFonts w:ascii="Times New Roman" w:hAnsi="Times New Roman" w:cs="Times New Roman"/>
                <w:b/>
                <w:sz w:val="24"/>
                <w:szCs w:val="24"/>
              </w:rPr>
            </w:pPr>
            <w:r w:rsidRPr="00B735AF">
              <w:rPr>
                <w:rFonts w:ascii="Times New Roman" w:hAnsi="Times New Roman" w:cs="Times New Roman"/>
                <w:b/>
                <w:sz w:val="24"/>
                <w:szCs w:val="24"/>
              </w:rPr>
              <w:t xml:space="preserve">Change Statistics </w:t>
            </w:r>
          </w:p>
        </w:tc>
      </w:tr>
      <w:tr w:rsidR="00A83DC7" w:rsidRPr="00DC7CF4" w14:paraId="10A61943" w14:textId="77777777" w:rsidTr="00D162CF">
        <w:tc>
          <w:tcPr>
            <w:tcW w:w="1146" w:type="dxa"/>
            <w:tcBorders>
              <w:top w:val="single" w:sz="4" w:space="0" w:color="auto"/>
              <w:bottom w:val="single" w:sz="4" w:space="0" w:color="auto"/>
            </w:tcBorders>
          </w:tcPr>
          <w:p w14:paraId="0DF776E5" w14:textId="77777777" w:rsidR="00A83DC7" w:rsidRPr="00B735AF" w:rsidRDefault="00A83DC7" w:rsidP="00D162CF">
            <w:pPr>
              <w:pStyle w:val="ListParagraph"/>
              <w:spacing w:before="240" w:line="360" w:lineRule="auto"/>
              <w:ind w:left="0"/>
              <w:jc w:val="both"/>
              <w:rPr>
                <w:rFonts w:ascii="Times New Roman" w:hAnsi="Times New Roman" w:cs="Times New Roman"/>
                <w:b/>
                <w:szCs w:val="24"/>
              </w:rPr>
            </w:pPr>
          </w:p>
          <w:p w14:paraId="6998DC4C" w14:textId="77777777" w:rsidR="00A83DC7" w:rsidRPr="00B735AF" w:rsidRDefault="00A83DC7" w:rsidP="00D162CF">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Model</w:t>
            </w:r>
          </w:p>
        </w:tc>
        <w:tc>
          <w:tcPr>
            <w:tcW w:w="866" w:type="dxa"/>
            <w:tcBorders>
              <w:top w:val="single" w:sz="4" w:space="0" w:color="auto"/>
              <w:bottom w:val="single" w:sz="4" w:space="0" w:color="auto"/>
            </w:tcBorders>
          </w:tcPr>
          <w:p w14:paraId="284836CA" w14:textId="77777777" w:rsidR="00A83DC7" w:rsidRPr="00B735AF" w:rsidRDefault="00A83DC7" w:rsidP="00D162CF">
            <w:pPr>
              <w:pStyle w:val="ListParagraph"/>
              <w:spacing w:before="240" w:line="360" w:lineRule="auto"/>
              <w:ind w:left="0"/>
              <w:jc w:val="both"/>
              <w:rPr>
                <w:rFonts w:ascii="Times New Roman" w:hAnsi="Times New Roman" w:cs="Times New Roman"/>
                <w:b/>
                <w:szCs w:val="24"/>
              </w:rPr>
            </w:pPr>
          </w:p>
          <w:p w14:paraId="756A9B6D" w14:textId="77777777" w:rsidR="00A83DC7" w:rsidRPr="00B735AF" w:rsidRDefault="00A83DC7" w:rsidP="00D162CF">
            <w:pPr>
              <w:pStyle w:val="ListParagraph"/>
              <w:spacing w:before="240" w:line="360" w:lineRule="auto"/>
              <w:ind w:left="0"/>
              <w:jc w:val="both"/>
              <w:rPr>
                <w:rFonts w:ascii="Times New Roman" w:hAnsi="Times New Roman" w:cs="Times New Roman"/>
                <w:b/>
                <w:szCs w:val="24"/>
              </w:rPr>
            </w:pPr>
          </w:p>
          <w:p w14:paraId="15D99FB5" w14:textId="77777777" w:rsidR="00A83DC7" w:rsidRPr="00B735AF" w:rsidRDefault="00A83DC7" w:rsidP="00D162CF">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R</w:t>
            </w:r>
          </w:p>
        </w:tc>
        <w:tc>
          <w:tcPr>
            <w:tcW w:w="950" w:type="dxa"/>
            <w:tcBorders>
              <w:top w:val="single" w:sz="4" w:space="0" w:color="auto"/>
              <w:bottom w:val="single" w:sz="4" w:space="0" w:color="auto"/>
            </w:tcBorders>
          </w:tcPr>
          <w:p w14:paraId="58D0A703" w14:textId="77777777" w:rsidR="00A83DC7" w:rsidRPr="00B735AF" w:rsidRDefault="00A83DC7" w:rsidP="00D162CF">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R</w:t>
            </w:r>
          </w:p>
          <w:p w14:paraId="57A40A23" w14:textId="77777777" w:rsidR="00A83DC7" w:rsidRPr="00B735AF" w:rsidRDefault="00A83DC7" w:rsidP="00D162CF">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 xml:space="preserve">Square </w:t>
            </w:r>
          </w:p>
        </w:tc>
        <w:tc>
          <w:tcPr>
            <w:tcW w:w="1150" w:type="dxa"/>
            <w:tcBorders>
              <w:top w:val="single" w:sz="4" w:space="0" w:color="auto"/>
              <w:bottom w:val="single" w:sz="4" w:space="0" w:color="auto"/>
            </w:tcBorders>
          </w:tcPr>
          <w:p w14:paraId="4B25B7B5" w14:textId="77777777" w:rsidR="00A83DC7" w:rsidRPr="00B735AF" w:rsidRDefault="00A83DC7" w:rsidP="00D162CF">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Adjusted R Square</w:t>
            </w:r>
          </w:p>
        </w:tc>
        <w:tc>
          <w:tcPr>
            <w:tcW w:w="1069" w:type="dxa"/>
            <w:tcBorders>
              <w:top w:val="single" w:sz="4" w:space="0" w:color="auto"/>
              <w:bottom w:val="single" w:sz="4" w:space="0" w:color="auto"/>
            </w:tcBorders>
          </w:tcPr>
          <w:p w14:paraId="0105702D" w14:textId="77777777" w:rsidR="00A83DC7" w:rsidRPr="00B735AF" w:rsidRDefault="00A83DC7" w:rsidP="00D162CF">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 xml:space="preserve">Std. Error of the estimate </w:t>
            </w:r>
          </w:p>
        </w:tc>
        <w:tc>
          <w:tcPr>
            <w:tcW w:w="1003" w:type="dxa"/>
            <w:tcBorders>
              <w:top w:val="single" w:sz="4" w:space="0" w:color="auto"/>
              <w:bottom w:val="single" w:sz="4" w:space="0" w:color="auto"/>
            </w:tcBorders>
          </w:tcPr>
          <w:p w14:paraId="48AD2485" w14:textId="77777777" w:rsidR="00A83DC7" w:rsidRPr="00B735AF" w:rsidRDefault="00A83DC7" w:rsidP="00D162CF">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 xml:space="preserve">R Square Change </w:t>
            </w:r>
          </w:p>
        </w:tc>
        <w:tc>
          <w:tcPr>
            <w:tcW w:w="1003" w:type="dxa"/>
            <w:tcBorders>
              <w:top w:val="single" w:sz="4" w:space="0" w:color="auto"/>
              <w:bottom w:val="single" w:sz="4" w:space="0" w:color="auto"/>
            </w:tcBorders>
          </w:tcPr>
          <w:p w14:paraId="355EE8AC" w14:textId="77777777" w:rsidR="00A83DC7" w:rsidRPr="00B735AF" w:rsidRDefault="00A83DC7" w:rsidP="00D162CF">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 xml:space="preserve">F </w:t>
            </w:r>
          </w:p>
          <w:p w14:paraId="1510D213" w14:textId="77777777" w:rsidR="00A83DC7" w:rsidRPr="00B735AF" w:rsidRDefault="00A83DC7" w:rsidP="00D162CF">
            <w:pPr>
              <w:pStyle w:val="ListParagraph"/>
              <w:spacing w:before="240" w:line="360" w:lineRule="auto"/>
              <w:ind w:left="0"/>
              <w:jc w:val="both"/>
              <w:rPr>
                <w:rFonts w:ascii="Times New Roman" w:hAnsi="Times New Roman" w:cs="Times New Roman"/>
                <w:b/>
                <w:szCs w:val="24"/>
              </w:rPr>
            </w:pPr>
          </w:p>
          <w:p w14:paraId="4157D03C" w14:textId="77777777" w:rsidR="00A83DC7" w:rsidRPr="00B735AF" w:rsidRDefault="00A83DC7" w:rsidP="00D162CF">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Change</w:t>
            </w:r>
          </w:p>
        </w:tc>
        <w:tc>
          <w:tcPr>
            <w:tcW w:w="837" w:type="dxa"/>
            <w:tcBorders>
              <w:top w:val="single" w:sz="4" w:space="0" w:color="auto"/>
              <w:bottom w:val="single" w:sz="4" w:space="0" w:color="auto"/>
            </w:tcBorders>
          </w:tcPr>
          <w:p w14:paraId="60DC6383" w14:textId="77777777" w:rsidR="00A83DC7" w:rsidRPr="00B735AF" w:rsidRDefault="00A83DC7" w:rsidP="00D162CF">
            <w:pPr>
              <w:pStyle w:val="ListParagraph"/>
              <w:spacing w:before="240" w:line="360" w:lineRule="auto"/>
              <w:ind w:left="0"/>
              <w:jc w:val="both"/>
              <w:rPr>
                <w:rFonts w:ascii="Times New Roman" w:hAnsi="Times New Roman" w:cs="Times New Roman"/>
                <w:b/>
                <w:szCs w:val="24"/>
              </w:rPr>
            </w:pPr>
          </w:p>
          <w:p w14:paraId="01E29101" w14:textId="77777777" w:rsidR="00A83DC7" w:rsidRPr="00B735AF" w:rsidRDefault="00A83DC7" w:rsidP="00D162CF">
            <w:pPr>
              <w:pStyle w:val="ListParagraph"/>
              <w:spacing w:before="240" w:line="360" w:lineRule="auto"/>
              <w:ind w:left="0"/>
              <w:jc w:val="both"/>
              <w:rPr>
                <w:rFonts w:ascii="Times New Roman" w:hAnsi="Times New Roman" w:cs="Times New Roman"/>
                <w:b/>
                <w:szCs w:val="24"/>
              </w:rPr>
            </w:pPr>
          </w:p>
          <w:p w14:paraId="6BE182DE" w14:textId="77777777" w:rsidR="00A83DC7" w:rsidRPr="00B735AF" w:rsidRDefault="00A83DC7" w:rsidP="00D162CF">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df1</w:t>
            </w:r>
          </w:p>
        </w:tc>
        <w:tc>
          <w:tcPr>
            <w:tcW w:w="837" w:type="dxa"/>
            <w:tcBorders>
              <w:top w:val="single" w:sz="4" w:space="0" w:color="auto"/>
              <w:bottom w:val="single" w:sz="4" w:space="0" w:color="auto"/>
            </w:tcBorders>
          </w:tcPr>
          <w:p w14:paraId="45665EA2" w14:textId="77777777" w:rsidR="00A83DC7" w:rsidRPr="00B735AF" w:rsidRDefault="00A83DC7" w:rsidP="00D162CF">
            <w:pPr>
              <w:pStyle w:val="ListParagraph"/>
              <w:spacing w:before="240" w:line="360" w:lineRule="auto"/>
              <w:ind w:left="0"/>
              <w:jc w:val="both"/>
              <w:rPr>
                <w:rFonts w:ascii="Times New Roman" w:hAnsi="Times New Roman" w:cs="Times New Roman"/>
                <w:b/>
                <w:szCs w:val="24"/>
              </w:rPr>
            </w:pPr>
          </w:p>
          <w:p w14:paraId="0349517C" w14:textId="77777777" w:rsidR="00A83DC7" w:rsidRPr="00B735AF" w:rsidRDefault="00A83DC7" w:rsidP="00D162CF">
            <w:pPr>
              <w:pStyle w:val="ListParagraph"/>
              <w:spacing w:before="240" w:line="360" w:lineRule="auto"/>
              <w:ind w:left="0"/>
              <w:jc w:val="both"/>
              <w:rPr>
                <w:rFonts w:ascii="Times New Roman" w:hAnsi="Times New Roman" w:cs="Times New Roman"/>
                <w:b/>
                <w:szCs w:val="24"/>
              </w:rPr>
            </w:pPr>
          </w:p>
          <w:p w14:paraId="2EC7B35A" w14:textId="77777777" w:rsidR="00A83DC7" w:rsidRPr="00B735AF" w:rsidRDefault="00A83DC7" w:rsidP="00D162CF">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df2</w:t>
            </w:r>
          </w:p>
        </w:tc>
        <w:tc>
          <w:tcPr>
            <w:tcW w:w="1204" w:type="dxa"/>
            <w:tcBorders>
              <w:top w:val="single" w:sz="4" w:space="0" w:color="auto"/>
              <w:bottom w:val="single" w:sz="4" w:space="0" w:color="auto"/>
            </w:tcBorders>
          </w:tcPr>
          <w:p w14:paraId="3E384B1B" w14:textId="77777777" w:rsidR="00A83DC7" w:rsidRPr="00B735AF" w:rsidRDefault="00A83DC7" w:rsidP="00D162CF">
            <w:pPr>
              <w:pStyle w:val="ListParagraph"/>
              <w:spacing w:before="240" w:line="360" w:lineRule="auto"/>
              <w:ind w:left="0"/>
              <w:jc w:val="both"/>
              <w:rPr>
                <w:rFonts w:ascii="Times New Roman" w:hAnsi="Times New Roman" w:cs="Times New Roman"/>
                <w:b/>
                <w:szCs w:val="24"/>
              </w:rPr>
            </w:pPr>
            <w:r w:rsidRPr="00B735AF">
              <w:rPr>
                <w:rFonts w:ascii="Times New Roman" w:hAnsi="Times New Roman" w:cs="Times New Roman"/>
                <w:b/>
                <w:szCs w:val="24"/>
              </w:rPr>
              <w:t>Sig. F</w:t>
            </w:r>
          </w:p>
        </w:tc>
      </w:tr>
      <w:tr w:rsidR="00A83DC7" w:rsidRPr="00DC7CF4" w14:paraId="50E16924" w14:textId="77777777" w:rsidTr="00D162CF">
        <w:tc>
          <w:tcPr>
            <w:tcW w:w="1146" w:type="dxa"/>
            <w:tcBorders>
              <w:top w:val="single" w:sz="4" w:space="0" w:color="auto"/>
            </w:tcBorders>
          </w:tcPr>
          <w:p w14:paraId="4F23D9A2"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1</w:t>
            </w:r>
          </w:p>
        </w:tc>
        <w:tc>
          <w:tcPr>
            <w:tcW w:w="866" w:type="dxa"/>
            <w:tcBorders>
              <w:top w:val="single" w:sz="4" w:space="0" w:color="auto"/>
            </w:tcBorders>
          </w:tcPr>
          <w:p w14:paraId="2D6101D5"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.685</w:t>
            </w:r>
            <w:r w:rsidRPr="00DC7CF4">
              <w:rPr>
                <w:rFonts w:ascii="Times New Roman" w:hAnsi="Times New Roman" w:cs="Times New Roman"/>
                <w:sz w:val="24"/>
                <w:szCs w:val="24"/>
                <w:vertAlign w:val="superscript"/>
              </w:rPr>
              <w:t>a</w:t>
            </w:r>
          </w:p>
        </w:tc>
        <w:tc>
          <w:tcPr>
            <w:tcW w:w="950" w:type="dxa"/>
            <w:tcBorders>
              <w:top w:val="single" w:sz="4" w:space="0" w:color="auto"/>
            </w:tcBorders>
          </w:tcPr>
          <w:p w14:paraId="7D900405"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.433</w:t>
            </w:r>
          </w:p>
        </w:tc>
        <w:tc>
          <w:tcPr>
            <w:tcW w:w="1150" w:type="dxa"/>
            <w:tcBorders>
              <w:top w:val="single" w:sz="4" w:space="0" w:color="auto"/>
            </w:tcBorders>
          </w:tcPr>
          <w:p w14:paraId="18F72423"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.425</w:t>
            </w:r>
          </w:p>
        </w:tc>
        <w:tc>
          <w:tcPr>
            <w:tcW w:w="1069" w:type="dxa"/>
            <w:tcBorders>
              <w:top w:val="single" w:sz="4" w:space="0" w:color="auto"/>
            </w:tcBorders>
          </w:tcPr>
          <w:p w14:paraId="5C3210FB"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.54731</w:t>
            </w:r>
          </w:p>
        </w:tc>
        <w:tc>
          <w:tcPr>
            <w:tcW w:w="1003" w:type="dxa"/>
            <w:tcBorders>
              <w:top w:val="single" w:sz="4" w:space="0" w:color="auto"/>
            </w:tcBorders>
          </w:tcPr>
          <w:p w14:paraId="07C244DA"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.433</w:t>
            </w:r>
          </w:p>
        </w:tc>
        <w:tc>
          <w:tcPr>
            <w:tcW w:w="1003" w:type="dxa"/>
            <w:tcBorders>
              <w:top w:val="single" w:sz="4" w:space="0" w:color="auto"/>
            </w:tcBorders>
          </w:tcPr>
          <w:p w14:paraId="42D8269A"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62.251</w:t>
            </w:r>
          </w:p>
        </w:tc>
        <w:tc>
          <w:tcPr>
            <w:tcW w:w="837" w:type="dxa"/>
            <w:tcBorders>
              <w:top w:val="single" w:sz="4" w:space="0" w:color="auto"/>
            </w:tcBorders>
          </w:tcPr>
          <w:p w14:paraId="794DBFC1"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1</w:t>
            </w:r>
          </w:p>
        </w:tc>
        <w:tc>
          <w:tcPr>
            <w:tcW w:w="837" w:type="dxa"/>
            <w:tcBorders>
              <w:top w:val="single" w:sz="4" w:space="0" w:color="auto"/>
            </w:tcBorders>
          </w:tcPr>
          <w:p w14:paraId="36C238D7"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86</w:t>
            </w:r>
          </w:p>
        </w:tc>
        <w:tc>
          <w:tcPr>
            <w:tcW w:w="1204" w:type="dxa"/>
            <w:tcBorders>
              <w:top w:val="single" w:sz="4" w:space="0" w:color="auto"/>
            </w:tcBorders>
          </w:tcPr>
          <w:p w14:paraId="540B4EF8"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.000</w:t>
            </w:r>
          </w:p>
        </w:tc>
      </w:tr>
      <w:tr w:rsidR="00A83DC7" w:rsidRPr="00DC7CF4" w14:paraId="6C509454" w14:textId="77777777" w:rsidTr="00D162CF">
        <w:tc>
          <w:tcPr>
            <w:tcW w:w="10065" w:type="dxa"/>
            <w:gridSpan w:val="10"/>
          </w:tcPr>
          <w:p w14:paraId="728B7D3D" w14:textId="6001053B" w:rsidR="00A83DC7" w:rsidRPr="00DC7CF4" w:rsidRDefault="00A83DC7" w:rsidP="00A83DC7">
            <w:pPr>
              <w:pStyle w:val="ListParagraph"/>
              <w:numPr>
                <w:ilvl w:val="0"/>
                <w:numId w:val="40"/>
              </w:numPr>
              <w:spacing w:before="240" w:after="200" w:line="360" w:lineRule="auto"/>
              <w:jc w:val="both"/>
              <w:rPr>
                <w:rFonts w:ascii="Times New Roman" w:hAnsi="Times New Roman" w:cs="Times New Roman"/>
                <w:sz w:val="24"/>
                <w:szCs w:val="24"/>
              </w:rPr>
            </w:pPr>
            <w:r w:rsidRPr="00DC7CF4">
              <w:rPr>
                <w:rFonts w:ascii="Times New Roman" w:hAnsi="Times New Roman" w:cs="Times New Roman"/>
                <w:sz w:val="24"/>
                <w:szCs w:val="24"/>
              </w:rPr>
              <w:t xml:space="preserve">Predictors: Constant, </w:t>
            </w:r>
            <w:r w:rsidR="00BB1915">
              <w:rPr>
                <w:rFonts w:ascii="Times New Roman" w:hAnsi="Times New Roman" w:cs="Times New Roman"/>
                <w:sz w:val="24"/>
                <w:szCs w:val="24"/>
              </w:rPr>
              <w:t>Employee retention</w:t>
            </w:r>
          </w:p>
        </w:tc>
      </w:tr>
    </w:tbl>
    <w:p w14:paraId="6A574E6D" w14:textId="1E45BEF5" w:rsidR="00A83DC7" w:rsidRPr="00464F96" w:rsidRDefault="00B166BD" w:rsidP="00A83DC7">
      <w:pPr>
        <w:widowControl w:val="0"/>
        <w:pBdr>
          <w:top w:val="nil"/>
          <w:left w:val="nil"/>
          <w:bottom w:val="nil"/>
          <w:right w:val="nil"/>
          <w:between w:val="nil"/>
        </w:pBdr>
        <w:spacing w:before="240" w:line="360" w:lineRule="auto"/>
        <w:ind w:right="116"/>
        <w:jc w:val="both"/>
        <w:rPr>
          <w:rFonts w:ascii="Times New Roman" w:eastAsia="Times New Roman" w:hAnsi="Times New Roman" w:cs="Times New Roman"/>
          <w:color w:val="000000"/>
          <w:sz w:val="24"/>
          <w:szCs w:val="24"/>
        </w:rPr>
      </w:pPr>
      <w:bookmarkStart w:id="355" w:name="_Hlk164936238"/>
      <w:r w:rsidRPr="00B166BD">
        <w:rPr>
          <w:rFonts w:ascii="Times New Roman" w:eastAsia="Times New Roman" w:hAnsi="Times New Roman" w:cs="Times New Roman"/>
          <w:color w:val="000000"/>
          <w:sz w:val="24"/>
          <w:szCs w:val="24"/>
        </w:rPr>
        <w:t xml:space="preserve">The </w:t>
      </w:r>
      <w:r w:rsidR="009B4FFC">
        <w:rPr>
          <w:rFonts w:ascii="Times New Roman" w:eastAsia="Times New Roman" w:hAnsi="Times New Roman" w:cs="Times New Roman"/>
          <w:color w:val="000000"/>
          <w:sz w:val="24"/>
          <w:szCs w:val="24"/>
        </w:rPr>
        <w:t>budgeting process</w:t>
      </w:r>
      <w:r w:rsidRPr="00B166BD">
        <w:rPr>
          <w:rFonts w:ascii="Times New Roman" w:eastAsia="Times New Roman" w:hAnsi="Times New Roman" w:cs="Times New Roman"/>
          <w:color w:val="000000"/>
          <w:sz w:val="24"/>
          <w:szCs w:val="24"/>
        </w:rPr>
        <w:t xml:space="preserve"> was </w:t>
      </w:r>
      <w:r w:rsidR="00AE40E2">
        <w:rPr>
          <w:rFonts w:ascii="Times New Roman" w:eastAsia="Times New Roman" w:hAnsi="Times New Roman" w:cs="Times New Roman"/>
          <w:color w:val="000000"/>
          <w:sz w:val="24"/>
          <w:szCs w:val="24"/>
        </w:rPr>
        <w:t>DV</w:t>
      </w:r>
      <w:r w:rsidRPr="00B166BD">
        <w:rPr>
          <w:rFonts w:ascii="Times New Roman" w:eastAsia="Times New Roman" w:hAnsi="Times New Roman" w:cs="Times New Roman"/>
          <w:color w:val="000000"/>
          <w:sz w:val="24"/>
          <w:szCs w:val="24"/>
        </w:rPr>
        <w:t xml:space="preserve"> in regression</w:t>
      </w:r>
      <w:r>
        <w:rPr>
          <w:rFonts w:ascii="Times New Roman" w:eastAsia="Times New Roman" w:hAnsi="Times New Roman" w:cs="Times New Roman"/>
          <w:color w:val="000000"/>
          <w:sz w:val="24"/>
          <w:szCs w:val="24"/>
        </w:rPr>
        <w:t xml:space="preserve">, </w:t>
      </w:r>
      <w:r w:rsidRPr="00B166BD">
        <w:rPr>
          <w:rFonts w:ascii="Times New Roman" w:eastAsia="Times New Roman" w:hAnsi="Times New Roman" w:cs="Times New Roman"/>
          <w:color w:val="000000"/>
          <w:sz w:val="24"/>
          <w:szCs w:val="24"/>
        </w:rPr>
        <w:t xml:space="preserve">while employee retention was the predictor variable. The </w:t>
      </w:r>
      <w:r w:rsidR="009B4FFC">
        <w:rPr>
          <w:rFonts w:ascii="Times New Roman" w:eastAsia="Times New Roman" w:hAnsi="Times New Roman" w:cs="Times New Roman"/>
          <w:color w:val="000000"/>
          <w:sz w:val="24"/>
          <w:szCs w:val="24"/>
        </w:rPr>
        <w:t>budgeting process</w:t>
      </w:r>
      <w:r w:rsidRPr="00B166BD">
        <w:rPr>
          <w:rFonts w:ascii="Times New Roman" w:eastAsia="Times New Roman" w:hAnsi="Times New Roman" w:cs="Times New Roman"/>
          <w:color w:val="000000"/>
          <w:sz w:val="24"/>
          <w:szCs w:val="24"/>
        </w:rPr>
        <w:t xml:space="preserve"> and </w:t>
      </w:r>
      <w:r w:rsidR="007E2368">
        <w:rPr>
          <w:rFonts w:ascii="Times New Roman" w:eastAsia="Times New Roman" w:hAnsi="Times New Roman" w:cs="Times New Roman"/>
          <w:color w:val="000000"/>
          <w:sz w:val="24"/>
          <w:szCs w:val="24"/>
        </w:rPr>
        <w:t>employee retention</w:t>
      </w:r>
      <w:r w:rsidRPr="00B166BD">
        <w:rPr>
          <w:rFonts w:ascii="Times New Roman" w:eastAsia="Times New Roman" w:hAnsi="Times New Roman" w:cs="Times New Roman"/>
          <w:color w:val="000000"/>
          <w:sz w:val="24"/>
          <w:szCs w:val="24"/>
        </w:rPr>
        <w:t xml:space="preserve"> had a significant link (R = 0.68</w:t>
      </w:r>
      <w:r w:rsidR="00955AAF">
        <w:rPr>
          <w:rFonts w:ascii="Times New Roman" w:eastAsia="Times New Roman" w:hAnsi="Times New Roman" w:cs="Times New Roman"/>
          <w:color w:val="000000"/>
          <w:sz w:val="24"/>
          <w:szCs w:val="24"/>
        </w:rPr>
        <w:t>5</w:t>
      </w:r>
      <w:r w:rsidRPr="00B166BD">
        <w:rPr>
          <w:rFonts w:ascii="Times New Roman" w:eastAsia="Times New Roman" w:hAnsi="Times New Roman" w:cs="Times New Roman"/>
          <w:color w:val="000000"/>
          <w:sz w:val="24"/>
          <w:szCs w:val="24"/>
        </w:rPr>
        <w:t xml:space="preserve">) according to the regression analysis. </w:t>
      </w:r>
      <w:r w:rsidR="00AE40E2" w:rsidRPr="00AE40E2">
        <w:rPr>
          <w:rFonts w:ascii="Times New Roman" w:eastAsia="Times New Roman" w:hAnsi="Times New Roman" w:cs="Times New Roman"/>
          <w:color w:val="000000"/>
          <w:sz w:val="24"/>
          <w:szCs w:val="24"/>
        </w:rPr>
        <w:t>Table 24 shows that the factors the study examined had a substantial positive link with one another</w:t>
      </w:r>
      <w:r w:rsidR="00AE40E2">
        <w:rPr>
          <w:rFonts w:ascii="Times New Roman" w:eastAsia="Times New Roman" w:hAnsi="Times New Roman" w:cs="Times New Roman"/>
          <w:color w:val="000000"/>
          <w:sz w:val="24"/>
          <w:szCs w:val="24"/>
        </w:rPr>
        <w:t xml:space="preserve"> </w:t>
      </w:r>
      <w:r w:rsidRPr="00B166BD">
        <w:rPr>
          <w:rFonts w:ascii="Times New Roman" w:eastAsia="Times New Roman" w:hAnsi="Times New Roman" w:cs="Times New Roman"/>
          <w:color w:val="000000"/>
          <w:sz w:val="24"/>
          <w:szCs w:val="24"/>
        </w:rPr>
        <w:t>(r = 0.68</w:t>
      </w:r>
      <w:r w:rsidR="00955AAF">
        <w:rPr>
          <w:rFonts w:ascii="Times New Roman" w:eastAsia="Times New Roman" w:hAnsi="Times New Roman" w:cs="Times New Roman"/>
          <w:color w:val="000000"/>
          <w:sz w:val="24"/>
          <w:szCs w:val="24"/>
        </w:rPr>
        <w:t>5</w:t>
      </w:r>
      <w:r w:rsidRPr="00B166BD">
        <w:rPr>
          <w:rFonts w:ascii="Times New Roman" w:eastAsia="Times New Roman" w:hAnsi="Times New Roman" w:cs="Times New Roman"/>
          <w:color w:val="000000"/>
          <w:sz w:val="24"/>
          <w:szCs w:val="24"/>
        </w:rPr>
        <w:t xml:space="preserve">, p = 0.000). Increased staff retention will therefore result in a better </w:t>
      </w:r>
      <w:r w:rsidR="009B4FFC">
        <w:rPr>
          <w:rFonts w:ascii="Times New Roman" w:eastAsia="Times New Roman" w:hAnsi="Times New Roman" w:cs="Times New Roman"/>
          <w:color w:val="000000"/>
          <w:sz w:val="24"/>
          <w:szCs w:val="24"/>
        </w:rPr>
        <w:t>budgeting process</w:t>
      </w:r>
      <w:r w:rsidRPr="00B166BD">
        <w:rPr>
          <w:rFonts w:ascii="Times New Roman" w:eastAsia="Times New Roman" w:hAnsi="Times New Roman" w:cs="Times New Roman"/>
          <w:color w:val="000000"/>
          <w:sz w:val="24"/>
          <w:szCs w:val="24"/>
        </w:rPr>
        <w:t xml:space="preserve">. Moreover, other research factors may be used to </w:t>
      </w:r>
      <w:r w:rsidRPr="00B166BD">
        <w:rPr>
          <w:rFonts w:ascii="Times New Roman" w:eastAsia="Times New Roman" w:hAnsi="Times New Roman" w:cs="Times New Roman"/>
          <w:color w:val="000000"/>
          <w:sz w:val="24"/>
          <w:szCs w:val="24"/>
        </w:rPr>
        <w:lastRenderedPageBreak/>
        <w:t>account for differences in the budgeting process.</w:t>
      </w:r>
      <w:r w:rsidR="00A83DC7">
        <w:rPr>
          <w:rFonts w:ascii="Times New Roman" w:eastAsia="Times New Roman" w:hAnsi="Times New Roman" w:cs="Times New Roman"/>
          <w:color w:val="000000"/>
          <w:sz w:val="24"/>
          <w:szCs w:val="24"/>
        </w:rPr>
        <w:t xml:space="preserve"> </w:t>
      </w:r>
    </w:p>
    <w:p w14:paraId="3268ABCD" w14:textId="06D0A833" w:rsidR="00A83DC7" w:rsidRPr="00DC7CF4" w:rsidRDefault="00A83DC7" w:rsidP="00A83DC7">
      <w:pPr>
        <w:pStyle w:val="Heading1"/>
        <w:spacing w:before="0" w:line="360" w:lineRule="auto"/>
        <w:rPr>
          <w:rFonts w:ascii="Times New Roman" w:hAnsi="Times New Roman" w:cs="Times New Roman"/>
          <w:color w:val="auto"/>
          <w:sz w:val="24"/>
          <w:szCs w:val="24"/>
        </w:rPr>
      </w:pPr>
      <w:bookmarkStart w:id="356" w:name="_Toc54538547"/>
      <w:bookmarkStart w:id="357" w:name="_Toc47458346"/>
      <w:bookmarkStart w:id="358" w:name="_Toc53504569"/>
      <w:bookmarkStart w:id="359" w:name="_Toc54128363"/>
      <w:bookmarkStart w:id="360" w:name="_Toc54173893"/>
      <w:bookmarkStart w:id="361" w:name="_Toc54353077"/>
      <w:bookmarkStart w:id="362" w:name="_Toc20389814"/>
      <w:bookmarkStart w:id="363" w:name="_Toc22737013"/>
      <w:bookmarkStart w:id="364" w:name="_Toc141685574"/>
      <w:bookmarkStart w:id="365" w:name="_Toc142518384"/>
      <w:bookmarkStart w:id="366" w:name="_Toc164940655"/>
      <w:r w:rsidRPr="00AE40E2">
        <w:rPr>
          <w:rFonts w:ascii="Times New Roman" w:hAnsi="Times New Roman" w:cs="Times New Roman"/>
          <w:b/>
          <w:bCs/>
          <w:color w:val="auto"/>
          <w:sz w:val="24"/>
          <w:szCs w:val="24"/>
        </w:rPr>
        <w:t>Table 2</w:t>
      </w:r>
      <w:r w:rsidR="003F5DD3" w:rsidRPr="00AE40E2">
        <w:rPr>
          <w:rFonts w:ascii="Times New Roman" w:hAnsi="Times New Roman" w:cs="Times New Roman"/>
          <w:b/>
          <w:bCs/>
          <w:color w:val="auto"/>
          <w:sz w:val="24"/>
          <w:szCs w:val="24"/>
        </w:rPr>
        <w:t>5</w:t>
      </w:r>
      <w:r w:rsidRPr="00AE40E2">
        <w:rPr>
          <w:rFonts w:ascii="Times New Roman" w:hAnsi="Times New Roman" w:cs="Times New Roman"/>
          <w:b/>
          <w:bCs/>
          <w:color w:val="auto"/>
          <w:sz w:val="24"/>
          <w:szCs w:val="24"/>
        </w:rPr>
        <w:t>:</w:t>
      </w:r>
      <w:r w:rsidRPr="00DC7CF4">
        <w:rPr>
          <w:rFonts w:ascii="Times New Roman" w:hAnsi="Times New Roman" w:cs="Times New Roman"/>
          <w:color w:val="auto"/>
          <w:sz w:val="24"/>
          <w:szCs w:val="24"/>
        </w:rPr>
        <w:t xml:space="preserve"> ANOVA of </w:t>
      </w:r>
      <w:bookmarkEnd w:id="356"/>
      <w:bookmarkEnd w:id="357"/>
      <w:bookmarkEnd w:id="358"/>
      <w:bookmarkEnd w:id="359"/>
      <w:bookmarkEnd w:id="360"/>
      <w:bookmarkEnd w:id="361"/>
      <w:bookmarkEnd w:id="362"/>
      <w:bookmarkEnd w:id="363"/>
      <w:r w:rsidR="00BB1915">
        <w:rPr>
          <w:rFonts w:ascii="Times New Roman" w:hAnsi="Times New Roman" w:cs="Times New Roman"/>
          <w:color w:val="auto"/>
          <w:sz w:val="24"/>
          <w:szCs w:val="24"/>
        </w:rPr>
        <w:t>Employee retention</w:t>
      </w:r>
      <w:bookmarkEnd w:id="364"/>
      <w:bookmarkEnd w:id="365"/>
      <w:bookmarkEnd w:id="366"/>
    </w:p>
    <w:p w14:paraId="7493A924" w14:textId="77777777" w:rsidR="00A83DC7" w:rsidRPr="00DC7CF4" w:rsidRDefault="00A83DC7" w:rsidP="00A83DC7">
      <w:pPr>
        <w:pBdr>
          <w:top w:val="single" w:sz="4" w:space="1" w:color="auto"/>
          <w:bottom w:val="single" w:sz="4" w:space="1" w:color="auto"/>
        </w:pBdr>
        <w:spacing w:line="360" w:lineRule="auto"/>
        <w:jc w:val="center"/>
        <w:rPr>
          <w:rFonts w:ascii="Times New Roman" w:hAnsi="Times New Roman" w:cs="Times New Roman"/>
          <w:b/>
          <w:sz w:val="24"/>
          <w:szCs w:val="24"/>
        </w:rPr>
      </w:pPr>
      <w:proofErr w:type="spellStart"/>
      <w:r w:rsidRPr="00DC7CF4">
        <w:rPr>
          <w:rFonts w:ascii="Times New Roman" w:hAnsi="Times New Roman" w:cs="Times New Roman"/>
          <w:b/>
          <w:sz w:val="24"/>
          <w:szCs w:val="24"/>
        </w:rPr>
        <w:t>ANOVA</w:t>
      </w:r>
      <w:r w:rsidRPr="00DC7CF4">
        <w:rPr>
          <w:rFonts w:ascii="Times New Roman" w:hAnsi="Times New Roman" w:cs="Times New Roman"/>
          <w:b/>
          <w:sz w:val="24"/>
          <w:szCs w:val="24"/>
          <w:vertAlign w:val="superscript"/>
        </w:rPr>
        <w:t>a</w:t>
      </w:r>
      <w:proofErr w:type="spellEnd"/>
    </w:p>
    <w:tbl>
      <w:tblPr>
        <w:tblW w:w="9747" w:type="dxa"/>
        <w:tblBorders>
          <w:bottom w:val="single" w:sz="4" w:space="0" w:color="auto"/>
        </w:tblBorders>
        <w:tblLayout w:type="fixed"/>
        <w:tblLook w:val="04A0" w:firstRow="1" w:lastRow="0" w:firstColumn="1" w:lastColumn="0" w:noHBand="0" w:noVBand="1"/>
      </w:tblPr>
      <w:tblGrid>
        <w:gridCol w:w="2068"/>
        <w:gridCol w:w="1564"/>
        <w:gridCol w:w="1606"/>
        <w:gridCol w:w="1469"/>
        <w:gridCol w:w="1044"/>
        <w:gridCol w:w="1030"/>
        <w:gridCol w:w="966"/>
      </w:tblGrid>
      <w:tr w:rsidR="00A83DC7" w:rsidRPr="00DC7CF4" w14:paraId="36C57526" w14:textId="77777777" w:rsidTr="00D162CF">
        <w:tc>
          <w:tcPr>
            <w:tcW w:w="3632" w:type="dxa"/>
            <w:gridSpan w:val="2"/>
            <w:tcBorders>
              <w:bottom w:val="single" w:sz="4" w:space="0" w:color="auto"/>
            </w:tcBorders>
          </w:tcPr>
          <w:p w14:paraId="5FCCC9D4" w14:textId="77777777" w:rsidR="00A83DC7" w:rsidRPr="00DC7CF4" w:rsidRDefault="00A83DC7" w:rsidP="00D162CF">
            <w:pPr>
              <w:pStyle w:val="ListParagraph"/>
              <w:spacing w:line="360" w:lineRule="auto"/>
              <w:ind w:left="0"/>
              <w:rPr>
                <w:rFonts w:ascii="Times New Roman" w:hAnsi="Times New Roman" w:cs="Times New Roman"/>
                <w:b/>
                <w:sz w:val="24"/>
                <w:szCs w:val="24"/>
              </w:rPr>
            </w:pPr>
            <w:r>
              <w:rPr>
                <w:rFonts w:ascii="Times New Roman" w:hAnsi="Times New Roman" w:cs="Times New Roman"/>
                <w:b/>
                <w:sz w:val="24"/>
                <w:szCs w:val="24"/>
              </w:rPr>
              <w:t xml:space="preserve">          </w:t>
            </w:r>
            <w:r w:rsidRPr="00DC7CF4">
              <w:rPr>
                <w:rFonts w:ascii="Times New Roman" w:hAnsi="Times New Roman" w:cs="Times New Roman"/>
                <w:b/>
                <w:sz w:val="24"/>
                <w:szCs w:val="24"/>
              </w:rPr>
              <w:t>Model</w:t>
            </w:r>
          </w:p>
        </w:tc>
        <w:tc>
          <w:tcPr>
            <w:tcW w:w="1606" w:type="dxa"/>
            <w:tcBorders>
              <w:bottom w:val="single" w:sz="4" w:space="0" w:color="auto"/>
            </w:tcBorders>
          </w:tcPr>
          <w:p w14:paraId="4E67BEAE" w14:textId="77777777" w:rsidR="00A83DC7" w:rsidRPr="00DC7CF4" w:rsidRDefault="00A83DC7" w:rsidP="00D162CF">
            <w:pPr>
              <w:pStyle w:val="ListParagraph"/>
              <w:spacing w:line="360" w:lineRule="auto"/>
              <w:ind w:left="0"/>
              <w:jc w:val="center"/>
              <w:rPr>
                <w:rFonts w:ascii="Times New Roman" w:hAnsi="Times New Roman" w:cs="Times New Roman"/>
                <w:b/>
                <w:sz w:val="24"/>
                <w:szCs w:val="24"/>
              </w:rPr>
            </w:pPr>
            <w:r w:rsidRPr="00DC7CF4">
              <w:rPr>
                <w:rFonts w:ascii="Times New Roman" w:hAnsi="Times New Roman" w:cs="Times New Roman"/>
                <w:b/>
                <w:sz w:val="24"/>
                <w:szCs w:val="24"/>
              </w:rPr>
              <w:t>Sam of Squares</w:t>
            </w:r>
          </w:p>
        </w:tc>
        <w:tc>
          <w:tcPr>
            <w:tcW w:w="1469" w:type="dxa"/>
            <w:tcBorders>
              <w:bottom w:val="single" w:sz="4" w:space="0" w:color="auto"/>
            </w:tcBorders>
          </w:tcPr>
          <w:p w14:paraId="7D0AEBEE" w14:textId="77777777" w:rsidR="00A83DC7" w:rsidRPr="00DC7CF4" w:rsidRDefault="00A83DC7" w:rsidP="00D162CF">
            <w:pPr>
              <w:pStyle w:val="ListParagraph"/>
              <w:spacing w:line="360" w:lineRule="auto"/>
              <w:ind w:left="0"/>
              <w:jc w:val="center"/>
              <w:rPr>
                <w:rFonts w:ascii="Times New Roman" w:hAnsi="Times New Roman" w:cs="Times New Roman"/>
                <w:b/>
                <w:sz w:val="24"/>
                <w:szCs w:val="24"/>
              </w:rPr>
            </w:pPr>
            <w:proofErr w:type="spellStart"/>
            <w:r w:rsidRPr="00DC7CF4">
              <w:rPr>
                <w:rFonts w:ascii="Times New Roman" w:hAnsi="Times New Roman" w:cs="Times New Roman"/>
                <w:b/>
                <w:sz w:val="24"/>
                <w:szCs w:val="24"/>
              </w:rPr>
              <w:t>df</w:t>
            </w:r>
            <w:proofErr w:type="spellEnd"/>
          </w:p>
        </w:tc>
        <w:tc>
          <w:tcPr>
            <w:tcW w:w="1044" w:type="dxa"/>
            <w:tcBorders>
              <w:bottom w:val="single" w:sz="4" w:space="0" w:color="auto"/>
            </w:tcBorders>
          </w:tcPr>
          <w:p w14:paraId="2709F7AF" w14:textId="77777777" w:rsidR="00A83DC7" w:rsidRPr="00DC7CF4" w:rsidRDefault="00A83DC7" w:rsidP="00D162CF">
            <w:pPr>
              <w:pStyle w:val="ListParagraph"/>
              <w:spacing w:line="360" w:lineRule="auto"/>
              <w:ind w:left="0"/>
              <w:jc w:val="center"/>
              <w:rPr>
                <w:rFonts w:ascii="Times New Roman" w:hAnsi="Times New Roman" w:cs="Times New Roman"/>
                <w:b/>
                <w:sz w:val="24"/>
                <w:szCs w:val="24"/>
              </w:rPr>
            </w:pPr>
            <w:r w:rsidRPr="00DC7CF4">
              <w:rPr>
                <w:rFonts w:ascii="Times New Roman" w:hAnsi="Times New Roman" w:cs="Times New Roman"/>
                <w:b/>
                <w:sz w:val="24"/>
                <w:szCs w:val="24"/>
              </w:rPr>
              <w:t>Mean square</w:t>
            </w:r>
          </w:p>
        </w:tc>
        <w:tc>
          <w:tcPr>
            <w:tcW w:w="1030" w:type="dxa"/>
            <w:tcBorders>
              <w:bottom w:val="single" w:sz="4" w:space="0" w:color="auto"/>
            </w:tcBorders>
          </w:tcPr>
          <w:p w14:paraId="446FAF8B" w14:textId="77777777" w:rsidR="00A83DC7" w:rsidRPr="00DC7CF4" w:rsidRDefault="00A83DC7" w:rsidP="00D162CF">
            <w:pPr>
              <w:pStyle w:val="ListParagraph"/>
              <w:spacing w:line="360" w:lineRule="auto"/>
              <w:ind w:left="0"/>
              <w:jc w:val="center"/>
              <w:rPr>
                <w:rFonts w:ascii="Times New Roman" w:hAnsi="Times New Roman" w:cs="Times New Roman"/>
                <w:b/>
                <w:sz w:val="24"/>
                <w:szCs w:val="24"/>
              </w:rPr>
            </w:pPr>
            <w:r w:rsidRPr="00DC7CF4">
              <w:rPr>
                <w:rFonts w:ascii="Times New Roman" w:hAnsi="Times New Roman" w:cs="Times New Roman"/>
                <w:b/>
                <w:sz w:val="24"/>
                <w:szCs w:val="24"/>
              </w:rPr>
              <w:t>f</w:t>
            </w:r>
          </w:p>
        </w:tc>
        <w:tc>
          <w:tcPr>
            <w:tcW w:w="966" w:type="dxa"/>
            <w:tcBorders>
              <w:bottom w:val="single" w:sz="4" w:space="0" w:color="auto"/>
            </w:tcBorders>
          </w:tcPr>
          <w:p w14:paraId="0BAE3F77" w14:textId="77777777" w:rsidR="00A83DC7" w:rsidRPr="00DC7CF4" w:rsidRDefault="00A83DC7" w:rsidP="00D162CF">
            <w:pPr>
              <w:pStyle w:val="ListParagraph"/>
              <w:spacing w:line="360" w:lineRule="auto"/>
              <w:ind w:left="0"/>
              <w:jc w:val="center"/>
              <w:rPr>
                <w:rFonts w:ascii="Times New Roman" w:hAnsi="Times New Roman" w:cs="Times New Roman"/>
                <w:b/>
                <w:sz w:val="24"/>
                <w:szCs w:val="24"/>
              </w:rPr>
            </w:pPr>
            <w:r w:rsidRPr="00DC7CF4">
              <w:rPr>
                <w:rFonts w:ascii="Times New Roman" w:hAnsi="Times New Roman" w:cs="Times New Roman"/>
                <w:b/>
                <w:sz w:val="24"/>
                <w:szCs w:val="24"/>
              </w:rPr>
              <w:t>Sig.</w:t>
            </w:r>
          </w:p>
        </w:tc>
      </w:tr>
      <w:tr w:rsidR="00A83DC7" w:rsidRPr="00DC7CF4" w14:paraId="4DBA53C8" w14:textId="77777777" w:rsidTr="00D162CF">
        <w:tc>
          <w:tcPr>
            <w:tcW w:w="2068" w:type="dxa"/>
            <w:vMerge w:val="restart"/>
            <w:tcBorders>
              <w:top w:val="single" w:sz="4" w:space="0" w:color="auto"/>
              <w:bottom w:val="nil"/>
            </w:tcBorders>
          </w:tcPr>
          <w:p w14:paraId="502C0021"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w:t>
            </w:r>
          </w:p>
        </w:tc>
        <w:tc>
          <w:tcPr>
            <w:tcW w:w="1564" w:type="dxa"/>
            <w:tcBorders>
              <w:top w:val="single" w:sz="4" w:space="0" w:color="auto"/>
              <w:bottom w:val="nil"/>
            </w:tcBorders>
          </w:tcPr>
          <w:p w14:paraId="430DDD36"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Regression</w:t>
            </w:r>
          </w:p>
        </w:tc>
        <w:tc>
          <w:tcPr>
            <w:tcW w:w="1606" w:type="dxa"/>
            <w:tcBorders>
              <w:top w:val="single" w:sz="4" w:space="0" w:color="auto"/>
              <w:bottom w:val="nil"/>
            </w:tcBorders>
          </w:tcPr>
          <w:p w14:paraId="05EC37B0"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18.947</w:t>
            </w:r>
          </w:p>
        </w:tc>
        <w:tc>
          <w:tcPr>
            <w:tcW w:w="1469" w:type="dxa"/>
            <w:tcBorders>
              <w:top w:val="single" w:sz="4" w:space="0" w:color="auto"/>
              <w:bottom w:val="nil"/>
            </w:tcBorders>
          </w:tcPr>
          <w:p w14:paraId="522110F6"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1</w:t>
            </w:r>
          </w:p>
        </w:tc>
        <w:tc>
          <w:tcPr>
            <w:tcW w:w="1044" w:type="dxa"/>
            <w:tcBorders>
              <w:top w:val="single" w:sz="4" w:space="0" w:color="auto"/>
              <w:bottom w:val="nil"/>
            </w:tcBorders>
          </w:tcPr>
          <w:p w14:paraId="599485C8"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18.947</w:t>
            </w:r>
          </w:p>
        </w:tc>
        <w:tc>
          <w:tcPr>
            <w:tcW w:w="1030" w:type="dxa"/>
            <w:tcBorders>
              <w:top w:val="single" w:sz="4" w:space="0" w:color="auto"/>
              <w:bottom w:val="nil"/>
            </w:tcBorders>
          </w:tcPr>
          <w:p w14:paraId="31DD3062"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68.500</w:t>
            </w:r>
          </w:p>
        </w:tc>
        <w:tc>
          <w:tcPr>
            <w:tcW w:w="966" w:type="dxa"/>
            <w:tcBorders>
              <w:top w:val="single" w:sz="4" w:space="0" w:color="auto"/>
              <w:bottom w:val="nil"/>
            </w:tcBorders>
          </w:tcPr>
          <w:p w14:paraId="0D95FA91"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.000</w:t>
            </w:r>
            <w:r w:rsidRPr="00DC7CF4">
              <w:rPr>
                <w:rFonts w:ascii="Times New Roman" w:hAnsi="Times New Roman" w:cs="Times New Roman"/>
                <w:sz w:val="24"/>
                <w:szCs w:val="24"/>
                <w:vertAlign w:val="superscript"/>
              </w:rPr>
              <w:t>b</w:t>
            </w:r>
          </w:p>
        </w:tc>
      </w:tr>
      <w:tr w:rsidR="00A83DC7" w:rsidRPr="00DC7CF4" w14:paraId="67DE0B08" w14:textId="77777777" w:rsidTr="00D162CF">
        <w:tc>
          <w:tcPr>
            <w:tcW w:w="2068" w:type="dxa"/>
            <w:vMerge/>
            <w:tcBorders>
              <w:top w:val="nil"/>
            </w:tcBorders>
          </w:tcPr>
          <w:p w14:paraId="002D07F6"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c>
          <w:tcPr>
            <w:tcW w:w="1564" w:type="dxa"/>
            <w:tcBorders>
              <w:top w:val="nil"/>
            </w:tcBorders>
          </w:tcPr>
          <w:p w14:paraId="5A9715D9"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Residual</w:t>
            </w:r>
          </w:p>
        </w:tc>
        <w:tc>
          <w:tcPr>
            <w:tcW w:w="1606" w:type="dxa"/>
            <w:tcBorders>
              <w:top w:val="nil"/>
            </w:tcBorders>
          </w:tcPr>
          <w:p w14:paraId="712E097C"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24.860</w:t>
            </w:r>
          </w:p>
        </w:tc>
        <w:tc>
          <w:tcPr>
            <w:tcW w:w="1469" w:type="dxa"/>
            <w:tcBorders>
              <w:top w:val="nil"/>
            </w:tcBorders>
          </w:tcPr>
          <w:p w14:paraId="0E2ED89B" w14:textId="38C63176" w:rsidR="00A83DC7" w:rsidRPr="00DC7CF4" w:rsidRDefault="00B166BD" w:rsidP="00D162C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181</w:t>
            </w:r>
          </w:p>
        </w:tc>
        <w:tc>
          <w:tcPr>
            <w:tcW w:w="1044" w:type="dxa"/>
            <w:tcBorders>
              <w:top w:val="nil"/>
            </w:tcBorders>
          </w:tcPr>
          <w:p w14:paraId="36385DD8"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c>
          <w:tcPr>
            <w:tcW w:w="1030" w:type="dxa"/>
            <w:tcBorders>
              <w:top w:val="nil"/>
            </w:tcBorders>
          </w:tcPr>
          <w:p w14:paraId="2B74EF67"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c>
          <w:tcPr>
            <w:tcW w:w="966" w:type="dxa"/>
            <w:tcBorders>
              <w:top w:val="nil"/>
            </w:tcBorders>
          </w:tcPr>
          <w:p w14:paraId="40110448"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r>
      <w:tr w:rsidR="00A83DC7" w:rsidRPr="00DC7CF4" w14:paraId="66D6B8C5" w14:textId="77777777" w:rsidTr="00D162CF">
        <w:tc>
          <w:tcPr>
            <w:tcW w:w="2068" w:type="dxa"/>
            <w:vMerge/>
          </w:tcPr>
          <w:p w14:paraId="4C5A19AE"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c>
          <w:tcPr>
            <w:tcW w:w="1564" w:type="dxa"/>
          </w:tcPr>
          <w:p w14:paraId="37981801"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Total</w:t>
            </w:r>
          </w:p>
        </w:tc>
        <w:tc>
          <w:tcPr>
            <w:tcW w:w="1606" w:type="dxa"/>
          </w:tcPr>
          <w:p w14:paraId="60DDB880"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43.807</w:t>
            </w:r>
          </w:p>
        </w:tc>
        <w:tc>
          <w:tcPr>
            <w:tcW w:w="1469" w:type="dxa"/>
          </w:tcPr>
          <w:p w14:paraId="34FBF40C" w14:textId="5D09235D" w:rsidR="00A83DC7" w:rsidRPr="00DC7CF4" w:rsidRDefault="003E1AC5" w:rsidP="00D162C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182</w:t>
            </w:r>
          </w:p>
        </w:tc>
        <w:tc>
          <w:tcPr>
            <w:tcW w:w="1044" w:type="dxa"/>
          </w:tcPr>
          <w:p w14:paraId="40CE3944"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c>
          <w:tcPr>
            <w:tcW w:w="1030" w:type="dxa"/>
          </w:tcPr>
          <w:p w14:paraId="4277B56D"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c>
          <w:tcPr>
            <w:tcW w:w="966" w:type="dxa"/>
          </w:tcPr>
          <w:p w14:paraId="0577FAA1"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r>
      <w:tr w:rsidR="00A83DC7" w:rsidRPr="00DC7CF4" w14:paraId="246F1452" w14:textId="77777777" w:rsidTr="00D162CF">
        <w:tc>
          <w:tcPr>
            <w:tcW w:w="9747" w:type="dxa"/>
            <w:gridSpan w:val="7"/>
          </w:tcPr>
          <w:p w14:paraId="567B45F1" w14:textId="539D3E5D" w:rsidR="00A83DC7" w:rsidRPr="00DC7CF4" w:rsidRDefault="00A83DC7" w:rsidP="00A83DC7">
            <w:pPr>
              <w:pStyle w:val="ListParagraph"/>
              <w:numPr>
                <w:ilvl w:val="0"/>
                <w:numId w:val="42"/>
              </w:numPr>
              <w:spacing w:after="200" w:line="360" w:lineRule="auto"/>
              <w:jc w:val="both"/>
              <w:rPr>
                <w:rFonts w:ascii="Times New Roman" w:hAnsi="Times New Roman" w:cs="Times New Roman"/>
                <w:sz w:val="24"/>
                <w:szCs w:val="24"/>
              </w:rPr>
            </w:pPr>
            <w:r>
              <w:rPr>
                <w:rFonts w:ascii="Times New Roman" w:hAnsi="Times New Roman" w:cs="Times New Roman"/>
                <w:sz w:val="24"/>
                <w:szCs w:val="24"/>
              </w:rPr>
              <w:t xml:space="preserve">Dependable Variable: </w:t>
            </w:r>
            <w:r w:rsidR="000A2DFC">
              <w:rPr>
                <w:rFonts w:ascii="Times New Roman" w:hAnsi="Times New Roman" w:cs="Times New Roman"/>
                <w:sz w:val="24"/>
                <w:szCs w:val="24"/>
              </w:rPr>
              <w:t>Budgeting process</w:t>
            </w:r>
            <w:r>
              <w:rPr>
                <w:rFonts w:ascii="Times New Roman" w:hAnsi="Times New Roman" w:cs="Times New Roman"/>
                <w:sz w:val="24"/>
                <w:szCs w:val="24"/>
              </w:rPr>
              <w:t xml:space="preserve">  </w:t>
            </w:r>
            <w:r w:rsidRPr="00DC7CF4">
              <w:rPr>
                <w:rFonts w:ascii="Times New Roman" w:hAnsi="Times New Roman" w:cs="Times New Roman"/>
                <w:sz w:val="24"/>
                <w:szCs w:val="24"/>
              </w:rPr>
              <w:t xml:space="preserve">  </w:t>
            </w:r>
          </w:p>
          <w:p w14:paraId="5237095D" w14:textId="6089E229" w:rsidR="00A83DC7" w:rsidRPr="00DC7CF4" w:rsidRDefault="00BB1915" w:rsidP="00A83DC7">
            <w:pPr>
              <w:pStyle w:val="ListParagraph"/>
              <w:numPr>
                <w:ilvl w:val="0"/>
                <w:numId w:val="42"/>
              </w:numPr>
              <w:spacing w:after="200" w:line="360" w:lineRule="auto"/>
              <w:jc w:val="both"/>
              <w:rPr>
                <w:rFonts w:ascii="Times New Roman" w:hAnsi="Times New Roman" w:cs="Times New Roman"/>
                <w:sz w:val="24"/>
                <w:szCs w:val="24"/>
              </w:rPr>
            </w:pPr>
            <w:r>
              <w:rPr>
                <w:rFonts w:ascii="Times New Roman" w:hAnsi="Times New Roman" w:cs="Times New Roman"/>
                <w:sz w:val="24"/>
                <w:szCs w:val="24"/>
              </w:rPr>
              <w:t>Employee retention</w:t>
            </w:r>
          </w:p>
        </w:tc>
      </w:tr>
    </w:tbl>
    <w:p w14:paraId="546B57F8" w14:textId="6F68CF32" w:rsidR="00A83DC7" w:rsidRPr="00BB6BC8" w:rsidRDefault="006B3D72" w:rsidP="00A83DC7">
      <w:pPr>
        <w:widowControl w:val="0"/>
        <w:pBdr>
          <w:top w:val="nil"/>
          <w:left w:val="nil"/>
          <w:bottom w:val="nil"/>
          <w:right w:val="nil"/>
          <w:between w:val="nil"/>
        </w:pBdr>
        <w:spacing w:before="240" w:line="354" w:lineRule="auto"/>
        <w:ind w:right="116"/>
        <w:jc w:val="both"/>
        <w:rPr>
          <w:rFonts w:ascii="Times New Roman" w:eastAsia="Times New Roman" w:hAnsi="Times New Roman" w:cs="Times New Roman"/>
          <w:color w:val="000000"/>
          <w:sz w:val="24"/>
          <w:szCs w:val="24"/>
        </w:rPr>
      </w:pPr>
      <w:r w:rsidRPr="006B3D72">
        <w:rPr>
          <w:rFonts w:ascii="Times New Roman" w:eastAsia="Times New Roman" w:hAnsi="Times New Roman" w:cs="Times New Roman"/>
          <w:color w:val="000000"/>
          <w:sz w:val="24"/>
          <w:szCs w:val="24"/>
        </w:rPr>
        <w:t xml:space="preserve">The regression model accurately describes the data, as demonstrated by the 68.500 results, and staff retention significantly affects the </w:t>
      </w:r>
      <w:r w:rsidR="009B4FFC">
        <w:rPr>
          <w:rFonts w:ascii="Times New Roman" w:eastAsia="Times New Roman" w:hAnsi="Times New Roman" w:cs="Times New Roman"/>
          <w:color w:val="000000"/>
          <w:sz w:val="24"/>
          <w:szCs w:val="24"/>
        </w:rPr>
        <w:t>budgeting process</w:t>
      </w:r>
      <w:r w:rsidRPr="006B3D72">
        <w:rPr>
          <w:rFonts w:ascii="Times New Roman" w:eastAsia="Times New Roman" w:hAnsi="Times New Roman" w:cs="Times New Roman"/>
          <w:color w:val="000000"/>
          <w:sz w:val="24"/>
          <w:szCs w:val="24"/>
        </w:rPr>
        <w:t xml:space="preserve">. This implies that the budgeting process at </w:t>
      </w:r>
      <w:proofErr w:type="spellStart"/>
      <w:r>
        <w:rPr>
          <w:rFonts w:ascii="Times New Roman" w:eastAsia="Times New Roman" w:hAnsi="Times New Roman" w:cs="Times New Roman"/>
          <w:color w:val="000000"/>
          <w:sz w:val="24"/>
          <w:szCs w:val="24"/>
        </w:rPr>
        <w:t>M</w:t>
      </w:r>
      <w:r w:rsidRPr="006B3D72">
        <w:rPr>
          <w:rFonts w:ascii="Times New Roman" w:eastAsia="Times New Roman" w:hAnsi="Times New Roman" w:cs="Times New Roman"/>
          <w:color w:val="000000"/>
          <w:sz w:val="24"/>
          <w:szCs w:val="24"/>
        </w:rPr>
        <w:t>agutini</w:t>
      </w:r>
      <w:proofErr w:type="spellEnd"/>
      <w:r w:rsidRPr="006B3D72">
        <w:rPr>
          <w:rFonts w:ascii="Times New Roman" w:eastAsia="Times New Roman" w:hAnsi="Times New Roman" w:cs="Times New Roman"/>
          <w:color w:val="000000"/>
          <w:sz w:val="24"/>
          <w:szCs w:val="24"/>
        </w:rPr>
        <w:t xml:space="preserve"> level four hospital is significantly impacted by personnel retention. </w:t>
      </w:r>
      <w:r w:rsidR="003A0271" w:rsidRPr="003A0271">
        <w:rPr>
          <w:rFonts w:ascii="Times New Roman" w:eastAsia="Times New Roman" w:hAnsi="Times New Roman" w:cs="Times New Roman"/>
          <w:color w:val="000000"/>
          <w:sz w:val="24"/>
          <w:szCs w:val="24"/>
        </w:rPr>
        <w:t xml:space="preserve">When the significance criteria </w:t>
      </w:r>
      <w:proofErr w:type="gramStart"/>
      <w:r w:rsidR="003A0271" w:rsidRPr="003A0271">
        <w:rPr>
          <w:rFonts w:ascii="Times New Roman" w:eastAsia="Times New Roman" w:hAnsi="Times New Roman" w:cs="Times New Roman"/>
          <w:color w:val="000000"/>
          <w:sz w:val="24"/>
          <w:szCs w:val="24"/>
        </w:rPr>
        <w:t>is</w:t>
      </w:r>
      <w:proofErr w:type="gramEnd"/>
      <w:r w:rsidR="003A0271" w:rsidRPr="003A0271">
        <w:rPr>
          <w:rFonts w:ascii="Times New Roman" w:eastAsia="Times New Roman" w:hAnsi="Times New Roman" w:cs="Times New Roman"/>
          <w:color w:val="000000"/>
          <w:sz w:val="24"/>
          <w:szCs w:val="24"/>
        </w:rPr>
        <w:t xml:space="preserve"> 0.000, or less than 0.05, the regression model effectively predicts the dependent variable.</w:t>
      </w:r>
      <w:r w:rsidRPr="006B3D72">
        <w:rPr>
          <w:rFonts w:ascii="Times New Roman" w:eastAsia="Times New Roman" w:hAnsi="Times New Roman" w:cs="Times New Roman"/>
          <w:color w:val="000000"/>
          <w:sz w:val="24"/>
          <w:szCs w:val="24"/>
        </w:rPr>
        <w:t xml:space="preserve"> Table 25 displays the results in tabular form.</w:t>
      </w:r>
      <w:r w:rsidR="00A83DC7">
        <w:rPr>
          <w:rFonts w:ascii="Times New Roman" w:eastAsia="Times New Roman" w:hAnsi="Times New Roman" w:cs="Times New Roman"/>
          <w:color w:val="000000"/>
          <w:sz w:val="24"/>
          <w:szCs w:val="24"/>
        </w:rPr>
        <w:t xml:space="preserve"> </w:t>
      </w:r>
    </w:p>
    <w:p w14:paraId="351A9831" w14:textId="7C9A0B07" w:rsidR="00A83DC7" w:rsidRPr="00BB6BC8" w:rsidRDefault="00A83DC7" w:rsidP="00A83DC7">
      <w:pPr>
        <w:pStyle w:val="Heading1"/>
        <w:spacing w:before="0" w:line="360" w:lineRule="auto"/>
        <w:rPr>
          <w:rFonts w:ascii="Times New Roman" w:eastAsia="Times New Roman" w:hAnsi="Times New Roman" w:cs="Times New Roman"/>
          <w:color w:val="000000"/>
          <w:sz w:val="24"/>
          <w:szCs w:val="24"/>
        </w:rPr>
      </w:pPr>
      <w:bookmarkStart w:id="367" w:name="_Toc54538548"/>
      <w:bookmarkStart w:id="368" w:name="_Toc141685575"/>
      <w:bookmarkStart w:id="369" w:name="_Toc142518385"/>
      <w:bookmarkStart w:id="370" w:name="_Toc164940656"/>
      <w:r>
        <w:rPr>
          <w:rFonts w:ascii="Times New Roman" w:eastAsia="Times New Roman" w:hAnsi="Times New Roman" w:cs="Times New Roman"/>
          <w:color w:val="000000"/>
          <w:sz w:val="24"/>
          <w:szCs w:val="24"/>
        </w:rPr>
        <w:t>Table 2</w:t>
      </w:r>
      <w:r w:rsidR="003F5DD3">
        <w:rPr>
          <w:rFonts w:ascii="Times New Roman" w:eastAsia="Times New Roman" w:hAnsi="Times New Roman" w:cs="Times New Roman"/>
          <w:color w:val="000000"/>
          <w:sz w:val="24"/>
          <w:szCs w:val="24"/>
        </w:rPr>
        <w:t>6</w:t>
      </w:r>
      <w:r w:rsidRPr="009118A2">
        <w:rPr>
          <w:rFonts w:ascii="Times New Roman" w:eastAsia="Times New Roman" w:hAnsi="Times New Roman" w:cs="Times New Roman"/>
          <w:color w:val="000000"/>
          <w:sz w:val="24"/>
          <w:szCs w:val="24"/>
        </w:rPr>
        <w:t xml:space="preserve">: Regression </w:t>
      </w:r>
      <w:proofErr w:type="spellStart"/>
      <w:r w:rsidRPr="009118A2">
        <w:rPr>
          <w:rFonts w:ascii="Times New Roman" w:eastAsia="Times New Roman" w:hAnsi="Times New Roman" w:cs="Times New Roman"/>
          <w:color w:val="000000"/>
          <w:sz w:val="24"/>
          <w:szCs w:val="24"/>
        </w:rPr>
        <w:t>Coefficients</w:t>
      </w:r>
      <w:r w:rsidRPr="009118A2">
        <w:rPr>
          <w:rFonts w:ascii="Times New Roman" w:eastAsia="Times New Roman" w:hAnsi="Times New Roman" w:cs="Times New Roman"/>
          <w:color w:val="000000"/>
          <w:sz w:val="40"/>
          <w:szCs w:val="40"/>
          <w:vertAlign w:val="superscript"/>
        </w:rPr>
        <w:t>a</w:t>
      </w:r>
      <w:proofErr w:type="spellEnd"/>
      <w:r>
        <w:rPr>
          <w:rFonts w:ascii="Times New Roman" w:eastAsia="Times New Roman" w:hAnsi="Times New Roman" w:cs="Times New Roman"/>
          <w:color w:val="000000"/>
          <w:sz w:val="24"/>
          <w:szCs w:val="24"/>
        </w:rPr>
        <w:t xml:space="preserve"> for </w:t>
      </w:r>
      <w:bookmarkEnd w:id="367"/>
      <w:r w:rsidR="00BB1915">
        <w:rPr>
          <w:rFonts w:ascii="Times New Roman" w:eastAsia="Times New Roman" w:hAnsi="Times New Roman" w:cs="Times New Roman"/>
          <w:color w:val="000000"/>
          <w:sz w:val="24"/>
          <w:szCs w:val="24"/>
        </w:rPr>
        <w:t>Employee retention</w:t>
      </w:r>
      <w:bookmarkEnd w:id="368"/>
      <w:bookmarkEnd w:id="369"/>
      <w:bookmarkEnd w:id="370"/>
    </w:p>
    <w:tbl>
      <w:tblPr>
        <w:tblW w:w="9747" w:type="dxa"/>
        <w:tblBorders>
          <w:top w:val="single" w:sz="4" w:space="0" w:color="auto"/>
          <w:bottom w:val="single" w:sz="4" w:space="0" w:color="auto"/>
        </w:tblBorders>
        <w:tblLayout w:type="fixed"/>
        <w:tblLook w:val="04A0" w:firstRow="1" w:lastRow="0" w:firstColumn="1" w:lastColumn="0" w:noHBand="0" w:noVBand="1"/>
      </w:tblPr>
      <w:tblGrid>
        <w:gridCol w:w="817"/>
        <w:gridCol w:w="2268"/>
        <w:gridCol w:w="992"/>
        <w:gridCol w:w="1161"/>
        <w:gridCol w:w="1469"/>
        <w:gridCol w:w="1044"/>
        <w:gridCol w:w="1030"/>
        <w:gridCol w:w="966"/>
      </w:tblGrid>
      <w:tr w:rsidR="00A83DC7" w:rsidRPr="00DC7CF4" w14:paraId="29A18F5E" w14:textId="77777777" w:rsidTr="00D162CF">
        <w:tc>
          <w:tcPr>
            <w:tcW w:w="9747" w:type="dxa"/>
            <w:gridSpan w:val="8"/>
            <w:tcBorders>
              <w:bottom w:val="single" w:sz="4" w:space="0" w:color="auto"/>
            </w:tcBorders>
          </w:tcPr>
          <w:p w14:paraId="584D5422" w14:textId="77777777" w:rsidR="00A83DC7" w:rsidRPr="00DC7CF4" w:rsidRDefault="00A83DC7" w:rsidP="00D162CF">
            <w:pPr>
              <w:pStyle w:val="ListParagraph"/>
              <w:spacing w:line="360" w:lineRule="auto"/>
              <w:ind w:left="360"/>
              <w:jc w:val="center"/>
              <w:rPr>
                <w:rFonts w:ascii="Times New Roman" w:hAnsi="Times New Roman" w:cs="Times New Roman"/>
                <w:sz w:val="24"/>
                <w:szCs w:val="24"/>
              </w:rPr>
            </w:pPr>
            <w:r w:rsidRPr="00DC7CF4">
              <w:rPr>
                <w:rFonts w:ascii="Times New Roman" w:hAnsi="Times New Roman" w:cs="Times New Roman"/>
                <w:b/>
                <w:sz w:val="24"/>
                <w:szCs w:val="24"/>
              </w:rPr>
              <w:t>Coefficients</w:t>
            </w:r>
          </w:p>
        </w:tc>
      </w:tr>
      <w:tr w:rsidR="00A83DC7" w:rsidRPr="00DC7CF4" w14:paraId="0DBAF497" w14:textId="77777777" w:rsidTr="00D162CF">
        <w:tc>
          <w:tcPr>
            <w:tcW w:w="3085" w:type="dxa"/>
            <w:gridSpan w:val="2"/>
            <w:vMerge w:val="restart"/>
            <w:tcBorders>
              <w:top w:val="single" w:sz="4" w:space="0" w:color="auto"/>
              <w:bottom w:val="nil"/>
            </w:tcBorders>
          </w:tcPr>
          <w:p w14:paraId="3605DC05"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 xml:space="preserve">Model </w:t>
            </w:r>
          </w:p>
        </w:tc>
        <w:tc>
          <w:tcPr>
            <w:tcW w:w="2153" w:type="dxa"/>
            <w:gridSpan w:val="2"/>
            <w:tcBorders>
              <w:top w:val="single" w:sz="4" w:space="0" w:color="auto"/>
              <w:bottom w:val="nil"/>
            </w:tcBorders>
          </w:tcPr>
          <w:p w14:paraId="19D6819D"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Unstandardized Coefficients</w:t>
            </w:r>
          </w:p>
        </w:tc>
        <w:tc>
          <w:tcPr>
            <w:tcW w:w="1469" w:type="dxa"/>
            <w:tcBorders>
              <w:top w:val="single" w:sz="4" w:space="0" w:color="auto"/>
              <w:bottom w:val="nil"/>
            </w:tcBorders>
          </w:tcPr>
          <w:p w14:paraId="553716B0"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Standardized Coefficients</w:t>
            </w:r>
          </w:p>
        </w:tc>
        <w:tc>
          <w:tcPr>
            <w:tcW w:w="1044" w:type="dxa"/>
            <w:tcBorders>
              <w:top w:val="single" w:sz="4" w:space="0" w:color="auto"/>
              <w:bottom w:val="nil"/>
            </w:tcBorders>
          </w:tcPr>
          <w:p w14:paraId="3D6E2FAF"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p>
        </w:tc>
        <w:tc>
          <w:tcPr>
            <w:tcW w:w="1030" w:type="dxa"/>
            <w:tcBorders>
              <w:top w:val="single" w:sz="4" w:space="0" w:color="auto"/>
              <w:bottom w:val="nil"/>
            </w:tcBorders>
          </w:tcPr>
          <w:p w14:paraId="47282CEF"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p>
        </w:tc>
        <w:tc>
          <w:tcPr>
            <w:tcW w:w="966" w:type="dxa"/>
            <w:tcBorders>
              <w:top w:val="single" w:sz="4" w:space="0" w:color="auto"/>
              <w:bottom w:val="nil"/>
            </w:tcBorders>
          </w:tcPr>
          <w:p w14:paraId="6B5096ED"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p>
        </w:tc>
      </w:tr>
      <w:tr w:rsidR="00A83DC7" w:rsidRPr="00DC7CF4" w14:paraId="7E3B53BC" w14:textId="77777777" w:rsidTr="00D162CF">
        <w:tc>
          <w:tcPr>
            <w:tcW w:w="3085" w:type="dxa"/>
            <w:gridSpan w:val="2"/>
            <w:vMerge/>
            <w:tcBorders>
              <w:top w:val="nil"/>
              <w:bottom w:val="single" w:sz="4" w:space="0" w:color="auto"/>
            </w:tcBorders>
          </w:tcPr>
          <w:p w14:paraId="58460D4F"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p>
        </w:tc>
        <w:tc>
          <w:tcPr>
            <w:tcW w:w="992" w:type="dxa"/>
            <w:tcBorders>
              <w:top w:val="nil"/>
              <w:bottom w:val="single" w:sz="4" w:space="0" w:color="auto"/>
            </w:tcBorders>
          </w:tcPr>
          <w:p w14:paraId="12798258"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B</w:t>
            </w:r>
          </w:p>
        </w:tc>
        <w:tc>
          <w:tcPr>
            <w:tcW w:w="1161" w:type="dxa"/>
            <w:tcBorders>
              <w:top w:val="nil"/>
              <w:bottom w:val="single" w:sz="4" w:space="0" w:color="auto"/>
            </w:tcBorders>
          </w:tcPr>
          <w:p w14:paraId="5A8A19FF"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Std. error</w:t>
            </w:r>
          </w:p>
        </w:tc>
        <w:tc>
          <w:tcPr>
            <w:tcW w:w="1469" w:type="dxa"/>
            <w:tcBorders>
              <w:top w:val="nil"/>
              <w:bottom w:val="single" w:sz="4" w:space="0" w:color="auto"/>
            </w:tcBorders>
          </w:tcPr>
          <w:p w14:paraId="7F143608"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Beta</w:t>
            </w:r>
          </w:p>
        </w:tc>
        <w:tc>
          <w:tcPr>
            <w:tcW w:w="1044" w:type="dxa"/>
            <w:tcBorders>
              <w:top w:val="nil"/>
              <w:bottom w:val="single" w:sz="4" w:space="0" w:color="auto"/>
            </w:tcBorders>
          </w:tcPr>
          <w:p w14:paraId="4569CE69"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T</w:t>
            </w:r>
          </w:p>
        </w:tc>
        <w:tc>
          <w:tcPr>
            <w:tcW w:w="1030" w:type="dxa"/>
            <w:tcBorders>
              <w:top w:val="nil"/>
              <w:bottom w:val="single" w:sz="4" w:space="0" w:color="auto"/>
            </w:tcBorders>
          </w:tcPr>
          <w:p w14:paraId="07207594"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Sig</w:t>
            </w:r>
          </w:p>
        </w:tc>
        <w:tc>
          <w:tcPr>
            <w:tcW w:w="966" w:type="dxa"/>
            <w:tcBorders>
              <w:top w:val="nil"/>
              <w:bottom w:val="single" w:sz="4" w:space="0" w:color="auto"/>
            </w:tcBorders>
          </w:tcPr>
          <w:p w14:paraId="034B63AB"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p>
        </w:tc>
      </w:tr>
      <w:tr w:rsidR="00A83DC7" w:rsidRPr="00DC7CF4" w14:paraId="34179D83" w14:textId="77777777" w:rsidTr="00D162CF">
        <w:tc>
          <w:tcPr>
            <w:tcW w:w="817" w:type="dxa"/>
            <w:vMerge w:val="restart"/>
            <w:tcBorders>
              <w:top w:val="single" w:sz="4" w:space="0" w:color="auto"/>
            </w:tcBorders>
          </w:tcPr>
          <w:p w14:paraId="4508517A"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1</w:t>
            </w:r>
          </w:p>
        </w:tc>
        <w:tc>
          <w:tcPr>
            <w:tcW w:w="2268" w:type="dxa"/>
            <w:tcBorders>
              <w:top w:val="single" w:sz="4" w:space="0" w:color="auto"/>
            </w:tcBorders>
          </w:tcPr>
          <w:p w14:paraId="6B2AA1BD"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 xml:space="preserve">Constant </w:t>
            </w:r>
          </w:p>
        </w:tc>
        <w:tc>
          <w:tcPr>
            <w:tcW w:w="992" w:type="dxa"/>
            <w:tcBorders>
              <w:top w:val="single" w:sz="4" w:space="0" w:color="auto"/>
            </w:tcBorders>
          </w:tcPr>
          <w:p w14:paraId="5D8BC97E" w14:textId="575FD8C9" w:rsidR="00A83DC7" w:rsidRPr="00DC7CF4" w:rsidRDefault="00A83DC7" w:rsidP="00D162CF">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1.</w:t>
            </w:r>
            <w:r w:rsidR="003E1AC5">
              <w:rPr>
                <w:rFonts w:ascii="Times New Roman" w:hAnsi="Times New Roman" w:cs="Times New Roman"/>
                <w:sz w:val="24"/>
                <w:szCs w:val="24"/>
              </w:rPr>
              <w:t>182</w:t>
            </w:r>
            <w:r w:rsidRPr="00DC7CF4">
              <w:rPr>
                <w:rFonts w:ascii="Times New Roman" w:hAnsi="Times New Roman" w:cs="Times New Roman"/>
                <w:sz w:val="24"/>
                <w:szCs w:val="24"/>
              </w:rPr>
              <w:t>5</w:t>
            </w:r>
          </w:p>
        </w:tc>
        <w:tc>
          <w:tcPr>
            <w:tcW w:w="1161" w:type="dxa"/>
            <w:tcBorders>
              <w:top w:val="single" w:sz="4" w:space="0" w:color="auto"/>
            </w:tcBorders>
          </w:tcPr>
          <w:p w14:paraId="56BDCE19"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.252</w:t>
            </w:r>
          </w:p>
        </w:tc>
        <w:tc>
          <w:tcPr>
            <w:tcW w:w="1469" w:type="dxa"/>
            <w:tcBorders>
              <w:top w:val="single" w:sz="4" w:space="0" w:color="auto"/>
            </w:tcBorders>
          </w:tcPr>
          <w:p w14:paraId="4A98816E"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p>
        </w:tc>
        <w:tc>
          <w:tcPr>
            <w:tcW w:w="1044" w:type="dxa"/>
            <w:tcBorders>
              <w:top w:val="single" w:sz="4" w:space="0" w:color="auto"/>
            </w:tcBorders>
          </w:tcPr>
          <w:p w14:paraId="57AA2576"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7.612</w:t>
            </w:r>
          </w:p>
        </w:tc>
        <w:tc>
          <w:tcPr>
            <w:tcW w:w="1030" w:type="dxa"/>
            <w:tcBorders>
              <w:top w:val="single" w:sz="4" w:space="0" w:color="auto"/>
            </w:tcBorders>
          </w:tcPr>
          <w:p w14:paraId="356C0B2A"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0.000</w:t>
            </w:r>
          </w:p>
        </w:tc>
        <w:tc>
          <w:tcPr>
            <w:tcW w:w="966" w:type="dxa"/>
            <w:tcBorders>
              <w:top w:val="single" w:sz="4" w:space="0" w:color="auto"/>
            </w:tcBorders>
          </w:tcPr>
          <w:p w14:paraId="0CF5284C"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p>
        </w:tc>
      </w:tr>
      <w:tr w:rsidR="00A83DC7" w:rsidRPr="00DC7CF4" w14:paraId="3F864C6F" w14:textId="77777777" w:rsidTr="00D162CF">
        <w:tc>
          <w:tcPr>
            <w:tcW w:w="817" w:type="dxa"/>
            <w:vMerge/>
          </w:tcPr>
          <w:p w14:paraId="09028362"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p>
        </w:tc>
        <w:tc>
          <w:tcPr>
            <w:tcW w:w="2268" w:type="dxa"/>
          </w:tcPr>
          <w:p w14:paraId="40770372" w14:textId="0195B617" w:rsidR="00A83DC7" w:rsidRPr="00DC7CF4" w:rsidRDefault="00BB1915" w:rsidP="00D162C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Employee retention</w:t>
            </w:r>
          </w:p>
        </w:tc>
        <w:tc>
          <w:tcPr>
            <w:tcW w:w="992" w:type="dxa"/>
          </w:tcPr>
          <w:p w14:paraId="30CBF2C6"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0.571</w:t>
            </w:r>
          </w:p>
        </w:tc>
        <w:tc>
          <w:tcPr>
            <w:tcW w:w="1161" w:type="dxa"/>
          </w:tcPr>
          <w:p w14:paraId="1B2D5EEA"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0.73</w:t>
            </w:r>
          </w:p>
        </w:tc>
        <w:tc>
          <w:tcPr>
            <w:tcW w:w="1469" w:type="dxa"/>
          </w:tcPr>
          <w:p w14:paraId="369EE756"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0.685</w:t>
            </w:r>
          </w:p>
        </w:tc>
        <w:tc>
          <w:tcPr>
            <w:tcW w:w="1044" w:type="dxa"/>
          </w:tcPr>
          <w:p w14:paraId="091DAE27"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7.954</w:t>
            </w:r>
          </w:p>
        </w:tc>
        <w:tc>
          <w:tcPr>
            <w:tcW w:w="1030" w:type="dxa"/>
          </w:tcPr>
          <w:p w14:paraId="52AED4D3"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0.000</w:t>
            </w:r>
          </w:p>
        </w:tc>
        <w:tc>
          <w:tcPr>
            <w:tcW w:w="966" w:type="dxa"/>
          </w:tcPr>
          <w:p w14:paraId="18278782"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p>
        </w:tc>
      </w:tr>
    </w:tbl>
    <w:p w14:paraId="3F4D107F" w14:textId="0FE84F62" w:rsidR="00A83DC7" w:rsidRPr="003A0271" w:rsidRDefault="006B3D72" w:rsidP="003A0271">
      <w:pPr>
        <w:pStyle w:val="ListParagraph"/>
        <w:spacing w:before="240" w:line="360" w:lineRule="auto"/>
        <w:ind w:left="0"/>
        <w:jc w:val="both"/>
        <w:rPr>
          <w:rFonts w:ascii="Times New Roman" w:hAnsi="Times New Roman" w:cs="Times New Roman"/>
          <w:sz w:val="24"/>
          <w:szCs w:val="24"/>
        </w:rPr>
      </w:pPr>
      <w:r w:rsidRPr="006B3D72">
        <w:rPr>
          <w:rFonts w:ascii="Times New Roman" w:hAnsi="Times New Roman" w:cs="Times New Roman"/>
          <w:sz w:val="24"/>
          <w:szCs w:val="24"/>
        </w:rPr>
        <w:t xml:space="preserve">The 68.500 findings show that regression model represents the data well and that staff retention has a major impact on the budgeting process. This suggests that staff retention has a big influence on the </w:t>
      </w:r>
      <w:proofErr w:type="spellStart"/>
      <w:r>
        <w:rPr>
          <w:rFonts w:ascii="Times New Roman" w:hAnsi="Times New Roman" w:cs="Times New Roman"/>
          <w:sz w:val="24"/>
          <w:szCs w:val="24"/>
        </w:rPr>
        <w:t>M</w:t>
      </w:r>
      <w:r w:rsidRPr="006B3D72">
        <w:rPr>
          <w:rFonts w:ascii="Times New Roman" w:hAnsi="Times New Roman" w:cs="Times New Roman"/>
          <w:sz w:val="24"/>
          <w:szCs w:val="24"/>
        </w:rPr>
        <w:t>agutini</w:t>
      </w:r>
      <w:proofErr w:type="spellEnd"/>
      <w:r w:rsidRPr="006B3D72">
        <w:rPr>
          <w:rFonts w:ascii="Times New Roman" w:hAnsi="Times New Roman" w:cs="Times New Roman"/>
          <w:sz w:val="24"/>
          <w:szCs w:val="24"/>
        </w:rPr>
        <w:t xml:space="preserve"> level four hospital's budgeting process. </w:t>
      </w:r>
      <w:bookmarkEnd w:id="355"/>
      <w:r w:rsidR="003A0271" w:rsidRPr="003A0271">
        <w:rPr>
          <w:rFonts w:ascii="Times New Roman" w:hAnsi="Times New Roman" w:cs="Times New Roman"/>
          <w:sz w:val="24"/>
          <w:szCs w:val="24"/>
        </w:rPr>
        <w:t xml:space="preserve">The regression model accurately predicts </w:t>
      </w:r>
      <w:r w:rsidR="003A0271" w:rsidRPr="003A0271">
        <w:rPr>
          <w:rFonts w:ascii="Times New Roman" w:hAnsi="Times New Roman" w:cs="Times New Roman"/>
          <w:sz w:val="24"/>
          <w:szCs w:val="24"/>
        </w:rPr>
        <w:lastRenderedPageBreak/>
        <w:t>the dependent variable when the significance threshold is 0.000, or less than 0.05. Table 25 displays the findings in tabular form.</w:t>
      </w:r>
      <w:r w:rsidR="003A0271">
        <w:rPr>
          <w:rFonts w:ascii="Times New Roman" w:hAnsi="Times New Roman" w:cs="Times New Roman"/>
          <w:sz w:val="24"/>
          <w:szCs w:val="24"/>
        </w:rPr>
        <w:t xml:space="preserve"> </w:t>
      </w:r>
      <w:r w:rsidR="00A83DC7">
        <w:rPr>
          <w:rFonts w:ascii="Times New Roman" w:hAnsi="Times New Roman" w:cs="Times New Roman"/>
          <w:sz w:val="24"/>
          <w:szCs w:val="24"/>
        </w:rPr>
        <w:t>Y = β0 + β4X4</w:t>
      </w:r>
      <w:r w:rsidR="00A83DC7" w:rsidRPr="00DC7CF4">
        <w:rPr>
          <w:rFonts w:ascii="Times New Roman" w:hAnsi="Times New Roman" w:cs="Times New Roman"/>
          <w:sz w:val="24"/>
          <w:szCs w:val="24"/>
        </w:rPr>
        <w:t xml:space="preserve"> + ε ; </w:t>
      </w:r>
      <w:r w:rsidR="00A83DC7" w:rsidRPr="00DC7CF4">
        <w:rPr>
          <w:rFonts w:ascii="Times New Roman" w:hAnsi="Times New Roman" w:cs="Times New Roman"/>
          <w:bCs/>
          <w:color w:val="000000"/>
          <w:sz w:val="24"/>
          <w:szCs w:val="24"/>
        </w:rPr>
        <w:t>Y = 1.</w:t>
      </w:r>
      <w:r w:rsidR="003E1AC5">
        <w:rPr>
          <w:rFonts w:ascii="Times New Roman" w:hAnsi="Times New Roman" w:cs="Times New Roman"/>
          <w:bCs/>
          <w:color w:val="000000"/>
          <w:sz w:val="24"/>
          <w:szCs w:val="24"/>
        </w:rPr>
        <w:t>182</w:t>
      </w:r>
      <w:r w:rsidR="00A83DC7" w:rsidRPr="00DC7CF4">
        <w:rPr>
          <w:rFonts w:ascii="Times New Roman" w:hAnsi="Times New Roman" w:cs="Times New Roman"/>
          <w:bCs/>
          <w:color w:val="000000"/>
          <w:sz w:val="24"/>
          <w:szCs w:val="24"/>
        </w:rPr>
        <w:t xml:space="preserve">5 + </w:t>
      </w:r>
      <w:r w:rsidR="00A83DC7" w:rsidRPr="0034244B">
        <w:t xml:space="preserve"> </w:t>
      </w:r>
      <w:r w:rsidR="00A83DC7" w:rsidRPr="0034244B">
        <w:rPr>
          <w:rFonts w:ascii="Times New Roman" w:hAnsi="Times New Roman" w:cs="Times New Roman"/>
          <w:bCs/>
          <w:color w:val="000000"/>
          <w:sz w:val="24"/>
          <w:szCs w:val="24"/>
        </w:rPr>
        <w:t>0.685</w:t>
      </w:r>
      <w:r w:rsidR="00A83DC7" w:rsidRPr="00DC7CF4">
        <w:rPr>
          <w:rFonts w:ascii="Times New Roman" w:hAnsi="Times New Roman" w:cs="Times New Roman"/>
          <w:bCs/>
          <w:color w:val="000000"/>
          <w:sz w:val="24"/>
          <w:szCs w:val="24"/>
        </w:rPr>
        <w:t>X</w:t>
      </w:r>
      <w:r w:rsidR="00A83DC7">
        <w:rPr>
          <w:rFonts w:ascii="Times New Roman" w:hAnsi="Times New Roman" w:cs="Times New Roman"/>
          <w:bCs/>
          <w:color w:val="000000"/>
          <w:sz w:val="24"/>
          <w:szCs w:val="24"/>
        </w:rPr>
        <w:t>4</w:t>
      </w:r>
      <w:r w:rsidR="00A83DC7" w:rsidRPr="00DC7CF4">
        <w:rPr>
          <w:rFonts w:ascii="Times New Roman" w:hAnsi="Times New Roman" w:cs="Times New Roman"/>
          <w:bCs/>
          <w:color w:val="000000"/>
          <w:sz w:val="24"/>
          <w:szCs w:val="24"/>
        </w:rPr>
        <w:t xml:space="preserve"> + 0.</w:t>
      </w:r>
      <w:r w:rsidR="00A83DC7" w:rsidRPr="0034244B">
        <w:rPr>
          <w:rFonts w:ascii="Times New Roman" w:hAnsi="Times New Roman" w:cs="Times New Roman"/>
          <w:sz w:val="24"/>
          <w:szCs w:val="24"/>
        </w:rPr>
        <w:t xml:space="preserve"> </w:t>
      </w:r>
      <w:r w:rsidR="00A83DC7" w:rsidRPr="00DC7CF4">
        <w:rPr>
          <w:rFonts w:ascii="Times New Roman" w:hAnsi="Times New Roman" w:cs="Times New Roman"/>
          <w:sz w:val="24"/>
          <w:szCs w:val="24"/>
        </w:rPr>
        <w:t>252</w:t>
      </w:r>
      <w:r w:rsidR="00A83DC7" w:rsidRPr="00DC7CF4">
        <w:rPr>
          <w:rFonts w:ascii="Times New Roman" w:hAnsi="Times New Roman" w:cs="Times New Roman"/>
          <w:bCs/>
          <w:color w:val="000000"/>
          <w:sz w:val="24"/>
          <w:szCs w:val="24"/>
        </w:rPr>
        <w:t xml:space="preserve"> </w:t>
      </w:r>
    </w:p>
    <w:p w14:paraId="0A7E9D13" w14:textId="71EBD39B" w:rsidR="00A83DC7" w:rsidRPr="00DC7CF4" w:rsidRDefault="00A83DC7" w:rsidP="00A83DC7">
      <w:pPr>
        <w:pStyle w:val="Heading1"/>
        <w:spacing w:before="0" w:after="240" w:line="360" w:lineRule="auto"/>
        <w:rPr>
          <w:rFonts w:ascii="Times New Roman" w:hAnsi="Times New Roman" w:cs="Times New Roman"/>
          <w:color w:val="auto"/>
          <w:sz w:val="24"/>
          <w:szCs w:val="24"/>
        </w:rPr>
      </w:pPr>
      <w:bookmarkStart w:id="371" w:name="_Toc47458356"/>
      <w:bookmarkStart w:id="372" w:name="_Toc53504579"/>
      <w:bookmarkStart w:id="373" w:name="_Toc54128373"/>
      <w:bookmarkStart w:id="374" w:name="_Toc54173903"/>
      <w:bookmarkStart w:id="375" w:name="_Toc54353087"/>
      <w:bookmarkStart w:id="376" w:name="_Toc141685576"/>
      <w:bookmarkStart w:id="377" w:name="_Toc142518386"/>
      <w:bookmarkStart w:id="378" w:name="_Toc164940657"/>
      <w:bookmarkStart w:id="379" w:name="_Toc54538549"/>
      <w:bookmarkStart w:id="380" w:name="_Toc20389824"/>
      <w:bookmarkStart w:id="381" w:name="_Toc22737023"/>
      <w:r w:rsidRPr="003A0271">
        <w:rPr>
          <w:rFonts w:ascii="Times New Roman" w:hAnsi="Times New Roman" w:cs="Times New Roman"/>
          <w:b/>
          <w:bCs/>
          <w:color w:val="auto"/>
          <w:sz w:val="24"/>
          <w:szCs w:val="24"/>
        </w:rPr>
        <w:t>Table 2</w:t>
      </w:r>
      <w:r w:rsidR="003F5DD3" w:rsidRPr="003A0271">
        <w:rPr>
          <w:rFonts w:ascii="Times New Roman" w:hAnsi="Times New Roman" w:cs="Times New Roman"/>
          <w:b/>
          <w:bCs/>
          <w:color w:val="auto"/>
          <w:sz w:val="24"/>
          <w:szCs w:val="24"/>
        </w:rPr>
        <w:t>7</w:t>
      </w:r>
      <w:r w:rsidRPr="00DC7CF4">
        <w:rPr>
          <w:rFonts w:ascii="Times New Roman" w:hAnsi="Times New Roman" w:cs="Times New Roman"/>
          <w:color w:val="auto"/>
          <w:sz w:val="24"/>
          <w:szCs w:val="24"/>
        </w:rPr>
        <w:t xml:space="preserve">: Model summary </w:t>
      </w:r>
      <w:bookmarkEnd w:id="371"/>
      <w:bookmarkEnd w:id="372"/>
      <w:bookmarkEnd w:id="373"/>
      <w:bookmarkEnd w:id="374"/>
      <w:bookmarkEnd w:id="375"/>
      <w:r w:rsidR="000A2DFC">
        <w:rPr>
          <w:rFonts w:ascii="Times New Roman" w:hAnsi="Times New Roman" w:cs="Times New Roman"/>
          <w:color w:val="auto"/>
          <w:sz w:val="24"/>
          <w:szCs w:val="24"/>
        </w:rPr>
        <w:t>Budgeting process</w:t>
      </w:r>
      <w:bookmarkEnd w:id="376"/>
      <w:bookmarkEnd w:id="377"/>
      <w:bookmarkEnd w:id="378"/>
      <w:r>
        <w:rPr>
          <w:rFonts w:ascii="Times New Roman" w:hAnsi="Times New Roman" w:cs="Times New Roman"/>
          <w:color w:val="auto"/>
          <w:sz w:val="24"/>
          <w:szCs w:val="24"/>
        </w:rPr>
        <w:t xml:space="preserve"> </w:t>
      </w:r>
      <w:bookmarkEnd w:id="379"/>
      <w:r>
        <w:rPr>
          <w:rFonts w:ascii="Times New Roman" w:hAnsi="Times New Roman" w:cs="Times New Roman"/>
          <w:color w:val="auto"/>
          <w:sz w:val="24"/>
          <w:szCs w:val="24"/>
        </w:rPr>
        <w:t xml:space="preserve"> </w:t>
      </w:r>
      <w:r w:rsidRPr="00DC7CF4">
        <w:rPr>
          <w:rFonts w:ascii="Times New Roman" w:hAnsi="Times New Roman" w:cs="Times New Roman"/>
          <w:color w:val="auto"/>
          <w:sz w:val="24"/>
          <w:szCs w:val="24"/>
        </w:rPr>
        <w:t xml:space="preserve"> </w:t>
      </w:r>
      <w:bookmarkEnd w:id="380"/>
      <w:bookmarkEnd w:id="381"/>
    </w:p>
    <w:tbl>
      <w:tblPr>
        <w:tblW w:w="10065" w:type="dxa"/>
        <w:tblInd w:w="-318" w:type="dxa"/>
        <w:tblBorders>
          <w:top w:val="single" w:sz="4" w:space="0" w:color="auto"/>
          <w:bottom w:val="single" w:sz="4" w:space="0" w:color="auto"/>
        </w:tblBorders>
        <w:tblLook w:val="04A0" w:firstRow="1" w:lastRow="0" w:firstColumn="1" w:lastColumn="0" w:noHBand="0" w:noVBand="1"/>
      </w:tblPr>
      <w:tblGrid>
        <w:gridCol w:w="1146"/>
        <w:gridCol w:w="866"/>
        <w:gridCol w:w="950"/>
        <w:gridCol w:w="1150"/>
        <w:gridCol w:w="1069"/>
        <w:gridCol w:w="1003"/>
        <w:gridCol w:w="1003"/>
        <w:gridCol w:w="837"/>
        <w:gridCol w:w="837"/>
        <w:gridCol w:w="1204"/>
      </w:tblGrid>
      <w:tr w:rsidR="00A83DC7" w:rsidRPr="00375BE5" w14:paraId="19990B4B" w14:textId="77777777" w:rsidTr="00D162CF">
        <w:tc>
          <w:tcPr>
            <w:tcW w:w="1146" w:type="dxa"/>
            <w:tcBorders>
              <w:top w:val="single" w:sz="4" w:space="0" w:color="auto"/>
              <w:bottom w:val="single" w:sz="4" w:space="0" w:color="auto"/>
            </w:tcBorders>
          </w:tcPr>
          <w:p w14:paraId="365C9993" w14:textId="77777777" w:rsidR="00A83DC7" w:rsidRPr="00375BE5" w:rsidRDefault="00A83DC7" w:rsidP="00D162CF">
            <w:pPr>
              <w:pStyle w:val="ListParagraph"/>
              <w:spacing w:before="240" w:line="480" w:lineRule="auto"/>
              <w:ind w:left="0"/>
              <w:jc w:val="center"/>
              <w:rPr>
                <w:rFonts w:ascii="Times New Roman" w:hAnsi="Times New Roman" w:cs="Times New Roman"/>
                <w:b/>
                <w:szCs w:val="24"/>
              </w:rPr>
            </w:pPr>
          </w:p>
          <w:p w14:paraId="197C74AC" w14:textId="77777777" w:rsidR="00A83DC7" w:rsidRPr="00375BE5" w:rsidRDefault="00A83DC7" w:rsidP="00D162CF">
            <w:pPr>
              <w:pStyle w:val="ListParagraph"/>
              <w:spacing w:before="240" w:line="480" w:lineRule="auto"/>
              <w:ind w:left="0"/>
              <w:jc w:val="center"/>
              <w:rPr>
                <w:rFonts w:ascii="Times New Roman" w:hAnsi="Times New Roman" w:cs="Times New Roman"/>
                <w:b/>
                <w:szCs w:val="24"/>
              </w:rPr>
            </w:pPr>
            <w:r w:rsidRPr="00375BE5">
              <w:rPr>
                <w:rFonts w:ascii="Times New Roman" w:hAnsi="Times New Roman" w:cs="Times New Roman"/>
                <w:b/>
                <w:szCs w:val="24"/>
              </w:rPr>
              <w:t>Model</w:t>
            </w:r>
          </w:p>
        </w:tc>
        <w:tc>
          <w:tcPr>
            <w:tcW w:w="866" w:type="dxa"/>
            <w:tcBorders>
              <w:top w:val="single" w:sz="4" w:space="0" w:color="auto"/>
              <w:bottom w:val="single" w:sz="4" w:space="0" w:color="auto"/>
            </w:tcBorders>
          </w:tcPr>
          <w:p w14:paraId="56949CE9" w14:textId="77777777" w:rsidR="00A83DC7" w:rsidRPr="00375BE5" w:rsidRDefault="00A83DC7" w:rsidP="00D162CF">
            <w:pPr>
              <w:pStyle w:val="ListParagraph"/>
              <w:spacing w:before="240" w:line="480" w:lineRule="auto"/>
              <w:ind w:left="0"/>
              <w:jc w:val="center"/>
              <w:rPr>
                <w:rFonts w:ascii="Times New Roman" w:hAnsi="Times New Roman" w:cs="Times New Roman"/>
                <w:b/>
                <w:szCs w:val="24"/>
              </w:rPr>
            </w:pPr>
          </w:p>
          <w:p w14:paraId="1E5479DA" w14:textId="77777777" w:rsidR="00A83DC7" w:rsidRPr="00375BE5" w:rsidRDefault="00A83DC7" w:rsidP="00D162CF">
            <w:pPr>
              <w:pStyle w:val="ListParagraph"/>
              <w:spacing w:before="240" w:line="480" w:lineRule="auto"/>
              <w:ind w:left="0"/>
              <w:jc w:val="center"/>
              <w:rPr>
                <w:rFonts w:ascii="Times New Roman" w:hAnsi="Times New Roman" w:cs="Times New Roman"/>
                <w:b/>
                <w:szCs w:val="24"/>
              </w:rPr>
            </w:pPr>
          </w:p>
          <w:p w14:paraId="29D3668E" w14:textId="77777777" w:rsidR="00A83DC7" w:rsidRPr="00375BE5" w:rsidRDefault="00A83DC7" w:rsidP="00D162CF">
            <w:pPr>
              <w:pStyle w:val="ListParagraph"/>
              <w:spacing w:before="240" w:line="480" w:lineRule="auto"/>
              <w:ind w:left="0"/>
              <w:jc w:val="center"/>
              <w:rPr>
                <w:rFonts w:ascii="Times New Roman" w:hAnsi="Times New Roman" w:cs="Times New Roman"/>
                <w:b/>
                <w:szCs w:val="24"/>
              </w:rPr>
            </w:pPr>
            <w:r w:rsidRPr="00375BE5">
              <w:rPr>
                <w:rFonts w:ascii="Times New Roman" w:hAnsi="Times New Roman" w:cs="Times New Roman"/>
                <w:b/>
                <w:szCs w:val="24"/>
              </w:rPr>
              <w:t>R</w:t>
            </w:r>
          </w:p>
        </w:tc>
        <w:tc>
          <w:tcPr>
            <w:tcW w:w="950" w:type="dxa"/>
            <w:tcBorders>
              <w:top w:val="single" w:sz="4" w:space="0" w:color="auto"/>
              <w:bottom w:val="single" w:sz="4" w:space="0" w:color="auto"/>
            </w:tcBorders>
          </w:tcPr>
          <w:p w14:paraId="2E121E91" w14:textId="77777777" w:rsidR="00A83DC7" w:rsidRPr="00375BE5" w:rsidRDefault="00A83DC7" w:rsidP="00D162CF">
            <w:pPr>
              <w:pStyle w:val="ListParagraph"/>
              <w:spacing w:before="240" w:line="480" w:lineRule="auto"/>
              <w:ind w:left="0"/>
              <w:jc w:val="center"/>
              <w:rPr>
                <w:rFonts w:ascii="Times New Roman" w:hAnsi="Times New Roman" w:cs="Times New Roman"/>
                <w:b/>
                <w:szCs w:val="24"/>
              </w:rPr>
            </w:pPr>
            <w:r w:rsidRPr="00375BE5">
              <w:rPr>
                <w:rFonts w:ascii="Times New Roman" w:hAnsi="Times New Roman" w:cs="Times New Roman"/>
                <w:b/>
                <w:szCs w:val="24"/>
              </w:rPr>
              <w:t>R</w:t>
            </w:r>
          </w:p>
          <w:p w14:paraId="082B775F" w14:textId="77777777" w:rsidR="00A83DC7" w:rsidRPr="00375BE5" w:rsidRDefault="00A83DC7" w:rsidP="00D162CF">
            <w:pPr>
              <w:pStyle w:val="ListParagraph"/>
              <w:spacing w:before="240" w:line="480" w:lineRule="auto"/>
              <w:ind w:left="0"/>
              <w:jc w:val="center"/>
              <w:rPr>
                <w:rFonts w:ascii="Times New Roman" w:hAnsi="Times New Roman" w:cs="Times New Roman"/>
                <w:b/>
                <w:szCs w:val="24"/>
              </w:rPr>
            </w:pPr>
            <w:r w:rsidRPr="00375BE5">
              <w:rPr>
                <w:rFonts w:ascii="Times New Roman" w:hAnsi="Times New Roman" w:cs="Times New Roman"/>
                <w:b/>
                <w:szCs w:val="24"/>
              </w:rPr>
              <w:t>Square</w:t>
            </w:r>
          </w:p>
        </w:tc>
        <w:tc>
          <w:tcPr>
            <w:tcW w:w="1150" w:type="dxa"/>
            <w:tcBorders>
              <w:top w:val="single" w:sz="4" w:space="0" w:color="auto"/>
              <w:bottom w:val="single" w:sz="4" w:space="0" w:color="auto"/>
            </w:tcBorders>
          </w:tcPr>
          <w:p w14:paraId="068F310F" w14:textId="77777777" w:rsidR="00A83DC7" w:rsidRPr="00375BE5" w:rsidRDefault="00A83DC7" w:rsidP="00D162CF">
            <w:pPr>
              <w:pStyle w:val="ListParagraph"/>
              <w:spacing w:before="240" w:line="480" w:lineRule="auto"/>
              <w:ind w:left="0"/>
              <w:jc w:val="center"/>
              <w:rPr>
                <w:rFonts w:ascii="Times New Roman" w:hAnsi="Times New Roman" w:cs="Times New Roman"/>
                <w:b/>
                <w:szCs w:val="24"/>
              </w:rPr>
            </w:pPr>
            <w:r w:rsidRPr="00375BE5">
              <w:rPr>
                <w:rFonts w:ascii="Times New Roman" w:hAnsi="Times New Roman" w:cs="Times New Roman"/>
                <w:b/>
                <w:szCs w:val="24"/>
              </w:rPr>
              <w:t>Adjusted R Square</w:t>
            </w:r>
          </w:p>
        </w:tc>
        <w:tc>
          <w:tcPr>
            <w:tcW w:w="1069" w:type="dxa"/>
            <w:tcBorders>
              <w:top w:val="single" w:sz="4" w:space="0" w:color="auto"/>
              <w:bottom w:val="single" w:sz="4" w:space="0" w:color="auto"/>
            </w:tcBorders>
          </w:tcPr>
          <w:p w14:paraId="3E59D31B" w14:textId="77777777" w:rsidR="00A83DC7" w:rsidRPr="00375BE5" w:rsidRDefault="00A83DC7" w:rsidP="00D162CF">
            <w:pPr>
              <w:pStyle w:val="ListParagraph"/>
              <w:spacing w:before="240" w:line="480" w:lineRule="auto"/>
              <w:ind w:left="0"/>
              <w:jc w:val="center"/>
              <w:rPr>
                <w:rFonts w:ascii="Times New Roman" w:hAnsi="Times New Roman" w:cs="Times New Roman"/>
                <w:b/>
                <w:szCs w:val="24"/>
              </w:rPr>
            </w:pPr>
            <w:r w:rsidRPr="00375BE5">
              <w:rPr>
                <w:rFonts w:ascii="Times New Roman" w:hAnsi="Times New Roman" w:cs="Times New Roman"/>
                <w:b/>
                <w:szCs w:val="24"/>
              </w:rPr>
              <w:t>Std. Error of the estimate</w:t>
            </w:r>
          </w:p>
        </w:tc>
        <w:tc>
          <w:tcPr>
            <w:tcW w:w="1003" w:type="dxa"/>
            <w:tcBorders>
              <w:top w:val="single" w:sz="4" w:space="0" w:color="auto"/>
              <w:bottom w:val="single" w:sz="4" w:space="0" w:color="auto"/>
            </w:tcBorders>
          </w:tcPr>
          <w:p w14:paraId="170497AA" w14:textId="77777777" w:rsidR="00A83DC7" w:rsidRPr="00375BE5" w:rsidRDefault="00A83DC7" w:rsidP="00D162CF">
            <w:pPr>
              <w:pStyle w:val="ListParagraph"/>
              <w:spacing w:before="240" w:line="480" w:lineRule="auto"/>
              <w:ind w:left="0"/>
              <w:jc w:val="center"/>
              <w:rPr>
                <w:rFonts w:ascii="Times New Roman" w:hAnsi="Times New Roman" w:cs="Times New Roman"/>
                <w:b/>
                <w:szCs w:val="24"/>
              </w:rPr>
            </w:pPr>
            <w:r w:rsidRPr="00375BE5">
              <w:rPr>
                <w:rFonts w:ascii="Times New Roman" w:hAnsi="Times New Roman" w:cs="Times New Roman"/>
                <w:b/>
                <w:szCs w:val="24"/>
              </w:rPr>
              <w:t>R Square Change</w:t>
            </w:r>
          </w:p>
        </w:tc>
        <w:tc>
          <w:tcPr>
            <w:tcW w:w="1003" w:type="dxa"/>
            <w:tcBorders>
              <w:top w:val="single" w:sz="4" w:space="0" w:color="auto"/>
              <w:bottom w:val="single" w:sz="4" w:space="0" w:color="auto"/>
            </w:tcBorders>
          </w:tcPr>
          <w:p w14:paraId="263B1AF8" w14:textId="77777777" w:rsidR="00A83DC7" w:rsidRPr="00375BE5" w:rsidRDefault="00A83DC7" w:rsidP="00D162CF">
            <w:pPr>
              <w:pStyle w:val="ListParagraph"/>
              <w:spacing w:before="240" w:line="480" w:lineRule="auto"/>
              <w:ind w:left="0"/>
              <w:jc w:val="center"/>
              <w:rPr>
                <w:rFonts w:ascii="Times New Roman" w:hAnsi="Times New Roman" w:cs="Times New Roman"/>
                <w:b/>
                <w:szCs w:val="24"/>
              </w:rPr>
            </w:pPr>
            <w:r w:rsidRPr="00375BE5">
              <w:rPr>
                <w:rFonts w:ascii="Times New Roman" w:hAnsi="Times New Roman" w:cs="Times New Roman"/>
                <w:b/>
                <w:szCs w:val="24"/>
              </w:rPr>
              <w:t>F</w:t>
            </w:r>
          </w:p>
          <w:p w14:paraId="44865723" w14:textId="77777777" w:rsidR="00A83DC7" w:rsidRPr="00375BE5" w:rsidRDefault="00A83DC7" w:rsidP="00D162CF">
            <w:pPr>
              <w:pStyle w:val="ListParagraph"/>
              <w:spacing w:before="240" w:line="480" w:lineRule="auto"/>
              <w:ind w:left="0"/>
              <w:jc w:val="center"/>
              <w:rPr>
                <w:rFonts w:ascii="Times New Roman" w:hAnsi="Times New Roman" w:cs="Times New Roman"/>
                <w:b/>
                <w:szCs w:val="24"/>
              </w:rPr>
            </w:pPr>
          </w:p>
          <w:p w14:paraId="70C9B8A5" w14:textId="77777777" w:rsidR="00A83DC7" w:rsidRPr="00375BE5" w:rsidRDefault="00A83DC7" w:rsidP="00D162CF">
            <w:pPr>
              <w:pStyle w:val="ListParagraph"/>
              <w:spacing w:before="240" w:line="480" w:lineRule="auto"/>
              <w:ind w:left="0"/>
              <w:jc w:val="center"/>
              <w:rPr>
                <w:rFonts w:ascii="Times New Roman" w:hAnsi="Times New Roman" w:cs="Times New Roman"/>
                <w:b/>
                <w:szCs w:val="24"/>
              </w:rPr>
            </w:pPr>
            <w:r w:rsidRPr="00375BE5">
              <w:rPr>
                <w:rFonts w:ascii="Times New Roman" w:hAnsi="Times New Roman" w:cs="Times New Roman"/>
                <w:b/>
                <w:szCs w:val="24"/>
              </w:rPr>
              <w:t>Change</w:t>
            </w:r>
          </w:p>
        </w:tc>
        <w:tc>
          <w:tcPr>
            <w:tcW w:w="837" w:type="dxa"/>
            <w:tcBorders>
              <w:top w:val="single" w:sz="4" w:space="0" w:color="auto"/>
              <w:bottom w:val="single" w:sz="4" w:space="0" w:color="auto"/>
            </w:tcBorders>
          </w:tcPr>
          <w:p w14:paraId="05BD9778" w14:textId="77777777" w:rsidR="00A83DC7" w:rsidRPr="00375BE5" w:rsidRDefault="00A83DC7" w:rsidP="00D162CF">
            <w:pPr>
              <w:pStyle w:val="ListParagraph"/>
              <w:spacing w:before="240" w:line="480" w:lineRule="auto"/>
              <w:ind w:left="0"/>
              <w:jc w:val="center"/>
              <w:rPr>
                <w:rFonts w:ascii="Times New Roman" w:hAnsi="Times New Roman" w:cs="Times New Roman"/>
                <w:b/>
                <w:szCs w:val="24"/>
              </w:rPr>
            </w:pPr>
          </w:p>
          <w:p w14:paraId="55687E14" w14:textId="77777777" w:rsidR="00A83DC7" w:rsidRPr="00375BE5" w:rsidRDefault="00A83DC7" w:rsidP="00D162CF">
            <w:pPr>
              <w:pStyle w:val="ListParagraph"/>
              <w:spacing w:before="240" w:line="480" w:lineRule="auto"/>
              <w:ind w:left="0"/>
              <w:jc w:val="center"/>
              <w:rPr>
                <w:rFonts w:ascii="Times New Roman" w:hAnsi="Times New Roman" w:cs="Times New Roman"/>
                <w:b/>
                <w:szCs w:val="24"/>
              </w:rPr>
            </w:pPr>
          </w:p>
          <w:p w14:paraId="24B9BAE8" w14:textId="77777777" w:rsidR="00A83DC7" w:rsidRPr="00375BE5" w:rsidRDefault="00A83DC7" w:rsidP="00D162CF">
            <w:pPr>
              <w:pStyle w:val="ListParagraph"/>
              <w:spacing w:before="240" w:line="480" w:lineRule="auto"/>
              <w:ind w:left="0"/>
              <w:jc w:val="center"/>
              <w:rPr>
                <w:rFonts w:ascii="Times New Roman" w:hAnsi="Times New Roman" w:cs="Times New Roman"/>
                <w:b/>
                <w:szCs w:val="24"/>
              </w:rPr>
            </w:pPr>
            <w:r w:rsidRPr="00375BE5">
              <w:rPr>
                <w:rFonts w:ascii="Times New Roman" w:hAnsi="Times New Roman" w:cs="Times New Roman"/>
                <w:b/>
                <w:szCs w:val="24"/>
              </w:rPr>
              <w:t>df1</w:t>
            </w:r>
          </w:p>
        </w:tc>
        <w:tc>
          <w:tcPr>
            <w:tcW w:w="837" w:type="dxa"/>
            <w:tcBorders>
              <w:top w:val="single" w:sz="4" w:space="0" w:color="auto"/>
              <w:bottom w:val="single" w:sz="4" w:space="0" w:color="auto"/>
            </w:tcBorders>
          </w:tcPr>
          <w:p w14:paraId="04441081" w14:textId="77777777" w:rsidR="00A83DC7" w:rsidRPr="00375BE5" w:rsidRDefault="00A83DC7" w:rsidP="00D162CF">
            <w:pPr>
              <w:pStyle w:val="ListParagraph"/>
              <w:spacing w:before="240" w:line="480" w:lineRule="auto"/>
              <w:ind w:left="0"/>
              <w:jc w:val="center"/>
              <w:rPr>
                <w:rFonts w:ascii="Times New Roman" w:hAnsi="Times New Roman" w:cs="Times New Roman"/>
                <w:b/>
                <w:szCs w:val="24"/>
              </w:rPr>
            </w:pPr>
          </w:p>
          <w:p w14:paraId="4239DD82" w14:textId="77777777" w:rsidR="00A83DC7" w:rsidRPr="00375BE5" w:rsidRDefault="00A83DC7" w:rsidP="00D162CF">
            <w:pPr>
              <w:pStyle w:val="ListParagraph"/>
              <w:spacing w:before="240" w:line="480" w:lineRule="auto"/>
              <w:ind w:left="0"/>
              <w:jc w:val="center"/>
              <w:rPr>
                <w:rFonts w:ascii="Times New Roman" w:hAnsi="Times New Roman" w:cs="Times New Roman"/>
                <w:b/>
                <w:szCs w:val="24"/>
              </w:rPr>
            </w:pPr>
          </w:p>
          <w:p w14:paraId="40F3AA5B" w14:textId="77777777" w:rsidR="00A83DC7" w:rsidRPr="00375BE5" w:rsidRDefault="00A83DC7" w:rsidP="00D162CF">
            <w:pPr>
              <w:pStyle w:val="ListParagraph"/>
              <w:spacing w:before="240" w:line="480" w:lineRule="auto"/>
              <w:ind w:left="0"/>
              <w:jc w:val="center"/>
              <w:rPr>
                <w:rFonts w:ascii="Times New Roman" w:hAnsi="Times New Roman" w:cs="Times New Roman"/>
                <w:b/>
                <w:szCs w:val="24"/>
              </w:rPr>
            </w:pPr>
            <w:r w:rsidRPr="00375BE5">
              <w:rPr>
                <w:rFonts w:ascii="Times New Roman" w:hAnsi="Times New Roman" w:cs="Times New Roman"/>
                <w:b/>
                <w:szCs w:val="24"/>
              </w:rPr>
              <w:t>df2</w:t>
            </w:r>
          </w:p>
        </w:tc>
        <w:tc>
          <w:tcPr>
            <w:tcW w:w="1204" w:type="dxa"/>
            <w:tcBorders>
              <w:top w:val="single" w:sz="4" w:space="0" w:color="auto"/>
              <w:bottom w:val="single" w:sz="4" w:space="0" w:color="auto"/>
            </w:tcBorders>
          </w:tcPr>
          <w:p w14:paraId="5EDB2EA3" w14:textId="77777777" w:rsidR="00A83DC7" w:rsidRPr="00375BE5" w:rsidRDefault="00A83DC7" w:rsidP="00D162CF">
            <w:pPr>
              <w:pStyle w:val="ListParagraph"/>
              <w:spacing w:before="240" w:line="480" w:lineRule="auto"/>
              <w:ind w:left="0"/>
              <w:jc w:val="center"/>
              <w:rPr>
                <w:rFonts w:ascii="Times New Roman" w:hAnsi="Times New Roman" w:cs="Times New Roman"/>
                <w:b/>
                <w:szCs w:val="24"/>
              </w:rPr>
            </w:pPr>
            <w:r w:rsidRPr="00375BE5">
              <w:rPr>
                <w:rFonts w:ascii="Times New Roman" w:hAnsi="Times New Roman" w:cs="Times New Roman"/>
                <w:b/>
                <w:szCs w:val="24"/>
              </w:rPr>
              <w:t>Sig. F</w:t>
            </w:r>
          </w:p>
        </w:tc>
      </w:tr>
      <w:tr w:rsidR="00A83DC7" w:rsidRPr="00DC7CF4" w14:paraId="78550B0F" w14:textId="77777777" w:rsidTr="00D162CF">
        <w:tc>
          <w:tcPr>
            <w:tcW w:w="1146" w:type="dxa"/>
            <w:tcBorders>
              <w:top w:val="single" w:sz="4" w:space="0" w:color="auto"/>
            </w:tcBorders>
          </w:tcPr>
          <w:p w14:paraId="1F52FB30" w14:textId="77777777" w:rsidR="00A83DC7" w:rsidRPr="00DC7CF4" w:rsidRDefault="00A83DC7" w:rsidP="00D162CF">
            <w:pPr>
              <w:pStyle w:val="ListParagraph"/>
              <w:spacing w:line="48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1</w:t>
            </w:r>
          </w:p>
        </w:tc>
        <w:tc>
          <w:tcPr>
            <w:tcW w:w="866" w:type="dxa"/>
            <w:tcBorders>
              <w:top w:val="single" w:sz="4" w:space="0" w:color="auto"/>
            </w:tcBorders>
          </w:tcPr>
          <w:p w14:paraId="4D7B2A17" w14:textId="77777777" w:rsidR="00A83DC7" w:rsidRPr="00DC7CF4" w:rsidRDefault="00A83DC7" w:rsidP="00D162CF">
            <w:pPr>
              <w:pStyle w:val="ListParagraph"/>
              <w:spacing w:line="48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 xml:space="preserve">.780 </w:t>
            </w:r>
            <w:r w:rsidRPr="00DC7CF4">
              <w:rPr>
                <w:rFonts w:ascii="Times New Roman" w:hAnsi="Times New Roman" w:cs="Times New Roman"/>
                <w:sz w:val="24"/>
                <w:szCs w:val="24"/>
                <w:vertAlign w:val="superscript"/>
              </w:rPr>
              <w:t>a</w:t>
            </w:r>
          </w:p>
        </w:tc>
        <w:tc>
          <w:tcPr>
            <w:tcW w:w="950" w:type="dxa"/>
            <w:tcBorders>
              <w:top w:val="single" w:sz="4" w:space="0" w:color="auto"/>
            </w:tcBorders>
          </w:tcPr>
          <w:p w14:paraId="090AA367" w14:textId="77777777" w:rsidR="00A83DC7" w:rsidRPr="00DC7CF4" w:rsidRDefault="00A83DC7" w:rsidP="00D162CF">
            <w:pPr>
              <w:pStyle w:val="ListParagraph"/>
              <w:spacing w:line="48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.611</w:t>
            </w:r>
          </w:p>
        </w:tc>
        <w:tc>
          <w:tcPr>
            <w:tcW w:w="1150" w:type="dxa"/>
            <w:tcBorders>
              <w:top w:val="single" w:sz="4" w:space="0" w:color="auto"/>
            </w:tcBorders>
          </w:tcPr>
          <w:p w14:paraId="782B613C" w14:textId="77777777" w:rsidR="00A83DC7" w:rsidRPr="00DC7CF4" w:rsidRDefault="00A83DC7" w:rsidP="00D162CF">
            <w:pPr>
              <w:pStyle w:val="ListParagraph"/>
              <w:spacing w:line="48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.594</w:t>
            </w:r>
          </w:p>
        </w:tc>
        <w:tc>
          <w:tcPr>
            <w:tcW w:w="1069" w:type="dxa"/>
            <w:tcBorders>
              <w:top w:val="single" w:sz="4" w:space="0" w:color="auto"/>
            </w:tcBorders>
          </w:tcPr>
          <w:p w14:paraId="333E2B31" w14:textId="77777777" w:rsidR="00A83DC7" w:rsidRPr="00DC7CF4" w:rsidRDefault="00A83DC7" w:rsidP="00D162CF">
            <w:pPr>
              <w:pStyle w:val="ListParagraph"/>
              <w:spacing w:line="48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.45801</w:t>
            </w:r>
          </w:p>
        </w:tc>
        <w:tc>
          <w:tcPr>
            <w:tcW w:w="1003" w:type="dxa"/>
            <w:tcBorders>
              <w:top w:val="single" w:sz="4" w:space="0" w:color="auto"/>
            </w:tcBorders>
          </w:tcPr>
          <w:p w14:paraId="730BBBF5" w14:textId="77777777" w:rsidR="00A83DC7" w:rsidRPr="00DC7CF4" w:rsidRDefault="00A83DC7" w:rsidP="00D162CF">
            <w:pPr>
              <w:pStyle w:val="ListParagraph"/>
              <w:spacing w:line="48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.611</w:t>
            </w:r>
          </w:p>
        </w:tc>
        <w:tc>
          <w:tcPr>
            <w:tcW w:w="1003" w:type="dxa"/>
            <w:tcBorders>
              <w:top w:val="single" w:sz="4" w:space="0" w:color="auto"/>
            </w:tcBorders>
          </w:tcPr>
          <w:p w14:paraId="243698F2" w14:textId="77777777" w:rsidR="00A83DC7" w:rsidRPr="00DC7CF4" w:rsidRDefault="00A83DC7" w:rsidP="00D162CF">
            <w:pPr>
              <w:pStyle w:val="ListParagraph"/>
              <w:spacing w:line="48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46.601</w:t>
            </w:r>
          </w:p>
        </w:tc>
        <w:tc>
          <w:tcPr>
            <w:tcW w:w="837" w:type="dxa"/>
            <w:tcBorders>
              <w:top w:val="single" w:sz="4" w:space="0" w:color="auto"/>
            </w:tcBorders>
          </w:tcPr>
          <w:p w14:paraId="5D9647F7" w14:textId="77777777" w:rsidR="00A83DC7" w:rsidRPr="00DC7CF4" w:rsidRDefault="00A83DC7" w:rsidP="00D162CF">
            <w:pPr>
              <w:pStyle w:val="ListParagraph"/>
              <w:spacing w:line="48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3</w:t>
            </w:r>
          </w:p>
        </w:tc>
        <w:tc>
          <w:tcPr>
            <w:tcW w:w="837" w:type="dxa"/>
            <w:tcBorders>
              <w:top w:val="single" w:sz="4" w:space="0" w:color="auto"/>
            </w:tcBorders>
          </w:tcPr>
          <w:p w14:paraId="6953B694" w14:textId="77777777" w:rsidR="00A83DC7" w:rsidRPr="00DC7CF4" w:rsidRDefault="00A83DC7" w:rsidP="00D162CF">
            <w:pPr>
              <w:pStyle w:val="ListParagraph"/>
              <w:spacing w:line="48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88</w:t>
            </w:r>
          </w:p>
        </w:tc>
        <w:tc>
          <w:tcPr>
            <w:tcW w:w="1204" w:type="dxa"/>
            <w:tcBorders>
              <w:top w:val="single" w:sz="4" w:space="0" w:color="auto"/>
            </w:tcBorders>
          </w:tcPr>
          <w:p w14:paraId="4B904287" w14:textId="77777777" w:rsidR="00A83DC7" w:rsidRPr="00DC7CF4" w:rsidRDefault="00A83DC7" w:rsidP="00D162CF">
            <w:pPr>
              <w:pStyle w:val="ListParagraph"/>
              <w:spacing w:line="48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.000</w:t>
            </w:r>
          </w:p>
        </w:tc>
      </w:tr>
      <w:tr w:rsidR="00A83DC7" w:rsidRPr="00DC7CF4" w14:paraId="2930FDF9" w14:textId="77777777" w:rsidTr="00D162CF">
        <w:tc>
          <w:tcPr>
            <w:tcW w:w="10065" w:type="dxa"/>
            <w:gridSpan w:val="10"/>
          </w:tcPr>
          <w:p w14:paraId="71962C5E" w14:textId="5E3A0FDB" w:rsidR="00A83DC7" w:rsidRPr="00DC7CF4" w:rsidRDefault="00A83DC7" w:rsidP="00A83DC7">
            <w:pPr>
              <w:pStyle w:val="ListParagraph"/>
              <w:numPr>
                <w:ilvl w:val="0"/>
                <w:numId w:val="44"/>
              </w:numPr>
              <w:spacing w:before="240" w:after="200" w:line="480" w:lineRule="auto"/>
              <w:jc w:val="both"/>
              <w:rPr>
                <w:rFonts w:ascii="Times New Roman" w:hAnsi="Times New Roman" w:cs="Times New Roman"/>
                <w:sz w:val="24"/>
                <w:szCs w:val="24"/>
              </w:rPr>
            </w:pPr>
            <w:r w:rsidRPr="00DC7CF4">
              <w:rPr>
                <w:rFonts w:ascii="Times New Roman" w:hAnsi="Times New Roman" w:cs="Times New Roman"/>
                <w:sz w:val="24"/>
                <w:szCs w:val="24"/>
              </w:rPr>
              <w:t xml:space="preserve">Predictors: Constant, </w:t>
            </w:r>
            <w:r w:rsidR="000A2DFC">
              <w:rPr>
                <w:rFonts w:ascii="Times New Roman" w:hAnsi="Times New Roman" w:cs="Times New Roman"/>
                <w:sz w:val="24"/>
                <w:szCs w:val="24"/>
              </w:rPr>
              <w:t>Staff recruitment</w:t>
            </w:r>
            <w:r>
              <w:rPr>
                <w:rFonts w:ascii="Times New Roman" w:hAnsi="Times New Roman" w:cs="Times New Roman"/>
                <w:sz w:val="24"/>
                <w:szCs w:val="24"/>
              </w:rPr>
              <w:t xml:space="preserve">, organization resource, </w:t>
            </w:r>
            <w:r w:rsidR="000A2DFC">
              <w:rPr>
                <w:rFonts w:ascii="Times New Roman" w:hAnsi="Times New Roman" w:cs="Times New Roman"/>
                <w:sz w:val="24"/>
                <w:szCs w:val="24"/>
              </w:rPr>
              <w:t xml:space="preserve">training </w:t>
            </w:r>
            <w:r>
              <w:rPr>
                <w:rFonts w:ascii="Times New Roman" w:hAnsi="Times New Roman" w:cs="Times New Roman"/>
                <w:sz w:val="24"/>
                <w:szCs w:val="24"/>
              </w:rPr>
              <w:t xml:space="preserve">and </w:t>
            </w:r>
            <w:r w:rsidR="0030667E">
              <w:rPr>
                <w:rFonts w:ascii="Times New Roman" w:hAnsi="Times New Roman" w:cs="Times New Roman"/>
                <w:sz w:val="24"/>
                <w:szCs w:val="24"/>
              </w:rPr>
              <w:t>employee benefits</w:t>
            </w:r>
            <w:r>
              <w:rPr>
                <w:rFonts w:ascii="Times New Roman" w:hAnsi="Times New Roman" w:cs="Times New Roman"/>
                <w:sz w:val="24"/>
                <w:szCs w:val="24"/>
              </w:rPr>
              <w:t xml:space="preserve"> </w:t>
            </w:r>
            <w:r w:rsidRPr="00DC7CF4">
              <w:rPr>
                <w:rFonts w:ascii="Times New Roman" w:hAnsi="Times New Roman" w:cs="Times New Roman"/>
                <w:sz w:val="24"/>
                <w:szCs w:val="24"/>
              </w:rPr>
              <w:t xml:space="preserve"> </w:t>
            </w:r>
          </w:p>
        </w:tc>
      </w:tr>
    </w:tbl>
    <w:p w14:paraId="578BFB9E" w14:textId="0848D0D2" w:rsidR="00A83DC7" w:rsidRDefault="003A0271" w:rsidP="00A83DC7">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E</w:t>
      </w:r>
      <w:r w:rsidR="006B3D72" w:rsidRPr="006B3D72">
        <w:rPr>
          <w:rFonts w:ascii="Times New Roman" w:hAnsi="Times New Roman" w:cs="Times New Roman"/>
          <w:sz w:val="24"/>
          <w:szCs w:val="24"/>
        </w:rPr>
        <w:t>ffects of independent variables</w:t>
      </w:r>
      <w:r>
        <w:rPr>
          <w:rFonts w:ascii="Times New Roman" w:hAnsi="Times New Roman" w:cs="Times New Roman"/>
          <w:sz w:val="24"/>
          <w:szCs w:val="24"/>
        </w:rPr>
        <w:t xml:space="preserve"> </w:t>
      </w:r>
      <w:r w:rsidR="006B3D72" w:rsidRPr="006B3D72">
        <w:rPr>
          <w:rFonts w:ascii="Times New Roman" w:hAnsi="Times New Roman" w:cs="Times New Roman"/>
          <w:sz w:val="24"/>
          <w:szCs w:val="24"/>
        </w:rPr>
        <w:t>human resource planning, staff retention, training and employee benefits</w:t>
      </w:r>
      <w:r>
        <w:rPr>
          <w:rFonts w:ascii="Times New Roman" w:hAnsi="Times New Roman" w:cs="Times New Roman"/>
          <w:sz w:val="24"/>
          <w:szCs w:val="24"/>
        </w:rPr>
        <w:t xml:space="preserve"> </w:t>
      </w:r>
      <w:r w:rsidR="006B3D72" w:rsidRPr="006B3D72">
        <w:rPr>
          <w:rFonts w:ascii="Times New Roman" w:hAnsi="Times New Roman" w:cs="Times New Roman"/>
          <w:sz w:val="24"/>
          <w:szCs w:val="24"/>
        </w:rPr>
        <w:t xml:space="preserve">were compared to the budgeting method. The results indicate that R2 value </w:t>
      </w:r>
      <w:r>
        <w:rPr>
          <w:rFonts w:ascii="Times New Roman" w:hAnsi="Times New Roman" w:cs="Times New Roman"/>
          <w:sz w:val="24"/>
          <w:szCs w:val="24"/>
        </w:rPr>
        <w:t xml:space="preserve">of </w:t>
      </w:r>
      <w:r w:rsidR="006B3D72" w:rsidRPr="006B3D72">
        <w:rPr>
          <w:rFonts w:ascii="Times New Roman" w:hAnsi="Times New Roman" w:cs="Times New Roman"/>
          <w:sz w:val="24"/>
          <w:szCs w:val="24"/>
        </w:rPr>
        <w:t xml:space="preserve">0.611, meaning that 61.1% of variation in budgeting process can be attributed to the components stated in Table 27. </w:t>
      </w:r>
      <w:r>
        <w:rPr>
          <w:rFonts w:ascii="Times New Roman" w:hAnsi="Times New Roman" w:cs="Times New Roman"/>
          <w:sz w:val="24"/>
          <w:szCs w:val="24"/>
        </w:rPr>
        <w:t>Recruitment</w:t>
      </w:r>
      <w:r w:rsidR="006B3D72" w:rsidRPr="006B3D72">
        <w:rPr>
          <w:rFonts w:ascii="Times New Roman" w:hAnsi="Times New Roman" w:cs="Times New Roman"/>
          <w:sz w:val="24"/>
          <w:szCs w:val="24"/>
        </w:rPr>
        <w:t>, employee retention, training and development, and perks are some of these variables.</w:t>
      </w:r>
    </w:p>
    <w:p w14:paraId="3040C526" w14:textId="4E62B7F7" w:rsidR="00A83DC7" w:rsidRPr="00DC7CF4" w:rsidRDefault="00A83DC7" w:rsidP="00A83DC7">
      <w:pPr>
        <w:pStyle w:val="Heading1"/>
        <w:spacing w:before="0" w:line="360" w:lineRule="auto"/>
        <w:rPr>
          <w:rFonts w:ascii="Times New Roman" w:hAnsi="Times New Roman" w:cs="Times New Roman"/>
          <w:color w:val="auto"/>
          <w:sz w:val="24"/>
          <w:szCs w:val="24"/>
        </w:rPr>
      </w:pPr>
      <w:bookmarkStart w:id="382" w:name="_Toc141685577"/>
      <w:bookmarkStart w:id="383" w:name="_Toc142518387"/>
      <w:bookmarkStart w:id="384" w:name="_Toc164940658"/>
      <w:bookmarkStart w:id="385" w:name="_Toc54538550"/>
      <w:bookmarkStart w:id="386" w:name="_Toc47458357"/>
      <w:bookmarkStart w:id="387" w:name="_Toc53504580"/>
      <w:bookmarkStart w:id="388" w:name="_Toc54128374"/>
      <w:bookmarkStart w:id="389" w:name="_Toc54173904"/>
      <w:bookmarkStart w:id="390" w:name="_Toc54353088"/>
      <w:bookmarkStart w:id="391" w:name="_Toc20389825"/>
      <w:bookmarkStart w:id="392" w:name="_Toc22737024"/>
      <w:r>
        <w:rPr>
          <w:rFonts w:ascii="Times New Roman" w:hAnsi="Times New Roman" w:cs="Times New Roman"/>
          <w:color w:val="auto"/>
          <w:sz w:val="24"/>
          <w:szCs w:val="24"/>
        </w:rPr>
        <w:t>Table 2</w:t>
      </w:r>
      <w:r w:rsidR="003F5DD3">
        <w:rPr>
          <w:rFonts w:ascii="Times New Roman" w:hAnsi="Times New Roman" w:cs="Times New Roman"/>
          <w:color w:val="auto"/>
          <w:sz w:val="24"/>
          <w:szCs w:val="24"/>
        </w:rPr>
        <w:t>8</w:t>
      </w:r>
      <w:r w:rsidRPr="00DC7CF4">
        <w:rPr>
          <w:rFonts w:ascii="Times New Roman" w:hAnsi="Times New Roman" w:cs="Times New Roman"/>
          <w:color w:val="auto"/>
          <w:sz w:val="24"/>
          <w:szCs w:val="24"/>
        </w:rPr>
        <w:t xml:space="preserve">: ANOVA of </w:t>
      </w:r>
      <w:r w:rsidR="000A2DFC">
        <w:rPr>
          <w:rFonts w:ascii="Times New Roman" w:hAnsi="Times New Roman" w:cs="Times New Roman"/>
          <w:color w:val="auto"/>
          <w:sz w:val="24"/>
          <w:szCs w:val="24"/>
        </w:rPr>
        <w:t>Budgeting process</w:t>
      </w:r>
      <w:bookmarkEnd w:id="382"/>
      <w:bookmarkEnd w:id="383"/>
      <w:bookmarkEnd w:id="384"/>
      <w:r>
        <w:rPr>
          <w:rFonts w:ascii="Times New Roman" w:hAnsi="Times New Roman" w:cs="Times New Roman"/>
          <w:color w:val="auto"/>
          <w:sz w:val="24"/>
          <w:szCs w:val="24"/>
        </w:rPr>
        <w:t xml:space="preserve"> </w:t>
      </w:r>
      <w:bookmarkEnd w:id="385"/>
      <w:r>
        <w:rPr>
          <w:rFonts w:ascii="Times New Roman" w:hAnsi="Times New Roman" w:cs="Times New Roman"/>
          <w:color w:val="auto"/>
          <w:sz w:val="24"/>
          <w:szCs w:val="24"/>
        </w:rPr>
        <w:t xml:space="preserve"> </w:t>
      </w:r>
      <w:bookmarkEnd w:id="386"/>
      <w:bookmarkEnd w:id="387"/>
      <w:bookmarkEnd w:id="388"/>
      <w:bookmarkEnd w:id="389"/>
      <w:bookmarkEnd w:id="390"/>
      <w:r w:rsidRPr="00DC7CF4">
        <w:rPr>
          <w:rFonts w:ascii="Times New Roman" w:hAnsi="Times New Roman" w:cs="Times New Roman"/>
          <w:color w:val="auto"/>
          <w:sz w:val="24"/>
          <w:szCs w:val="24"/>
        </w:rPr>
        <w:t xml:space="preserve"> </w:t>
      </w:r>
      <w:bookmarkEnd w:id="391"/>
      <w:bookmarkEnd w:id="392"/>
    </w:p>
    <w:p w14:paraId="3FD81A19" w14:textId="77777777" w:rsidR="00A83DC7" w:rsidRPr="00DC7CF4" w:rsidRDefault="00A83DC7" w:rsidP="00A83DC7">
      <w:pPr>
        <w:pBdr>
          <w:top w:val="single" w:sz="4" w:space="1" w:color="auto"/>
        </w:pBdr>
        <w:spacing w:after="0" w:line="360" w:lineRule="auto"/>
        <w:jc w:val="center"/>
        <w:rPr>
          <w:rFonts w:ascii="Times New Roman" w:hAnsi="Times New Roman" w:cs="Times New Roman"/>
          <w:b/>
          <w:sz w:val="24"/>
          <w:szCs w:val="24"/>
        </w:rPr>
      </w:pPr>
      <w:proofErr w:type="spellStart"/>
      <w:r w:rsidRPr="00DC7CF4">
        <w:rPr>
          <w:rFonts w:ascii="Times New Roman" w:hAnsi="Times New Roman" w:cs="Times New Roman"/>
          <w:b/>
          <w:sz w:val="24"/>
          <w:szCs w:val="24"/>
        </w:rPr>
        <w:t>ANOVA</w:t>
      </w:r>
      <w:r w:rsidRPr="00DC7CF4">
        <w:rPr>
          <w:rFonts w:ascii="Times New Roman" w:hAnsi="Times New Roman" w:cs="Times New Roman"/>
          <w:b/>
          <w:sz w:val="24"/>
          <w:szCs w:val="24"/>
          <w:vertAlign w:val="superscript"/>
        </w:rPr>
        <w:t>a</w:t>
      </w:r>
      <w:proofErr w:type="spellEnd"/>
    </w:p>
    <w:tbl>
      <w:tblPr>
        <w:tblW w:w="9747" w:type="dxa"/>
        <w:tblBorders>
          <w:top w:val="single" w:sz="4" w:space="0" w:color="auto"/>
          <w:bottom w:val="single" w:sz="4" w:space="0" w:color="auto"/>
        </w:tblBorders>
        <w:tblLayout w:type="fixed"/>
        <w:tblLook w:val="04A0" w:firstRow="1" w:lastRow="0" w:firstColumn="1" w:lastColumn="0" w:noHBand="0" w:noVBand="1"/>
      </w:tblPr>
      <w:tblGrid>
        <w:gridCol w:w="2068"/>
        <w:gridCol w:w="1564"/>
        <w:gridCol w:w="1606"/>
        <w:gridCol w:w="1469"/>
        <w:gridCol w:w="1044"/>
        <w:gridCol w:w="1030"/>
        <w:gridCol w:w="966"/>
      </w:tblGrid>
      <w:tr w:rsidR="00A83DC7" w:rsidRPr="00DC7CF4" w14:paraId="15851B0A" w14:textId="77777777" w:rsidTr="00D162CF">
        <w:tc>
          <w:tcPr>
            <w:tcW w:w="3632" w:type="dxa"/>
            <w:gridSpan w:val="2"/>
            <w:tcBorders>
              <w:top w:val="single" w:sz="4" w:space="0" w:color="auto"/>
              <w:bottom w:val="single" w:sz="4" w:space="0" w:color="auto"/>
            </w:tcBorders>
          </w:tcPr>
          <w:p w14:paraId="606DFC02" w14:textId="77777777" w:rsidR="00A83DC7" w:rsidRPr="00DC7CF4" w:rsidRDefault="00A83DC7" w:rsidP="00D162CF">
            <w:pPr>
              <w:pStyle w:val="ListParagraph"/>
              <w:spacing w:line="360" w:lineRule="auto"/>
              <w:ind w:left="0"/>
              <w:jc w:val="center"/>
              <w:rPr>
                <w:rFonts w:ascii="Times New Roman" w:hAnsi="Times New Roman" w:cs="Times New Roman"/>
                <w:b/>
                <w:sz w:val="24"/>
                <w:szCs w:val="24"/>
              </w:rPr>
            </w:pPr>
            <w:r w:rsidRPr="00DC7CF4">
              <w:rPr>
                <w:rFonts w:ascii="Times New Roman" w:hAnsi="Times New Roman" w:cs="Times New Roman"/>
                <w:b/>
                <w:sz w:val="24"/>
                <w:szCs w:val="24"/>
              </w:rPr>
              <w:t>Model</w:t>
            </w:r>
          </w:p>
        </w:tc>
        <w:tc>
          <w:tcPr>
            <w:tcW w:w="1606" w:type="dxa"/>
            <w:tcBorders>
              <w:top w:val="single" w:sz="4" w:space="0" w:color="auto"/>
              <w:bottom w:val="single" w:sz="4" w:space="0" w:color="auto"/>
            </w:tcBorders>
          </w:tcPr>
          <w:p w14:paraId="7669CB24" w14:textId="77777777" w:rsidR="00A83DC7" w:rsidRPr="00DC7CF4" w:rsidRDefault="00A83DC7" w:rsidP="00D162CF">
            <w:pPr>
              <w:pStyle w:val="ListParagraph"/>
              <w:spacing w:line="360" w:lineRule="auto"/>
              <w:ind w:left="0"/>
              <w:jc w:val="center"/>
              <w:rPr>
                <w:rFonts w:ascii="Times New Roman" w:hAnsi="Times New Roman" w:cs="Times New Roman"/>
                <w:b/>
                <w:sz w:val="24"/>
                <w:szCs w:val="24"/>
              </w:rPr>
            </w:pPr>
            <w:r w:rsidRPr="00DC7CF4">
              <w:rPr>
                <w:rFonts w:ascii="Times New Roman" w:hAnsi="Times New Roman" w:cs="Times New Roman"/>
                <w:b/>
                <w:sz w:val="24"/>
                <w:szCs w:val="24"/>
              </w:rPr>
              <w:t>Sam of Squares</w:t>
            </w:r>
          </w:p>
        </w:tc>
        <w:tc>
          <w:tcPr>
            <w:tcW w:w="1469" w:type="dxa"/>
            <w:tcBorders>
              <w:top w:val="single" w:sz="4" w:space="0" w:color="auto"/>
              <w:bottom w:val="single" w:sz="4" w:space="0" w:color="auto"/>
            </w:tcBorders>
          </w:tcPr>
          <w:p w14:paraId="53A30BEE" w14:textId="77777777" w:rsidR="00A83DC7" w:rsidRPr="00DC7CF4" w:rsidRDefault="00A83DC7" w:rsidP="00D162CF">
            <w:pPr>
              <w:pStyle w:val="ListParagraph"/>
              <w:spacing w:line="360" w:lineRule="auto"/>
              <w:ind w:left="0"/>
              <w:jc w:val="center"/>
              <w:rPr>
                <w:rFonts w:ascii="Times New Roman" w:hAnsi="Times New Roman" w:cs="Times New Roman"/>
                <w:b/>
                <w:sz w:val="24"/>
                <w:szCs w:val="24"/>
              </w:rPr>
            </w:pPr>
            <w:proofErr w:type="spellStart"/>
            <w:r w:rsidRPr="00DC7CF4">
              <w:rPr>
                <w:rFonts w:ascii="Times New Roman" w:hAnsi="Times New Roman" w:cs="Times New Roman"/>
                <w:b/>
                <w:sz w:val="24"/>
                <w:szCs w:val="24"/>
              </w:rPr>
              <w:t>df</w:t>
            </w:r>
            <w:proofErr w:type="spellEnd"/>
          </w:p>
        </w:tc>
        <w:tc>
          <w:tcPr>
            <w:tcW w:w="1044" w:type="dxa"/>
            <w:tcBorders>
              <w:top w:val="single" w:sz="4" w:space="0" w:color="auto"/>
              <w:bottom w:val="single" w:sz="4" w:space="0" w:color="auto"/>
            </w:tcBorders>
          </w:tcPr>
          <w:p w14:paraId="310D7A03" w14:textId="77777777" w:rsidR="00A83DC7" w:rsidRPr="00DC7CF4" w:rsidRDefault="00A83DC7" w:rsidP="00D162CF">
            <w:pPr>
              <w:pStyle w:val="ListParagraph"/>
              <w:spacing w:line="360" w:lineRule="auto"/>
              <w:ind w:left="0"/>
              <w:jc w:val="center"/>
              <w:rPr>
                <w:rFonts w:ascii="Times New Roman" w:hAnsi="Times New Roman" w:cs="Times New Roman"/>
                <w:b/>
                <w:sz w:val="24"/>
                <w:szCs w:val="24"/>
              </w:rPr>
            </w:pPr>
            <w:r w:rsidRPr="00DC7CF4">
              <w:rPr>
                <w:rFonts w:ascii="Times New Roman" w:hAnsi="Times New Roman" w:cs="Times New Roman"/>
                <w:b/>
                <w:sz w:val="24"/>
                <w:szCs w:val="24"/>
              </w:rPr>
              <w:t>Mean square</w:t>
            </w:r>
          </w:p>
        </w:tc>
        <w:tc>
          <w:tcPr>
            <w:tcW w:w="1030" w:type="dxa"/>
            <w:tcBorders>
              <w:top w:val="single" w:sz="4" w:space="0" w:color="auto"/>
              <w:bottom w:val="single" w:sz="4" w:space="0" w:color="auto"/>
            </w:tcBorders>
          </w:tcPr>
          <w:p w14:paraId="6D0E82AE" w14:textId="77777777" w:rsidR="00A83DC7" w:rsidRPr="00DC7CF4" w:rsidRDefault="00A83DC7" w:rsidP="00D162CF">
            <w:pPr>
              <w:pStyle w:val="ListParagraph"/>
              <w:spacing w:line="360" w:lineRule="auto"/>
              <w:ind w:left="0"/>
              <w:jc w:val="center"/>
              <w:rPr>
                <w:rFonts w:ascii="Times New Roman" w:hAnsi="Times New Roman" w:cs="Times New Roman"/>
                <w:b/>
                <w:sz w:val="24"/>
                <w:szCs w:val="24"/>
              </w:rPr>
            </w:pPr>
            <w:r w:rsidRPr="00DC7CF4">
              <w:rPr>
                <w:rFonts w:ascii="Times New Roman" w:hAnsi="Times New Roman" w:cs="Times New Roman"/>
                <w:b/>
                <w:sz w:val="24"/>
                <w:szCs w:val="24"/>
              </w:rPr>
              <w:t>f</w:t>
            </w:r>
          </w:p>
        </w:tc>
        <w:tc>
          <w:tcPr>
            <w:tcW w:w="966" w:type="dxa"/>
            <w:tcBorders>
              <w:top w:val="single" w:sz="4" w:space="0" w:color="auto"/>
              <w:bottom w:val="single" w:sz="4" w:space="0" w:color="auto"/>
            </w:tcBorders>
          </w:tcPr>
          <w:p w14:paraId="60B832E3" w14:textId="77777777" w:rsidR="00A83DC7" w:rsidRPr="00DC7CF4" w:rsidRDefault="00A83DC7" w:rsidP="00D162CF">
            <w:pPr>
              <w:pStyle w:val="ListParagraph"/>
              <w:spacing w:line="360" w:lineRule="auto"/>
              <w:ind w:left="0"/>
              <w:jc w:val="center"/>
              <w:rPr>
                <w:rFonts w:ascii="Times New Roman" w:hAnsi="Times New Roman" w:cs="Times New Roman"/>
                <w:b/>
                <w:sz w:val="24"/>
                <w:szCs w:val="24"/>
              </w:rPr>
            </w:pPr>
            <w:r w:rsidRPr="00DC7CF4">
              <w:rPr>
                <w:rFonts w:ascii="Times New Roman" w:hAnsi="Times New Roman" w:cs="Times New Roman"/>
                <w:b/>
                <w:sz w:val="24"/>
                <w:szCs w:val="24"/>
              </w:rPr>
              <w:t>Sig.</w:t>
            </w:r>
          </w:p>
        </w:tc>
      </w:tr>
      <w:tr w:rsidR="00A83DC7" w:rsidRPr="00DC7CF4" w14:paraId="2581619E" w14:textId="77777777" w:rsidTr="00D162CF">
        <w:tc>
          <w:tcPr>
            <w:tcW w:w="2068" w:type="dxa"/>
            <w:vMerge w:val="restart"/>
            <w:tcBorders>
              <w:top w:val="single" w:sz="4" w:space="0" w:color="auto"/>
            </w:tcBorders>
          </w:tcPr>
          <w:p w14:paraId="2E6B09AD"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c>
          <w:tcPr>
            <w:tcW w:w="1564" w:type="dxa"/>
            <w:tcBorders>
              <w:top w:val="single" w:sz="4" w:space="0" w:color="auto"/>
            </w:tcBorders>
          </w:tcPr>
          <w:p w14:paraId="5B5F10C8"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Regression</w:t>
            </w:r>
          </w:p>
        </w:tc>
        <w:tc>
          <w:tcPr>
            <w:tcW w:w="1606" w:type="dxa"/>
            <w:tcBorders>
              <w:top w:val="single" w:sz="4" w:space="0" w:color="auto"/>
            </w:tcBorders>
          </w:tcPr>
          <w:p w14:paraId="6913A7D0"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26.813</w:t>
            </w:r>
          </w:p>
        </w:tc>
        <w:tc>
          <w:tcPr>
            <w:tcW w:w="1469" w:type="dxa"/>
            <w:tcBorders>
              <w:top w:val="single" w:sz="4" w:space="0" w:color="auto"/>
            </w:tcBorders>
          </w:tcPr>
          <w:p w14:paraId="3219CAA1"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4</w:t>
            </w:r>
          </w:p>
        </w:tc>
        <w:tc>
          <w:tcPr>
            <w:tcW w:w="1044" w:type="dxa"/>
            <w:tcBorders>
              <w:top w:val="single" w:sz="4" w:space="0" w:color="auto"/>
            </w:tcBorders>
          </w:tcPr>
          <w:p w14:paraId="227F43D4"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8.931</w:t>
            </w:r>
          </w:p>
          <w:p w14:paraId="0759DE7B"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.310</w:t>
            </w:r>
          </w:p>
        </w:tc>
        <w:tc>
          <w:tcPr>
            <w:tcW w:w="1030" w:type="dxa"/>
            <w:tcBorders>
              <w:top w:val="single" w:sz="4" w:space="0" w:color="auto"/>
            </w:tcBorders>
          </w:tcPr>
          <w:p w14:paraId="1DB8CC95"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46.601</w:t>
            </w:r>
          </w:p>
        </w:tc>
        <w:tc>
          <w:tcPr>
            <w:tcW w:w="966" w:type="dxa"/>
            <w:tcBorders>
              <w:top w:val="single" w:sz="4" w:space="0" w:color="auto"/>
            </w:tcBorders>
          </w:tcPr>
          <w:p w14:paraId="558D36EF"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.000</w:t>
            </w:r>
            <w:r w:rsidRPr="00DC7CF4">
              <w:rPr>
                <w:rFonts w:ascii="Times New Roman" w:hAnsi="Times New Roman" w:cs="Times New Roman"/>
                <w:sz w:val="24"/>
                <w:szCs w:val="24"/>
                <w:vertAlign w:val="superscript"/>
              </w:rPr>
              <w:t>b</w:t>
            </w:r>
          </w:p>
        </w:tc>
      </w:tr>
      <w:tr w:rsidR="00A83DC7" w:rsidRPr="00DC7CF4" w14:paraId="346657D4" w14:textId="77777777" w:rsidTr="00D162CF">
        <w:tc>
          <w:tcPr>
            <w:tcW w:w="2068" w:type="dxa"/>
            <w:vMerge/>
          </w:tcPr>
          <w:p w14:paraId="6F8AA85D"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c>
          <w:tcPr>
            <w:tcW w:w="1564" w:type="dxa"/>
          </w:tcPr>
          <w:p w14:paraId="3569D9F1"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Residual</w:t>
            </w:r>
          </w:p>
        </w:tc>
        <w:tc>
          <w:tcPr>
            <w:tcW w:w="1606" w:type="dxa"/>
          </w:tcPr>
          <w:p w14:paraId="38DACA98"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16.8</w:t>
            </w:r>
            <w:r>
              <w:rPr>
                <w:rFonts w:ascii="Times New Roman" w:hAnsi="Times New Roman" w:cs="Times New Roman"/>
                <w:sz w:val="24"/>
                <w:szCs w:val="24"/>
              </w:rPr>
              <w:t>90</w:t>
            </w:r>
          </w:p>
        </w:tc>
        <w:tc>
          <w:tcPr>
            <w:tcW w:w="1469" w:type="dxa"/>
          </w:tcPr>
          <w:p w14:paraId="3C9AED1B" w14:textId="39FEFA39" w:rsidR="00A83DC7" w:rsidRPr="00DC7CF4" w:rsidRDefault="006B3D72" w:rsidP="00D162C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178</w:t>
            </w:r>
          </w:p>
        </w:tc>
        <w:tc>
          <w:tcPr>
            <w:tcW w:w="1044" w:type="dxa"/>
          </w:tcPr>
          <w:p w14:paraId="1E86EE04"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c>
          <w:tcPr>
            <w:tcW w:w="1030" w:type="dxa"/>
          </w:tcPr>
          <w:p w14:paraId="3965D4B0"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c>
          <w:tcPr>
            <w:tcW w:w="966" w:type="dxa"/>
          </w:tcPr>
          <w:p w14:paraId="129D377C"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r>
      <w:tr w:rsidR="00A83DC7" w:rsidRPr="00DC7CF4" w14:paraId="29418EE9" w14:textId="77777777" w:rsidTr="00D162CF">
        <w:tc>
          <w:tcPr>
            <w:tcW w:w="2068" w:type="dxa"/>
            <w:vMerge/>
          </w:tcPr>
          <w:p w14:paraId="55443A4E"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c>
          <w:tcPr>
            <w:tcW w:w="1564" w:type="dxa"/>
          </w:tcPr>
          <w:p w14:paraId="357D9775"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Total</w:t>
            </w:r>
          </w:p>
        </w:tc>
        <w:tc>
          <w:tcPr>
            <w:tcW w:w="1606" w:type="dxa"/>
          </w:tcPr>
          <w:p w14:paraId="2E28242B"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47.602</w:t>
            </w:r>
          </w:p>
        </w:tc>
        <w:tc>
          <w:tcPr>
            <w:tcW w:w="1469" w:type="dxa"/>
          </w:tcPr>
          <w:p w14:paraId="55005618" w14:textId="1006F461" w:rsidR="00A83DC7" w:rsidRPr="00DC7CF4" w:rsidRDefault="003E1AC5" w:rsidP="00D162C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182</w:t>
            </w:r>
          </w:p>
        </w:tc>
        <w:tc>
          <w:tcPr>
            <w:tcW w:w="1044" w:type="dxa"/>
          </w:tcPr>
          <w:p w14:paraId="08F3B3B5"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c>
          <w:tcPr>
            <w:tcW w:w="1030" w:type="dxa"/>
          </w:tcPr>
          <w:p w14:paraId="0841EA31"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c>
          <w:tcPr>
            <w:tcW w:w="966" w:type="dxa"/>
          </w:tcPr>
          <w:p w14:paraId="63C21F8F"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r>
      <w:tr w:rsidR="00A83DC7" w:rsidRPr="00DC7CF4" w14:paraId="6AC5FCB2" w14:textId="77777777" w:rsidTr="00D162CF">
        <w:tc>
          <w:tcPr>
            <w:tcW w:w="9747" w:type="dxa"/>
            <w:gridSpan w:val="7"/>
          </w:tcPr>
          <w:p w14:paraId="531451F1" w14:textId="587CACC7" w:rsidR="00A83DC7" w:rsidRPr="00DC7CF4" w:rsidRDefault="00A83DC7" w:rsidP="00A83DC7">
            <w:pPr>
              <w:pStyle w:val="ListParagraph"/>
              <w:numPr>
                <w:ilvl w:val="0"/>
                <w:numId w:val="45"/>
              </w:numPr>
              <w:spacing w:after="200" w:line="360" w:lineRule="auto"/>
              <w:jc w:val="both"/>
              <w:rPr>
                <w:rFonts w:ascii="Times New Roman" w:hAnsi="Times New Roman" w:cs="Times New Roman"/>
                <w:sz w:val="24"/>
                <w:szCs w:val="24"/>
              </w:rPr>
            </w:pPr>
            <w:r w:rsidRPr="00DC7CF4">
              <w:rPr>
                <w:rFonts w:ascii="Times New Roman" w:hAnsi="Times New Roman" w:cs="Times New Roman"/>
                <w:sz w:val="24"/>
                <w:szCs w:val="24"/>
              </w:rPr>
              <w:t xml:space="preserve">Dependable Variable is </w:t>
            </w:r>
            <w:r w:rsidR="000A2DFC">
              <w:rPr>
                <w:rFonts w:ascii="Times New Roman" w:hAnsi="Times New Roman" w:cs="Times New Roman"/>
                <w:sz w:val="24"/>
                <w:szCs w:val="24"/>
              </w:rPr>
              <w:t>Budgeting process</w:t>
            </w:r>
            <w:r>
              <w:rPr>
                <w:rFonts w:ascii="Times New Roman" w:hAnsi="Times New Roman" w:cs="Times New Roman"/>
                <w:sz w:val="24"/>
                <w:szCs w:val="24"/>
              </w:rPr>
              <w:t xml:space="preserve">  </w:t>
            </w:r>
            <w:r w:rsidRPr="00DC7CF4">
              <w:rPr>
                <w:rFonts w:ascii="Times New Roman" w:hAnsi="Times New Roman" w:cs="Times New Roman"/>
                <w:sz w:val="24"/>
                <w:szCs w:val="24"/>
              </w:rPr>
              <w:t xml:space="preserve">  </w:t>
            </w:r>
          </w:p>
          <w:p w14:paraId="4D986776" w14:textId="6C7FBCA9" w:rsidR="00A83DC7" w:rsidRPr="002C1494" w:rsidRDefault="000A2DFC" w:rsidP="00A83DC7">
            <w:pPr>
              <w:pStyle w:val="ListParagraph"/>
              <w:numPr>
                <w:ilvl w:val="0"/>
                <w:numId w:val="45"/>
              </w:numPr>
              <w:spacing w:after="200" w:line="360" w:lineRule="auto"/>
              <w:jc w:val="both"/>
              <w:rPr>
                <w:rFonts w:ascii="Times New Roman" w:hAnsi="Times New Roman" w:cs="Times New Roman"/>
                <w:sz w:val="24"/>
                <w:szCs w:val="24"/>
              </w:rPr>
            </w:pPr>
            <w:r>
              <w:rPr>
                <w:rFonts w:ascii="Times New Roman" w:hAnsi="Times New Roman" w:cs="Times New Roman"/>
                <w:sz w:val="24"/>
                <w:szCs w:val="24"/>
              </w:rPr>
              <w:t xml:space="preserve">Staff </w:t>
            </w:r>
            <w:r w:rsidR="006B3D72">
              <w:rPr>
                <w:rFonts w:ascii="Times New Roman" w:hAnsi="Times New Roman" w:cs="Times New Roman"/>
                <w:sz w:val="24"/>
                <w:szCs w:val="24"/>
              </w:rPr>
              <w:t>recruitment,</w:t>
            </w:r>
            <w:r w:rsidR="00A83DC7" w:rsidRPr="00DC7CF4">
              <w:rPr>
                <w:rFonts w:ascii="Times New Roman" w:hAnsi="Times New Roman" w:cs="Times New Roman"/>
                <w:sz w:val="24"/>
                <w:szCs w:val="24"/>
              </w:rPr>
              <w:t xml:space="preserve"> </w:t>
            </w:r>
            <w:r>
              <w:rPr>
                <w:rFonts w:ascii="Times New Roman" w:hAnsi="Times New Roman" w:cs="Times New Roman"/>
                <w:sz w:val="24"/>
                <w:szCs w:val="24"/>
              </w:rPr>
              <w:t>employee retention</w:t>
            </w:r>
            <w:r w:rsidR="00A83DC7">
              <w:rPr>
                <w:rFonts w:ascii="Times New Roman" w:hAnsi="Times New Roman" w:cs="Times New Roman"/>
                <w:sz w:val="24"/>
                <w:szCs w:val="24"/>
              </w:rPr>
              <w:t xml:space="preserve">, </w:t>
            </w:r>
            <w:r>
              <w:rPr>
                <w:rFonts w:ascii="Times New Roman" w:hAnsi="Times New Roman" w:cs="Times New Roman"/>
                <w:sz w:val="24"/>
                <w:szCs w:val="24"/>
              </w:rPr>
              <w:t xml:space="preserve">training </w:t>
            </w:r>
            <w:r w:rsidR="00A83DC7">
              <w:rPr>
                <w:rFonts w:ascii="Times New Roman" w:hAnsi="Times New Roman" w:cs="Times New Roman"/>
                <w:sz w:val="24"/>
                <w:szCs w:val="24"/>
              </w:rPr>
              <w:t xml:space="preserve">and </w:t>
            </w:r>
            <w:r w:rsidR="0030667E">
              <w:rPr>
                <w:rFonts w:ascii="Times New Roman" w:hAnsi="Times New Roman" w:cs="Times New Roman"/>
                <w:sz w:val="24"/>
                <w:szCs w:val="24"/>
              </w:rPr>
              <w:t>employee benefits</w:t>
            </w:r>
            <w:r w:rsidR="00A83DC7" w:rsidRPr="00DC7CF4">
              <w:rPr>
                <w:rFonts w:ascii="Times New Roman" w:hAnsi="Times New Roman" w:cs="Times New Roman"/>
                <w:sz w:val="24"/>
                <w:szCs w:val="24"/>
              </w:rPr>
              <w:t xml:space="preserve"> </w:t>
            </w:r>
          </w:p>
        </w:tc>
      </w:tr>
    </w:tbl>
    <w:p w14:paraId="487C28E8" w14:textId="6D936140" w:rsidR="00A83DC7" w:rsidRDefault="003A0271" w:rsidP="00A83DC7">
      <w:pPr>
        <w:widowControl w:val="0"/>
        <w:pBdr>
          <w:top w:val="nil"/>
          <w:left w:val="nil"/>
          <w:bottom w:val="nil"/>
          <w:right w:val="nil"/>
          <w:between w:val="nil"/>
        </w:pBdr>
        <w:spacing w:before="240" w:line="354" w:lineRule="auto"/>
        <w:ind w:right="1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B</w:t>
      </w:r>
      <w:r w:rsidR="006B3D72" w:rsidRPr="006B3D72">
        <w:rPr>
          <w:rFonts w:ascii="Times New Roman" w:eastAsia="Times New Roman" w:hAnsi="Times New Roman" w:cs="Times New Roman"/>
          <w:color w:val="000000"/>
          <w:sz w:val="24"/>
          <w:szCs w:val="24"/>
        </w:rPr>
        <w:t xml:space="preserve">udgeting process is impacted by the independent variables (employee benefits, training, staff recruitment, and employee retention), as indicated by the values of 46.601. This shows that regression model predicts the data effectively and that parameters mentioned above in relation to </w:t>
      </w:r>
      <w:proofErr w:type="spellStart"/>
      <w:r w:rsidR="006B3D72">
        <w:rPr>
          <w:rFonts w:ascii="Times New Roman" w:eastAsia="Times New Roman" w:hAnsi="Times New Roman" w:cs="Times New Roman"/>
          <w:color w:val="000000"/>
          <w:sz w:val="24"/>
          <w:szCs w:val="24"/>
        </w:rPr>
        <w:t>M</w:t>
      </w:r>
      <w:r w:rsidR="006B3D72" w:rsidRPr="006B3D72">
        <w:rPr>
          <w:rFonts w:ascii="Times New Roman" w:eastAsia="Times New Roman" w:hAnsi="Times New Roman" w:cs="Times New Roman"/>
          <w:color w:val="000000"/>
          <w:sz w:val="24"/>
          <w:szCs w:val="24"/>
        </w:rPr>
        <w:t>agutini</w:t>
      </w:r>
      <w:proofErr w:type="spellEnd"/>
      <w:r w:rsidR="006B3D72" w:rsidRPr="006B3D72">
        <w:rPr>
          <w:rFonts w:ascii="Times New Roman" w:eastAsia="Times New Roman" w:hAnsi="Times New Roman" w:cs="Times New Roman"/>
          <w:color w:val="000000"/>
          <w:sz w:val="24"/>
          <w:szCs w:val="24"/>
        </w:rPr>
        <w:t xml:space="preserve"> level four hospital have the biggest impact on the budgeting process. </w:t>
      </w:r>
      <w:r w:rsidR="00612217" w:rsidRPr="00612217">
        <w:rPr>
          <w:rFonts w:ascii="Times New Roman" w:eastAsia="Times New Roman" w:hAnsi="Times New Roman" w:cs="Times New Roman"/>
          <w:color w:val="000000"/>
          <w:sz w:val="24"/>
          <w:szCs w:val="24"/>
        </w:rPr>
        <w:t>Table 28 displays the tabular data, indicating that the regression model correctly predicts the dependent variable when the significance level is 0.000, or less than 0.05.</w:t>
      </w:r>
    </w:p>
    <w:p w14:paraId="24184982" w14:textId="2C0A0335" w:rsidR="00A83DC7" w:rsidRPr="00147F2B" w:rsidRDefault="00A83DC7" w:rsidP="00A83DC7">
      <w:pPr>
        <w:pStyle w:val="Heading1"/>
        <w:rPr>
          <w:rFonts w:ascii="Times New Roman" w:hAnsi="Times New Roman" w:cs="Times New Roman"/>
          <w:color w:val="auto"/>
          <w:sz w:val="24"/>
          <w:szCs w:val="24"/>
        </w:rPr>
      </w:pPr>
      <w:bookmarkStart w:id="393" w:name="_Toc141685578"/>
      <w:bookmarkStart w:id="394" w:name="_Toc142518388"/>
      <w:bookmarkStart w:id="395" w:name="_Toc164940659"/>
      <w:bookmarkStart w:id="396" w:name="_Toc54538551"/>
      <w:r>
        <w:rPr>
          <w:rFonts w:ascii="Times New Roman" w:eastAsia="Times New Roman" w:hAnsi="Times New Roman" w:cs="Times New Roman"/>
          <w:color w:val="auto"/>
          <w:sz w:val="24"/>
          <w:szCs w:val="24"/>
        </w:rPr>
        <w:t>Table 2</w:t>
      </w:r>
      <w:r w:rsidR="003F5DD3">
        <w:rPr>
          <w:rFonts w:ascii="Times New Roman" w:eastAsia="Times New Roman" w:hAnsi="Times New Roman" w:cs="Times New Roman"/>
          <w:color w:val="auto"/>
          <w:sz w:val="24"/>
          <w:szCs w:val="24"/>
        </w:rPr>
        <w:t>9</w:t>
      </w:r>
      <w:r w:rsidRPr="00147F2B">
        <w:rPr>
          <w:rFonts w:ascii="Times New Roman" w:eastAsia="Times New Roman" w:hAnsi="Times New Roman" w:cs="Times New Roman"/>
          <w:color w:val="auto"/>
          <w:sz w:val="24"/>
          <w:szCs w:val="24"/>
        </w:rPr>
        <w:t xml:space="preserve">: Regression </w:t>
      </w:r>
      <w:proofErr w:type="spellStart"/>
      <w:r w:rsidRPr="00147F2B">
        <w:rPr>
          <w:rFonts w:ascii="Times New Roman" w:eastAsia="Times New Roman" w:hAnsi="Times New Roman" w:cs="Times New Roman"/>
          <w:color w:val="auto"/>
          <w:sz w:val="24"/>
          <w:szCs w:val="24"/>
        </w:rPr>
        <w:t>Coefficients</w:t>
      </w:r>
      <w:r w:rsidRPr="00147F2B">
        <w:rPr>
          <w:rFonts w:ascii="Times New Roman" w:eastAsia="Times New Roman" w:hAnsi="Times New Roman" w:cs="Times New Roman"/>
          <w:color w:val="auto"/>
          <w:sz w:val="24"/>
          <w:szCs w:val="24"/>
          <w:vertAlign w:val="superscript"/>
        </w:rPr>
        <w:t>a</w:t>
      </w:r>
      <w:proofErr w:type="spellEnd"/>
      <w:r w:rsidRPr="00147F2B">
        <w:rPr>
          <w:rFonts w:ascii="Times New Roman" w:eastAsia="Times New Roman" w:hAnsi="Times New Roman" w:cs="Times New Roman"/>
          <w:color w:val="auto"/>
          <w:sz w:val="24"/>
          <w:szCs w:val="24"/>
        </w:rPr>
        <w:t xml:space="preserve"> for </w:t>
      </w:r>
      <w:r w:rsidR="000A2DFC">
        <w:rPr>
          <w:rFonts w:ascii="Times New Roman" w:eastAsia="Times New Roman" w:hAnsi="Times New Roman" w:cs="Times New Roman"/>
          <w:color w:val="auto"/>
          <w:sz w:val="24"/>
          <w:szCs w:val="24"/>
        </w:rPr>
        <w:t>Budgeting process</w:t>
      </w:r>
      <w:bookmarkEnd w:id="393"/>
      <w:bookmarkEnd w:id="394"/>
      <w:bookmarkEnd w:id="395"/>
      <w:r>
        <w:rPr>
          <w:rFonts w:ascii="Times New Roman" w:eastAsia="Times New Roman" w:hAnsi="Times New Roman" w:cs="Times New Roman"/>
          <w:color w:val="auto"/>
          <w:sz w:val="24"/>
          <w:szCs w:val="24"/>
        </w:rPr>
        <w:t xml:space="preserve"> </w:t>
      </w:r>
      <w:bookmarkEnd w:id="396"/>
      <w:r w:rsidRPr="00147F2B">
        <w:rPr>
          <w:rFonts w:ascii="Times New Roman" w:eastAsia="Times New Roman" w:hAnsi="Times New Roman" w:cs="Times New Roman"/>
          <w:color w:val="auto"/>
          <w:sz w:val="24"/>
          <w:szCs w:val="24"/>
        </w:rPr>
        <w:t xml:space="preserve"> </w:t>
      </w:r>
    </w:p>
    <w:p w14:paraId="52C8D651" w14:textId="77777777" w:rsidR="00A83DC7" w:rsidRPr="0024227A" w:rsidRDefault="00A83DC7" w:rsidP="00A83DC7">
      <w:pPr>
        <w:pBdr>
          <w:top w:val="single" w:sz="4" w:space="1" w:color="auto"/>
        </w:pBdr>
        <w:spacing w:before="240" w:after="0" w:line="360" w:lineRule="auto"/>
        <w:jc w:val="center"/>
        <w:rPr>
          <w:rFonts w:ascii="Times New Roman" w:hAnsi="Times New Roman" w:cs="Times New Roman"/>
          <w:sz w:val="24"/>
        </w:rPr>
      </w:pPr>
      <w:r w:rsidRPr="00DC7CF4">
        <w:rPr>
          <w:rFonts w:ascii="Times New Roman" w:hAnsi="Times New Roman" w:cs="Times New Roman"/>
          <w:b/>
          <w:sz w:val="24"/>
          <w:szCs w:val="24"/>
        </w:rPr>
        <w:t>Coefficients</w:t>
      </w:r>
    </w:p>
    <w:tbl>
      <w:tblPr>
        <w:tblW w:w="9747" w:type="dxa"/>
        <w:tblBorders>
          <w:top w:val="single" w:sz="4" w:space="0" w:color="auto"/>
          <w:bottom w:val="single" w:sz="4" w:space="0" w:color="auto"/>
        </w:tblBorders>
        <w:tblLayout w:type="fixed"/>
        <w:tblLook w:val="04A0" w:firstRow="1" w:lastRow="0" w:firstColumn="1" w:lastColumn="0" w:noHBand="0" w:noVBand="1"/>
      </w:tblPr>
      <w:tblGrid>
        <w:gridCol w:w="675"/>
        <w:gridCol w:w="2694"/>
        <w:gridCol w:w="1417"/>
        <w:gridCol w:w="1276"/>
        <w:gridCol w:w="1559"/>
        <w:gridCol w:w="992"/>
        <w:gridCol w:w="1134"/>
      </w:tblGrid>
      <w:tr w:rsidR="00A83DC7" w:rsidRPr="00DC7CF4" w14:paraId="42B1EC63" w14:textId="77777777" w:rsidTr="00D162CF">
        <w:tc>
          <w:tcPr>
            <w:tcW w:w="3369" w:type="dxa"/>
            <w:gridSpan w:val="2"/>
            <w:vMerge w:val="restart"/>
            <w:tcBorders>
              <w:top w:val="single" w:sz="4" w:space="0" w:color="auto"/>
              <w:bottom w:val="nil"/>
            </w:tcBorders>
          </w:tcPr>
          <w:p w14:paraId="7DD2D64F" w14:textId="77777777" w:rsidR="00A83DC7" w:rsidRPr="00375BE5" w:rsidRDefault="00A83DC7" w:rsidP="00D162CF">
            <w:pPr>
              <w:pStyle w:val="ListParagraph"/>
              <w:spacing w:line="360" w:lineRule="auto"/>
              <w:ind w:left="0"/>
              <w:jc w:val="center"/>
              <w:rPr>
                <w:rFonts w:ascii="Times New Roman" w:hAnsi="Times New Roman" w:cs="Times New Roman"/>
                <w:b/>
                <w:szCs w:val="24"/>
              </w:rPr>
            </w:pPr>
            <w:r w:rsidRPr="00375BE5">
              <w:rPr>
                <w:rFonts w:ascii="Times New Roman" w:hAnsi="Times New Roman" w:cs="Times New Roman"/>
                <w:b/>
                <w:szCs w:val="24"/>
              </w:rPr>
              <w:t>Model</w:t>
            </w:r>
          </w:p>
        </w:tc>
        <w:tc>
          <w:tcPr>
            <w:tcW w:w="2693" w:type="dxa"/>
            <w:gridSpan w:val="2"/>
            <w:tcBorders>
              <w:top w:val="single" w:sz="4" w:space="0" w:color="auto"/>
              <w:bottom w:val="nil"/>
            </w:tcBorders>
          </w:tcPr>
          <w:p w14:paraId="1C74A2B1" w14:textId="77777777" w:rsidR="00A83DC7" w:rsidRPr="00375BE5" w:rsidRDefault="00A83DC7" w:rsidP="00D162CF">
            <w:pPr>
              <w:pStyle w:val="ListParagraph"/>
              <w:spacing w:line="360" w:lineRule="auto"/>
              <w:ind w:left="0"/>
              <w:jc w:val="center"/>
              <w:rPr>
                <w:rFonts w:ascii="Times New Roman" w:hAnsi="Times New Roman" w:cs="Times New Roman"/>
                <w:b/>
                <w:szCs w:val="24"/>
              </w:rPr>
            </w:pPr>
            <w:r w:rsidRPr="00375BE5">
              <w:rPr>
                <w:rFonts w:ascii="Times New Roman" w:hAnsi="Times New Roman" w:cs="Times New Roman"/>
                <w:b/>
                <w:szCs w:val="24"/>
              </w:rPr>
              <w:t>Unstandardized Coefficients</w:t>
            </w:r>
          </w:p>
        </w:tc>
        <w:tc>
          <w:tcPr>
            <w:tcW w:w="1559" w:type="dxa"/>
            <w:tcBorders>
              <w:top w:val="single" w:sz="4" w:space="0" w:color="auto"/>
              <w:bottom w:val="nil"/>
            </w:tcBorders>
          </w:tcPr>
          <w:p w14:paraId="41921BDE" w14:textId="77777777" w:rsidR="00A83DC7" w:rsidRPr="00375BE5" w:rsidRDefault="00A83DC7" w:rsidP="00D162CF">
            <w:pPr>
              <w:pStyle w:val="ListParagraph"/>
              <w:spacing w:line="360" w:lineRule="auto"/>
              <w:ind w:left="0"/>
              <w:jc w:val="center"/>
              <w:rPr>
                <w:rFonts w:ascii="Times New Roman" w:hAnsi="Times New Roman" w:cs="Times New Roman"/>
                <w:b/>
                <w:szCs w:val="24"/>
              </w:rPr>
            </w:pPr>
            <w:r w:rsidRPr="00375BE5">
              <w:rPr>
                <w:rFonts w:ascii="Times New Roman" w:hAnsi="Times New Roman" w:cs="Times New Roman"/>
                <w:b/>
                <w:szCs w:val="24"/>
              </w:rPr>
              <w:t>Standardized Coefficients</w:t>
            </w:r>
          </w:p>
        </w:tc>
        <w:tc>
          <w:tcPr>
            <w:tcW w:w="992" w:type="dxa"/>
            <w:tcBorders>
              <w:top w:val="single" w:sz="4" w:space="0" w:color="auto"/>
              <w:bottom w:val="nil"/>
            </w:tcBorders>
          </w:tcPr>
          <w:p w14:paraId="1D43FD00" w14:textId="77777777" w:rsidR="00A83DC7" w:rsidRPr="00375BE5" w:rsidRDefault="00A83DC7" w:rsidP="00D162CF">
            <w:pPr>
              <w:pStyle w:val="ListParagraph"/>
              <w:spacing w:line="360" w:lineRule="auto"/>
              <w:ind w:left="0"/>
              <w:jc w:val="center"/>
              <w:rPr>
                <w:rFonts w:ascii="Times New Roman" w:hAnsi="Times New Roman" w:cs="Times New Roman"/>
                <w:b/>
                <w:szCs w:val="24"/>
              </w:rPr>
            </w:pPr>
          </w:p>
        </w:tc>
        <w:tc>
          <w:tcPr>
            <w:tcW w:w="1134" w:type="dxa"/>
            <w:tcBorders>
              <w:top w:val="single" w:sz="4" w:space="0" w:color="auto"/>
              <w:bottom w:val="nil"/>
            </w:tcBorders>
          </w:tcPr>
          <w:p w14:paraId="544DAB50" w14:textId="77777777" w:rsidR="00A83DC7" w:rsidRPr="00375BE5" w:rsidRDefault="00A83DC7" w:rsidP="00D162CF">
            <w:pPr>
              <w:pStyle w:val="ListParagraph"/>
              <w:spacing w:line="360" w:lineRule="auto"/>
              <w:ind w:left="0"/>
              <w:jc w:val="both"/>
              <w:rPr>
                <w:rFonts w:ascii="Times New Roman" w:hAnsi="Times New Roman" w:cs="Times New Roman"/>
                <w:b/>
                <w:szCs w:val="24"/>
              </w:rPr>
            </w:pPr>
          </w:p>
        </w:tc>
      </w:tr>
      <w:tr w:rsidR="00A83DC7" w:rsidRPr="00DC7CF4" w14:paraId="7324D91E" w14:textId="77777777" w:rsidTr="00D162CF">
        <w:tc>
          <w:tcPr>
            <w:tcW w:w="3369" w:type="dxa"/>
            <w:gridSpan w:val="2"/>
            <w:vMerge/>
            <w:tcBorders>
              <w:top w:val="nil"/>
              <w:bottom w:val="single" w:sz="4" w:space="0" w:color="auto"/>
            </w:tcBorders>
          </w:tcPr>
          <w:p w14:paraId="3EC66104" w14:textId="77777777" w:rsidR="00A83DC7" w:rsidRPr="00375BE5" w:rsidRDefault="00A83DC7" w:rsidP="00D162CF">
            <w:pPr>
              <w:pStyle w:val="ListParagraph"/>
              <w:spacing w:line="360" w:lineRule="auto"/>
              <w:ind w:left="0"/>
              <w:jc w:val="center"/>
              <w:rPr>
                <w:rFonts w:ascii="Times New Roman" w:hAnsi="Times New Roman" w:cs="Times New Roman"/>
                <w:b/>
                <w:szCs w:val="24"/>
              </w:rPr>
            </w:pPr>
          </w:p>
        </w:tc>
        <w:tc>
          <w:tcPr>
            <w:tcW w:w="1417" w:type="dxa"/>
            <w:tcBorders>
              <w:top w:val="nil"/>
              <w:bottom w:val="single" w:sz="4" w:space="0" w:color="auto"/>
            </w:tcBorders>
          </w:tcPr>
          <w:p w14:paraId="5B84A221" w14:textId="77777777" w:rsidR="00A83DC7" w:rsidRPr="00375BE5" w:rsidRDefault="00A83DC7" w:rsidP="00D162CF">
            <w:pPr>
              <w:pStyle w:val="ListParagraph"/>
              <w:spacing w:line="360" w:lineRule="auto"/>
              <w:ind w:left="0"/>
              <w:jc w:val="center"/>
              <w:rPr>
                <w:rFonts w:ascii="Times New Roman" w:hAnsi="Times New Roman" w:cs="Times New Roman"/>
                <w:b/>
                <w:szCs w:val="24"/>
              </w:rPr>
            </w:pPr>
            <w:r w:rsidRPr="00375BE5">
              <w:rPr>
                <w:rFonts w:ascii="Times New Roman" w:hAnsi="Times New Roman" w:cs="Times New Roman"/>
                <w:b/>
                <w:szCs w:val="24"/>
              </w:rPr>
              <w:t>B</w:t>
            </w:r>
          </w:p>
        </w:tc>
        <w:tc>
          <w:tcPr>
            <w:tcW w:w="1276" w:type="dxa"/>
            <w:tcBorders>
              <w:top w:val="nil"/>
              <w:bottom w:val="single" w:sz="4" w:space="0" w:color="auto"/>
            </w:tcBorders>
          </w:tcPr>
          <w:p w14:paraId="0A4CB75D" w14:textId="77777777" w:rsidR="00A83DC7" w:rsidRPr="00375BE5" w:rsidRDefault="00A83DC7" w:rsidP="00D162CF">
            <w:pPr>
              <w:pStyle w:val="ListParagraph"/>
              <w:spacing w:line="360" w:lineRule="auto"/>
              <w:ind w:left="0"/>
              <w:jc w:val="center"/>
              <w:rPr>
                <w:rFonts w:ascii="Times New Roman" w:hAnsi="Times New Roman" w:cs="Times New Roman"/>
                <w:b/>
                <w:szCs w:val="24"/>
              </w:rPr>
            </w:pPr>
            <w:r w:rsidRPr="00375BE5">
              <w:rPr>
                <w:rFonts w:ascii="Times New Roman" w:hAnsi="Times New Roman" w:cs="Times New Roman"/>
                <w:b/>
                <w:szCs w:val="24"/>
              </w:rPr>
              <w:t>Std. error</w:t>
            </w:r>
          </w:p>
        </w:tc>
        <w:tc>
          <w:tcPr>
            <w:tcW w:w="1559" w:type="dxa"/>
            <w:tcBorders>
              <w:top w:val="nil"/>
              <w:bottom w:val="single" w:sz="4" w:space="0" w:color="auto"/>
            </w:tcBorders>
          </w:tcPr>
          <w:p w14:paraId="3C23296D" w14:textId="77777777" w:rsidR="00A83DC7" w:rsidRPr="00375BE5" w:rsidRDefault="00A83DC7" w:rsidP="00D162CF">
            <w:pPr>
              <w:pStyle w:val="ListParagraph"/>
              <w:spacing w:line="360" w:lineRule="auto"/>
              <w:ind w:left="0"/>
              <w:jc w:val="center"/>
              <w:rPr>
                <w:rFonts w:ascii="Times New Roman" w:hAnsi="Times New Roman" w:cs="Times New Roman"/>
                <w:b/>
                <w:szCs w:val="24"/>
              </w:rPr>
            </w:pPr>
            <w:r w:rsidRPr="00375BE5">
              <w:rPr>
                <w:rFonts w:ascii="Times New Roman" w:hAnsi="Times New Roman" w:cs="Times New Roman"/>
                <w:b/>
                <w:szCs w:val="24"/>
              </w:rPr>
              <w:t>Beta</w:t>
            </w:r>
          </w:p>
        </w:tc>
        <w:tc>
          <w:tcPr>
            <w:tcW w:w="992" w:type="dxa"/>
            <w:tcBorders>
              <w:top w:val="nil"/>
              <w:bottom w:val="single" w:sz="4" w:space="0" w:color="auto"/>
            </w:tcBorders>
          </w:tcPr>
          <w:p w14:paraId="2BF90EBE" w14:textId="77777777" w:rsidR="00A83DC7" w:rsidRPr="00375BE5" w:rsidRDefault="00A83DC7" w:rsidP="00D162CF">
            <w:pPr>
              <w:pStyle w:val="ListParagraph"/>
              <w:spacing w:line="360" w:lineRule="auto"/>
              <w:ind w:left="0"/>
              <w:jc w:val="center"/>
              <w:rPr>
                <w:rFonts w:ascii="Times New Roman" w:hAnsi="Times New Roman" w:cs="Times New Roman"/>
                <w:b/>
                <w:szCs w:val="24"/>
              </w:rPr>
            </w:pPr>
            <w:r w:rsidRPr="00375BE5">
              <w:rPr>
                <w:rFonts w:ascii="Times New Roman" w:hAnsi="Times New Roman" w:cs="Times New Roman"/>
                <w:b/>
                <w:szCs w:val="24"/>
              </w:rPr>
              <w:t>t</w:t>
            </w:r>
          </w:p>
        </w:tc>
        <w:tc>
          <w:tcPr>
            <w:tcW w:w="1134" w:type="dxa"/>
            <w:tcBorders>
              <w:top w:val="nil"/>
              <w:bottom w:val="single" w:sz="4" w:space="0" w:color="auto"/>
            </w:tcBorders>
          </w:tcPr>
          <w:p w14:paraId="0CB76831" w14:textId="77777777" w:rsidR="00A83DC7" w:rsidRPr="00375BE5" w:rsidRDefault="00A83DC7" w:rsidP="00D162CF">
            <w:pPr>
              <w:pStyle w:val="ListParagraph"/>
              <w:spacing w:line="360" w:lineRule="auto"/>
              <w:ind w:left="0"/>
              <w:jc w:val="both"/>
              <w:rPr>
                <w:rFonts w:ascii="Times New Roman" w:hAnsi="Times New Roman" w:cs="Times New Roman"/>
                <w:b/>
                <w:szCs w:val="24"/>
              </w:rPr>
            </w:pPr>
            <w:r w:rsidRPr="00375BE5">
              <w:rPr>
                <w:rFonts w:ascii="Times New Roman" w:hAnsi="Times New Roman" w:cs="Times New Roman"/>
                <w:b/>
                <w:szCs w:val="24"/>
              </w:rPr>
              <w:t>Sig</w:t>
            </w:r>
          </w:p>
        </w:tc>
      </w:tr>
      <w:tr w:rsidR="00A83DC7" w:rsidRPr="00DC7CF4" w14:paraId="6374904E" w14:textId="77777777" w:rsidTr="00D162CF">
        <w:tc>
          <w:tcPr>
            <w:tcW w:w="675" w:type="dxa"/>
            <w:vMerge w:val="restart"/>
            <w:tcBorders>
              <w:top w:val="single" w:sz="4" w:space="0" w:color="auto"/>
            </w:tcBorders>
          </w:tcPr>
          <w:p w14:paraId="67AA5260"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1</w:t>
            </w:r>
          </w:p>
        </w:tc>
        <w:tc>
          <w:tcPr>
            <w:tcW w:w="2694" w:type="dxa"/>
            <w:tcBorders>
              <w:top w:val="single" w:sz="4" w:space="0" w:color="auto"/>
            </w:tcBorders>
          </w:tcPr>
          <w:p w14:paraId="0C271E18"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Constant</w:t>
            </w:r>
          </w:p>
        </w:tc>
        <w:tc>
          <w:tcPr>
            <w:tcW w:w="1417" w:type="dxa"/>
            <w:tcBorders>
              <w:top w:val="single" w:sz="4" w:space="0" w:color="auto"/>
            </w:tcBorders>
          </w:tcPr>
          <w:p w14:paraId="53BA43CD" w14:textId="370B5666"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w:t>
            </w:r>
            <w:r w:rsidR="00BB1915">
              <w:rPr>
                <w:rFonts w:ascii="Times New Roman" w:hAnsi="Times New Roman" w:cs="Times New Roman"/>
                <w:sz w:val="24"/>
                <w:szCs w:val="24"/>
              </w:rPr>
              <w:t>84</w:t>
            </w:r>
          </w:p>
        </w:tc>
        <w:tc>
          <w:tcPr>
            <w:tcW w:w="1276" w:type="dxa"/>
            <w:tcBorders>
              <w:top w:val="single" w:sz="4" w:space="0" w:color="auto"/>
            </w:tcBorders>
          </w:tcPr>
          <w:p w14:paraId="2BC7FB72"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0</w:t>
            </w:r>
            <w:r w:rsidRPr="00DC7CF4">
              <w:rPr>
                <w:rFonts w:ascii="Times New Roman" w:hAnsi="Times New Roman" w:cs="Times New Roman"/>
                <w:sz w:val="24"/>
                <w:szCs w:val="24"/>
              </w:rPr>
              <w:t>.288</w:t>
            </w:r>
          </w:p>
        </w:tc>
        <w:tc>
          <w:tcPr>
            <w:tcW w:w="1559" w:type="dxa"/>
            <w:tcBorders>
              <w:top w:val="single" w:sz="4" w:space="0" w:color="auto"/>
            </w:tcBorders>
          </w:tcPr>
          <w:p w14:paraId="32061470"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c>
          <w:tcPr>
            <w:tcW w:w="992" w:type="dxa"/>
            <w:tcBorders>
              <w:top w:val="single" w:sz="4" w:space="0" w:color="auto"/>
            </w:tcBorders>
          </w:tcPr>
          <w:p w14:paraId="2E4AE63A"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2.578</w:t>
            </w:r>
          </w:p>
        </w:tc>
        <w:tc>
          <w:tcPr>
            <w:tcW w:w="1134" w:type="dxa"/>
            <w:tcBorders>
              <w:top w:val="single" w:sz="4" w:space="0" w:color="auto"/>
            </w:tcBorders>
          </w:tcPr>
          <w:p w14:paraId="0A6F1B3C"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0.00</w:t>
            </w:r>
            <w:r>
              <w:rPr>
                <w:rFonts w:ascii="Times New Roman" w:hAnsi="Times New Roman" w:cs="Times New Roman"/>
                <w:sz w:val="24"/>
                <w:szCs w:val="24"/>
              </w:rPr>
              <w:t>0</w:t>
            </w:r>
          </w:p>
        </w:tc>
      </w:tr>
      <w:tr w:rsidR="00A83DC7" w:rsidRPr="00DC7CF4" w14:paraId="368B790E" w14:textId="77777777" w:rsidTr="00D162CF">
        <w:tc>
          <w:tcPr>
            <w:tcW w:w="675" w:type="dxa"/>
            <w:vMerge/>
          </w:tcPr>
          <w:p w14:paraId="09D0F36E"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c>
          <w:tcPr>
            <w:tcW w:w="2694" w:type="dxa"/>
          </w:tcPr>
          <w:p w14:paraId="30177670" w14:textId="457D831E" w:rsidR="00A83DC7" w:rsidRPr="00DC7CF4" w:rsidRDefault="000A2DFC" w:rsidP="00D162C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Staff recruitment</w:t>
            </w:r>
            <w:r w:rsidR="00A83DC7">
              <w:rPr>
                <w:rFonts w:ascii="Times New Roman" w:hAnsi="Times New Roman" w:cs="Times New Roman"/>
                <w:sz w:val="24"/>
                <w:szCs w:val="24"/>
              </w:rPr>
              <w:t xml:space="preserve"> </w:t>
            </w:r>
          </w:p>
        </w:tc>
        <w:tc>
          <w:tcPr>
            <w:tcW w:w="1417" w:type="dxa"/>
          </w:tcPr>
          <w:p w14:paraId="0F27785D"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0</w:t>
            </w:r>
            <w:r w:rsidRPr="00BE30DF">
              <w:rPr>
                <w:rFonts w:ascii="Times New Roman" w:hAnsi="Times New Roman" w:cs="Times New Roman"/>
                <w:sz w:val="24"/>
                <w:szCs w:val="24"/>
              </w:rPr>
              <w:t>.403</w:t>
            </w:r>
          </w:p>
        </w:tc>
        <w:tc>
          <w:tcPr>
            <w:tcW w:w="1276" w:type="dxa"/>
          </w:tcPr>
          <w:p w14:paraId="78413ACF"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0</w:t>
            </w:r>
            <w:r w:rsidRPr="00BE30DF">
              <w:rPr>
                <w:rFonts w:ascii="Times New Roman" w:hAnsi="Times New Roman" w:cs="Times New Roman"/>
                <w:sz w:val="24"/>
                <w:szCs w:val="24"/>
              </w:rPr>
              <w:t>.101</w:t>
            </w:r>
          </w:p>
        </w:tc>
        <w:tc>
          <w:tcPr>
            <w:tcW w:w="1559" w:type="dxa"/>
          </w:tcPr>
          <w:p w14:paraId="797A0BC9"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0</w:t>
            </w:r>
            <w:r w:rsidRPr="00BE30DF">
              <w:rPr>
                <w:rFonts w:ascii="Times New Roman" w:hAnsi="Times New Roman" w:cs="Times New Roman"/>
                <w:sz w:val="24"/>
                <w:szCs w:val="24"/>
              </w:rPr>
              <w:t>.3</w:t>
            </w:r>
            <w:r>
              <w:rPr>
                <w:rFonts w:ascii="Times New Roman" w:hAnsi="Times New Roman" w:cs="Times New Roman"/>
                <w:sz w:val="24"/>
                <w:szCs w:val="24"/>
              </w:rPr>
              <w:t>90</w:t>
            </w:r>
          </w:p>
        </w:tc>
        <w:tc>
          <w:tcPr>
            <w:tcW w:w="992" w:type="dxa"/>
          </w:tcPr>
          <w:p w14:paraId="5A231022"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BE30DF">
              <w:rPr>
                <w:rFonts w:ascii="Times New Roman" w:hAnsi="Times New Roman" w:cs="Times New Roman"/>
                <w:sz w:val="24"/>
                <w:szCs w:val="24"/>
              </w:rPr>
              <w:t>3.984</w:t>
            </w:r>
          </w:p>
        </w:tc>
        <w:tc>
          <w:tcPr>
            <w:tcW w:w="1134" w:type="dxa"/>
          </w:tcPr>
          <w:p w14:paraId="0E2EDAC5"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0</w:t>
            </w:r>
            <w:r w:rsidRPr="00BE30DF">
              <w:rPr>
                <w:rFonts w:ascii="Times New Roman" w:hAnsi="Times New Roman" w:cs="Times New Roman"/>
                <w:sz w:val="24"/>
                <w:szCs w:val="24"/>
              </w:rPr>
              <w:t>.000</w:t>
            </w:r>
          </w:p>
        </w:tc>
      </w:tr>
      <w:tr w:rsidR="00A83DC7" w:rsidRPr="00DC7CF4" w14:paraId="3C51DAF1" w14:textId="77777777" w:rsidTr="00D162CF">
        <w:tc>
          <w:tcPr>
            <w:tcW w:w="675" w:type="dxa"/>
          </w:tcPr>
          <w:p w14:paraId="1FAFDE7C"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c>
          <w:tcPr>
            <w:tcW w:w="2694" w:type="dxa"/>
          </w:tcPr>
          <w:p w14:paraId="38F71111" w14:textId="60B3A6F3" w:rsidR="00A83DC7" w:rsidRPr="00DC7CF4" w:rsidRDefault="000A2DFC" w:rsidP="00D162C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Employee retention</w:t>
            </w:r>
            <w:r w:rsidR="00A83DC7">
              <w:rPr>
                <w:rFonts w:ascii="Times New Roman" w:hAnsi="Times New Roman" w:cs="Times New Roman"/>
                <w:sz w:val="24"/>
                <w:szCs w:val="24"/>
              </w:rPr>
              <w:t xml:space="preserve"> </w:t>
            </w:r>
          </w:p>
        </w:tc>
        <w:tc>
          <w:tcPr>
            <w:tcW w:w="1417" w:type="dxa"/>
          </w:tcPr>
          <w:p w14:paraId="795680BB"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0</w:t>
            </w:r>
            <w:r w:rsidRPr="00E76EC7">
              <w:rPr>
                <w:rFonts w:ascii="Times New Roman" w:hAnsi="Times New Roman" w:cs="Times New Roman"/>
                <w:sz w:val="24"/>
                <w:szCs w:val="24"/>
              </w:rPr>
              <w:t>.270</w:t>
            </w:r>
          </w:p>
        </w:tc>
        <w:tc>
          <w:tcPr>
            <w:tcW w:w="1276" w:type="dxa"/>
          </w:tcPr>
          <w:p w14:paraId="069571AF"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0</w:t>
            </w:r>
            <w:r w:rsidRPr="00E76EC7">
              <w:rPr>
                <w:rFonts w:ascii="Times New Roman" w:hAnsi="Times New Roman" w:cs="Times New Roman"/>
                <w:sz w:val="24"/>
                <w:szCs w:val="24"/>
              </w:rPr>
              <w:t>.090</w:t>
            </w:r>
          </w:p>
        </w:tc>
        <w:tc>
          <w:tcPr>
            <w:tcW w:w="1559" w:type="dxa"/>
          </w:tcPr>
          <w:p w14:paraId="2E3701D8"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0</w:t>
            </w:r>
            <w:r w:rsidRPr="00E76EC7">
              <w:rPr>
                <w:rFonts w:ascii="Times New Roman" w:hAnsi="Times New Roman" w:cs="Times New Roman"/>
                <w:sz w:val="24"/>
                <w:szCs w:val="24"/>
              </w:rPr>
              <w:t>.302</w:t>
            </w:r>
          </w:p>
        </w:tc>
        <w:tc>
          <w:tcPr>
            <w:tcW w:w="992" w:type="dxa"/>
          </w:tcPr>
          <w:p w14:paraId="0F4E88F3"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E76EC7">
              <w:rPr>
                <w:rFonts w:ascii="Times New Roman" w:hAnsi="Times New Roman" w:cs="Times New Roman"/>
                <w:sz w:val="24"/>
                <w:szCs w:val="24"/>
              </w:rPr>
              <w:t>2.993</w:t>
            </w:r>
          </w:p>
        </w:tc>
        <w:tc>
          <w:tcPr>
            <w:tcW w:w="1134" w:type="dxa"/>
          </w:tcPr>
          <w:p w14:paraId="52E87EB6"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0</w:t>
            </w:r>
            <w:r w:rsidRPr="00E76EC7">
              <w:rPr>
                <w:rFonts w:ascii="Times New Roman" w:hAnsi="Times New Roman" w:cs="Times New Roman"/>
                <w:sz w:val="24"/>
                <w:szCs w:val="24"/>
              </w:rPr>
              <w:t>.004</w:t>
            </w:r>
          </w:p>
        </w:tc>
      </w:tr>
      <w:tr w:rsidR="00A83DC7" w:rsidRPr="00DC7CF4" w14:paraId="1768273A" w14:textId="77777777" w:rsidTr="00D162CF">
        <w:tc>
          <w:tcPr>
            <w:tcW w:w="675" w:type="dxa"/>
          </w:tcPr>
          <w:p w14:paraId="2B492CB0"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c>
          <w:tcPr>
            <w:tcW w:w="2694" w:type="dxa"/>
          </w:tcPr>
          <w:p w14:paraId="31442D50" w14:textId="79C5E42A" w:rsidR="00A83DC7" w:rsidRPr="00DC7CF4" w:rsidRDefault="000A2DFC" w:rsidP="00D162C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Training and development </w:t>
            </w:r>
            <w:r w:rsidR="00A83DC7">
              <w:rPr>
                <w:rFonts w:ascii="Times New Roman" w:hAnsi="Times New Roman" w:cs="Times New Roman"/>
                <w:sz w:val="24"/>
                <w:szCs w:val="24"/>
              </w:rPr>
              <w:t xml:space="preserve">   </w:t>
            </w:r>
          </w:p>
        </w:tc>
        <w:tc>
          <w:tcPr>
            <w:tcW w:w="1417" w:type="dxa"/>
          </w:tcPr>
          <w:p w14:paraId="1F8B1395"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0.</w:t>
            </w:r>
            <w:r w:rsidRPr="00DC7CF4">
              <w:rPr>
                <w:rFonts w:ascii="Times New Roman" w:hAnsi="Times New Roman" w:cs="Times New Roman"/>
                <w:sz w:val="24"/>
                <w:szCs w:val="24"/>
              </w:rPr>
              <w:t>735</w:t>
            </w:r>
          </w:p>
        </w:tc>
        <w:tc>
          <w:tcPr>
            <w:tcW w:w="1276" w:type="dxa"/>
          </w:tcPr>
          <w:p w14:paraId="357AF37A"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0.83</w:t>
            </w:r>
            <w:r>
              <w:rPr>
                <w:rFonts w:ascii="Times New Roman" w:hAnsi="Times New Roman" w:cs="Times New Roman"/>
                <w:sz w:val="24"/>
                <w:szCs w:val="24"/>
              </w:rPr>
              <w:t>0</w:t>
            </w:r>
          </w:p>
        </w:tc>
        <w:tc>
          <w:tcPr>
            <w:tcW w:w="1559" w:type="dxa"/>
          </w:tcPr>
          <w:p w14:paraId="48DB5993"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0.685</w:t>
            </w:r>
          </w:p>
        </w:tc>
        <w:tc>
          <w:tcPr>
            <w:tcW w:w="992" w:type="dxa"/>
          </w:tcPr>
          <w:p w14:paraId="22083678"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3.578</w:t>
            </w:r>
          </w:p>
        </w:tc>
        <w:tc>
          <w:tcPr>
            <w:tcW w:w="1134" w:type="dxa"/>
          </w:tcPr>
          <w:p w14:paraId="301E59CF" w14:textId="77777777" w:rsidR="00A83DC7" w:rsidRPr="00DC7CF4" w:rsidRDefault="00A83DC7" w:rsidP="00D162CF">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0.000</w:t>
            </w:r>
          </w:p>
        </w:tc>
      </w:tr>
      <w:tr w:rsidR="00A83DC7" w14:paraId="12845E76" w14:textId="77777777" w:rsidTr="00D162CF">
        <w:tc>
          <w:tcPr>
            <w:tcW w:w="675" w:type="dxa"/>
          </w:tcPr>
          <w:p w14:paraId="11B5AB6C"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p>
        </w:tc>
        <w:tc>
          <w:tcPr>
            <w:tcW w:w="2694" w:type="dxa"/>
          </w:tcPr>
          <w:p w14:paraId="017E0F6D" w14:textId="5103562F" w:rsidR="00A83DC7" w:rsidRDefault="0030667E" w:rsidP="00D162CF">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Employee benefits</w:t>
            </w:r>
            <w:r w:rsidR="00A83DC7">
              <w:rPr>
                <w:rFonts w:ascii="Times New Roman" w:hAnsi="Times New Roman" w:cs="Times New Roman"/>
                <w:sz w:val="24"/>
                <w:szCs w:val="24"/>
              </w:rPr>
              <w:t xml:space="preserve"> </w:t>
            </w:r>
          </w:p>
        </w:tc>
        <w:tc>
          <w:tcPr>
            <w:tcW w:w="1417" w:type="dxa"/>
          </w:tcPr>
          <w:p w14:paraId="5C227D1F"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0.571</w:t>
            </w:r>
          </w:p>
        </w:tc>
        <w:tc>
          <w:tcPr>
            <w:tcW w:w="1276" w:type="dxa"/>
          </w:tcPr>
          <w:p w14:paraId="3226F4C4"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0.73</w:t>
            </w:r>
            <w:r>
              <w:rPr>
                <w:rFonts w:ascii="Times New Roman" w:hAnsi="Times New Roman" w:cs="Times New Roman"/>
                <w:sz w:val="24"/>
                <w:szCs w:val="24"/>
              </w:rPr>
              <w:t>0</w:t>
            </w:r>
          </w:p>
        </w:tc>
        <w:tc>
          <w:tcPr>
            <w:tcW w:w="1559" w:type="dxa"/>
          </w:tcPr>
          <w:p w14:paraId="1B88D4BA"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0.685</w:t>
            </w:r>
          </w:p>
        </w:tc>
        <w:tc>
          <w:tcPr>
            <w:tcW w:w="992" w:type="dxa"/>
          </w:tcPr>
          <w:p w14:paraId="6B55AF05" w14:textId="77777777" w:rsidR="00A83DC7" w:rsidRPr="00DC7CF4" w:rsidRDefault="00A83DC7" w:rsidP="00D162CF">
            <w:pPr>
              <w:pStyle w:val="ListParagraph"/>
              <w:spacing w:line="360" w:lineRule="auto"/>
              <w:ind w:left="0"/>
              <w:jc w:val="center"/>
              <w:rPr>
                <w:rFonts w:ascii="Times New Roman" w:hAnsi="Times New Roman" w:cs="Times New Roman"/>
                <w:sz w:val="24"/>
                <w:szCs w:val="24"/>
              </w:rPr>
            </w:pPr>
            <w:r w:rsidRPr="00DC7CF4">
              <w:rPr>
                <w:rFonts w:ascii="Times New Roman" w:hAnsi="Times New Roman" w:cs="Times New Roman"/>
                <w:sz w:val="24"/>
                <w:szCs w:val="24"/>
              </w:rPr>
              <w:t>7.954</w:t>
            </w:r>
          </w:p>
        </w:tc>
        <w:tc>
          <w:tcPr>
            <w:tcW w:w="1134" w:type="dxa"/>
          </w:tcPr>
          <w:p w14:paraId="51284FA5" w14:textId="77777777" w:rsidR="00A83DC7" w:rsidRDefault="00A83DC7" w:rsidP="00D162CF">
            <w:pPr>
              <w:pStyle w:val="ListParagraph"/>
              <w:spacing w:line="360" w:lineRule="auto"/>
              <w:ind w:left="0"/>
              <w:jc w:val="both"/>
              <w:rPr>
                <w:rFonts w:ascii="Times New Roman" w:hAnsi="Times New Roman" w:cs="Times New Roman"/>
                <w:sz w:val="24"/>
                <w:szCs w:val="24"/>
              </w:rPr>
            </w:pPr>
            <w:r w:rsidRPr="00DC7CF4">
              <w:rPr>
                <w:rFonts w:ascii="Times New Roman" w:hAnsi="Times New Roman" w:cs="Times New Roman"/>
                <w:sz w:val="24"/>
                <w:szCs w:val="24"/>
              </w:rPr>
              <w:t>0.000</w:t>
            </w:r>
          </w:p>
        </w:tc>
      </w:tr>
    </w:tbl>
    <w:p w14:paraId="7B288F75" w14:textId="77777777" w:rsidR="00A83DC7" w:rsidRDefault="00A83DC7" w:rsidP="00A83DC7"/>
    <w:p w14:paraId="5319DDA8" w14:textId="41C42EC4" w:rsidR="00A83DC7" w:rsidRDefault="006B3D72" w:rsidP="00612217">
      <w:pPr>
        <w:spacing w:before="240" w:line="360" w:lineRule="auto"/>
        <w:jc w:val="both"/>
        <w:rPr>
          <w:rFonts w:ascii="Times New Roman" w:hAnsi="Times New Roman" w:cs="Times New Roman"/>
          <w:sz w:val="24"/>
        </w:rPr>
      </w:pPr>
      <w:r w:rsidRPr="006B3D72">
        <w:rPr>
          <w:rFonts w:ascii="Times New Roman" w:hAnsi="Times New Roman" w:cs="Times New Roman"/>
          <w:sz w:val="24"/>
        </w:rPr>
        <w:t>According to the regression analysis in Table 29, if all variables—including employee benefits, employee retention, training and development, and staff recruitment—are taken into account and kept constant, the budgeting process will rise by 0.84. The results, which established the multiple linear regression models</w:t>
      </w:r>
      <w:r w:rsidR="00612217">
        <w:rPr>
          <w:rFonts w:ascii="Times New Roman" w:hAnsi="Times New Roman" w:cs="Times New Roman"/>
          <w:sz w:val="24"/>
        </w:rPr>
        <w:t xml:space="preserve">’  </w:t>
      </w:r>
      <w:r w:rsidR="00A83DC7" w:rsidRPr="00480B1F">
        <w:rPr>
          <w:rFonts w:ascii="Times New Roman" w:hAnsi="Times New Roman" w:cs="Times New Roman"/>
          <w:sz w:val="24"/>
        </w:rPr>
        <w:t>Y=β0+ β1X1+ β2X2+ β3X3+ β4X4+ e</w:t>
      </w:r>
    </w:p>
    <w:p w14:paraId="22594874" w14:textId="4D52B48D" w:rsidR="00A83DC7" w:rsidRDefault="000A2DFC" w:rsidP="00A83DC7">
      <w:pPr>
        <w:spacing w:before="240" w:line="360" w:lineRule="auto"/>
        <w:jc w:val="both"/>
        <w:rPr>
          <w:rFonts w:ascii="Times New Roman" w:hAnsi="Times New Roman" w:cs="Times New Roman"/>
          <w:sz w:val="24"/>
        </w:rPr>
      </w:pPr>
      <w:r>
        <w:rPr>
          <w:rFonts w:ascii="Times New Roman" w:hAnsi="Times New Roman" w:cs="Times New Roman"/>
          <w:sz w:val="24"/>
          <w:szCs w:val="24"/>
        </w:rPr>
        <w:t>Budgeting process</w:t>
      </w:r>
      <w:r w:rsidR="00A83DC7">
        <w:rPr>
          <w:rFonts w:ascii="Times New Roman" w:hAnsi="Times New Roman" w:cs="Times New Roman"/>
          <w:sz w:val="24"/>
          <w:szCs w:val="24"/>
        </w:rPr>
        <w:t xml:space="preserve"> =</w:t>
      </w:r>
      <w:r w:rsidR="00A83DC7">
        <w:rPr>
          <w:rFonts w:ascii="Times New Roman" w:hAnsi="Times New Roman" w:cs="Times New Roman"/>
          <w:bCs/>
          <w:color w:val="000000"/>
          <w:sz w:val="24"/>
          <w:szCs w:val="24"/>
        </w:rPr>
        <w:t xml:space="preserve"> 0.</w:t>
      </w:r>
      <w:r w:rsidR="00BB1915">
        <w:rPr>
          <w:rFonts w:ascii="Times New Roman" w:hAnsi="Times New Roman" w:cs="Times New Roman"/>
          <w:bCs/>
          <w:color w:val="000000"/>
          <w:sz w:val="24"/>
          <w:szCs w:val="24"/>
        </w:rPr>
        <w:t>84</w:t>
      </w:r>
      <w:r w:rsidR="00A83DC7">
        <w:rPr>
          <w:rFonts w:ascii="Times New Roman" w:hAnsi="Times New Roman" w:cs="Times New Roman"/>
          <w:bCs/>
          <w:color w:val="000000"/>
          <w:sz w:val="24"/>
          <w:szCs w:val="24"/>
        </w:rPr>
        <w:t xml:space="preserve"> +</w:t>
      </w:r>
      <w:r w:rsidR="00A83DC7" w:rsidRPr="00A74516">
        <w:rPr>
          <w:rFonts w:ascii="Times New Roman" w:hAnsi="Times New Roman" w:cs="Times New Roman"/>
          <w:bCs/>
          <w:color w:val="000000"/>
          <w:sz w:val="24"/>
          <w:szCs w:val="24"/>
        </w:rPr>
        <w:t xml:space="preserve">0.403X1 + </w:t>
      </w:r>
      <w:r w:rsidR="00A83DC7" w:rsidRPr="00A36E48">
        <w:rPr>
          <w:rFonts w:ascii="Times New Roman" w:hAnsi="Times New Roman" w:cs="Times New Roman"/>
          <w:bCs/>
          <w:color w:val="000000"/>
          <w:sz w:val="24"/>
          <w:szCs w:val="24"/>
        </w:rPr>
        <w:t xml:space="preserve">0.270X2 </w:t>
      </w:r>
      <w:r w:rsidR="00A83DC7" w:rsidRPr="00DC7CF4">
        <w:rPr>
          <w:rFonts w:ascii="Times New Roman" w:hAnsi="Times New Roman" w:cs="Times New Roman"/>
          <w:bCs/>
          <w:color w:val="000000"/>
          <w:sz w:val="24"/>
          <w:szCs w:val="24"/>
        </w:rPr>
        <w:t xml:space="preserve">+ </w:t>
      </w:r>
      <w:r w:rsidR="00A83DC7" w:rsidRPr="00A36E48">
        <w:rPr>
          <w:rFonts w:ascii="Times New Roman" w:hAnsi="Times New Roman" w:cs="Times New Roman"/>
          <w:bCs/>
          <w:color w:val="000000"/>
          <w:sz w:val="24"/>
          <w:szCs w:val="24"/>
        </w:rPr>
        <w:t xml:space="preserve">0. 735X3 </w:t>
      </w:r>
      <w:r w:rsidR="00A83DC7">
        <w:rPr>
          <w:rFonts w:ascii="Times New Roman" w:hAnsi="Times New Roman" w:cs="Times New Roman"/>
          <w:bCs/>
          <w:color w:val="000000"/>
          <w:sz w:val="24"/>
          <w:szCs w:val="24"/>
        </w:rPr>
        <w:t>+</w:t>
      </w:r>
      <w:r w:rsidR="00A83DC7" w:rsidRPr="0034244B">
        <w:rPr>
          <w:rFonts w:ascii="Times New Roman" w:hAnsi="Times New Roman" w:cs="Times New Roman"/>
          <w:bCs/>
          <w:color w:val="000000"/>
          <w:sz w:val="24"/>
          <w:szCs w:val="24"/>
        </w:rPr>
        <w:t>0.685</w:t>
      </w:r>
      <w:r w:rsidR="00A83DC7" w:rsidRPr="00DC7CF4">
        <w:rPr>
          <w:rFonts w:ascii="Times New Roman" w:hAnsi="Times New Roman" w:cs="Times New Roman"/>
          <w:bCs/>
          <w:color w:val="000000"/>
          <w:sz w:val="24"/>
          <w:szCs w:val="24"/>
        </w:rPr>
        <w:t>X</w:t>
      </w:r>
      <w:r w:rsidR="00A83DC7">
        <w:rPr>
          <w:rFonts w:ascii="Times New Roman" w:hAnsi="Times New Roman" w:cs="Times New Roman"/>
          <w:bCs/>
          <w:color w:val="000000"/>
          <w:sz w:val="24"/>
          <w:szCs w:val="24"/>
        </w:rPr>
        <w:t>4</w:t>
      </w:r>
      <w:r w:rsidR="00A83DC7" w:rsidRPr="00DC7CF4">
        <w:rPr>
          <w:rFonts w:ascii="Times New Roman" w:hAnsi="Times New Roman" w:cs="Times New Roman"/>
          <w:bCs/>
          <w:color w:val="000000"/>
          <w:sz w:val="24"/>
          <w:szCs w:val="24"/>
        </w:rPr>
        <w:t xml:space="preserve"> </w:t>
      </w:r>
      <w:r w:rsidR="00A83DC7">
        <w:rPr>
          <w:rFonts w:ascii="Times New Roman" w:hAnsi="Times New Roman" w:cs="Times New Roman"/>
          <w:sz w:val="24"/>
        </w:rPr>
        <w:t>+</w:t>
      </w:r>
      <w:r w:rsidR="00A83DC7">
        <w:rPr>
          <w:rFonts w:ascii="Times New Roman" w:hAnsi="Times New Roman" w:cs="Times New Roman"/>
          <w:sz w:val="24"/>
          <w:szCs w:val="24"/>
        </w:rPr>
        <w:t>0</w:t>
      </w:r>
      <w:r w:rsidR="00A83DC7" w:rsidRPr="00DC7CF4">
        <w:rPr>
          <w:rFonts w:ascii="Times New Roman" w:hAnsi="Times New Roman" w:cs="Times New Roman"/>
          <w:sz w:val="24"/>
          <w:szCs w:val="24"/>
        </w:rPr>
        <w:t>.288</w:t>
      </w:r>
    </w:p>
    <w:p w14:paraId="0B11F2CB" w14:textId="0A2F5B48" w:rsidR="00A83DC7" w:rsidRPr="00480B1F" w:rsidRDefault="00A83DC7" w:rsidP="00A83DC7">
      <w:pPr>
        <w:spacing w:line="360" w:lineRule="auto"/>
        <w:jc w:val="both"/>
        <w:rPr>
          <w:rFonts w:ascii="Times New Roman" w:hAnsi="Times New Roman" w:cs="Times New Roman"/>
          <w:sz w:val="24"/>
        </w:rPr>
      </w:pPr>
      <w:r w:rsidRPr="00480B1F">
        <w:rPr>
          <w:rFonts w:ascii="Times New Roman" w:hAnsi="Times New Roman" w:cs="Times New Roman"/>
          <w:sz w:val="24"/>
        </w:rPr>
        <w:t>Where:</w:t>
      </w:r>
      <w:r w:rsidR="00612217">
        <w:rPr>
          <w:rFonts w:ascii="Times New Roman" w:hAnsi="Times New Roman" w:cs="Times New Roman"/>
          <w:sz w:val="24"/>
        </w:rPr>
        <w:t xml:space="preserve"> </w:t>
      </w:r>
      <w:r w:rsidRPr="00480B1F">
        <w:rPr>
          <w:rFonts w:ascii="Times New Roman" w:hAnsi="Times New Roman" w:cs="Times New Roman"/>
          <w:sz w:val="24"/>
        </w:rPr>
        <w:t xml:space="preserve"> Y= </w:t>
      </w:r>
      <w:r w:rsidR="000A2DFC">
        <w:rPr>
          <w:rFonts w:ascii="Times New Roman" w:hAnsi="Times New Roman" w:cs="Times New Roman"/>
          <w:sz w:val="24"/>
        </w:rPr>
        <w:t>Budgeting process</w:t>
      </w:r>
      <w:r>
        <w:rPr>
          <w:rFonts w:ascii="Times New Roman" w:hAnsi="Times New Roman" w:cs="Times New Roman"/>
          <w:sz w:val="24"/>
        </w:rPr>
        <w:t xml:space="preserve"> </w:t>
      </w:r>
      <w:r w:rsidRPr="00480B1F">
        <w:rPr>
          <w:rFonts w:ascii="Times New Roman" w:hAnsi="Times New Roman" w:cs="Times New Roman"/>
          <w:sz w:val="24"/>
        </w:rPr>
        <w:t xml:space="preserve">   </w:t>
      </w:r>
    </w:p>
    <w:p w14:paraId="4A9BFEE2" w14:textId="77777777" w:rsidR="00A83DC7" w:rsidRPr="00480B1F" w:rsidRDefault="00A83DC7" w:rsidP="00A83DC7">
      <w:pPr>
        <w:spacing w:line="360" w:lineRule="auto"/>
        <w:jc w:val="both"/>
        <w:rPr>
          <w:rFonts w:ascii="Times New Roman" w:hAnsi="Times New Roman" w:cs="Times New Roman"/>
          <w:sz w:val="24"/>
        </w:rPr>
      </w:pPr>
      <w:r w:rsidRPr="00480B1F">
        <w:rPr>
          <w:rFonts w:ascii="Times New Roman" w:hAnsi="Times New Roman" w:cs="Times New Roman"/>
          <w:sz w:val="24"/>
        </w:rPr>
        <w:t>(</w:t>
      </w:r>
      <w:proofErr w:type="spellStart"/>
      <w:r w:rsidRPr="00480B1F">
        <w:rPr>
          <w:rFonts w:ascii="Times New Roman" w:hAnsi="Times New Roman" w:cs="Times New Roman"/>
          <w:sz w:val="24"/>
        </w:rPr>
        <w:t>Βi</w:t>
      </w:r>
      <w:proofErr w:type="spellEnd"/>
      <w:r w:rsidRPr="00480B1F">
        <w:rPr>
          <w:rFonts w:ascii="Times New Roman" w:hAnsi="Times New Roman" w:cs="Times New Roman"/>
          <w:sz w:val="24"/>
        </w:rPr>
        <w:t xml:space="preserve">; </w:t>
      </w:r>
      <w:proofErr w:type="spellStart"/>
      <w:r w:rsidRPr="00480B1F">
        <w:rPr>
          <w:rFonts w:ascii="Times New Roman" w:hAnsi="Times New Roman" w:cs="Times New Roman"/>
          <w:sz w:val="24"/>
        </w:rPr>
        <w:t>i</w:t>
      </w:r>
      <w:proofErr w:type="spellEnd"/>
      <w:r w:rsidRPr="00480B1F">
        <w:rPr>
          <w:rFonts w:ascii="Times New Roman" w:hAnsi="Times New Roman" w:cs="Times New Roman"/>
          <w:sz w:val="24"/>
        </w:rPr>
        <w:t xml:space="preserve">=1, 2, 3,4) = coefficients for </w:t>
      </w:r>
      <w:r>
        <w:rPr>
          <w:rFonts w:ascii="Times New Roman" w:hAnsi="Times New Roman" w:cs="Times New Roman"/>
          <w:sz w:val="24"/>
        </w:rPr>
        <w:t>IV</w:t>
      </w:r>
    </w:p>
    <w:p w14:paraId="5D8DF339" w14:textId="4FFCCB26" w:rsidR="00A83DC7" w:rsidRPr="00480B1F" w:rsidRDefault="00A83DC7" w:rsidP="00A83DC7">
      <w:pPr>
        <w:spacing w:line="360" w:lineRule="auto"/>
        <w:jc w:val="both"/>
        <w:rPr>
          <w:rFonts w:ascii="Times New Roman" w:hAnsi="Times New Roman" w:cs="Times New Roman"/>
          <w:sz w:val="24"/>
        </w:rPr>
      </w:pPr>
      <w:r>
        <w:rPr>
          <w:rFonts w:ascii="Times New Roman" w:hAnsi="Times New Roman" w:cs="Times New Roman"/>
          <w:sz w:val="24"/>
        </w:rPr>
        <w:t xml:space="preserve">Xi for; </w:t>
      </w:r>
      <w:r w:rsidRPr="00480B1F">
        <w:rPr>
          <w:rFonts w:ascii="Times New Roman" w:hAnsi="Times New Roman" w:cs="Times New Roman"/>
          <w:sz w:val="24"/>
        </w:rPr>
        <w:t xml:space="preserve">X1= </w:t>
      </w:r>
      <w:r w:rsidR="000A2DFC">
        <w:rPr>
          <w:rFonts w:ascii="Times New Roman" w:hAnsi="Times New Roman" w:cs="Times New Roman"/>
          <w:sz w:val="24"/>
        </w:rPr>
        <w:t>Staff recruitment</w:t>
      </w:r>
      <w:r>
        <w:rPr>
          <w:rFonts w:ascii="Times New Roman" w:hAnsi="Times New Roman" w:cs="Times New Roman"/>
          <w:sz w:val="24"/>
        </w:rPr>
        <w:t xml:space="preserve">; </w:t>
      </w:r>
      <w:r w:rsidRPr="00480B1F">
        <w:rPr>
          <w:rFonts w:ascii="Times New Roman" w:hAnsi="Times New Roman" w:cs="Times New Roman"/>
          <w:sz w:val="24"/>
        </w:rPr>
        <w:t xml:space="preserve">X2= </w:t>
      </w:r>
      <w:r w:rsidR="000A2DFC">
        <w:rPr>
          <w:rFonts w:ascii="Times New Roman" w:hAnsi="Times New Roman" w:cs="Times New Roman"/>
          <w:sz w:val="24"/>
        </w:rPr>
        <w:t>Employee retention</w:t>
      </w:r>
      <w:r w:rsidRPr="00480B1F">
        <w:rPr>
          <w:rFonts w:ascii="Times New Roman" w:hAnsi="Times New Roman" w:cs="Times New Roman"/>
          <w:sz w:val="24"/>
        </w:rPr>
        <w:t>;</w:t>
      </w:r>
      <w:r>
        <w:rPr>
          <w:rFonts w:ascii="Times New Roman" w:hAnsi="Times New Roman" w:cs="Times New Roman"/>
          <w:sz w:val="24"/>
        </w:rPr>
        <w:t xml:space="preserve"> </w:t>
      </w:r>
      <w:r w:rsidRPr="00480B1F">
        <w:rPr>
          <w:rFonts w:ascii="Times New Roman" w:hAnsi="Times New Roman" w:cs="Times New Roman"/>
          <w:sz w:val="24"/>
        </w:rPr>
        <w:t xml:space="preserve">X3= </w:t>
      </w:r>
      <w:r w:rsidR="000A2DFC">
        <w:rPr>
          <w:rFonts w:ascii="Times New Roman" w:hAnsi="Times New Roman" w:cs="Times New Roman"/>
          <w:sz w:val="24"/>
        </w:rPr>
        <w:t>Training and development;</w:t>
      </w:r>
      <w:r>
        <w:rPr>
          <w:rFonts w:ascii="Times New Roman" w:hAnsi="Times New Roman" w:cs="Times New Roman"/>
          <w:sz w:val="24"/>
        </w:rPr>
        <w:t xml:space="preserve"> and </w:t>
      </w:r>
      <w:r w:rsidRPr="00480B1F">
        <w:rPr>
          <w:rFonts w:ascii="Times New Roman" w:hAnsi="Times New Roman" w:cs="Times New Roman"/>
          <w:sz w:val="24"/>
        </w:rPr>
        <w:t xml:space="preserve">X4= </w:t>
      </w:r>
      <w:r w:rsidR="0030667E">
        <w:rPr>
          <w:rFonts w:ascii="Times New Roman" w:hAnsi="Times New Roman" w:cs="Times New Roman"/>
          <w:sz w:val="24"/>
        </w:rPr>
        <w:t>Employee benefits</w:t>
      </w:r>
    </w:p>
    <w:p w14:paraId="29B8CAB8" w14:textId="77777777" w:rsidR="00A83DC7" w:rsidRPr="003F5DD3" w:rsidRDefault="00A83DC7" w:rsidP="00A83DC7">
      <w:pPr>
        <w:pStyle w:val="Heading1"/>
        <w:spacing w:before="0" w:line="360" w:lineRule="auto"/>
        <w:rPr>
          <w:rFonts w:ascii="Times New Roman" w:eastAsia="Times New Roman" w:hAnsi="Times New Roman" w:cs="Times New Roman"/>
          <w:b/>
          <w:bCs/>
          <w:color w:val="000000"/>
          <w:sz w:val="24"/>
          <w:szCs w:val="24"/>
        </w:rPr>
      </w:pPr>
      <w:bookmarkStart w:id="397" w:name="_Toc20684910"/>
      <w:bookmarkStart w:id="398" w:name="_Toc41753911"/>
      <w:bookmarkStart w:id="399" w:name="_Toc54538552"/>
      <w:bookmarkStart w:id="400" w:name="_Toc142518389"/>
      <w:bookmarkStart w:id="401" w:name="_Toc164940660"/>
      <w:r w:rsidRPr="003F5DD3">
        <w:rPr>
          <w:rFonts w:ascii="Times New Roman" w:eastAsia="Times New Roman" w:hAnsi="Times New Roman" w:cs="Times New Roman"/>
          <w:b/>
          <w:bCs/>
          <w:color w:val="000000"/>
          <w:sz w:val="24"/>
          <w:szCs w:val="24"/>
        </w:rPr>
        <w:lastRenderedPageBreak/>
        <w:t>4.2 Study Limitations</w:t>
      </w:r>
      <w:bookmarkEnd w:id="397"/>
      <w:bookmarkEnd w:id="398"/>
      <w:bookmarkEnd w:id="399"/>
      <w:bookmarkEnd w:id="400"/>
      <w:bookmarkEnd w:id="401"/>
    </w:p>
    <w:p w14:paraId="3145B5BC" w14:textId="5BE16B2D" w:rsidR="00A83DC7" w:rsidRPr="003F5DD3" w:rsidRDefault="006B3D72" w:rsidP="00A83DC7">
      <w:pPr>
        <w:spacing w:line="360" w:lineRule="auto"/>
        <w:jc w:val="both"/>
        <w:rPr>
          <w:rFonts w:ascii="Times New Roman" w:eastAsia="Times New Roman" w:hAnsi="Times New Roman" w:cs="Times New Roman"/>
          <w:b/>
          <w:bCs/>
          <w:sz w:val="24"/>
          <w:szCs w:val="24"/>
        </w:rPr>
      </w:pPr>
      <w:r w:rsidRPr="006B3D72">
        <w:rPr>
          <w:rFonts w:ascii="Times New Roman" w:eastAsia="Times New Roman" w:hAnsi="Times New Roman" w:cs="Times New Roman"/>
          <w:sz w:val="24"/>
          <w:szCs w:val="24"/>
        </w:rPr>
        <w:t>Staff recruitment, employee retention, training, and employee benefits were the four primary foc</w:t>
      </w:r>
      <w:r w:rsidR="00612217">
        <w:rPr>
          <w:rFonts w:ascii="Times New Roman" w:eastAsia="Times New Roman" w:hAnsi="Times New Roman" w:cs="Times New Roman"/>
          <w:sz w:val="24"/>
          <w:szCs w:val="24"/>
        </w:rPr>
        <w:t xml:space="preserve">us </w:t>
      </w:r>
      <w:r w:rsidRPr="006B3D72">
        <w:rPr>
          <w:rFonts w:ascii="Times New Roman" w:eastAsia="Times New Roman" w:hAnsi="Times New Roman" w:cs="Times New Roman"/>
          <w:sz w:val="24"/>
          <w:szCs w:val="24"/>
        </w:rPr>
        <w:t xml:space="preserve">of the study. This could have limitations because it might not list every component that goes into creating a budget. The way the survey was designed made it possible for the study to gather as much data as was practical. Respondents felt uneasy revealing details about </w:t>
      </w:r>
      <w:proofErr w:type="spellStart"/>
      <w:r w:rsidRPr="006B3D72">
        <w:rPr>
          <w:rFonts w:ascii="Times New Roman" w:eastAsia="Times New Roman" w:hAnsi="Times New Roman" w:cs="Times New Roman"/>
          <w:sz w:val="24"/>
          <w:szCs w:val="24"/>
        </w:rPr>
        <w:t>Magutini</w:t>
      </w:r>
      <w:proofErr w:type="spellEnd"/>
      <w:r w:rsidRPr="006B3D72">
        <w:rPr>
          <w:rFonts w:ascii="Times New Roman" w:eastAsia="Times New Roman" w:hAnsi="Times New Roman" w:cs="Times New Roman"/>
          <w:sz w:val="24"/>
          <w:szCs w:val="24"/>
        </w:rPr>
        <w:t xml:space="preserve"> Level Four Hospital because of the regulations that the hospital implemented in response to internal research.</w:t>
      </w:r>
      <w:r>
        <w:rPr>
          <w:rFonts w:ascii="Times New Roman" w:eastAsia="Times New Roman" w:hAnsi="Times New Roman" w:cs="Times New Roman"/>
          <w:sz w:val="24"/>
          <w:szCs w:val="24"/>
        </w:rPr>
        <w:t xml:space="preserve"> </w:t>
      </w:r>
      <w:r w:rsidR="00675210" w:rsidRPr="00675210">
        <w:rPr>
          <w:rFonts w:ascii="Times New Roman" w:eastAsia="Times New Roman" w:hAnsi="Times New Roman" w:cs="Times New Roman"/>
          <w:sz w:val="24"/>
          <w:szCs w:val="24"/>
        </w:rPr>
        <w:t xml:space="preserve">However, in order to be admitted to the </w:t>
      </w:r>
      <w:r w:rsidR="00675210">
        <w:rPr>
          <w:rFonts w:ascii="Times New Roman" w:eastAsia="Times New Roman" w:hAnsi="Times New Roman" w:cs="Times New Roman"/>
          <w:sz w:val="24"/>
          <w:szCs w:val="24"/>
        </w:rPr>
        <w:t>MUA</w:t>
      </w:r>
      <w:r w:rsidR="00675210" w:rsidRPr="00675210">
        <w:rPr>
          <w:rFonts w:ascii="Times New Roman" w:eastAsia="Times New Roman" w:hAnsi="Times New Roman" w:cs="Times New Roman"/>
          <w:sz w:val="24"/>
          <w:szCs w:val="24"/>
        </w:rPr>
        <w:t xml:space="preserve"> for a master's in business, the researcher was able to persuade the respondents by presenting them with the letter from NACOSTI and the university ensuring that the data was used exclusively for academic purposes and that it would not be shared with any outside parties.</w:t>
      </w:r>
    </w:p>
    <w:p w14:paraId="5A59AC4F" w14:textId="77777777" w:rsidR="00A83DC7" w:rsidRPr="003F5DD3" w:rsidRDefault="00A83DC7" w:rsidP="00A83DC7">
      <w:pPr>
        <w:pStyle w:val="Heading1"/>
        <w:spacing w:before="0" w:line="360" w:lineRule="auto"/>
        <w:rPr>
          <w:rFonts w:ascii="Times New Roman" w:eastAsia="Times New Roman" w:hAnsi="Times New Roman" w:cs="Times New Roman"/>
          <w:b/>
          <w:bCs/>
          <w:color w:val="000000"/>
          <w:sz w:val="24"/>
          <w:szCs w:val="24"/>
        </w:rPr>
      </w:pPr>
      <w:bookmarkStart w:id="402" w:name="_Toc20684911"/>
      <w:bookmarkStart w:id="403" w:name="_Toc41753912"/>
      <w:bookmarkStart w:id="404" w:name="_Toc54538553"/>
      <w:bookmarkStart w:id="405" w:name="_Toc142518390"/>
      <w:bookmarkStart w:id="406" w:name="_Toc164940661"/>
      <w:r w:rsidRPr="003F5DD3">
        <w:rPr>
          <w:rFonts w:ascii="Times New Roman" w:eastAsia="Times New Roman" w:hAnsi="Times New Roman" w:cs="Times New Roman"/>
          <w:b/>
          <w:bCs/>
          <w:color w:val="000000"/>
          <w:sz w:val="24"/>
          <w:szCs w:val="24"/>
        </w:rPr>
        <w:t>4.3 Chapter Summary</w:t>
      </w:r>
      <w:bookmarkEnd w:id="402"/>
      <w:bookmarkEnd w:id="403"/>
      <w:bookmarkEnd w:id="404"/>
      <w:bookmarkEnd w:id="405"/>
      <w:bookmarkEnd w:id="406"/>
      <w:r w:rsidRPr="003F5DD3">
        <w:rPr>
          <w:rFonts w:ascii="Times New Roman" w:eastAsia="Times New Roman" w:hAnsi="Times New Roman" w:cs="Times New Roman"/>
          <w:b/>
          <w:bCs/>
          <w:color w:val="000000"/>
          <w:sz w:val="24"/>
          <w:szCs w:val="24"/>
        </w:rPr>
        <w:t xml:space="preserve"> </w:t>
      </w:r>
    </w:p>
    <w:p w14:paraId="3D3449B0" w14:textId="33EBA9DC" w:rsidR="00A83DC7" w:rsidRDefault="00675210" w:rsidP="00A83DC7">
      <w:pPr>
        <w:spacing w:line="360" w:lineRule="auto"/>
        <w:jc w:val="both"/>
        <w:rPr>
          <w:rFonts w:ascii="Times New Roman" w:hAnsi="Times New Roman" w:cs="Times New Roman"/>
          <w:b/>
          <w:sz w:val="24"/>
          <w:szCs w:val="24"/>
        </w:rPr>
      </w:pPr>
      <w:r w:rsidRPr="00675210">
        <w:rPr>
          <w:rFonts w:ascii="Times New Roman" w:eastAsia="Times New Roman" w:hAnsi="Times New Roman" w:cs="Times New Roman"/>
          <w:sz w:val="24"/>
          <w:szCs w:val="24"/>
        </w:rPr>
        <w:t>The questionnaire was given to 260 participants in the sample population by the researcher</w:t>
      </w:r>
      <w:r w:rsidR="006061ED" w:rsidRPr="006061ED">
        <w:rPr>
          <w:rFonts w:ascii="Times New Roman" w:eastAsia="Times New Roman" w:hAnsi="Times New Roman" w:cs="Times New Roman"/>
          <w:sz w:val="24"/>
          <w:szCs w:val="24"/>
        </w:rPr>
        <w:t xml:space="preserve">. Seventy percent, or 182 respondents, finished the survey. </w:t>
      </w:r>
      <w:r w:rsidRPr="00675210">
        <w:rPr>
          <w:rFonts w:ascii="Times New Roman" w:eastAsia="Times New Roman" w:hAnsi="Times New Roman" w:cs="Times New Roman"/>
          <w:sz w:val="24"/>
          <w:szCs w:val="24"/>
        </w:rPr>
        <w:t xml:space="preserve">The data were </w:t>
      </w:r>
      <w:proofErr w:type="spellStart"/>
      <w:r w:rsidRPr="00675210">
        <w:rPr>
          <w:rFonts w:ascii="Times New Roman" w:eastAsia="Times New Roman" w:hAnsi="Times New Roman" w:cs="Times New Roman"/>
          <w:sz w:val="24"/>
          <w:szCs w:val="24"/>
        </w:rPr>
        <w:t>analyzed</w:t>
      </w:r>
      <w:proofErr w:type="spellEnd"/>
      <w:r w:rsidRPr="00675210">
        <w:rPr>
          <w:rFonts w:ascii="Times New Roman" w:eastAsia="Times New Roman" w:hAnsi="Times New Roman" w:cs="Times New Roman"/>
          <w:sz w:val="24"/>
          <w:szCs w:val="24"/>
        </w:rPr>
        <w:t xml:space="preserve"> using descriptive statistics.</w:t>
      </w:r>
      <w:r w:rsidR="006061ED" w:rsidRPr="006061ED">
        <w:rPr>
          <w:rFonts w:ascii="Times New Roman" w:eastAsia="Times New Roman" w:hAnsi="Times New Roman" w:cs="Times New Roman"/>
          <w:sz w:val="24"/>
          <w:szCs w:val="24"/>
        </w:rPr>
        <w:t xml:space="preserve"> With SPSS Version 26.0, tables were used to evaluate and show the study results. </w:t>
      </w:r>
      <w:r w:rsidRPr="00675210">
        <w:rPr>
          <w:rFonts w:ascii="Times New Roman" w:eastAsia="Times New Roman" w:hAnsi="Times New Roman" w:cs="Times New Roman"/>
          <w:sz w:val="24"/>
          <w:szCs w:val="24"/>
        </w:rPr>
        <w:t xml:space="preserve">The model demonstrates that the variables that had </w:t>
      </w:r>
      <w:r w:rsidR="006061ED" w:rsidRPr="006061ED">
        <w:rPr>
          <w:rFonts w:ascii="Times New Roman" w:eastAsia="Times New Roman" w:hAnsi="Times New Roman" w:cs="Times New Roman"/>
          <w:sz w:val="24"/>
          <w:szCs w:val="24"/>
        </w:rPr>
        <w:t xml:space="preserve">the biggest effects on </w:t>
      </w:r>
      <w:proofErr w:type="spellStart"/>
      <w:r w:rsidR="006061ED" w:rsidRPr="006061ED">
        <w:rPr>
          <w:rFonts w:ascii="Times New Roman" w:eastAsia="Times New Roman" w:hAnsi="Times New Roman" w:cs="Times New Roman"/>
          <w:sz w:val="24"/>
          <w:szCs w:val="24"/>
        </w:rPr>
        <w:t>Magutini</w:t>
      </w:r>
      <w:proofErr w:type="spellEnd"/>
      <w:r w:rsidR="006061ED" w:rsidRPr="006061ED">
        <w:rPr>
          <w:rFonts w:ascii="Times New Roman" w:eastAsia="Times New Roman" w:hAnsi="Times New Roman" w:cs="Times New Roman"/>
          <w:sz w:val="24"/>
          <w:szCs w:val="24"/>
        </w:rPr>
        <w:t xml:space="preserve"> Level Four Hospital's budgeting process were staff recruitment, training, and employee benefits; employee retention had least impact. Owing to the questionnaire's numerous sub-sections,</w:t>
      </w:r>
      <w:r w:rsidR="00A83DC7">
        <w:rPr>
          <w:rFonts w:ascii="Times New Roman" w:eastAsia="Calibri" w:hAnsi="Times New Roman" w:cs="Times New Roman"/>
          <w:sz w:val="24"/>
          <w:szCs w:val="24"/>
        </w:rPr>
        <w:t xml:space="preserve"> </w:t>
      </w:r>
    </w:p>
    <w:p w14:paraId="19FBA980" w14:textId="77777777" w:rsidR="00A83DC7" w:rsidRDefault="00A83DC7" w:rsidP="00A83DC7">
      <w:pPr>
        <w:spacing w:before="240" w:line="360" w:lineRule="auto"/>
        <w:jc w:val="both"/>
        <w:rPr>
          <w:rFonts w:ascii="Times New Roman" w:hAnsi="Times New Roman" w:cs="Times New Roman"/>
          <w:b/>
          <w:sz w:val="28"/>
          <w:szCs w:val="24"/>
        </w:rPr>
      </w:pPr>
    </w:p>
    <w:p w14:paraId="66A24EB1" w14:textId="77777777" w:rsidR="00A83DC7" w:rsidRDefault="00A83DC7" w:rsidP="00A83DC7">
      <w:pPr>
        <w:spacing w:before="240" w:line="360" w:lineRule="auto"/>
        <w:jc w:val="both"/>
        <w:rPr>
          <w:rFonts w:ascii="Times New Roman" w:hAnsi="Times New Roman" w:cs="Times New Roman"/>
          <w:b/>
          <w:sz w:val="28"/>
          <w:szCs w:val="24"/>
        </w:rPr>
      </w:pPr>
    </w:p>
    <w:p w14:paraId="7BB1C92B" w14:textId="77777777" w:rsidR="00A83DC7" w:rsidRDefault="00A83DC7" w:rsidP="00A83DC7">
      <w:pPr>
        <w:spacing w:before="240" w:line="360" w:lineRule="auto"/>
        <w:jc w:val="both"/>
        <w:rPr>
          <w:rFonts w:ascii="Times New Roman" w:hAnsi="Times New Roman" w:cs="Times New Roman"/>
          <w:b/>
          <w:sz w:val="28"/>
          <w:szCs w:val="24"/>
        </w:rPr>
      </w:pPr>
    </w:p>
    <w:p w14:paraId="6E7F73E6" w14:textId="77777777" w:rsidR="00A83DC7" w:rsidRDefault="00A83DC7" w:rsidP="00A83DC7">
      <w:pPr>
        <w:spacing w:before="240" w:line="360" w:lineRule="auto"/>
        <w:jc w:val="both"/>
        <w:rPr>
          <w:rFonts w:ascii="Times New Roman" w:hAnsi="Times New Roman" w:cs="Times New Roman"/>
          <w:b/>
          <w:sz w:val="28"/>
          <w:szCs w:val="24"/>
        </w:rPr>
      </w:pPr>
    </w:p>
    <w:p w14:paraId="2A8E335F" w14:textId="77777777" w:rsidR="00A83DC7" w:rsidRDefault="00A83DC7" w:rsidP="00A83DC7">
      <w:pPr>
        <w:spacing w:before="240" w:line="360" w:lineRule="auto"/>
        <w:jc w:val="both"/>
        <w:rPr>
          <w:rFonts w:ascii="Times New Roman" w:hAnsi="Times New Roman" w:cs="Times New Roman"/>
          <w:b/>
          <w:sz w:val="28"/>
          <w:szCs w:val="24"/>
        </w:rPr>
      </w:pPr>
    </w:p>
    <w:p w14:paraId="2C557DE2" w14:textId="77777777" w:rsidR="00A83DC7" w:rsidRPr="00D96BE5" w:rsidRDefault="00A83DC7" w:rsidP="00A83DC7">
      <w:pPr>
        <w:pStyle w:val="Heading1"/>
        <w:spacing w:before="0" w:line="360" w:lineRule="auto"/>
        <w:jc w:val="center"/>
        <w:rPr>
          <w:rStyle w:val="Heading1Char"/>
          <w:rFonts w:ascii="Times New Roman" w:hAnsi="Times New Roman" w:cs="Times New Roman"/>
          <w:b/>
          <w:color w:val="auto"/>
          <w:sz w:val="24"/>
          <w:szCs w:val="24"/>
        </w:rPr>
      </w:pPr>
      <w:bookmarkStart w:id="407" w:name="_Toc16800950"/>
      <w:bookmarkStart w:id="408" w:name="_Toc22138011"/>
      <w:bookmarkStart w:id="409" w:name="_Toc138969498"/>
      <w:bookmarkStart w:id="410" w:name="_Toc142518391"/>
      <w:bookmarkStart w:id="411" w:name="_Toc164940662"/>
      <w:r w:rsidRPr="00D96BE5">
        <w:rPr>
          <w:rStyle w:val="Heading1Char"/>
          <w:rFonts w:ascii="Times New Roman" w:hAnsi="Times New Roman" w:cs="Times New Roman"/>
          <w:b/>
          <w:color w:val="auto"/>
          <w:sz w:val="24"/>
          <w:szCs w:val="24"/>
        </w:rPr>
        <w:lastRenderedPageBreak/>
        <w:t>CHAPTER FIVE</w:t>
      </w:r>
      <w:bookmarkEnd w:id="407"/>
      <w:bookmarkEnd w:id="408"/>
      <w:bookmarkEnd w:id="409"/>
      <w:bookmarkEnd w:id="410"/>
      <w:bookmarkEnd w:id="411"/>
    </w:p>
    <w:p w14:paraId="66CB0DAF" w14:textId="77777777" w:rsidR="00A83DC7" w:rsidRPr="00D96BE5" w:rsidRDefault="00A83DC7" w:rsidP="00A83DC7">
      <w:pPr>
        <w:pStyle w:val="Heading1"/>
        <w:spacing w:before="0" w:line="360" w:lineRule="auto"/>
        <w:jc w:val="center"/>
        <w:rPr>
          <w:rFonts w:ascii="Times New Roman" w:hAnsi="Times New Roman" w:cs="Times New Roman"/>
          <w:b/>
          <w:color w:val="auto"/>
          <w:sz w:val="24"/>
          <w:szCs w:val="24"/>
        </w:rPr>
      </w:pPr>
      <w:bookmarkStart w:id="412" w:name="_Toc514851927"/>
      <w:bookmarkStart w:id="413" w:name="_Toc518508282"/>
      <w:bookmarkStart w:id="414" w:name="_Toc1571155"/>
      <w:bookmarkStart w:id="415" w:name="_Toc3727288"/>
      <w:bookmarkStart w:id="416" w:name="_Toc16800951"/>
      <w:bookmarkStart w:id="417" w:name="_Toc22138012"/>
      <w:bookmarkStart w:id="418" w:name="_Toc138969499"/>
      <w:bookmarkStart w:id="419" w:name="_Toc142518392"/>
      <w:bookmarkStart w:id="420" w:name="_Toc164940663"/>
      <w:bookmarkStart w:id="421" w:name="_Toc3363515"/>
      <w:r w:rsidRPr="00D96BE5">
        <w:rPr>
          <w:rFonts w:ascii="Times New Roman" w:hAnsi="Times New Roman" w:cs="Times New Roman"/>
          <w:b/>
          <w:color w:val="auto"/>
          <w:sz w:val="24"/>
          <w:szCs w:val="24"/>
        </w:rPr>
        <w:t>SUMMARY, RECOMMENDATIONS AND CONCLUSION</w:t>
      </w:r>
      <w:bookmarkEnd w:id="412"/>
      <w:bookmarkEnd w:id="413"/>
      <w:bookmarkEnd w:id="414"/>
      <w:bookmarkEnd w:id="415"/>
      <w:bookmarkEnd w:id="416"/>
      <w:bookmarkEnd w:id="417"/>
      <w:bookmarkEnd w:id="418"/>
      <w:bookmarkEnd w:id="419"/>
      <w:bookmarkEnd w:id="420"/>
    </w:p>
    <w:p w14:paraId="16D8D076" w14:textId="77777777" w:rsidR="00A83DC7" w:rsidRPr="00D96BE5" w:rsidRDefault="00A83DC7" w:rsidP="00A83DC7">
      <w:pPr>
        <w:pStyle w:val="Heading1"/>
        <w:spacing w:before="0" w:line="360" w:lineRule="auto"/>
        <w:rPr>
          <w:rFonts w:ascii="Times New Roman" w:hAnsi="Times New Roman" w:cs="Times New Roman"/>
          <w:b/>
          <w:bCs/>
          <w:color w:val="auto"/>
          <w:sz w:val="24"/>
          <w:szCs w:val="24"/>
        </w:rPr>
      </w:pPr>
      <w:bookmarkStart w:id="422" w:name="_Toc3363516"/>
      <w:bookmarkStart w:id="423" w:name="_Toc3727289"/>
      <w:bookmarkStart w:id="424" w:name="_Toc16800952"/>
      <w:bookmarkStart w:id="425" w:name="_Toc22138013"/>
      <w:bookmarkStart w:id="426" w:name="_Toc138969500"/>
      <w:bookmarkStart w:id="427" w:name="_Toc142518393"/>
      <w:bookmarkStart w:id="428" w:name="_Toc164940664"/>
      <w:bookmarkEnd w:id="421"/>
      <w:r w:rsidRPr="00D96BE5">
        <w:rPr>
          <w:rFonts w:ascii="Times New Roman" w:hAnsi="Times New Roman" w:cs="Times New Roman"/>
          <w:b/>
          <w:bCs/>
          <w:color w:val="auto"/>
          <w:sz w:val="24"/>
          <w:szCs w:val="24"/>
        </w:rPr>
        <w:t>5.0 Introduction</w:t>
      </w:r>
      <w:bookmarkEnd w:id="422"/>
      <w:bookmarkEnd w:id="423"/>
      <w:bookmarkEnd w:id="424"/>
      <w:bookmarkEnd w:id="425"/>
      <w:bookmarkEnd w:id="426"/>
      <w:bookmarkEnd w:id="427"/>
      <w:bookmarkEnd w:id="428"/>
      <w:r w:rsidRPr="00D96BE5">
        <w:rPr>
          <w:rFonts w:ascii="Times New Roman" w:hAnsi="Times New Roman" w:cs="Times New Roman"/>
          <w:b/>
          <w:bCs/>
          <w:color w:val="auto"/>
          <w:sz w:val="24"/>
          <w:szCs w:val="24"/>
        </w:rPr>
        <w:t xml:space="preserve"> </w:t>
      </w:r>
    </w:p>
    <w:p w14:paraId="16C20933" w14:textId="00DD4956" w:rsidR="00A83DC7" w:rsidRPr="00C40F44" w:rsidRDefault="0040350F" w:rsidP="00A83DC7">
      <w:pPr>
        <w:spacing w:line="360" w:lineRule="auto"/>
        <w:jc w:val="both"/>
        <w:rPr>
          <w:rFonts w:ascii="Times New Roman" w:hAnsi="Times New Roman" w:cs="Times New Roman"/>
          <w:sz w:val="24"/>
          <w:szCs w:val="24"/>
          <w:lang w:eastAsia="x-none"/>
        </w:rPr>
      </w:pPr>
      <w:r w:rsidRPr="0040350F">
        <w:rPr>
          <w:rFonts w:ascii="Times New Roman" w:hAnsi="Times New Roman" w:cs="Times New Roman"/>
          <w:sz w:val="24"/>
          <w:szCs w:val="24"/>
          <w:lang w:eastAsia="x-none"/>
        </w:rPr>
        <w:t xml:space="preserve">After </w:t>
      </w:r>
      <w:proofErr w:type="spellStart"/>
      <w:r w:rsidRPr="0040350F">
        <w:rPr>
          <w:rFonts w:ascii="Times New Roman" w:hAnsi="Times New Roman" w:cs="Times New Roman"/>
          <w:sz w:val="24"/>
          <w:szCs w:val="24"/>
          <w:lang w:eastAsia="x-none"/>
        </w:rPr>
        <w:t>analyzing</w:t>
      </w:r>
      <w:proofErr w:type="spellEnd"/>
      <w:r w:rsidRPr="0040350F">
        <w:rPr>
          <w:rFonts w:ascii="Times New Roman" w:hAnsi="Times New Roman" w:cs="Times New Roman"/>
          <w:sz w:val="24"/>
          <w:szCs w:val="24"/>
          <w:lang w:eastAsia="x-none"/>
        </w:rPr>
        <w:t xml:space="preserve"> the study's findings and drawing conclusions in accordance with its objectives, the chapter provides suggestions and ideas for more research.</w:t>
      </w:r>
      <w:r w:rsidR="00A83DC7" w:rsidRPr="00267DE6">
        <w:rPr>
          <w:rFonts w:ascii="Times New Roman" w:hAnsi="Times New Roman" w:cs="Times New Roman"/>
          <w:sz w:val="24"/>
          <w:szCs w:val="24"/>
          <w:lang w:eastAsia="x-none"/>
        </w:rPr>
        <w:t xml:space="preserve"> Determine the impact of </w:t>
      </w:r>
      <w:r w:rsidR="0019326B">
        <w:rPr>
          <w:rFonts w:ascii="Times New Roman" w:hAnsi="Times New Roman" w:cs="Times New Roman"/>
          <w:sz w:val="24"/>
          <w:szCs w:val="24"/>
          <w:lang w:eastAsia="x-none"/>
        </w:rPr>
        <w:t xml:space="preserve">human resource </w:t>
      </w:r>
      <w:r w:rsidR="000F26D8">
        <w:rPr>
          <w:rFonts w:ascii="Times New Roman" w:hAnsi="Times New Roman" w:cs="Times New Roman"/>
          <w:sz w:val="24"/>
          <w:szCs w:val="24"/>
          <w:lang w:eastAsia="x-none"/>
        </w:rPr>
        <w:t xml:space="preserve">planning </w:t>
      </w:r>
      <w:r w:rsidR="000F26D8" w:rsidRPr="00267DE6">
        <w:rPr>
          <w:rFonts w:ascii="Times New Roman" w:hAnsi="Times New Roman" w:cs="Times New Roman"/>
          <w:sz w:val="24"/>
          <w:szCs w:val="24"/>
          <w:lang w:eastAsia="x-none"/>
        </w:rPr>
        <w:t>on</w:t>
      </w:r>
      <w:r w:rsidR="00A83DC7" w:rsidRPr="00267DE6">
        <w:rPr>
          <w:rFonts w:ascii="Times New Roman" w:hAnsi="Times New Roman" w:cs="Times New Roman"/>
          <w:sz w:val="24"/>
          <w:szCs w:val="24"/>
          <w:lang w:eastAsia="x-none"/>
        </w:rPr>
        <w:t xml:space="preserve"> </w:t>
      </w:r>
      <w:r w:rsidR="0030667E">
        <w:rPr>
          <w:rFonts w:ascii="Times New Roman" w:hAnsi="Times New Roman" w:cs="Times New Roman"/>
          <w:sz w:val="24"/>
          <w:szCs w:val="24"/>
          <w:lang w:eastAsia="x-none"/>
        </w:rPr>
        <w:t>budgeting process</w:t>
      </w:r>
      <w:r w:rsidR="00A83DC7">
        <w:rPr>
          <w:rFonts w:ascii="Times New Roman" w:hAnsi="Times New Roman" w:cs="Times New Roman"/>
          <w:sz w:val="24"/>
          <w:szCs w:val="24"/>
          <w:lang w:eastAsia="x-none"/>
        </w:rPr>
        <w:t>.</w:t>
      </w:r>
    </w:p>
    <w:p w14:paraId="2CE7A433" w14:textId="77777777" w:rsidR="00A83DC7" w:rsidRPr="005A1184" w:rsidRDefault="00A83DC7" w:rsidP="00A83DC7">
      <w:pPr>
        <w:pStyle w:val="Heading1"/>
        <w:spacing w:before="0" w:after="240"/>
        <w:rPr>
          <w:rFonts w:ascii="Times New Roman" w:hAnsi="Times New Roman" w:cs="Times New Roman"/>
          <w:b/>
          <w:bCs/>
          <w:color w:val="auto"/>
          <w:sz w:val="24"/>
          <w:szCs w:val="24"/>
        </w:rPr>
      </w:pPr>
      <w:bookmarkStart w:id="429" w:name="_Toc3727290"/>
      <w:bookmarkStart w:id="430" w:name="_Toc16800953"/>
      <w:bookmarkStart w:id="431" w:name="_Toc22138014"/>
      <w:bookmarkStart w:id="432" w:name="_Toc138969501"/>
      <w:bookmarkStart w:id="433" w:name="_Toc142518394"/>
      <w:bookmarkStart w:id="434" w:name="_Toc164940665"/>
      <w:r w:rsidRPr="005A1184">
        <w:rPr>
          <w:rFonts w:ascii="Times New Roman" w:hAnsi="Times New Roman" w:cs="Times New Roman"/>
          <w:b/>
          <w:bCs/>
          <w:color w:val="auto"/>
          <w:sz w:val="24"/>
          <w:szCs w:val="24"/>
        </w:rPr>
        <w:t>5.1 Summary of the Findings</w:t>
      </w:r>
      <w:bookmarkEnd w:id="429"/>
      <w:bookmarkEnd w:id="430"/>
      <w:bookmarkEnd w:id="431"/>
      <w:bookmarkEnd w:id="432"/>
      <w:bookmarkEnd w:id="433"/>
      <w:bookmarkEnd w:id="434"/>
      <w:r w:rsidRPr="005A1184">
        <w:rPr>
          <w:rFonts w:ascii="Times New Roman" w:hAnsi="Times New Roman" w:cs="Times New Roman"/>
          <w:b/>
          <w:bCs/>
          <w:color w:val="auto"/>
          <w:sz w:val="24"/>
          <w:szCs w:val="24"/>
        </w:rPr>
        <w:t xml:space="preserve"> </w:t>
      </w:r>
    </w:p>
    <w:p w14:paraId="388DE50E" w14:textId="148D41A3" w:rsidR="00280D10" w:rsidRDefault="00280D10" w:rsidP="00A83DC7">
      <w:pPr>
        <w:spacing w:before="240" w:line="360" w:lineRule="auto"/>
        <w:jc w:val="both"/>
        <w:rPr>
          <w:rFonts w:ascii="Times New Roman" w:hAnsi="Times New Roman" w:cs="Times New Roman"/>
          <w:sz w:val="24"/>
          <w:szCs w:val="24"/>
        </w:rPr>
      </w:pPr>
      <w:r w:rsidRPr="00280D10">
        <w:rPr>
          <w:rFonts w:ascii="Times New Roman" w:hAnsi="Times New Roman" w:cs="Times New Roman"/>
          <w:sz w:val="24"/>
          <w:szCs w:val="24"/>
        </w:rPr>
        <w:t>Results showed that 182 respondents, or 70% of the sample, fully filled out and returned the questionnaires. Response rates were really good. The gender representation of the study's respondents was not evenly balanced,</w:t>
      </w:r>
      <w:r w:rsidR="0040350F" w:rsidRPr="0040350F">
        <w:t xml:space="preserve"> </w:t>
      </w:r>
      <w:r w:rsidR="0040350F" w:rsidRPr="0040350F">
        <w:rPr>
          <w:rFonts w:ascii="Times New Roman" w:hAnsi="Times New Roman" w:cs="Times New Roman"/>
          <w:sz w:val="24"/>
          <w:szCs w:val="24"/>
        </w:rPr>
        <w:t>despite the fact that respondents were split more evenly between men and women</w:t>
      </w:r>
      <w:r w:rsidRPr="00280D10">
        <w:rPr>
          <w:rFonts w:ascii="Times New Roman" w:hAnsi="Times New Roman" w:cs="Times New Roman"/>
          <w:sz w:val="24"/>
          <w:szCs w:val="24"/>
        </w:rPr>
        <w:t xml:space="preserve">. As a result, no gender can be held entirely accountable for the study's conclusions, as outlined by Borg and Grall (2019) and Kothari and Garg (2015). The majority </w:t>
      </w:r>
      <w:r w:rsidR="0040350F">
        <w:rPr>
          <w:rFonts w:ascii="Times New Roman" w:hAnsi="Times New Roman" w:cs="Times New Roman"/>
          <w:sz w:val="24"/>
          <w:szCs w:val="24"/>
        </w:rPr>
        <w:t xml:space="preserve">were </w:t>
      </w:r>
      <w:r w:rsidRPr="00280D10">
        <w:rPr>
          <w:rFonts w:ascii="Times New Roman" w:hAnsi="Times New Roman" w:cs="Times New Roman"/>
          <w:sz w:val="24"/>
          <w:szCs w:val="24"/>
        </w:rPr>
        <w:t>age</w:t>
      </w:r>
      <w:r w:rsidR="0040350F">
        <w:rPr>
          <w:rFonts w:ascii="Times New Roman" w:hAnsi="Times New Roman" w:cs="Times New Roman"/>
          <w:sz w:val="24"/>
          <w:szCs w:val="24"/>
        </w:rPr>
        <w:t xml:space="preserve">d </w:t>
      </w:r>
      <w:r w:rsidRPr="00280D10">
        <w:rPr>
          <w:rFonts w:ascii="Times New Roman" w:hAnsi="Times New Roman" w:cs="Times New Roman"/>
          <w:sz w:val="24"/>
          <w:szCs w:val="24"/>
        </w:rPr>
        <w:t>between 36 and 39</w:t>
      </w:r>
      <w:r w:rsidR="0040350F">
        <w:rPr>
          <w:rFonts w:ascii="Times New Roman" w:hAnsi="Times New Roman" w:cs="Times New Roman"/>
          <w:sz w:val="24"/>
          <w:szCs w:val="24"/>
        </w:rPr>
        <w:t xml:space="preserve"> years</w:t>
      </w:r>
      <w:r w:rsidRPr="00280D10">
        <w:rPr>
          <w:rFonts w:ascii="Times New Roman" w:hAnsi="Times New Roman" w:cs="Times New Roman"/>
          <w:sz w:val="24"/>
          <w:szCs w:val="24"/>
        </w:rPr>
        <w:t xml:space="preserve">. Of those surveyed, those who claimed to be between the ages of 31 and 36. Then those of age between the ages of 24 and 30; </w:t>
      </w:r>
      <w:r w:rsidR="0040350F" w:rsidRPr="0040350F">
        <w:rPr>
          <w:rFonts w:ascii="Times New Roman" w:hAnsi="Times New Roman" w:cs="Times New Roman"/>
          <w:sz w:val="24"/>
          <w:szCs w:val="24"/>
        </w:rPr>
        <w:t xml:space="preserve">results are consistent with suggestions made by </w:t>
      </w:r>
      <w:r w:rsidRPr="00280D10">
        <w:rPr>
          <w:rFonts w:ascii="Times New Roman" w:hAnsi="Times New Roman" w:cs="Times New Roman"/>
          <w:sz w:val="24"/>
          <w:szCs w:val="24"/>
        </w:rPr>
        <w:t>Borg and Grall (2019), Kothari and Garg (2015). The majority held a degree, with master's degree holders coming in second. None of them indicated a secondary or primary level, while another seventeen percent held college degrees and three percent held PhDs. This implies that the respondents' highest degree of education was enough for deciphering and evaluating the research questions. This indicates that working in an organization requires professional involvement (Kothari &amp; Garg, 2015).</w:t>
      </w:r>
      <w:r>
        <w:rPr>
          <w:rFonts w:ascii="Times New Roman" w:hAnsi="Times New Roman" w:cs="Times New Roman"/>
          <w:sz w:val="24"/>
          <w:szCs w:val="24"/>
        </w:rPr>
        <w:t xml:space="preserve"> </w:t>
      </w:r>
      <w:r w:rsidRPr="00280D10">
        <w:rPr>
          <w:rFonts w:ascii="Times New Roman" w:hAnsi="Times New Roman" w:cs="Times New Roman"/>
          <w:sz w:val="24"/>
          <w:szCs w:val="24"/>
        </w:rPr>
        <w:t xml:space="preserve">The majority indicated they had worked there for seven to ten years, followed by </w:t>
      </w:r>
      <w:r w:rsidR="0040350F">
        <w:rPr>
          <w:rFonts w:ascii="Times New Roman" w:hAnsi="Times New Roman" w:cs="Times New Roman"/>
          <w:sz w:val="24"/>
          <w:szCs w:val="24"/>
        </w:rPr>
        <w:t>3-6</w:t>
      </w:r>
      <w:r w:rsidRPr="00280D10">
        <w:rPr>
          <w:rFonts w:ascii="Times New Roman" w:hAnsi="Times New Roman" w:cs="Times New Roman"/>
          <w:sz w:val="24"/>
          <w:szCs w:val="24"/>
        </w:rPr>
        <w:t xml:space="preserve"> years, then for one to two years, and only a few had worked for more than eleven years. The findings indicate that the participants had worked for a considerable length of time, which increased their opportunity to respond to the survey. According to Bryman and Bell (2017), long-term employees of a company or organization </w:t>
      </w:r>
      <w:r w:rsidR="00D75E34">
        <w:rPr>
          <w:rFonts w:ascii="Times New Roman" w:hAnsi="Times New Roman" w:cs="Times New Roman"/>
          <w:sz w:val="24"/>
          <w:szCs w:val="24"/>
        </w:rPr>
        <w:t xml:space="preserve">to </w:t>
      </w:r>
      <w:r w:rsidRPr="00280D10">
        <w:rPr>
          <w:rFonts w:ascii="Times New Roman" w:hAnsi="Times New Roman" w:cs="Times New Roman"/>
          <w:sz w:val="24"/>
          <w:szCs w:val="24"/>
        </w:rPr>
        <w:t>understand its dynamics and provide expert evidence for study issues.</w:t>
      </w:r>
    </w:p>
    <w:p w14:paraId="19BF452A" w14:textId="5A905DEA" w:rsidR="00A83DC7" w:rsidRPr="00672B64" w:rsidRDefault="00A83DC7" w:rsidP="00A83DC7">
      <w:pPr>
        <w:spacing w:before="240" w:line="360" w:lineRule="auto"/>
        <w:jc w:val="both"/>
        <w:rPr>
          <w:rFonts w:ascii="Times New Roman" w:hAnsi="Times New Roman" w:cs="Times New Roman"/>
          <w:b/>
          <w:sz w:val="24"/>
          <w:szCs w:val="24"/>
        </w:rPr>
      </w:pPr>
      <w:r w:rsidRPr="00672B64">
        <w:rPr>
          <w:rFonts w:ascii="Times New Roman" w:hAnsi="Times New Roman" w:cs="Times New Roman"/>
          <w:b/>
          <w:sz w:val="24"/>
          <w:szCs w:val="24"/>
        </w:rPr>
        <w:t xml:space="preserve">5.1.1 </w:t>
      </w:r>
      <w:r w:rsidR="000A2DFC">
        <w:rPr>
          <w:rFonts w:ascii="Times New Roman" w:hAnsi="Times New Roman" w:cs="Times New Roman"/>
          <w:b/>
          <w:sz w:val="24"/>
          <w:szCs w:val="24"/>
        </w:rPr>
        <w:t xml:space="preserve">Staff </w:t>
      </w:r>
      <w:r w:rsidR="009B4FFC">
        <w:rPr>
          <w:rFonts w:ascii="Times New Roman" w:hAnsi="Times New Roman" w:cs="Times New Roman"/>
          <w:b/>
          <w:sz w:val="24"/>
          <w:szCs w:val="24"/>
        </w:rPr>
        <w:t>Recruitment</w:t>
      </w:r>
      <w:r w:rsidR="009B4FFC" w:rsidRPr="00672B64">
        <w:rPr>
          <w:rFonts w:ascii="Times New Roman" w:hAnsi="Times New Roman" w:cs="Times New Roman"/>
          <w:b/>
          <w:sz w:val="24"/>
          <w:szCs w:val="24"/>
        </w:rPr>
        <w:t xml:space="preserve"> </w:t>
      </w:r>
    </w:p>
    <w:p w14:paraId="7A7F15EA" w14:textId="56147C42" w:rsidR="00F0760D" w:rsidRDefault="00F0760D" w:rsidP="00A83DC7">
      <w:pPr>
        <w:spacing w:before="100" w:beforeAutospacing="1" w:after="100" w:afterAutospacing="1" w:line="360" w:lineRule="auto"/>
        <w:jc w:val="both"/>
        <w:rPr>
          <w:rFonts w:ascii="Times New Roman" w:hAnsi="Times New Roman" w:cs="Times New Roman"/>
          <w:sz w:val="24"/>
          <w:szCs w:val="24"/>
        </w:rPr>
      </w:pPr>
      <w:r w:rsidRPr="00F0760D">
        <w:rPr>
          <w:rFonts w:ascii="Times New Roman" w:hAnsi="Times New Roman" w:cs="Times New Roman"/>
          <w:sz w:val="24"/>
          <w:szCs w:val="24"/>
        </w:rPr>
        <w:t xml:space="preserve">Staff recruitment had an average </w:t>
      </w:r>
      <w:r w:rsidR="00D75E34">
        <w:rPr>
          <w:rFonts w:ascii="Times New Roman" w:hAnsi="Times New Roman" w:cs="Times New Roman"/>
          <w:sz w:val="24"/>
          <w:szCs w:val="24"/>
        </w:rPr>
        <w:t>mean of</w:t>
      </w:r>
      <w:r w:rsidRPr="00F0760D">
        <w:rPr>
          <w:rFonts w:ascii="Times New Roman" w:hAnsi="Times New Roman" w:cs="Times New Roman"/>
          <w:sz w:val="24"/>
          <w:szCs w:val="24"/>
        </w:rPr>
        <w:t xml:space="preserve"> 3.84 and a SD of .88, indicating that the budgeting process and staff recruitment are primarily related and that a significant component in determining the </w:t>
      </w:r>
      <w:r w:rsidR="00954A83">
        <w:rPr>
          <w:rFonts w:ascii="Times New Roman" w:hAnsi="Times New Roman" w:cs="Times New Roman"/>
          <w:sz w:val="24"/>
          <w:szCs w:val="24"/>
        </w:rPr>
        <w:t xml:space="preserve">budgeting process </w:t>
      </w:r>
      <w:r w:rsidRPr="00F0760D">
        <w:rPr>
          <w:rFonts w:ascii="Times New Roman" w:hAnsi="Times New Roman" w:cs="Times New Roman"/>
          <w:sz w:val="24"/>
          <w:szCs w:val="24"/>
        </w:rPr>
        <w:t xml:space="preserve">is the use of staff recruitment. </w:t>
      </w:r>
      <w:bookmarkStart w:id="435" w:name="_Hlk167907650"/>
      <w:r w:rsidRPr="00F0760D">
        <w:rPr>
          <w:rFonts w:ascii="Times New Roman" w:hAnsi="Times New Roman" w:cs="Times New Roman"/>
          <w:sz w:val="24"/>
          <w:szCs w:val="24"/>
        </w:rPr>
        <w:t xml:space="preserve">Regression analysis results showed a </w:t>
      </w:r>
      <w:r w:rsidRPr="00F0760D">
        <w:rPr>
          <w:rFonts w:ascii="Times New Roman" w:hAnsi="Times New Roman" w:cs="Times New Roman"/>
          <w:sz w:val="24"/>
          <w:szCs w:val="24"/>
        </w:rPr>
        <w:lastRenderedPageBreak/>
        <w:t>moderate correlation (R = 0.</w:t>
      </w:r>
      <w:r w:rsidR="00954A83">
        <w:rPr>
          <w:rFonts w:ascii="Times New Roman" w:hAnsi="Times New Roman" w:cs="Times New Roman"/>
          <w:sz w:val="24"/>
          <w:szCs w:val="24"/>
        </w:rPr>
        <w:t>548</w:t>
      </w:r>
      <w:r w:rsidRPr="00F0760D">
        <w:rPr>
          <w:rFonts w:ascii="Times New Roman" w:hAnsi="Times New Roman" w:cs="Times New Roman"/>
          <w:sz w:val="24"/>
          <w:szCs w:val="24"/>
        </w:rPr>
        <w:t>)</w:t>
      </w:r>
      <w:r w:rsidR="00954A83" w:rsidRPr="009B4FFC">
        <w:rPr>
          <w:rFonts w:ascii="Times New Roman" w:eastAsia="Times New Roman" w:hAnsi="Times New Roman" w:cs="Times New Roman"/>
          <w:color w:val="000000"/>
          <w:sz w:val="24"/>
          <w:szCs w:val="24"/>
        </w:rPr>
        <w:t xml:space="preserve">. </w:t>
      </w:r>
      <w:r w:rsidRPr="00F0760D">
        <w:rPr>
          <w:rFonts w:ascii="Times New Roman" w:hAnsi="Times New Roman" w:cs="Times New Roman"/>
          <w:sz w:val="24"/>
          <w:szCs w:val="24"/>
        </w:rPr>
        <w:t xml:space="preserve"> between </w:t>
      </w:r>
      <w:r w:rsidR="00954A83">
        <w:rPr>
          <w:rFonts w:ascii="Times New Roman" w:hAnsi="Times New Roman" w:cs="Times New Roman"/>
          <w:sz w:val="24"/>
          <w:szCs w:val="24"/>
        </w:rPr>
        <w:t>staff recruitment</w:t>
      </w:r>
      <w:r w:rsidRPr="00F0760D">
        <w:rPr>
          <w:rFonts w:ascii="Times New Roman" w:hAnsi="Times New Roman" w:cs="Times New Roman"/>
          <w:sz w:val="24"/>
          <w:szCs w:val="24"/>
        </w:rPr>
        <w:t xml:space="preserve"> and the budgeting process, suggesting a significant relationship.</w:t>
      </w:r>
      <w:bookmarkEnd w:id="435"/>
      <w:r w:rsidR="00D75E34">
        <w:rPr>
          <w:rFonts w:ascii="Times New Roman" w:hAnsi="Times New Roman" w:cs="Times New Roman"/>
          <w:sz w:val="24"/>
          <w:szCs w:val="24"/>
        </w:rPr>
        <w:t xml:space="preserve"> </w:t>
      </w:r>
      <w:r w:rsidRPr="00F0760D">
        <w:rPr>
          <w:rFonts w:ascii="Times New Roman" w:hAnsi="Times New Roman" w:cs="Times New Roman"/>
          <w:sz w:val="24"/>
          <w:szCs w:val="24"/>
        </w:rPr>
        <w:t xml:space="preserve">The data correctly </w:t>
      </w:r>
      <w:r w:rsidR="00D75E34">
        <w:rPr>
          <w:rFonts w:ascii="Times New Roman" w:hAnsi="Times New Roman" w:cs="Times New Roman"/>
          <w:sz w:val="24"/>
          <w:szCs w:val="24"/>
        </w:rPr>
        <w:t>predicts</w:t>
      </w:r>
      <w:r w:rsidRPr="00F0760D">
        <w:rPr>
          <w:rFonts w:ascii="Times New Roman" w:hAnsi="Times New Roman" w:cs="Times New Roman"/>
          <w:sz w:val="24"/>
          <w:szCs w:val="24"/>
        </w:rPr>
        <w:t xml:space="preserve"> the regression model, and the results of F = 8.957 </w:t>
      </w:r>
      <w:r w:rsidR="00D75E34" w:rsidRPr="00D75E34">
        <w:rPr>
          <w:rFonts w:ascii="Times New Roman" w:hAnsi="Times New Roman" w:cs="Times New Roman"/>
          <w:sz w:val="24"/>
          <w:szCs w:val="24"/>
        </w:rPr>
        <w:t xml:space="preserve">show that </w:t>
      </w:r>
      <w:proofErr w:type="spellStart"/>
      <w:r w:rsidR="00D75E34" w:rsidRPr="00D75E34">
        <w:rPr>
          <w:rFonts w:ascii="Times New Roman" w:hAnsi="Times New Roman" w:cs="Times New Roman"/>
          <w:sz w:val="24"/>
          <w:szCs w:val="24"/>
        </w:rPr>
        <w:t>Magutini</w:t>
      </w:r>
      <w:proofErr w:type="spellEnd"/>
      <w:r w:rsidR="00D75E34" w:rsidRPr="00D75E34">
        <w:rPr>
          <w:rFonts w:ascii="Times New Roman" w:hAnsi="Times New Roman" w:cs="Times New Roman"/>
          <w:sz w:val="24"/>
          <w:szCs w:val="24"/>
        </w:rPr>
        <w:t xml:space="preserve"> level four hospitals' budgeting procedure is significantly impacted by </w:t>
      </w:r>
      <w:r w:rsidR="00954A83">
        <w:rPr>
          <w:rFonts w:ascii="Times New Roman" w:hAnsi="Times New Roman" w:cs="Times New Roman"/>
          <w:sz w:val="24"/>
          <w:szCs w:val="24"/>
        </w:rPr>
        <w:t>staff recruitment</w:t>
      </w:r>
      <w:r w:rsidR="00D75E34" w:rsidRPr="00D75E34">
        <w:rPr>
          <w:rFonts w:ascii="Times New Roman" w:hAnsi="Times New Roman" w:cs="Times New Roman"/>
          <w:sz w:val="24"/>
          <w:szCs w:val="24"/>
        </w:rPr>
        <w:t xml:space="preserve">. This implies that the process of budgeting is impacted by employee </w:t>
      </w:r>
      <w:r w:rsidR="00954A83">
        <w:rPr>
          <w:rFonts w:ascii="Times New Roman" w:hAnsi="Times New Roman" w:cs="Times New Roman"/>
          <w:sz w:val="24"/>
          <w:szCs w:val="24"/>
        </w:rPr>
        <w:t>recruitment</w:t>
      </w:r>
      <w:r w:rsidR="00D75E34" w:rsidRPr="00D75E34">
        <w:rPr>
          <w:rFonts w:ascii="Times New Roman" w:hAnsi="Times New Roman" w:cs="Times New Roman"/>
          <w:sz w:val="24"/>
          <w:szCs w:val="24"/>
        </w:rPr>
        <w:t>. Because the level of significance at 0.00</w:t>
      </w:r>
      <w:r w:rsidR="00954A83">
        <w:rPr>
          <w:rFonts w:ascii="Times New Roman" w:hAnsi="Times New Roman" w:cs="Times New Roman"/>
          <w:sz w:val="24"/>
          <w:szCs w:val="24"/>
        </w:rPr>
        <w:t>0</w:t>
      </w:r>
      <w:r w:rsidR="00D75E34" w:rsidRPr="00D75E34">
        <w:rPr>
          <w:rFonts w:ascii="Times New Roman" w:hAnsi="Times New Roman" w:cs="Times New Roman"/>
          <w:sz w:val="24"/>
          <w:szCs w:val="24"/>
        </w:rPr>
        <w:t xml:space="preserve"> is less than 0.05, the regression model correctly predicts the dependent variable.</w:t>
      </w:r>
      <w:r w:rsidR="00D75E34">
        <w:rPr>
          <w:rFonts w:ascii="Times New Roman" w:hAnsi="Times New Roman" w:cs="Times New Roman"/>
          <w:sz w:val="24"/>
          <w:szCs w:val="24"/>
        </w:rPr>
        <w:t xml:space="preserve"> </w:t>
      </w:r>
      <w:r w:rsidRPr="00F0760D">
        <w:rPr>
          <w:rFonts w:ascii="Times New Roman" w:hAnsi="Times New Roman" w:cs="Times New Roman"/>
          <w:sz w:val="24"/>
          <w:szCs w:val="24"/>
        </w:rPr>
        <w:t xml:space="preserve"> </w:t>
      </w:r>
    </w:p>
    <w:p w14:paraId="2E87A6F0" w14:textId="382D3CCD" w:rsidR="00A83DC7" w:rsidRDefault="00F0760D" w:rsidP="00A83DC7">
      <w:pPr>
        <w:spacing w:before="100" w:beforeAutospacing="1" w:after="100" w:afterAutospacing="1" w:line="360" w:lineRule="auto"/>
        <w:jc w:val="both"/>
        <w:rPr>
          <w:rFonts w:ascii="Times New Roman" w:eastAsia="Times New Roman" w:hAnsi="Times New Roman" w:cs="Times New Roman"/>
          <w:color w:val="252525"/>
          <w:sz w:val="24"/>
          <w:szCs w:val="24"/>
        </w:rPr>
      </w:pPr>
      <w:r w:rsidRPr="00F0760D">
        <w:rPr>
          <w:rFonts w:ascii="Times New Roman" w:hAnsi="Times New Roman" w:cs="Times New Roman"/>
          <w:sz w:val="24"/>
          <w:szCs w:val="24"/>
        </w:rPr>
        <w:t xml:space="preserve">Other </w:t>
      </w:r>
      <w:r w:rsidR="00D75E34" w:rsidRPr="00F0760D">
        <w:rPr>
          <w:rFonts w:ascii="Times New Roman" w:hAnsi="Times New Roman" w:cs="Times New Roman"/>
          <w:sz w:val="24"/>
          <w:szCs w:val="24"/>
        </w:rPr>
        <w:t>researchers’</w:t>
      </w:r>
      <w:r w:rsidRPr="00F0760D">
        <w:rPr>
          <w:rFonts w:ascii="Times New Roman" w:hAnsi="Times New Roman" w:cs="Times New Roman"/>
          <w:sz w:val="24"/>
          <w:szCs w:val="24"/>
        </w:rPr>
        <w:t xml:space="preserve"> findings, such as Cohen and </w:t>
      </w:r>
      <w:proofErr w:type="spellStart"/>
      <w:r w:rsidRPr="00F0760D">
        <w:rPr>
          <w:rFonts w:ascii="Times New Roman" w:hAnsi="Times New Roman" w:cs="Times New Roman"/>
          <w:sz w:val="24"/>
          <w:szCs w:val="24"/>
        </w:rPr>
        <w:t>Karatzimas</w:t>
      </w:r>
      <w:proofErr w:type="spellEnd"/>
      <w:r w:rsidRPr="00F0760D">
        <w:rPr>
          <w:rFonts w:ascii="Times New Roman" w:hAnsi="Times New Roman" w:cs="Times New Roman"/>
          <w:sz w:val="24"/>
          <w:szCs w:val="24"/>
        </w:rPr>
        <w:t xml:space="preserve"> (2022), point to the HR department's minimal participation in the budgeting process, which may help to explain why, from an HR management standpoint, budgets are not used as much as they could be for performance reviews and communication. However, the interactions between HR management and budgeting are positively impacted. Farnham and Stevens (2022) person specifications, assessments, and traditional and competence-based job descriptions are given. The new system, according to the study, works well with the department's overall human resources strategy to boost productivity and lessen conflict at work. Ndlela (2020) found that over 90% of respondents are aware of prejudice and that both internal and external variables play important roles in organizational recruitment and selection, with 83.5% considering the two as key contributory factors. According to the study, prejudice is widespread in Nairobi and is mostly motivated by tribalism.</w:t>
      </w:r>
    </w:p>
    <w:p w14:paraId="251C21F3" w14:textId="2DF42A9F" w:rsidR="00A83DC7" w:rsidRPr="009855F7" w:rsidRDefault="00A83DC7" w:rsidP="00A83DC7">
      <w:pPr>
        <w:spacing w:before="240" w:line="360" w:lineRule="auto"/>
        <w:jc w:val="both"/>
        <w:rPr>
          <w:rFonts w:ascii="Times New Roman" w:hAnsi="Times New Roman" w:cs="Times New Roman"/>
          <w:b/>
          <w:sz w:val="24"/>
          <w:szCs w:val="24"/>
        </w:rPr>
      </w:pPr>
      <w:r w:rsidRPr="009855F7">
        <w:rPr>
          <w:rFonts w:ascii="Times New Roman" w:hAnsi="Times New Roman" w:cs="Times New Roman"/>
          <w:b/>
          <w:sz w:val="24"/>
          <w:szCs w:val="24"/>
        </w:rPr>
        <w:t xml:space="preserve">5.1.2 </w:t>
      </w:r>
      <w:r w:rsidR="0030667E">
        <w:rPr>
          <w:rFonts w:ascii="Times New Roman" w:hAnsi="Times New Roman" w:cs="Times New Roman"/>
          <w:b/>
          <w:sz w:val="24"/>
          <w:szCs w:val="24"/>
        </w:rPr>
        <w:t xml:space="preserve">Employee </w:t>
      </w:r>
      <w:r w:rsidR="009B4FFC">
        <w:rPr>
          <w:rFonts w:ascii="Times New Roman" w:hAnsi="Times New Roman" w:cs="Times New Roman"/>
          <w:b/>
          <w:sz w:val="24"/>
          <w:szCs w:val="24"/>
        </w:rPr>
        <w:t>Benefits</w:t>
      </w:r>
      <w:r w:rsidR="009B4FFC" w:rsidRPr="009855F7">
        <w:rPr>
          <w:rFonts w:ascii="Times New Roman" w:hAnsi="Times New Roman" w:cs="Times New Roman"/>
          <w:b/>
          <w:sz w:val="24"/>
          <w:szCs w:val="24"/>
        </w:rPr>
        <w:t xml:space="preserve"> </w:t>
      </w:r>
    </w:p>
    <w:p w14:paraId="434F3C2C" w14:textId="4B68308F" w:rsidR="00A83DC7" w:rsidRPr="0026343A" w:rsidRDefault="00F0760D" w:rsidP="00F0760D">
      <w:pPr>
        <w:spacing w:before="240" w:line="360" w:lineRule="auto"/>
        <w:jc w:val="both"/>
        <w:rPr>
          <w:rFonts w:ascii="Times New Roman" w:hAnsi="Times New Roman" w:cs="Times New Roman"/>
          <w:sz w:val="24"/>
          <w:szCs w:val="24"/>
        </w:rPr>
      </w:pPr>
      <w:r w:rsidRPr="00F0760D">
        <w:rPr>
          <w:rFonts w:ascii="Times New Roman" w:hAnsi="Times New Roman" w:cs="Times New Roman"/>
          <w:sz w:val="24"/>
          <w:szCs w:val="24"/>
        </w:rPr>
        <w:t>The variable had a SD of.90 and an average mean of 3.70.</w:t>
      </w:r>
      <w:r w:rsidR="009E44DC">
        <w:rPr>
          <w:rFonts w:ascii="Times New Roman" w:hAnsi="Times New Roman" w:cs="Times New Roman"/>
          <w:sz w:val="24"/>
          <w:szCs w:val="24"/>
        </w:rPr>
        <w:t xml:space="preserve"> </w:t>
      </w:r>
      <w:r w:rsidRPr="00F0760D">
        <w:rPr>
          <w:rFonts w:ascii="Times New Roman" w:hAnsi="Times New Roman" w:cs="Times New Roman"/>
          <w:sz w:val="24"/>
          <w:szCs w:val="24"/>
        </w:rPr>
        <w:t xml:space="preserve">The study's results conclusively show that employee benefits affect the budgeting process at </w:t>
      </w:r>
      <w:proofErr w:type="spellStart"/>
      <w:r w:rsidRPr="00F0760D">
        <w:rPr>
          <w:rFonts w:ascii="Times New Roman" w:hAnsi="Times New Roman" w:cs="Times New Roman"/>
          <w:sz w:val="24"/>
          <w:szCs w:val="24"/>
        </w:rPr>
        <w:t>Magutini</w:t>
      </w:r>
      <w:proofErr w:type="spellEnd"/>
      <w:r w:rsidRPr="00F0760D">
        <w:rPr>
          <w:rFonts w:ascii="Times New Roman" w:hAnsi="Times New Roman" w:cs="Times New Roman"/>
          <w:sz w:val="24"/>
          <w:szCs w:val="24"/>
        </w:rPr>
        <w:t xml:space="preserve"> Level 4 Hospital. </w:t>
      </w:r>
      <w:r w:rsidR="00FF6DEE" w:rsidRPr="00FF6DEE">
        <w:rPr>
          <w:rFonts w:ascii="Times New Roman" w:hAnsi="Times New Roman" w:cs="Times New Roman"/>
          <w:sz w:val="24"/>
          <w:szCs w:val="24"/>
        </w:rPr>
        <w:t>The findings of the regression study indicated a substantial association between employee benefits and the budgeting process, with a modest correlation (R = 0.302). A substantial positive correlation (r = 0.302, p = 0.004) was discovered between the variables by the investigation. Other research variables, such as recruiting and retaining personnel, training, and other internal organizational components, can also account for variations in the budgeting process.</w:t>
      </w:r>
      <w:r w:rsidR="007F07CC">
        <w:rPr>
          <w:rFonts w:ascii="Times New Roman" w:hAnsi="Times New Roman" w:cs="Times New Roman"/>
          <w:sz w:val="24"/>
          <w:szCs w:val="24"/>
        </w:rPr>
        <w:t xml:space="preserve"> </w:t>
      </w:r>
      <w:r w:rsidRPr="00F0760D">
        <w:rPr>
          <w:rFonts w:ascii="Times New Roman" w:hAnsi="Times New Roman" w:cs="Times New Roman"/>
          <w:sz w:val="24"/>
          <w:szCs w:val="24"/>
        </w:rPr>
        <w:t xml:space="preserve">The study's conclusions are consistent with earlier research, such as Budhiraja et al.'s (2022) results of interviews with human resource professionals, which show that WLB activities are important HRM with an open-door talent management strategy. The data also highlights the disparities between front-office staff expectations and hotel WLB procedures. Hunter (2023) investigated whether a new era of </w:t>
      </w:r>
      <w:r w:rsidRPr="00F0760D">
        <w:rPr>
          <w:rFonts w:ascii="Times New Roman" w:hAnsi="Times New Roman" w:cs="Times New Roman"/>
          <w:sz w:val="24"/>
          <w:szCs w:val="24"/>
        </w:rPr>
        <w:lastRenderedPageBreak/>
        <w:t>employee benefits involvement is necessary given the current method of working. The aim of this study was to educate companies on how to involve their workforce in their benefits plans. As more employees work remotely, Hunter (2023) draws on both personal experience and professional insights to discuss employee engagement tactics. The underlying need to emotionally connect with the employee still exists despite the pandemic's effects on the workplace, but it needs to be accomplished in a somewhat different manner</w:t>
      </w:r>
      <w:r w:rsidR="00A83DC7" w:rsidRPr="0026343A">
        <w:rPr>
          <w:rFonts w:ascii="Times New Roman" w:hAnsi="Times New Roman" w:cs="Times New Roman"/>
          <w:sz w:val="24"/>
          <w:szCs w:val="24"/>
        </w:rPr>
        <w:t xml:space="preserve">. </w:t>
      </w:r>
    </w:p>
    <w:p w14:paraId="51C4361B" w14:textId="51F73E0F" w:rsidR="00A83DC7" w:rsidRPr="00E138D3" w:rsidRDefault="00A83DC7" w:rsidP="00A83DC7">
      <w:pPr>
        <w:spacing w:before="240" w:line="360" w:lineRule="auto"/>
        <w:jc w:val="both"/>
        <w:rPr>
          <w:rFonts w:ascii="Times New Roman" w:hAnsi="Times New Roman" w:cs="Times New Roman"/>
          <w:b/>
          <w:sz w:val="24"/>
          <w:szCs w:val="24"/>
        </w:rPr>
      </w:pPr>
      <w:r w:rsidRPr="00E138D3">
        <w:rPr>
          <w:rFonts w:ascii="Times New Roman" w:hAnsi="Times New Roman" w:cs="Times New Roman"/>
          <w:b/>
          <w:sz w:val="24"/>
          <w:szCs w:val="24"/>
        </w:rPr>
        <w:t xml:space="preserve">5.1.3 </w:t>
      </w:r>
      <w:r w:rsidR="000A2DFC">
        <w:rPr>
          <w:rFonts w:ascii="Times New Roman" w:hAnsi="Times New Roman" w:cs="Times New Roman"/>
          <w:b/>
          <w:sz w:val="24"/>
          <w:szCs w:val="24"/>
        </w:rPr>
        <w:t xml:space="preserve">Training and </w:t>
      </w:r>
      <w:r w:rsidR="003B6068">
        <w:rPr>
          <w:rFonts w:ascii="Times New Roman" w:hAnsi="Times New Roman" w:cs="Times New Roman"/>
          <w:b/>
          <w:sz w:val="24"/>
          <w:szCs w:val="24"/>
        </w:rPr>
        <w:t xml:space="preserve">Development </w:t>
      </w:r>
      <w:r w:rsidR="003B6068" w:rsidRPr="00E138D3">
        <w:rPr>
          <w:rFonts w:ascii="Times New Roman" w:hAnsi="Times New Roman" w:cs="Times New Roman"/>
          <w:b/>
          <w:sz w:val="24"/>
          <w:szCs w:val="24"/>
        </w:rPr>
        <w:t xml:space="preserve">  </w:t>
      </w:r>
      <w:r w:rsidRPr="00E138D3">
        <w:rPr>
          <w:rFonts w:ascii="Times New Roman" w:hAnsi="Times New Roman" w:cs="Times New Roman"/>
          <w:b/>
          <w:sz w:val="24"/>
          <w:szCs w:val="24"/>
        </w:rPr>
        <w:t xml:space="preserve">  </w:t>
      </w:r>
    </w:p>
    <w:p w14:paraId="55FB2450" w14:textId="77777777" w:rsidR="006D0027" w:rsidRDefault="003B6068" w:rsidP="003B6068">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Training and development v</w:t>
      </w:r>
      <w:r w:rsidRPr="003B6068">
        <w:rPr>
          <w:rFonts w:ascii="Times New Roman" w:hAnsi="Times New Roman" w:cs="Times New Roman"/>
          <w:sz w:val="24"/>
          <w:szCs w:val="24"/>
        </w:rPr>
        <w:t>ariable had an SD of .84 and an average mean of 3.71.</w:t>
      </w:r>
      <w:r>
        <w:rPr>
          <w:rFonts w:ascii="Times New Roman" w:hAnsi="Times New Roman" w:cs="Times New Roman"/>
          <w:sz w:val="24"/>
          <w:szCs w:val="24"/>
        </w:rPr>
        <w:t xml:space="preserve"> </w:t>
      </w:r>
      <w:r w:rsidRPr="003B6068">
        <w:rPr>
          <w:rFonts w:ascii="Times New Roman" w:hAnsi="Times New Roman" w:cs="Times New Roman"/>
          <w:sz w:val="24"/>
          <w:szCs w:val="24"/>
        </w:rPr>
        <w:t xml:space="preserve">Findings showed that </w:t>
      </w:r>
      <w:bookmarkStart w:id="436" w:name="_Hlk164937753"/>
      <w:r w:rsidRPr="003B6068">
        <w:rPr>
          <w:rFonts w:ascii="Times New Roman" w:hAnsi="Times New Roman" w:cs="Times New Roman"/>
          <w:sz w:val="24"/>
          <w:szCs w:val="24"/>
        </w:rPr>
        <w:t xml:space="preserve">training and development have a big impact on budgeting process at </w:t>
      </w:r>
      <w:proofErr w:type="spellStart"/>
      <w:r w:rsidRPr="003B6068">
        <w:rPr>
          <w:rFonts w:ascii="Times New Roman" w:hAnsi="Times New Roman" w:cs="Times New Roman"/>
          <w:sz w:val="24"/>
          <w:szCs w:val="24"/>
        </w:rPr>
        <w:t>Magutini</w:t>
      </w:r>
      <w:proofErr w:type="spellEnd"/>
      <w:r w:rsidRPr="003B6068">
        <w:rPr>
          <w:rFonts w:ascii="Times New Roman" w:hAnsi="Times New Roman" w:cs="Times New Roman"/>
          <w:sz w:val="24"/>
          <w:szCs w:val="24"/>
        </w:rPr>
        <w:t xml:space="preserve"> Level 4 Hospital. A regression analysis that established a relationship between training, development, and </w:t>
      </w:r>
      <w:r w:rsidR="00955AAF">
        <w:rPr>
          <w:rFonts w:ascii="Times New Roman" w:hAnsi="Times New Roman" w:cs="Times New Roman"/>
          <w:sz w:val="24"/>
          <w:szCs w:val="24"/>
        </w:rPr>
        <w:t>budgeting</w:t>
      </w:r>
      <w:r w:rsidR="009E44DC">
        <w:rPr>
          <w:rFonts w:ascii="Times New Roman" w:hAnsi="Times New Roman" w:cs="Times New Roman"/>
          <w:sz w:val="24"/>
          <w:szCs w:val="24"/>
        </w:rPr>
        <w:t xml:space="preserve"> process </w:t>
      </w:r>
      <w:r w:rsidRPr="003B6068">
        <w:rPr>
          <w:rFonts w:ascii="Times New Roman" w:hAnsi="Times New Roman" w:cs="Times New Roman"/>
          <w:sz w:val="24"/>
          <w:szCs w:val="24"/>
        </w:rPr>
        <w:t xml:space="preserve">with a relationship R = 0.658 and illustrates the statistically significant positive correlation that the study found between the variables. </w:t>
      </w:r>
      <w:bookmarkEnd w:id="436"/>
      <w:r w:rsidRPr="003B6068">
        <w:rPr>
          <w:rFonts w:ascii="Times New Roman" w:hAnsi="Times New Roman" w:cs="Times New Roman"/>
          <w:sz w:val="24"/>
          <w:szCs w:val="24"/>
        </w:rPr>
        <w:t xml:space="preserve">Variations within the budgeting process </w:t>
      </w:r>
      <w:r w:rsidR="006D0027">
        <w:rPr>
          <w:rFonts w:ascii="Times New Roman" w:hAnsi="Times New Roman" w:cs="Times New Roman"/>
          <w:sz w:val="24"/>
          <w:szCs w:val="24"/>
        </w:rPr>
        <w:t>can also be clarified by other research variables</w:t>
      </w:r>
      <w:r w:rsidRPr="003B6068">
        <w:rPr>
          <w:rFonts w:ascii="Times New Roman" w:hAnsi="Times New Roman" w:cs="Times New Roman"/>
          <w:sz w:val="24"/>
          <w:szCs w:val="24"/>
        </w:rPr>
        <w:t xml:space="preserve">, such as employee benefits, retention, and other internal features. </w:t>
      </w:r>
      <w:r w:rsidR="006D0027">
        <w:rPr>
          <w:rFonts w:ascii="Times New Roman" w:hAnsi="Times New Roman" w:cs="Times New Roman"/>
          <w:sz w:val="24"/>
          <w:szCs w:val="24"/>
        </w:rPr>
        <w:t>R</w:t>
      </w:r>
      <w:r w:rsidRPr="003B6068">
        <w:rPr>
          <w:rFonts w:ascii="Times New Roman" w:hAnsi="Times New Roman" w:cs="Times New Roman"/>
          <w:sz w:val="24"/>
          <w:szCs w:val="24"/>
        </w:rPr>
        <w:t xml:space="preserve">egression model's validity and the significance of training at </w:t>
      </w:r>
      <w:proofErr w:type="spellStart"/>
      <w:r w:rsidRPr="003B6068">
        <w:rPr>
          <w:rFonts w:ascii="Times New Roman" w:hAnsi="Times New Roman" w:cs="Times New Roman"/>
          <w:sz w:val="24"/>
          <w:szCs w:val="24"/>
        </w:rPr>
        <w:t>Magutini</w:t>
      </w:r>
      <w:proofErr w:type="spellEnd"/>
      <w:r w:rsidRPr="003B6068">
        <w:rPr>
          <w:rFonts w:ascii="Times New Roman" w:hAnsi="Times New Roman" w:cs="Times New Roman"/>
          <w:sz w:val="24"/>
          <w:szCs w:val="24"/>
        </w:rPr>
        <w:t xml:space="preserve"> Level 4 hospital are both demonstrated by the results of 73.571, which indicate a substantial correlation between performance and </w:t>
      </w:r>
      <w:r w:rsidR="00621D24">
        <w:rPr>
          <w:rFonts w:ascii="Times New Roman" w:hAnsi="Times New Roman" w:cs="Times New Roman"/>
          <w:sz w:val="24"/>
          <w:szCs w:val="24"/>
        </w:rPr>
        <w:t xml:space="preserve">training and </w:t>
      </w:r>
      <w:r w:rsidR="00955AAF">
        <w:rPr>
          <w:rFonts w:ascii="Times New Roman" w:hAnsi="Times New Roman" w:cs="Times New Roman"/>
          <w:sz w:val="24"/>
          <w:szCs w:val="24"/>
        </w:rPr>
        <w:t>development.</w:t>
      </w:r>
      <w:r w:rsidRPr="003B6068">
        <w:rPr>
          <w:rFonts w:ascii="Times New Roman" w:hAnsi="Times New Roman" w:cs="Times New Roman"/>
          <w:sz w:val="24"/>
          <w:szCs w:val="24"/>
        </w:rPr>
        <w:t xml:space="preserve"> </w:t>
      </w:r>
      <w:r w:rsidR="006D0027" w:rsidRPr="006D0027">
        <w:rPr>
          <w:rFonts w:ascii="Times New Roman" w:hAnsi="Times New Roman" w:cs="Times New Roman"/>
          <w:sz w:val="24"/>
          <w:szCs w:val="24"/>
        </w:rPr>
        <w:t>The regression model effectively predicts the dependent variable when the significance threshold is 0.000, or less than 0.05.</w:t>
      </w:r>
    </w:p>
    <w:p w14:paraId="6F5C86A4" w14:textId="6EB603CE" w:rsidR="00A83DC7" w:rsidRPr="0026343A" w:rsidRDefault="003B6068" w:rsidP="003B6068">
      <w:pPr>
        <w:spacing w:before="240" w:line="360" w:lineRule="auto"/>
        <w:jc w:val="both"/>
        <w:rPr>
          <w:rFonts w:ascii="Times New Roman" w:hAnsi="Times New Roman" w:cs="Times New Roman"/>
          <w:sz w:val="24"/>
          <w:szCs w:val="24"/>
        </w:rPr>
      </w:pPr>
      <w:r w:rsidRPr="003B6068">
        <w:rPr>
          <w:rFonts w:ascii="Times New Roman" w:hAnsi="Times New Roman" w:cs="Times New Roman"/>
          <w:sz w:val="24"/>
          <w:szCs w:val="24"/>
        </w:rPr>
        <w:t xml:space="preserve">The results are consistent with those of other investigations on training and development, such as that by Bhatti, et al (2022) effects of learning style and training material are </w:t>
      </w:r>
      <w:proofErr w:type="spellStart"/>
      <w:r w:rsidRPr="003B6068">
        <w:rPr>
          <w:rFonts w:ascii="Times New Roman" w:hAnsi="Times New Roman" w:cs="Times New Roman"/>
          <w:sz w:val="24"/>
          <w:szCs w:val="24"/>
        </w:rPr>
        <w:t>favorable</w:t>
      </w:r>
      <w:proofErr w:type="spellEnd"/>
      <w:r w:rsidRPr="003B6068">
        <w:rPr>
          <w:rFonts w:ascii="Times New Roman" w:hAnsi="Times New Roman" w:cs="Times New Roman"/>
          <w:sz w:val="24"/>
          <w:szCs w:val="24"/>
        </w:rPr>
        <w:t xml:space="preserve"> and substantial, according to structural equation </w:t>
      </w:r>
      <w:proofErr w:type="spellStart"/>
      <w:r w:rsidRPr="003B6068">
        <w:rPr>
          <w:rFonts w:ascii="Times New Roman" w:hAnsi="Times New Roman" w:cs="Times New Roman"/>
          <w:sz w:val="24"/>
          <w:szCs w:val="24"/>
        </w:rPr>
        <w:t>modeling</w:t>
      </w:r>
      <w:proofErr w:type="spellEnd"/>
      <w:r w:rsidRPr="003B6068">
        <w:rPr>
          <w:rFonts w:ascii="Times New Roman" w:hAnsi="Times New Roman" w:cs="Times New Roman"/>
          <w:sz w:val="24"/>
          <w:szCs w:val="24"/>
        </w:rPr>
        <w:t xml:space="preserve">, on performance. In contrast, the research concludes that the trainer's influence on Pakistani nurses' performance as employees was minimal.  In conclusion, this research is an important addition to the training information. </w:t>
      </w:r>
      <w:r w:rsidR="002F32A3">
        <w:rPr>
          <w:rFonts w:ascii="Times New Roman" w:hAnsi="Times New Roman" w:cs="Times New Roman"/>
          <w:sz w:val="24"/>
          <w:szCs w:val="24"/>
        </w:rPr>
        <w:t xml:space="preserve">Employers must offer more training programs in order to lower the cost of recruiting and onboarding new </w:t>
      </w:r>
      <w:r w:rsidR="006D0027">
        <w:rPr>
          <w:rFonts w:ascii="Times New Roman" w:hAnsi="Times New Roman" w:cs="Times New Roman"/>
          <w:sz w:val="24"/>
          <w:szCs w:val="24"/>
        </w:rPr>
        <w:t>hires.</w:t>
      </w:r>
      <w:r w:rsidRPr="003B6068">
        <w:rPr>
          <w:rFonts w:ascii="Times New Roman" w:hAnsi="Times New Roman" w:cs="Times New Roman"/>
          <w:sz w:val="24"/>
          <w:szCs w:val="24"/>
        </w:rPr>
        <w:t xml:space="preserve"> The study also suggests giving staff feedback following training so they may see where their performance can be improved.  </w:t>
      </w:r>
      <w:r w:rsidR="00302DCC">
        <w:rPr>
          <w:rFonts w:ascii="Times New Roman" w:hAnsi="Times New Roman" w:cs="Times New Roman"/>
          <w:sz w:val="24"/>
          <w:szCs w:val="24"/>
        </w:rPr>
        <w:t xml:space="preserve">Work performance is high, and </w:t>
      </w:r>
      <w:proofErr w:type="spellStart"/>
      <w:r w:rsidR="00302DCC">
        <w:rPr>
          <w:rFonts w:ascii="Times New Roman" w:hAnsi="Times New Roman" w:cs="Times New Roman"/>
          <w:sz w:val="24"/>
          <w:szCs w:val="24"/>
        </w:rPr>
        <w:t>Osiesi</w:t>
      </w:r>
      <w:proofErr w:type="spellEnd"/>
      <w:r w:rsidR="00302DCC">
        <w:rPr>
          <w:rFonts w:ascii="Times New Roman" w:hAnsi="Times New Roman" w:cs="Times New Roman"/>
          <w:sz w:val="24"/>
          <w:szCs w:val="24"/>
        </w:rPr>
        <w:t xml:space="preserve"> et al. (2022) found a positive and statistically significant correlation between professional development for library staff members and their job performance.</w:t>
      </w:r>
      <w:r w:rsidRPr="003B6068">
        <w:rPr>
          <w:rFonts w:ascii="Times New Roman" w:hAnsi="Times New Roman" w:cs="Times New Roman"/>
          <w:sz w:val="24"/>
          <w:szCs w:val="24"/>
        </w:rPr>
        <w:t xml:space="preserve">, </w:t>
      </w:r>
      <w:r w:rsidR="00302DCC">
        <w:rPr>
          <w:rFonts w:ascii="Times New Roman" w:hAnsi="Times New Roman" w:cs="Times New Roman"/>
          <w:sz w:val="24"/>
          <w:szCs w:val="24"/>
        </w:rPr>
        <w:t xml:space="preserve">additionally, that employee job performance is greatly impacted by orientation, internal training, seminars, on-the-job training, and instructor-led </w:t>
      </w:r>
      <w:r w:rsidR="005238CD">
        <w:rPr>
          <w:rFonts w:ascii="Times New Roman" w:hAnsi="Times New Roman" w:cs="Times New Roman"/>
          <w:sz w:val="24"/>
          <w:szCs w:val="24"/>
        </w:rPr>
        <w:t>training.</w:t>
      </w:r>
      <w:r w:rsidRPr="003B6068">
        <w:rPr>
          <w:rFonts w:ascii="Times New Roman" w:hAnsi="Times New Roman" w:cs="Times New Roman"/>
          <w:sz w:val="24"/>
          <w:szCs w:val="24"/>
        </w:rPr>
        <w:t xml:space="preserve">  Odhiambo (2018) </w:t>
      </w:r>
      <w:r w:rsidR="00302DCC">
        <w:rPr>
          <w:rFonts w:ascii="Times New Roman" w:hAnsi="Times New Roman" w:cs="Times New Roman"/>
          <w:sz w:val="24"/>
          <w:szCs w:val="24"/>
        </w:rPr>
        <w:t xml:space="preserve">Results show that employee performance was significantly impacted </w:t>
      </w:r>
      <w:r w:rsidR="00302DCC">
        <w:rPr>
          <w:rFonts w:ascii="Times New Roman" w:hAnsi="Times New Roman" w:cs="Times New Roman"/>
          <w:sz w:val="24"/>
          <w:szCs w:val="24"/>
        </w:rPr>
        <w:lastRenderedPageBreak/>
        <w:t xml:space="preserve">by training need </w:t>
      </w:r>
      <w:r w:rsidR="005238CD">
        <w:rPr>
          <w:rFonts w:ascii="Times New Roman" w:hAnsi="Times New Roman" w:cs="Times New Roman"/>
          <w:sz w:val="24"/>
          <w:szCs w:val="24"/>
        </w:rPr>
        <w:t>assessments.</w:t>
      </w:r>
      <w:r w:rsidRPr="003B6068">
        <w:rPr>
          <w:rFonts w:ascii="Times New Roman" w:hAnsi="Times New Roman" w:cs="Times New Roman"/>
          <w:sz w:val="24"/>
          <w:szCs w:val="24"/>
        </w:rPr>
        <w:t xml:space="preserve"> This resulted in part from the company's regular ability assessments, which pinpointed areas in which workers need training. </w:t>
      </w:r>
      <w:r w:rsidR="002D43D5">
        <w:rPr>
          <w:rFonts w:ascii="Times New Roman" w:hAnsi="Times New Roman" w:cs="Times New Roman"/>
          <w:sz w:val="24"/>
          <w:szCs w:val="24"/>
        </w:rPr>
        <w:t xml:space="preserve">Employee performance was significantly impacted by training approaches. </w:t>
      </w:r>
      <w:r w:rsidRPr="003B6068">
        <w:rPr>
          <w:rFonts w:ascii="Times New Roman" w:hAnsi="Times New Roman" w:cs="Times New Roman"/>
          <w:sz w:val="24"/>
          <w:szCs w:val="24"/>
        </w:rPr>
        <w:t xml:space="preserve"> as the content of staff trainings complied with organizational policies and procedures and the stated training needs. Because the firm selected training materials for employees that matched training requirements, training content had a substantial impact on performance. The study went on to prove that employee development programs had a substantial impact on performance since all new hires participated in a well-organized orientation session</w:t>
      </w:r>
      <w:r w:rsidR="00A83DC7" w:rsidRPr="0026343A">
        <w:rPr>
          <w:rFonts w:ascii="Times New Roman" w:hAnsi="Times New Roman" w:cs="Times New Roman"/>
          <w:sz w:val="24"/>
          <w:szCs w:val="24"/>
        </w:rPr>
        <w:t xml:space="preserve">. </w:t>
      </w:r>
    </w:p>
    <w:p w14:paraId="4BA643CE" w14:textId="4B7EFA43" w:rsidR="00A83DC7" w:rsidRPr="0069482B" w:rsidRDefault="00A83DC7" w:rsidP="00A83DC7">
      <w:pPr>
        <w:spacing w:before="240" w:line="360" w:lineRule="auto"/>
        <w:jc w:val="both"/>
        <w:rPr>
          <w:rFonts w:ascii="Times New Roman" w:hAnsi="Times New Roman" w:cs="Times New Roman"/>
          <w:b/>
          <w:sz w:val="24"/>
          <w:szCs w:val="24"/>
        </w:rPr>
      </w:pPr>
      <w:r w:rsidRPr="0069482B">
        <w:rPr>
          <w:rFonts w:ascii="Times New Roman" w:hAnsi="Times New Roman" w:cs="Times New Roman"/>
          <w:b/>
          <w:sz w:val="24"/>
          <w:szCs w:val="24"/>
        </w:rPr>
        <w:t xml:space="preserve">5.1.4 </w:t>
      </w:r>
      <w:r w:rsidR="00BB1915">
        <w:rPr>
          <w:rFonts w:ascii="Times New Roman" w:hAnsi="Times New Roman" w:cs="Times New Roman"/>
          <w:b/>
          <w:sz w:val="24"/>
          <w:szCs w:val="24"/>
        </w:rPr>
        <w:t xml:space="preserve">Employee </w:t>
      </w:r>
      <w:r w:rsidR="00B1120D">
        <w:rPr>
          <w:rFonts w:ascii="Times New Roman" w:hAnsi="Times New Roman" w:cs="Times New Roman"/>
          <w:b/>
          <w:sz w:val="24"/>
          <w:szCs w:val="24"/>
        </w:rPr>
        <w:t>Retention</w:t>
      </w:r>
    </w:p>
    <w:p w14:paraId="089A519C" w14:textId="23C46E0D" w:rsidR="00B1120D" w:rsidRPr="00B1120D" w:rsidRDefault="006D0027" w:rsidP="00B1120D">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Employee retention</w:t>
      </w:r>
      <w:r w:rsidR="00B1120D" w:rsidRPr="00B1120D">
        <w:rPr>
          <w:rFonts w:ascii="Times New Roman" w:hAnsi="Times New Roman" w:cs="Times New Roman"/>
          <w:sz w:val="24"/>
          <w:szCs w:val="24"/>
        </w:rPr>
        <w:t xml:space="preserve"> </w:t>
      </w:r>
      <w:r>
        <w:rPr>
          <w:rFonts w:ascii="Times New Roman" w:hAnsi="Times New Roman" w:cs="Times New Roman"/>
          <w:sz w:val="24"/>
          <w:szCs w:val="24"/>
        </w:rPr>
        <w:t xml:space="preserve">had </w:t>
      </w:r>
      <w:r w:rsidRPr="00B1120D">
        <w:rPr>
          <w:rFonts w:ascii="Times New Roman" w:hAnsi="Times New Roman" w:cs="Times New Roman"/>
          <w:sz w:val="24"/>
          <w:szCs w:val="24"/>
        </w:rPr>
        <w:t>3.84</w:t>
      </w:r>
      <w:r w:rsidR="00B1120D" w:rsidRPr="00B1120D">
        <w:rPr>
          <w:rFonts w:ascii="Times New Roman" w:hAnsi="Times New Roman" w:cs="Times New Roman"/>
          <w:sz w:val="24"/>
          <w:szCs w:val="24"/>
        </w:rPr>
        <w:t xml:space="preserve"> </w:t>
      </w:r>
      <w:r>
        <w:rPr>
          <w:rFonts w:ascii="Times New Roman" w:hAnsi="Times New Roman" w:cs="Times New Roman"/>
          <w:sz w:val="24"/>
          <w:szCs w:val="24"/>
        </w:rPr>
        <w:t xml:space="preserve">as mean </w:t>
      </w:r>
      <w:r w:rsidR="00B1120D" w:rsidRPr="00B1120D">
        <w:rPr>
          <w:rFonts w:ascii="Times New Roman" w:hAnsi="Times New Roman" w:cs="Times New Roman"/>
          <w:sz w:val="24"/>
          <w:szCs w:val="24"/>
        </w:rPr>
        <w:t xml:space="preserve">and an SD of.84. </w:t>
      </w:r>
      <w:bookmarkStart w:id="437" w:name="_Hlk167909452"/>
      <w:r w:rsidR="00B1120D" w:rsidRPr="00B1120D">
        <w:rPr>
          <w:rFonts w:ascii="Times New Roman" w:hAnsi="Times New Roman" w:cs="Times New Roman"/>
          <w:sz w:val="24"/>
          <w:szCs w:val="24"/>
        </w:rPr>
        <w:t xml:space="preserve">The budgeting process and </w:t>
      </w:r>
      <w:r w:rsidR="00B1120D">
        <w:rPr>
          <w:rFonts w:ascii="Times New Roman" w:hAnsi="Times New Roman" w:cs="Times New Roman"/>
          <w:sz w:val="24"/>
          <w:szCs w:val="24"/>
        </w:rPr>
        <w:t>employee retention</w:t>
      </w:r>
      <w:r w:rsidR="00B1120D" w:rsidRPr="00B1120D">
        <w:rPr>
          <w:rFonts w:ascii="Times New Roman" w:hAnsi="Times New Roman" w:cs="Times New Roman"/>
          <w:sz w:val="24"/>
          <w:szCs w:val="24"/>
        </w:rPr>
        <w:t xml:space="preserve"> had a significant link (R = 0.68</w:t>
      </w:r>
      <w:r w:rsidR="00955AAF">
        <w:rPr>
          <w:rFonts w:ascii="Times New Roman" w:hAnsi="Times New Roman" w:cs="Times New Roman"/>
          <w:sz w:val="24"/>
          <w:szCs w:val="24"/>
        </w:rPr>
        <w:t>5</w:t>
      </w:r>
      <w:r w:rsidR="00B1120D" w:rsidRPr="00B1120D">
        <w:rPr>
          <w:rFonts w:ascii="Times New Roman" w:hAnsi="Times New Roman" w:cs="Times New Roman"/>
          <w:sz w:val="24"/>
          <w:szCs w:val="24"/>
        </w:rPr>
        <w:t>), according to the regression analysis. Table 24 indicates that there was a significant positive correlation between the factors that the study found (r = 0.68</w:t>
      </w:r>
      <w:r w:rsidR="00955AAF">
        <w:rPr>
          <w:rFonts w:ascii="Times New Roman" w:hAnsi="Times New Roman" w:cs="Times New Roman"/>
          <w:sz w:val="24"/>
          <w:szCs w:val="24"/>
        </w:rPr>
        <w:t>5</w:t>
      </w:r>
      <w:r w:rsidR="00B1120D" w:rsidRPr="00B1120D">
        <w:rPr>
          <w:rFonts w:ascii="Times New Roman" w:hAnsi="Times New Roman" w:cs="Times New Roman"/>
          <w:sz w:val="24"/>
          <w:szCs w:val="24"/>
        </w:rPr>
        <w:t>, p = 0.000)</w:t>
      </w:r>
      <w:bookmarkEnd w:id="437"/>
      <w:r w:rsidR="00B1120D" w:rsidRPr="00B1120D">
        <w:rPr>
          <w:rFonts w:ascii="Times New Roman" w:hAnsi="Times New Roman" w:cs="Times New Roman"/>
          <w:sz w:val="24"/>
          <w:szCs w:val="24"/>
        </w:rPr>
        <w:t xml:space="preserve">. Increased staff retention will therefore result in a better budgeting process. Moreover, other research factors may be used to account for differences in the budgeting process. The regression model accurately describes the data, as demonstrated by the 68.500 results, and staff retention significantly affects the budgeting process. This implies that the budgeting process at </w:t>
      </w:r>
      <w:proofErr w:type="spellStart"/>
      <w:r w:rsidR="00B1120D" w:rsidRPr="00B1120D">
        <w:rPr>
          <w:rFonts w:ascii="Times New Roman" w:hAnsi="Times New Roman" w:cs="Times New Roman"/>
          <w:sz w:val="24"/>
          <w:szCs w:val="24"/>
        </w:rPr>
        <w:t>Magutini</w:t>
      </w:r>
      <w:proofErr w:type="spellEnd"/>
      <w:r w:rsidR="00B1120D" w:rsidRPr="00B1120D">
        <w:rPr>
          <w:rFonts w:ascii="Times New Roman" w:hAnsi="Times New Roman" w:cs="Times New Roman"/>
          <w:sz w:val="24"/>
          <w:szCs w:val="24"/>
        </w:rPr>
        <w:t xml:space="preserve"> Level 4 hospital is significantly impacted by personnel retention. </w:t>
      </w:r>
      <w:r w:rsidR="003D3E96" w:rsidRPr="003D3E96">
        <w:rPr>
          <w:rFonts w:ascii="Times New Roman" w:hAnsi="Times New Roman" w:cs="Times New Roman"/>
          <w:sz w:val="24"/>
          <w:szCs w:val="24"/>
        </w:rPr>
        <w:t>The regression model effectively predicts the dependent variable when the significance threshold is 0.000, or less than 0.05. The regression model accurately reflects the data, as evidenced by the 68.500 results, and staff retention significantly affects the budgeting process.</w:t>
      </w:r>
      <w:r w:rsidR="00B1120D" w:rsidRPr="00B1120D">
        <w:rPr>
          <w:rFonts w:ascii="Times New Roman" w:hAnsi="Times New Roman" w:cs="Times New Roman"/>
          <w:sz w:val="24"/>
          <w:szCs w:val="24"/>
        </w:rPr>
        <w:t xml:space="preserve"> This suggests that staff retention has a big influence on the </w:t>
      </w:r>
      <w:proofErr w:type="spellStart"/>
      <w:r w:rsidR="00B1120D" w:rsidRPr="00B1120D">
        <w:rPr>
          <w:rFonts w:ascii="Times New Roman" w:hAnsi="Times New Roman" w:cs="Times New Roman"/>
          <w:sz w:val="24"/>
          <w:szCs w:val="24"/>
        </w:rPr>
        <w:t>Magutini</w:t>
      </w:r>
      <w:proofErr w:type="spellEnd"/>
      <w:r w:rsidR="00B1120D" w:rsidRPr="00B1120D">
        <w:rPr>
          <w:rFonts w:ascii="Times New Roman" w:hAnsi="Times New Roman" w:cs="Times New Roman"/>
          <w:sz w:val="24"/>
          <w:szCs w:val="24"/>
        </w:rPr>
        <w:t xml:space="preserve"> level four hospital's budgeting process.</w:t>
      </w:r>
    </w:p>
    <w:p w14:paraId="448403FC" w14:textId="2838BAA8" w:rsidR="00A83DC7" w:rsidRPr="0026343A" w:rsidRDefault="003D3E96" w:rsidP="00B1120D">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F</w:t>
      </w:r>
      <w:r w:rsidR="00B1120D" w:rsidRPr="00B1120D">
        <w:rPr>
          <w:rFonts w:ascii="Times New Roman" w:hAnsi="Times New Roman" w:cs="Times New Roman"/>
          <w:sz w:val="24"/>
          <w:szCs w:val="24"/>
        </w:rPr>
        <w:t xml:space="preserve">indings show employee retention significantly affects the budgeting process, as supported by </w:t>
      </w:r>
      <w:proofErr w:type="spellStart"/>
      <w:r w:rsidR="00B1120D" w:rsidRPr="00B1120D">
        <w:rPr>
          <w:rFonts w:ascii="Times New Roman" w:hAnsi="Times New Roman" w:cs="Times New Roman"/>
          <w:sz w:val="24"/>
          <w:szCs w:val="24"/>
        </w:rPr>
        <w:t>Amarakoon</w:t>
      </w:r>
      <w:proofErr w:type="spellEnd"/>
      <w:r w:rsidR="00B1120D" w:rsidRPr="00B1120D">
        <w:rPr>
          <w:rFonts w:ascii="Times New Roman" w:hAnsi="Times New Roman" w:cs="Times New Roman"/>
          <w:sz w:val="24"/>
          <w:szCs w:val="24"/>
        </w:rPr>
        <w:t xml:space="preserve"> and Colley (2023). pays special attention to scale and location and advances our knowledge of employee recruitment and retention through employer branding by investigating a medium-sized business in a nearby area. It emphasizes the value of the dynamic between informality and formality. Aman-Ullah et al. (2022) validated direct and indirect correlations. </w:t>
      </w:r>
      <w:r w:rsidR="001537F9">
        <w:rPr>
          <w:rFonts w:ascii="Times New Roman" w:hAnsi="Times New Roman" w:cs="Times New Roman"/>
          <w:sz w:val="24"/>
          <w:szCs w:val="24"/>
        </w:rPr>
        <w:t xml:space="preserve">The results imply that stable employment could increase the retention of </w:t>
      </w:r>
      <w:r>
        <w:rPr>
          <w:rFonts w:ascii="Times New Roman" w:hAnsi="Times New Roman" w:cs="Times New Roman"/>
          <w:sz w:val="24"/>
          <w:szCs w:val="24"/>
        </w:rPr>
        <w:t>doctors.</w:t>
      </w:r>
      <w:r w:rsidR="00B1120D" w:rsidRPr="00B1120D">
        <w:rPr>
          <w:rFonts w:ascii="Times New Roman" w:hAnsi="Times New Roman" w:cs="Times New Roman"/>
          <w:sz w:val="24"/>
          <w:szCs w:val="24"/>
        </w:rPr>
        <w:t xml:space="preserve"> Furthermore, work satisfaction and job embedding are important mediators of the direct link. </w:t>
      </w:r>
      <w:r w:rsidR="001537F9">
        <w:rPr>
          <w:rFonts w:ascii="Times New Roman" w:hAnsi="Times New Roman" w:cs="Times New Roman"/>
          <w:sz w:val="24"/>
          <w:szCs w:val="24"/>
        </w:rPr>
        <w:t xml:space="preserve">This study offers empirical support for the variables influencing physicians’ aspirations to remain in the medical </w:t>
      </w:r>
      <w:r>
        <w:rPr>
          <w:rFonts w:ascii="Times New Roman" w:hAnsi="Times New Roman" w:cs="Times New Roman"/>
          <w:sz w:val="24"/>
          <w:szCs w:val="24"/>
        </w:rPr>
        <w:t>field.</w:t>
      </w:r>
      <w:r w:rsidR="00B1120D" w:rsidRPr="00B1120D">
        <w:rPr>
          <w:rFonts w:ascii="Times New Roman" w:hAnsi="Times New Roman" w:cs="Times New Roman"/>
          <w:sz w:val="24"/>
          <w:szCs w:val="24"/>
        </w:rPr>
        <w:t xml:space="preserve"> In Ndiritu (2022), career development accounted for 78.1% of the change in employee </w:t>
      </w:r>
      <w:r w:rsidR="00B1120D" w:rsidRPr="00B1120D">
        <w:rPr>
          <w:rFonts w:ascii="Times New Roman" w:hAnsi="Times New Roman" w:cs="Times New Roman"/>
          <w:sz w:val="24"/>
          <w:szCs w:val="24"/>
        </w:rPr>
        <w:lastRenderedPageBreak/>
        <w:t xml:space="preserve">retention. R values of.612 were found for training and development after that. With R values of.584, job enrichment had the biggest impact on employee retention, while coaching and mentoring had the least., with R values of 0.455. Furthermore, since p-values were 0.05, all of the career development in the research had a </w:t>
      </w:r>
      <w:proofErr w:type="spellStart"/>
      <w:r w:rsidR="00B1120D" w:rsidRPr="00B1120D">
        <w:rPr>
          <w:rFonts w:ascii="Times New Roman" w:hAnsi="Times New Roman" w:cs="Times New Roman"/>
          <w:sz w:val="24"/>
          <w:szCs w:val="24"/>
        </w:rPr>
        <w:t>favorable</w:t>
      </w:r>
      <w:proofErr w:type="spellEnd"/>
      <w:r w:rsidR="00B1120D" w:rsidRPr="00B1120D">
        <w:rPr>
          <w:rFonts w:ascii="Times New Roman" w:hAnsi="Times New Roman" w:cs="Times New Roman"/>
          <w:sz w:val="24"/>
          <w:szCs w:val="24"/>
        </w:rPr>
        <w:t xml:space="preserve"> influence on employee retention in insurance organizations. </w:t>
      </w:r>
    </w:p>
    <w:p w14:paraId="1799C5B2" w14:textId="3F70D4A1" w:rsidR="00A83DC7" w:rsidRPr="0069482B" w:rsidRDefault="00A83DC7" w:rsidP="00A83DC7">
      <w:pPr>
        <w:spacing w:before="240" w:line="360" w:lineRule="auto"/>
        <w:jc w:val="both"/>
        <w:rPr>
          <w:rFonts w:ascii="Times New Roman" w:hAnsi="Times New Roman" w:cs="Times New Roman"/>
          <w:b/>
          <w:sz w:val="24"/>
          <w:szCs w:val="24"/>
        </w:rPr>
      </w:pPr>
      <w:r w:rsidRPr="0069482B">
        <w:rPr>
          <w:rFonts w:ascii="Times New Roman" w:hAnsi="Times New Roman" w:cs="Times New Roman"/>
          <w:b/>
          <w:sz w:val="24"/>
          <w:szCs w:val="24"/>
        </w:rPr>
        <w:t xml:space="preserve">5.1.5 </w:t>
      </w:r>
      <w:r w:rsidR="000A2DFC">
        <w:rPr>
          <w:rFonts w:ascii="Times New Roman" w:hAnsi="Times New Roman" w:cs="Times New Roman"/>
          <w:b/>
          <w:sz w:val="24"/>
          <w:szCs w:val="24"/>
        </w:rPr>
        <w:t xml:space="preserve">Budgeting </w:t>
      </w:r>
      <w:r w:rsidR="00F40F66">
        <w:rPr>
          <w:rFonts w:ascii="Times New Roman" w:hAnsi="Times New Roman" w:cs="Times New Roman"/>
          <w:b/>
          <w:sz w:val="24"/>
          <w:szCs w:val="24"/>
        </w:rPr>
        <w:t>Process</w:t>
      </w:r>
      <w:r w:rsidR="00F40F66" w:rsidRPr="0069482B">
        <w:rPr>
          <w:rFonts w:ascii="Times New Roman" w:hAnsi="Times New Roman" w:cs="Times New Roman"/>
          <w:b/>
          <w:sz w:val="24"/>
          <w:szCs w:val="24"/>
        </w:rPr>
        <w:t xml:space="preserve">  </w:t>
      </w:r>
    </w:p>
    <w:p w14:paraId="0F74EC90" w14:textId="124F0057" w:rsidR="00F40F66" w:rsidRDefault="00F40F66" w:rsidP="00A83DC7">
      <w:pPr>
        <w:spacing w:before="240" w:line="360" w:lineRule="auto"/>
        <w:jc w:val="both"/>
        <w:rPr>
          <w:rFonts w:ascii="Times New Roman" w:hAnsi="Times New Roman" w:cs="Times New Roman"/>
          <w:sz w:val="24"/>
          <w:szCs w:val="24"/>
        </w:rPr>
      </w:pPr>
      <w:r w:rsidRPr="00F40F66">
        <w:rPr>
          <w:rFonts w:ascii="Times New Roman" w:hAnsi="Times New Roman" w:cs="Times New Roman"/>
          <w:sz w:val="24"/>
          <w:szCs w:val="24"/>
        </w:rPr>
        <w:t xml:space="preserve">The variable had a mean of 3.90 and an SD of.75; the results demonstrate how strongly human resource planning affects the budgeting process. </w:t>
      </w:r>
      <w:r w:rsidR="00CF584C" w:rsidRPr="00CF584C">
        <w:rPr>
          <w:rFonts w:ascii="Times New Roman" w:hAnsi="Times New Roman" w:cs="Times New Roman"/>
          <w:sz w:val="24"/>
          <w:szCs w:val="24"/>
        </w:rPr>
        <w:t>0.611 was the R2 value, according to the results</w:t>
      </w:r>
      <w:r w:rsidRPr="00F40F66">
        <w:rPr>
          <w:rFonts w:ascii="Times New Roman" w:hAnsi="Times New Roman" w:cs="Times New Roman"/>
          <w:sz w:val="24"/>
          <w:szCs w:val="24"/>
        </w:rPr>
        <w:t xml:space="preserve">, which, as a consequence, accounts for 61.1% of the variation in the budgeting process. These factors include staff recruitment, employee retention, training and development, and employee benefits. The values of 46.601 show that the independent </w:t>
      </w:r>
      <w:r w:rsidR="00CF584C" w:rsidRPr="00F40F66">
        <w:rPr>
          <w:rFonts w:ascii="Times New Roman" w:hAnsi="Times New Roman" w:cs="Times New Roman"/>
          <w:sz w:val="24"/>
          <w:szCs w:val="24"/>
        </w:rPr>
        <w:t>variables have</w:t>
      </w:r>
      <w:r w:rsidRPr="00F40F66">
        <w:rPr>
          <w:rFonts w:ascii="Times New Roman" w:hAnsi="Times New Roman" w:cs="Times New Roman"/>
          <w:sz w:val="24"/>
          <w:szCs w:val="24"/>
        </w:rPr>
        <w:t xml:space="preserve"> an effect on the budgeting process. This shows that the regression model fits and that the above-mentioned elements at </w:t>
      </w:r>
      <w:proofErr w:type="spellStart"/>
      <w:r w:rsidRPr="00F40F66">
        <w:rPr>
          <w:rFonts w:ascii="Times New Roman" w:hAnsi="Times New Roman" w:cs="Times New Roman"/>
          <w:sz w:val="24"/>
          <w:szCs w:val="24"/>
        </w:rPr>
        <w:t>Magutini</w:t>
      </w:r>
      <w:proofErr w:type="spellEnd"/>
      <w:r w:rsidRPr="00F40F66">
        <w:rPr>
          <w:rFonts w:ascii="Times New Roman" w:hAnsi="Times New Roman" w:cs="Times New Roman"/>
          <w:sz w:val="24"/>
          <w:szCs w:val="24"/>
        </w:rPr>
        <w:t xml:space="preserve"> Level 4 hospital are the ones that have a significant impact on the budgeting process. </w:t>
      </w:r>
      <w:r w:rsidR="00CF584C" w:rsidRPr="00CF584C">
        <w:rPr>
          <w:rFonts w:ascii="Times New Roman" w:hAnsi="Times New Roman" w:cs="Times New Roman"/>
          <w:sz w:val="24"/>
          <w:szCs w:val="24"/>
        </w:rPr>
        <w:t>The dependent variable is effectively predicted by the regression model when the significance criterion is 0.000, or less than 0.05.</w:t>
      </w:r>
      <w:r w:rsidR="00A83DC7">
        <w:rPr>
          <w:rFonts w:ascii="Times New Roman" w:hAnsi="Times New Roman" w:cs="Times New Roman"/>
          <w:sz w:val="24"/>
          <w:szCs w:val="24"/>
        </w:rPr>
        <w:t xml:space="preserve"> </w:t>
      </w:r>
    </w:p>
    <w:p w14:paraId="1760007A" w14:textId="6B5C18E8" w:rsidR="00F40F66" w:rsidRDefault="00F40F66" w:rsidP="00F40F66">
      <w:pPr>
        <w:spacing w:before="240" w:line="360" w:lineRule="auto"/>
        <w:jc w:val="both"/>
        <w:rPr>
          <w:rFonts w:ascii="Times New Roman" w:hAnsi="Times New Roman" w:cs="Times New Roman"/>
          <w:sz w:val="24"/>
          <w:szCs w:val="24"/>
        </w:rPr>
      </w:pPr>
      <w:r w:rsidRPr="00675AB2">
        <w:rPr>
          <w:rFonts w:ascii="Times New Roman" w:hAnsi="Times New Roman" w:cs="Times New Roman"/>
          <w:sz w:val="24"/>
          <w:szCs w:val="24"/>
        </w:rPr>
        <w:t xml:space="preserve">The results demonstrate how strongly human resource planning affects the budgeting process. The study's findings, supported by </w:t>
      </w:r>
      <w:proofErr w:type="spellStart"/>
      <w:r w:rsidRPr="00675AB2">
        <w:rPr>
          <w:rFonts w:ascii="Times New Roman" w:hAnsi="Times New Roman" w:cs="Times New Roman"/>
          <w:sz w:val="24"/>
          <w:szCs w:val="24"/>
        </w:rPr>
        <w:t>Zarianah</w:t>
      </w:r>
      <w:proofErr w:type="spellEnd"/>
      <w:r w:rsidRPr="00675AB2">
        <w:rPr>
          <w:rFonts w:ascii="Times New Roman" w:hAnsi="Times New Roman" w:cs="Times New Roman"/>
          <w:sz w:val="24"/>
          <w:szCs w:val="24"/>
        </w:rPr>
        <w:t xml:space="preserve"> (2015), indicate that ineffective budget planning frequently results in implementation challenges, necessitating revisions or perhaps abandoning the effort altogether. HRP is a vital component of budget management, in addition to planning. Zarinah and Abdullah (2016) define HRP as the establishment of formal mechanisms inside an organization to enable </w:t>
      </w:r>
      <w:r w:rsidR="00F54153">
        <w:rPr>
          <w:rFonts w:ascii="Times New Roman" w:hAnsi="Times New Roman" w:cs="Times New Roman"/>
          <w:sz w:val="24"/>
          <w:szCs w:val="24"/>
        </w:rPr>
        <w:t>the successful and economical application of human talent to achieve corporate objectives</w:t>
      </w:r>
      <w:r w:rsidRPr="00675AB2">
        <w:rPr>
          <w:rFonts w:ascii="Times New Roman" w:hAnsi="Times New Roman" w:cs="Times New Roman"/>
          <w:sz w:val="24"/>
          <w:szCs w:val="24"/>
        </w:rPr>
        <w:t xml:space="preserve">. According to Maddox-Daines (2023), </w:t>
      </w:r>
      <w:r w:rsidR="00F54153">
        <w:rPr>
          <w:rFonts w:ascii="Times New Roman" w:hAnsi="Times New Roman" w:cs="Times New Roman"/>
          <w:sz w:val="24"/>
          <w:szCs w:val="24"/>
        </w:rPr>
        <w:t>during the epidemic, business continuity plans that prioritized data over people were found to be unsuccessful</w:t>
      </w:r>
      <w:r w:rsidRPr="00675AB2">
        <w:rPr>
          <w:rFonts w:ascii="Times New Roman" w:hAnsi="Times New Roman" w:cs="Times New Roman"/>
          <w:sz w:val="24"/>
          <w:szCs w:val="24"/>
        </w:rPr>
        <w:t xml:space="preserve">. </w:t>
      </w:r>
      <w:r w:rsidR="00F54153">
        <w:rPr>
          <w:rFonts w:ascii="Times New Roman" w:hAnsi="Times New Roman" w:cs="Times New Roman"/>
          <w:sz w:val="24"/>
          <w:szCs w:val="24"/>
        </w:rPr>
        <w:t>The tension between burnout and working from home is highlighted by the increase in online presenteeism, which is a result of employees changing their conduct in response to self-surveillance</w:t>
      </w:r>
      <w:r w:rsidRPr="00675AB2">
        <w:rPr>
          <w:rFonts w:ascii="Times New Roman" w:hAnsi="Times New Roman" w:cs="Times New Roman"/>
          <w:sz w:val="24"/>
          <w:szCs w:val="24"/>
        </w:rPr>
        <w:t xml:space="preserve">. </w:t>
      </w:r>
      <w:proofErr w:type="spellStart"/>
      <w:r w:rsidRPr="00675AB2">
        <w:rPr>
          <w:rFonts w:ascii="Times New Roman" w:hAnsi="Times New Roman" w:cs="Times New Roman"/>
          <w:sz w:val="24"/>
          <w:szCs w:val="24"/>
        </w:rPr>
        <w:t>Kulkov</w:t>
      </w:r>
      <w:proofErr w:type="spellEnd"/>
      <w:r w:rsidRPr="00675AB2">
        <w:rPr>
          <w:rFonts w:ascii="Times New Roman" w:hAnsi="Times New Roman" w:cs="Times New Roman"/>
          <w:sz w:val="24"/>
          <w:szCs w:val="24"/>
        </w:rPr>
        <w:t>, Tsvetkova, and Ivanova-</w:t>
      </w:r>
      <w:proofErr w:type="spellStart"/>
      <w:r w:rsidRPr="00675AB2">
        <w:rPr>
          <w:rFonts w:ascii="Times New Roman" w:hAnsi="Times New Roman" w:cs="Times New Roman"/>
          <w:sz w:val="24"/>
          <w:szCs w:val="24"/>
        </w:rPr>
        <w:t>Gongne</w:t>
      </w:r>
      <w:proofErr w:type="spellEnd"/>
      <w:r w:rsidRPr="00675AB2">
        <w:rPr>
          <w:rFonts w:ascii="Times New Roman" w:hAnsi="Times New Roman" w:cs="Times New Roman"/>
          <w:sz w:val="24"/>
          <w:szCs w:val="24"/>
        </w:rPr>
        <w:t xml:space="preserve"> (2023) argue that inadequate planning brought on by bad budgeting, in addition to the regulatory pillar, hinders the advancement of innovative technologies in treatment methods, patient data privacy, medical staff training initiatives, and information and money transfers. Bhattacharya and Bhattacharya (2023) general guideline regarding the proportion </w:t>
      </w:r>
      <w:r w:rsidRPr="00675AB2">
        <w:rPr>
          <w:rFonts w:ascii="Times New Roman" w:hAnsi="Times New Roman" w:cs="Times New Roman"/>
          <w:sz w:val="24"/>
          <w:szCs w:val="24"/>
        </w:rPr>
        <w:lastRenderedPageBreak/>
        <w:t xml:space="preserve">of physicians varies according to the demands of paramedics, nurses, and other support staff. Because of the uncertainty in the new environment, the outlook must be straightforward, simple, adaptable, and agile. Adopting a creative and multifaceted approach is necessary for recruiting and attraction strategies. Nyawira et al. (2022) indicated that there were insufficient health workers and insufficient funding for HRM for health in the chosen counties, which jeopardized the composition of the health system's input pool. Due to a lack of medical specialists, non-specialized employees were forced to perform specialist duties inappropriately, which may have had </w:t>
      </w:r>
      <w:proofErr w:type="spellStart"/>
      <w:r w:rsidRPr="00675AB2">
        <w:rPr>
          <w:rFonts w:ascii="Times New Roman" w:hAnsi="Times New Roman" w:cs="Times New Roman"/>
          <w:sz w:val="24"/>
          <w:szCs w:val="24"/>
        </w:rPr>
        <w:t>unfavorable</w:t>
      </w:r>
      <w:proofErr w:type="spellEnd"/>
      <w:r w:rsidRPr="00675AB2">
        <w:rPr>
          <w:rFonts w:ascii="Times New Roman" w:hAnsi="Times New Roman" w:cs="Times New Roman"/>
          <w:sz w:val="24"/>
          <w:szCs w:val="24"/>
        </w:rPr>
        <w:t xml:space="preserve"> effects on patient outcomes and care quality.</w:t>
      </w:r>
    </w:p>
    <w:p w14:paraId="5E16D259" w14:textId="77777777" w:rsidR="00A83DC7" w:rsidRPr="00F40F66" w:rsidRDefault="00A83DC7" w:rsidP="00A83DC7">
      <w:pPr>
        <w:pStyle w:val="Heading1"/>
        <w:spacing w:before="0"/>
        <w:rPr>
          <w:rFonts w:ascii="Times New Roman" w:eastAsiaTheme="minorHAnsi" w:hAnsi="Times New Roman" w:cs="Times New Roman"/>
          <w:b/>
          <w:bCs/>
          <w:color w:val="auto"/>
          <w:sz w:val="24"/>
          <w:szCs w:val="24"/>
        </w:rPr>
      </w:pPr>
      <w:bookmarkStart w:id="438" w:name="_Toc16800954"/>
      <w:bookmarkStart w:id="439" w:name="_Toc22138015"/>
      <w:bookmarkStart w:id="440" w:name="_Toc138969502"/>
      <w:bookmarkStart w:id="441" w:name="_Toc142518395"/>
      <w:bookmarkStart w:id="442" w:name="_Toc164940666"/>
      <w:r w:rsidRPr="00F40F66">
        <w:rPr>
          <w:rFonts w:ascii="Times New Roman" w:hAnsi="Times New Roman" w:cs="Times New Roman"/>
          <w:b/>
          <w:bCs/>
          <w:color w:val="auto"/>
          <w:sz w:val="24"/>
          <w:szCs w:val="24"/>
        </w:rPr>
        <w:t>5.2 Conclusion</w:t>
      </w:r>
      <w:bookmarkEnd w:id="438"/>
      <w:bookmarkEnd w:id="439"/>
      <w:bookmarkEnd w:id="440"/>
      <w:bookmarkEnd w:id="441"/>
      <w:bookmarkEnd w:id="442"/>
      <w:r w:rsidRPr="00F40F66">
        <w:rPr>
          <w:rFonts w:ascii="Times New Roman" w:eastAsiaTheme="minorHAnsi" w:hAnsi="Times New Roman" w:cs="Times New Roman"/>
          <w:b/>
          <w:bCs/>
          <w:color w:val="auto"/>
          <w:sz w:val="24"/>
          <w:szCs w:val="24"/>
        </w:rPr>
        <w:t xml:space="preserve"> </w:t>
      </w:r>
    </w:p>
    <w:p w14:paraId="2C907860" w14:textId="783B15E6" w:rsidR="00A83DC7" w:rsidRDefault="00CA1690" w:rsidP="00A83DC7">
      <w:pPr>
        <w:spacing w:before="240" w:line="360" w:lineRule="auto"/>
        <w:jc w:val="both"/>
        <w:rPr>
          <w:rFonts w:ascii="Times New Roman" w:hAnsi="Times New Roman" w:cs="Times New Roman"/>
          <w:sz w:val="24"/>
          <w:szCs w:val="24"/>
        </w:rPr>
      </w:pPr>
      <w:r w:rsidRPr="00CA1690">
        <w:rPr>
          <w:rFonts w:ascii="Times New Roman" w:hAnsi="Times New Roman" w:cs="Times New Roman"/>
          <w:sz w:val="24"/>
          <w:szCs w:val="24"/>
        </w:rPr>
        <w:t xml:space="preserve">The findings showed a significant link between </w:t>
      </w:r>
      <w:r w:rsidR="00C01C56">
        <w:rPr>
          <w:rFonts w:ascii="Times New Roman" w:hAnsi="Times New Roman" w:cs="Times New Roman"/>
          <w:sz w:val="24"/>
          <w:szCs w:val="24"/>
        </w:rPr>
        <w:t>HRP</w:t>
      </w:r>
      <w:r w:rsidRPr="00CA1690">
        <w:rPr>
          <w:rFonts w:ascii="Times New Roman" w:hAnsi="Times New Roman" w:cs="Times New Roman"/>
          <w:sz w:val="24"/>
          <w:szCs w:val="24"/>
        </w:rPr>
        <w:t xml:space="preserve"> and the budgeting process. The study demonstrates that staff recruitment has a statistically significant impact on the budgeting process and that these practices have a substantial impact on </w:t>
      </w:r>
      <w:proofErr w:type="spellStart"/>
      <w:r w:rsidRPr="00CA1690">
        <w:rPr>
          <w:rFonts w:ascii="Times New Roman" w:hAnsi="Times New Roman" w:cs="Times New Roman"/>
          <w:sz w:val="24"/>
          <w:szCs w:val="24"/>
        </w:rPr>
        <w:t>Magutini</w:t>
      </w:r>
      <w:proofErr w:type="spellEnd"/>
      <w:r w:rsidRPr="00CA1690">
        <w:rPr>
          <w:rFonts w:ascii="Times New Roman" w:hAnsi="Times New Roman" w:cs="Times New Roman"/>
          <w:sz w:val="24"/>
          <w:szCs w:val="24"/>
        </w:rPr>
        <w:t xml:space="preserve"> Level 4 Hospital's budgeting process. The results show that employee retention, staff recruitment, training, and employee benefits have an effect on the budgeting process. </w:t>
      </w:r>
      <w:r w:rsidR="00C01C56">
        <w:rPr>
          <w:rFonts w:ascii="Times New Roman" w:hAnsi="Times New Roman" w:cs="Times New Roman"/>
          <w:sz w:val="24"/>
          <w:szCs w:val="24"/>
        </w:rPr>
        <w:t>It concludes</w:t>
      </w:r>
      <w:r w:rsidRPr="00CA1690">
        <w:rPr>
          <w:rFonts w:ascii="Times New Roman" w:hAnsi="Times New Roman" w:cs="Times New Roman"/>
          <w:sz w:val="24"/>
          <w:szCs w:val="24"/>
        </w:rPr>
        <w:t xml:space="preserve"> that effective employee benefits and the budgeting process are significantly connected and that employee benefits at </w:t>
      </w:r>
      <w:proofErr w:type="spellStart"/>
      <w:r w:rsidRPr="00CA1690">
        <w:rPr>
          <w:rFonts w:ascii="Times New Roman" w:hAnsi="Times New Roman" w:cs="Times New Roman"/>
          <w:sz w:val="24"/>
          <w:szCs w:val="24"/>
        </w:rPr>
        <w:t>Magutini</w:t>
      </w:r>
      <w:proofErr w:type="spellEnd"/>
      <w:r w:rsidRPr="00CA1690">
        <w:rPr>
          <w:rFonts w:ascii="Times New Roman" w:hAnsi="Times New Roman" w:cs="Times New Roman"/>
          <w:sz w:val="24"/>
          <w:szCs w:val="24"/>
        </w:rPr>
        <w:t xml:space="preserve"> Level 4 hospital have a significant impact on the budgeting process. </w:t>
      </w:r>
      <w:r w:rsidR="00C01C56">
        <w:rPr>
          <w:rFonts w:ascii="Times New Roman" w:hAnsi="Times New Roman" w:cs="Times New Roman"/>
          <w:sz w:val="24"/>
          <w:szCs w:val="24"/>
        </w:rPr>
        <w:t xml:space="preserve">It shows </w:t>
      </w:r>
      <w:r w:rsidRPr="00CA1690">
        <w:rPr>
          <w:rFonts w:ascii="Times New Roman" w:hAnsi="Times New Roman" w:cs="Times New Roman"/>
          <w:sz w:val="24"/>
          <w:szCs w:val="24"/>
        </w:rPr>
        <w:t xml:space="preserve">that employee retention significantly affects the budgeting process and reveals a strong correlation between employee retention and the budgeting process. Training </w:t>
      </w:r>
      <w:r w:rsidR="00C01C56" w:rsidRPr="00CA1690">
        <w:rPr>
          <w:rFonts w:ascii="Times New Roman" w:hAnsi="Times New Roman" w:cs="Times New Roman"/>
          <w:sz w:val="24"/>
          <w:szCs w:val="24"/>
        </w:rPr>
        <w:t>has</w:t>
      </w:r>
      <w:r w:rsidRPr="00CA1690">
        <w:rPr>
          <w:rFonts w:ascii="Times New Roman" w:hAnsi="Times New Roman" w:cs="Times New Roman"/>
          <w:sz w:val="24"/>
          <w:szCs w:val="24"/>
        </w:rPr>
        <w:t xml:space="preserve"> a big impact on the budgeting process at </w:t>
      </w:r>
      <w:proofErr w:type="spellStart"/>
      <w:r w:rsidRPr="00CA1690">
        <w:rPr>
          <w:rFonts w:ascii="Times New Roman" w:hAnsi="Times New Roman" w:cs="Times New Roman"/>
          <w:sz w:val="24"/>
          <w:szCs w:val="24"/>
        </w:rPr>
        <w:t>Magutini</w:t>
      </w:r>
      <w:proofErr w:type="spellEnd"/>
      <w:r w:rsidRPr="00CA1690">
        <w:rPr>
          <w:rFonts w:ascii="Times New Roman" w:hAnsi="Times New Roman" w:cs="Times New Roman"/>
          <w:sz w:val="24"/>
          <w:szCs w:val="24"/>
        </w:rPr>
        <w:t xml:space="preserve"> Level 4 Hospital. A regression analysis that established a relationship between </w:t>
      </w:r>
      <w:r w:rsidR="00C01C56" w:rsidRPr="00CA1690">
        <w:rPr>
          <w:rFonts w:ascii="Times New Roman" w:hAnsi="Times New Roman" w:cs="Times New Roman"/>
          <w:sz w:val="24"/>
          <w:szCs w:val="24"/>
        </w:rPr>
        <w:t>training, and</w:t>
      </w:r>
      <w:r w:rsidRPr="00CA1690">
        <w:rPr>
          <w:rFonts w:ascii="Times New Roman" w:hAnsi="Times New Roman" w:cs="Times New Roman"/>
          <w:sz w:val="24"/>
          <w:szCs w:val="24"/>
        </w:rPr>
        <w:t xml:space="preserve"> the budgeting process and correlation revealed that the two have a strong correlation, which illustrates the statistically significant positive correlation that the study found between the variables. The study concludes that staff recruitment, employee retention, training and employee benefits have an impact on the budgeting process, indicating that if all variables, including the budgeting process, are taken into account, </w:t>
      </w:r>
      <w:proofErr w:type="gramStart"/>
      <w:r w:rsidR="00C01C56" w:rsidRPr="00C01C56">
        <w:rPr>
          <w:rFonts w:ascii="Times New Roman" w:hAnsi="Times New Roman" w:cs="Times New Roman"/>
          <w:sz w:val="24"/>
          <w:szCs w:val="24"/>
        </w:rPr>
        <w:t>These</w:t>
      </w:r>
      <w:proofErr w:type="gramEnd"/>
      <w:r w:rsidR="00C01C56" w:rsidRPr="00C01C56">
        <w:rPr>
          <w:rFonts w:ascii="Times New Roman" w:hAnsi="Times New Roman" w:cs="Times New Roman"/>
          <w:sz w:val="24"/>
          <w:szCs w:val="24"/>
        </w:rPr>
        <w:t xml:space="preserve"> variables account for more than 61% of the variance in the budgeting process.</w:t>
      </w:r>
      <w:r w:rsidR="00A83DC7">
        <w:rPr>
          <w:rFonts w:ascii="Times New Roman" w:hAnsi="Times New Roman" w:cs="Times New Roman"/>
          <w:sz w:val="24"/>
          <w:szCs w:val="24"/>
        </w:rPr>
        <w:t xml:space="preserve"> </w:t>
      </w:r>
    </w:p>
    <w:p w14:paraId="3D66CA39" w14:textId="77777777" w:rsidR="00A83DC7" w:rsidRPr="00CA1690" w:rsidRDefault="00A83DC7" w:rsidP="00A83DC7">
      <w:pPr>
        <w:pStyle w:val="Heading1"/>
        <w:spacing w:line="360" w:lineRule="auto"/>
        <w:rPr>
          <w:rFonts w:ascii="Times New Roman" w:hAnsi="Times New Roman" w:cs="Times New Roman"/>
          <w:b/>
          <w:bCs/>
          <w:color w:val="auto"/>
          <w:sz w:val="24"/>
          <w:szCs w:val="24"/>
        </w:rPr>
      </w:pPr>
      <w:bookmarkStart w:id="443" w:name="_Toc16800955"/>
      <w:bookmarkStart w:id="444" w:name="_Toc22138016"/>
      <w:bookmarkStart w:id="445" w:name="_Toc138969503"/>
      <w:bookmarkStart w:id="446" w:name="_Toc142518396"/>
      <w:bookmarkStart w:id="447" w:name="_Toc164940667"/>
      <w:r w:rsidRPr="00CA1690">
        <w:rPr>
          <w:rFonts w:ascii="Times New Roman" w:hAnsi="Times New Roman" w:cs="Times New Roman"/>
          <w:b/>
          <w:bCs/>
          <w:color w:val="auto"/>
          <w:sz w:val="24"/>
          <w:szCs w:val="24"/>
        </w:rPr>
        <w:t>5.3 Recommendations</w:t>
      </w:r>
      <w:bookmarkEnd w:id="443"/>
      <w:bookmarkEnd w:id="444"/>
      <w:bookmarkEnd w:id="445"/>
      <w:bookmarkEnd w:id="446"/>
      <w:bookmarkEnd w:id="447"/>
      <w:r w:rsidRPr="00CA1690">
        <w:rPr>
          <w:rFonts w:ascii="Times New Roman" w:hAnsi="Times New Roman" w:cs="Times New Roman"/>
          <w:b/>
          <w:bCs/>
          <w:color w:val="auto"/>
          <w:sz w:val="24"/>
          <w:szCs w:val="24"/>
        </w:rPr>
        <w:t xml:space="preserve"> </w:t>
      </w:r>
    </w:p>
    <w:p w14:paraId="6FA3C2DD" w14:textId="67268B75" w:rsidR="00A83DC7" w:rsidRDefault="00C01C56" w:rsidP="00A83DC7">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Calibri" w:hAnsi="Times New Roman" w:cs="Times New Roman"/>
          <w:sz w:val="24"/>
          <w:szCs w:val="24"/>
        </w:rPr>
        <w:t>S</w:t>
      </w:r>
      <w:r w:rsidR="00A83DC7" w:rsidRPr="00AB01A0">
        <w:rPr>
          <w:rFonts w:ascii="Times New Roman" w:eastAsia="Calibri" w:hAnsi="Times New Roman" w:cs="Times New Roman"/>
          <w:sz w:val="24"/>
          <w:szCs w:val="24"/>
        </w:rPr>
        <w:t xml:space="preserve">tudy makes following suggestions for enhancements to the Board of </w:t>
      </w:r>
      <w:r w:rsidRPr="00AB01A0">
        <w:rPr>
          <w:rFonts w:ascii="Times New Roman" w:eastAsia="Calibri" w:hAnsi="Times New Roman" w:cs="Times New Roman"/>
          <w:sz w:val="24"/>
          <w:szCs w:val="24"/>
        </w:rPr>
        <w:t xml:space="preserve">Directors </w:t>
      </w:r>
      <w:r>
        <w:rPr>
          <w:rFonts w:ascii="Times New Roman" w:eastAsia="Calibri" w:hAnsi="Times New Roman" w:cs="Times New Roman"/>
          <w:sz w:val="24"/>
          <w:szCs w:val="24"/>
        </w:rPr>
        <w:t>and</w:t>
      </w:r>
      <w:r w:rsidR="00CA1690">
        <w:rPr>
          <w:rFonts w:ascii="Times New Roman" w:eastAsia="Calibri" w:hAnsi="Times New Roman" w:cs="Times New Roman"/>
          <w:sz w:val="24"/>
          <w:szCs w:val="24"/>
        </w:rPr>
        <w:t xml:space="preserve"> management </w:t>
      </w:r>
      <w:proofErr w:type="spellStart"/>
      <w:r w:rsidR="000F26D8">
        <w:rPr>
          <w:rFonts w:ascii="Times New Roman" w:eastAsia="Calibri" w:hAnsi="Times New Roman" w:cs="Times New Roman"/>
          <w:sz w:val="24"/>
          <w:szCs w:val="24"/>
        </w:rPr>
        <w:t>Magutini</w:t>
      </w:r>
      <w:proofErr w:type="spellEnd"/>
      <w:r w:rsidR="000F26D8">
        <w:rPr>
          <w:rFonts w:ascii="Times New Roman" w:eastAsia="Calibri" w:hAnsi="Times New Roman" w:cs="Times New Roman"/>
          <w:sz w:val="24"/>
          <w:szCs w:val="24"/>
        </w:rPr>
        <w:t xml:space="preserve"> level four hospital</w:t>
      </w:r>
      <w:r w:rsidR="00A83DC7" w:rsidRPr="00AB01A0">
        <w:rPr>
          <w:rFonts w:ascii="Times New Roman" w:eastAsia="Calibri" w:hAnsi="Times New Roman" w:cs="Times New Roman"/>
          <w:sz w:val="24"/>
          <w:szCs w:val="24"/>
        </w:rPr>
        <w:t xml:space="preserve">. </w:t>
      </w:r>
      <w:r w:rsidR="00A83DC7" w:rsidRPr="00AB01A0">
        <w:rPr>
          <w:rFonts w:ascii="Times New Roman" w:eastAsia="Times New Roman" w:hAnsi="Times New Roman" w:cs="Times New Roman"/>
          <w:sz w:val="24"/>
          <w:szCs w:val="24"/>
        </w:rPr>
        <w:t xml:space="preserve">The management of </w:t>
      </w:r>
      <w:proofErr w:type="spellStart"/>
      <w:r w:rsidR="000F26D8">
        <w:rPr>
          <w:rFonts w:ascii="Times New Roman" w:eastAsia="Times New Roman" w:hAnsi="Times New Roman" w:cs="Times New Roman"/>
          <w:sz w:val="24"/>
          <w:szCs w:val="24"/>
        </w:rPr>
        <w:t>Magutini</w:t>
      </w:r>
      <w:proofErr w:type="spellEnd"/>
      <w:r w:rsidR="000F26D8">
        <w:rPr>
          <w:rFonts w:ascii="Times New Roman" w:eastAsia="Times New Roman" w:hAnsi="Times New Roman" w:cs="Times New Roman"/>
          <w:sz w:val="24"/>
          <w:szCs w:val="24"/>
        </w:rPr>
        <w:t xml:space="preserve"> level four hospital</w:t>
      </w:r>
      <w:r w:rsidR="00A83DC7" w:rsidRPr="00AB01A0">
        <w:rPr>
          <w:rFonts w:ascii="Times New Roman" w:eastAsia="Times New Roman" w:hAnsi="Times New Roman" w:cs="Times New Roman"/>
          <w:sz w:val="24"/>
          <w:szCs w:val="24"/>
        </w:rPr>
        <w:t xml:space="preserve"> should invest in its human capital. To expand human capital, </w:t>
      </w:r>
      <w:r w:rsidRPr="00C01C56">
        <w:rPr>
          <w:rFonts w:ascii="Times New Roman" w:eastAsia="Times New Roman" w:hAnsi="Times New Roman" w:cs="Times New Roman"/>
          <w:sz w:val="24"/>
          <w:szCs w:val="24"/>
        </w:rPr>
        <w:t>investing in training is vital</w:t>
      </w:r>
      <w:r w:rsidR="00A83DC7" w:rsidRPr="00AB01A0">
        <w:rPr>
          <w:rFonts w:ascii="Times New Roman" w:eastAsia="Times New Roman" w:hAnsi="Times New Roman" w:cs="Times New Roman"/>
          <w:sz w:val="24"/>
          <w:szCs w:val="24"/>
        </w:rPr>
        <w:t xml:space="preserve">, and top management must </w:t>
      </w:r>
      <w:r w:rsidR="00A83DC7" w:rsidRPr="00AB01A0">
        <w:rPr>
          <w:rFonts w:ascii="Times New Roman" w:eastAsia="Times New Roman" w:hAnsi="Times New Roman" w:cs="Times New Roman"/>
          <w:sz w:val="24"/>
          <w:szCs w:val="24"/>
        </w:rPr>
        <w:lastRenderedPageBreak/>
        <w:t xml:space="preserve">encourage this by investing the necessary funding. Initiatives in </w:t>
      </w:r>
      <w:r w:rsidR="000F63F9" w:rsidRPr="000F63F9">
        <w:rPr>
          <w:rFonts w:ascii="Times New Roman" w:eastAsia="Times New Roman" w:hAnsi="Times New Roman" w:cs="Times New Roman"/>
          <w:sz w:val="24"/>
          <w:szCs w:val="24"/>
        </w:rPr>
        <w:t xml:space="preserve">HRM are important in this, but they won't be able to thrive if senior management in the company doesn't actively support them. </w:t>
      </w:r>
      <w:r w:rsidR="000F63F9">
        <w:rPr>
          <w:rFonts w:ascii="Times New Roman" w:eastAsia="Times New Roman" w:hAnsi="Times New Roman" w:cs="Times New Roman"/>
          <w:sz w:val="24"/>
          <w:szCs w:val="24"/>
        </w:rPr>
        <w:t>F</w:t>
      </w:r>
      <w:r w:rsidR="00A83DC7" w:rsidRPr="00AB01A0">
        <w:rPr>
          <w:rFonts w:ascii="Times New Roman" w:eastAsia="Times New Roman" w:hAnsi="Times New Roman" w:cs="Times New Roman"/>
          <w:sz w:val="24"/>
          <w:szCs w:val="24"/>
        </w:rPr>
        <w:t>indings</w:t>
      </w:r>
      <w:r w:rsidR="000F63F9">
        <w:rPr>
          <w:rFonts w:ascii="Times New Roman" w:eastAsia="Times New Roman" w:hAnsi="Times New Roman" w:cs="Times New Roman"/>
          <w:sz w:val="24"/>
          <w:szCs w:val="24"/>
        </w:rPr>
        <w:t xml:space="preserve"> shows</w:t>
      </w:r>
      <w:r w:rsidR="00A83DC7" w:rsidRPr="00AB01A0">
        <w:rPr>
          <w:rFonts w:ascii="Times New Roman" w:eastAsia="Times New Roman" w:hAnsi="Times New Roman" w:cs="Times New Roman"/>
          <w:sz w:val="24"/>
          <w:szCs w:val="24"/>
        </w:rPr>
        <w:t xml:space="preserve"> the business's leadership should offer sufficient financial resources to </w:t>
      </w:r>
      <w:r w:rsidR="000F26D8">
        <w:rPr>
          <w:rFonts w:ascii="Times New Roman" w:eastAsia="Times New Roman" w:hAnsi="Times New Roman" w:cs="Times New Roman"/>
          <w:sz w:val="24"/>
          <w:szCs w:val="24"/>
        </w:rPr>
        <w:t>HRD and budgeting process</w:t>
      </w:r>
      <w:r w:rsidR="00A83DC7" w:rsidRPr="00AB01A0">
        <w:rPr>
          <w:rFonts w:ascii="Times New Roman" w:eastAsia="Times New Roman" w:hAnsi="Times New Roman" w:cs="Times New Roman"/>
          <w:sz w:val="24"/>
          <w:szCs w:val="24"/>
        </w:rPr>
        <w:t xml:space="preserve">. </w:t>
      </w:r>
      <w:r w:rsidR="00A83DC7" w:rsidRPr="00011563">
        <w:rPr>
          <w:rFonts w:ascii="Times New Roman" w:eastAsia="Times New Roman" w:hAnsi="Times New Roman" w:cs="Times New Roman"/>
          <w:sz w:val="24"/>
          <w:szCs w:val="24"/>
        </w:rPr>
        <w:t xml:space="preserve">For each task in the plan, periodic cost estimates are necessary to ensure that money is spent as effectively as feasible. </w:t>
      </w:r>
      <w:r w:rsidR="000F63F9">
        <w:rPr>
          <w:rFonts w:ascii="Times New Roman" w:eastAsia="Times New Roman" w:hAnsi="Times New Roman" w:cs="Times New Roman"/>
          <w:sz w:val="24"/>
          <w:szCs w:val="24"/>
        </w:rPr>
        <w:t>R</w:t>
      </w:r>
      <w:r w:rsidR="00A83DC7" w:rsidRPr="00011563">
        <w:rPr>
          <w:rFonts w:ascii="Times New Roman" w:eastAsia="Times New Roman" w:hAnsi="Times New Roman" w:cs="Times New Roman"/>
          <w:sz w:val="24"/>
          <w:szCs w:val="24"/>
        </w:rPr>
        <w:t>esearch suggests that management look for further support for technical methods to executing strategies by providing chances for advancement to their staff and having clearly defined career routes for them to preserve cohesion of efforts to assist strategy execution.</w:t>
      </w:r>
    </w:p>
    <w:p w14:paraId="78777EC9" w14:textId="7C1597B1" w:rsidR="00A83DC7" w:rsidRPr="00AB01A0" w:rsidRDefault="00A83DC7" w:rsidP="00A83DC7">
      <w:pPr>
        <w:spacing w:before="100" w:beforeAutospacing="1" w:after="100" w:afterAutospacing="1" w:line="360" w:lineRule="auto"/>
        <w:jc w:val="both"/>
        <w:rPr>
          <w:rFonts w:ascii="Times New Roman" w:eastAsia="Calibri" w:hAnsi="Times New Roman" w:cs="Times New Roman"/>
          <w:sz w:val="24"/>
          <w:szCs w:val="24"/>
        </w:rPr>
      </w:pPr>
      <w:r w:rsidRPr="0002433C">
        <w:rPr>
          <w:rFonts w:ascii="Times New Roman" w:eastAsia="Calibri" w:hAnsi="Times New Roman" w:cs="Times New Roman"/>
          <w:sz w:val="24"/>
          <w:szCs w:val="24"/>
        </w:rPr>
        <w:t xml:space="preserve">As a result, the study advises </w:t>
      </w:r>
      <w:r w:rsidR="000F26D8" w:rsidRPr="000F26D8">
        <w:rPr>
          <w:rFonts w:ascii="Times New Roman" w:eastAsia="Calibri" w:hAnsi="Times New Roman" w:cs="Times New Roman"/>
          <w:sz w:val="24"/>
          <w:szCs w:val="24"/>
        </w:rPr>
        <w:t xml:space="preserve">at </w:t>
      </w:r>
      <w:proofErr w:type="spellStart"/>
      <w:r w:rsidR="000F26D8" w:rsidRPr="000F26D8">
        <w:rPr>
          <w:rFonts w:ascii="Times New Roman" w:eastAsia="Calibri" w:hAnsi="Times New Roman" w:cs="Times New Roman"/>
          <w:sz w:val="24"/>
          <w:szCs w:val="24"/>
        </w:rPr>
        <w:t>Magutini</w:t>
      </w:r>
      <w:proofErr w:type="spellEnd"/>
      <w:r w:rsidR="000F26D8" w:rsidRPr="000F26D8">
        <w:rPr>
          <w:rFonts w:ascii="Times New Roman" w:eastAsia="Calibri" w:hAnsi="Times New Roman" w:cs="Times New Roman"/>
          <w:sz w:val="24"/>
          <w:szCs w:val="24"/>
        </w:rPr>
        <w:t xml:space="preserve"> level four hospital</w:t>
      </w:r>
      <w:r w:rsidRPr="0002433C">
        <w:rPr>
          <w:rFonts w:ascii="Times New Roman" w:eastAsia="Calibri" w:hAnsi="Times New Roman" w:cs="Times New Roman"/>
          <w:sz w:val="24"/>
          <w:szCs w:val="24"/>
        </w:rPr>
        <w:t xml:space="preserve"> management to adopt effective, </w:t>
      </w:r>
      <w:r w:rsidR="000A2DFC">
        <w:rPr>
          <w:rFonts w:ascii="Times New Roman" w:eastAsia="Calibri" w:hAnsi="Times New Roman" w:cs="Times New Roman"/>
          <w:sz w:val="24"/>
          <w:szCs w:val="24"/>
        </w:rPr>
        <w:t xml:space="preserve">training and </w:t>
      </w:r>
      <w:r w:rsidR="000F26D8">
        <w:rPr>
          <w:rFonts w:ascii="Times New Roman" w:eastAsia="Calibri" w:hAnsi="Times New Roman" w:cs="Times New Roman"/>
          <w:sz w:val="24"/>
          <w:szCs w:val="24"/>
        </w:rPr>
        <w:t xml:space="preserve">development </w:t>
      </w:r>
      <w:r w:rsidR="000F26D8" w:rsidRPr="0002433C">
        <w:rPr>
          <w:rFonts w:ascii="Times New Roman" w:eastAsia="Calibri" w:hAnsi="Times New Roman" w:cs="Times New Roman"/>
          <w:sz w:val="24"/>
          <w:szCs w:val="24"/>
        </w:rPr>
        <w:t>in</w:t>
      </w:r>
      <w:r w:rsidRPr="0002433C">
        <w:rPr>
          <w:rFonts w:ascii="Times New Roman" w:eastAsia="Calibri" w:hAnsi="Times New Roman" w:cs="Times New Roman"/>
          <w:sz w:val="24"/>
          <w:szCs w:val="24"/>
        </w:rPr>
        <w:t xml:space="preserve"> organizational activities. This is because </w:t>
      </w:r>
      <w:r w:rsidR="000F26D8">
        <w:rPr>
          <w:rFonts w:ascii="Times New Roman" w:eastAsia="Calibri" w:hAnsi="Times New Roman" w:cs="Times New Roman"/>
          <w:sz w:val="24"/>
          <w:szCs w:val="24"/>
        </w:rPr>
        <w:t xml:space="preserve">HR planning </w:t>
      </w:r>
      <w:r w:rsidR="000F26D8" w:rsidRPr="0002433C">
        <w:rPr>
          <w:rFonts w:ascii="Times New Roman" w:eastAsia="Calibri" w:hAnsi="Times New Roman" w:cs="Times New Roman"/>
          <w:sz w:val="24"/>
          <w:szCs w:val="24"/>
        </w:rPr>
        <w:t>which</w:t>
      </w:r>
      <w:r w:rsidRPr="0002433C">
        <w:rPr>
          <w:rFonts w:ascii="Times New Roman" w:eastAsia="Calibri" w:hAnsi="Times New Roman" w:cs="Times New Roman"/>
          <w:sz w:val="24"/>
          <w:szCs w:val="24"/>
        </w:rPr>
        <w:t xml:space="preserve"> strongly emphasize </w:t>
      </w:r>
      <w:r w:rsidR="000F26D8">
        <w:rPr>
          <w:rFonts w:ascii="Times New Roman" w:eastAsia="Calibri" w:hAnsi="Times New Roman" w:cs="Times New Roman"/>
          <w:sz w:val="24"/>
          <w:szCs w:val="24"/>
        </w:rPr>
        <w:t xml:space="preserve">good recruitment process, employee retention strategies, staff motivation as well as </w:t>
      </w:r>
      <w:r w:rsidR="000A2DFC">
        <w:rPr>
          <w:rFonts w:ascii="Times New Roman" w:eastAsia="Calibri" w:hAnsi="Times New Roman" w:cs="Times New Roman"/>
          <w:sz w:val="24"/>
          <w:szCs w:val="24"/>
        </w:rPr>
        <w:t>training</w:t>
      </w:r>
      <w:r w:rsidR="000F26D8">
        <w:rPr>
          <w:rFonts w:ascii="Times New Roman" w:eastAsia="Calibri" w:hAnsi="Times New Roman" w:cs="Times New Roman"/>
          <w:sz w:val="24"/>
          <w:szCs w:val="24"/>
        </w:rPr>
        <w:t>,</w:t>
      </w:r>
      <w:r w:rsidRPr="0002433C">
        <w:rPr>
          <w:rFonts w:ascii="Times New Roman" w:eastAsia="Calibri" w:hAnsi="Times New Roman" w:cs="Times New Roman"/>
          <w:sz w:val="24"/>
          <w:szCs w:val="24"/>
        </w:rPr>
        <w:t xml:space="preserve"> </w:t>
      </w:r>
      <w:r w:rsidR="000F63F9" w:rsidRPr="000F63F9">
        <w:rPr>
          <w:rFonts w:ascii="Times New Roman" w:eastAsia="Calibri" w:hAnsi="Times New Roman" w:cs="Times New Roman"/>
          <w:sz w:val="24"/>
          <w:szCs w:val="24"/>
        </w:rPr>
        <w:t>have a positive impact on the organization's performance. Therefore, in order to maintain the company's competitive position in the market while addressing the unstable business climate, strong, well-developed training and development programs are required.</w:t>
      </w:r>
    </w:p>
    <w:p w14:paraId="64201D8A" w14:textId="37108190" w:rsidR="00CA1690" w:rsidRPr="00CA1690" w:rsidRDefault="000F63F9" w:rsidP="00621D24">
      <w:pPr>
        <w:spacing w:before="100" w:beforeAutospacing="1" w:after="100" w:afterAutospacing="1" w:line="360" w:lineRule="auto"/>
        <w:jc w:val="both"/>
        <w:rPr>
          <w:rFonts w:ascii="Times New Roman" w:eastAsia="Times New Roman" w:hAnsi="Times New Roman" w:cs="Times New Roman"/>
          <w:sz w:val="24"/>
          <w:szCs w:val="24"/>
          <w:lang w:val="en-US"/>
        </w:rPr>
      </w:pPr>
      <w:r w:rsidRPr="000F63F9">
        <w:rPr>
          <w:rFonts w:ascii="Times New Roman" w:eastAsia="Times New Roman" w:hAnsi="Times New Roman" w:cs="Times New Roman"/>
          <w:sz w:val="24"/>
          <w:szCs w:val="24"/>
          <w:lang w:val="en-US"/>
        </w:rPr>
        <w:t>Pay is a crucial component of any company's retention strategy in the current competitive landscape. No matter how well appreciated they may feel, workers who feel underpaid for their efforts are more inclined to think about quitting their current workplace. Companies that have transparent pay practices and clear pay policies are more likely to attract new employees.</w:t>
      </w:r>
    </w:p>
    <w:p w14:paraId="406D1142" w14:textId="35D7F393" w:rsidR="00621D24" w:rsidRDefault="00621D24" w:rsidP="00621D24">
      <w:pPr>
        <w:spacing w:before="100" w:beforeAutospacing="1" w:after="100" w:afterAutospacing="1" w:line="360" w:lineRule="auto"/>
        <w:jc w:val="both"/>
        <w:rPr>
          <w:rFonts w:ascii="Times New Roman" w:eastAsia="Times New Roman" w:hAnsi="Times New Roman" w:cs="Times New Roman"/>
          <w:sz w:val="24"/>
          <w:szCs w:val="24"/>
          <w:lang w:val="en-US"/>
        </w:rPr>
      </w:pPr>
      <w:r w:rsidRPr="00621D24">
        <w:rPr>
          <w:rFonts w:ascii="Times New Roman" w:eastAsia="Times New Roman" w:hAnsi="Times New Roman" w:cs="Times New Roman"/>
          <w:sz w:val="24"/>
          <w:szCs w:val="24"/>
          <w:lang w:val="en-US"/>
        </w:rPr>
        <w:t xml:space="preserve">Given the lack of progress since pandemic', it becomes sense that over half of workers say they feel burned out as a result of rising living costs, demanding personal lives, and unstable political and economic environments. Ensuring that workers have manageable workloads, </w:t>
      </w:r>
      <w:r w:rsidR="000F63F9" w:rsidRPr="000F63F9">
        <w:rPr>
          <w:rFonts w:ascii="Times New Roman" w:eastAsia="Times New Roman" w:hAnsi="Times New Roman" w:cs="Times New Roman"/>
          <w:sz w:val="24"/>
          <w:szCs w:val="24"/>
          <w:lang w:val="en-US"/>
        </w:rPr>
        <w:t>The greatest methods to avoid burnout are to have open lines of communication with management and to foster a happy work environment. However, businesses should also think about taking additional steps to support employees' physical and emotional health. Benefits like wellness reimbursements for massages or gym memberships, insurance coverage for counselling and other mental health treatments, and even access to online resources for wellbeing or meditation may be helpful to staff members.</w:t>
      </w:r>
    </w:p>
    <w:p w14:paraId="698DA9A6" w14:textId="5D03E44B" w:rsidR="00CA1690" w:rsidRPr="00CA1690" w:rsidRDefault="00621D24" w:rsidP="00621D24">
      <w:pPr>
        <w:spacing w:before="100" w:beforeAutospacing="1" w:after="100" w:afterAutospacing="1" w:line="360" w:lineRule="auto"/>
        <w:jc w:val="both"/>
        <w:rPr>
          <w:rFonts w:ascii="Times New Roman" w:eastAsia="Times New Roman" w:hAnsi="Times New Roman" w:cs="Times New Roman"/>
          <w:sz w:val="24"/>
          <w:szCs w:val="24"/>
          <w:lang w:val="en-US"/>
        </w:rPr>
      </w:pPr>
      <w:r w:rsidRPr="00621D24">
        <w:rPr>
          <w:rFonts w:ascii="Times New Roman" w:eastAsia="Times New Roman" w:hAnsi="Times New Roman" w:cs="Times New Roman"/>
          <w:sz w:val="24"/>
          <w:szCs w:val="24"/>
          <w:lang w:val="en-US"/>
        </w:rPr>
        <w:lastRenderedPageBreak/>
        <w:t xml:space="preserve">The administration of </w:t>
      </w:r>
      <w:proofErr w:type="spellStart"/>
      <w:r w:rsidRPr="00621D24">
        <w:rPr>
          <w:rFonts w:ascii="Times New Roman" w:eastAsia="Times New Roman" w:hAnsi="Times New Roman" w:cs="Times New Roman"/>
          <w:sz w:val="24"/>
          <w:szCs w:val="24"/>
          <w:lang w:val="en-US"/>
        </w:rPr>
        <w:t>Magutini</w:t>
      </w:r>
      <w:proofErr w:type="spellEnd"/>
      <w:r w:rsidRPr="00621D24">
        <w:rPr>
          <w:rFonts w:ascii="Times New Roman" w:eastAsia="Times New Roman" w:hAnsi="Times New Roman" w:cs="Times New Roman"/>
          <w:sz w:val="24"/>
          <w:szCs w:val="24"/>
          <w:lang w:val="en-US"/>
        </w:rPr>
        <w:t xml:space="preserve"> Level Four Hospital ought to have a structured interviewing process. The interview process </w:t>
      </w:r>
      <w:r w:rsidR="000F63F9">
        <w:rPr>
          <w:rFonts w:ascii="Times New Roman" w:eastAsia="Times New Roman" w:hAnsi="Times New Roman" w:cs="Times New Roman"/>
          <w:sz w:val="24"/>
          <w:szCs w:val="24"/>
          <w:lang w:val="en-US"/>
        </w:rPr>
        <w:t>should be</w:t>
      </w:r>
      <w:r w:rsidRPr="00621D24">
        <w:rPr>
          <w:rFonts w:ascii="Times New Roman" w:eastAsia="Times New Roman" w:hAnsi="Times New Roman" w:cs="Times New Roman"/>
          <w:sz w:val="24"/>
          <w:szCs w:val="24"/>
          <w:lang w:val="en-US"/>
        </w:rPr>
        <w:t xml:space="preserve"> transparent </w:t>
      </w:r>
      <w:r w:rsidR="000F63F9">
        <w:rPr>
          <w:rFonts w:ascii="Times New Roman" w:eastAsia="Times New Roman" w:hAnsi="Times New Roman" w:cs="Times New Roman"/>
          <w:sz w:val="24"/>
          <w:szCs w:val="24"/>
          <w:lang w:val="en-US"/>
        </w:rPr>
        <w:t xml:space="preserve">to </w:t>
      </w:r>
      <w:r w:rsidRPr="00621D24">
        <w:rPr>
          <w:rFonts w:ascii="Times New Roman" w:eastAsia="Times New Roman" w:hAnsi="Times New Roman" w:cs="Times New Roman"/>
          <w:sz w:val="24"/>
          <w:szCs w:val="24"/>
          <w:lang w:val="en-US"/>
        </w:rPr>
        <w:t xml:space="preserve">select the best applicants for the available opportunities. The administration of </w:t>
      </w:r>
      <w:proofErr w:type="spellStart"/>
      <w:r w:rsidRPr="00621D24">
        <w:rPr>
          <w:rFonts w:ascii="Times New Roman" w:eastAsia="Times New Roman" w:hAnsi="Times New Roman" w:cs="Times New Roman"/>
          <w:sz w:val="24"/>
          <w:szCs w:val="24"/>
          <w:lang w:val="en-US"/>
        </w:rPr>
        <w:t>Magutini</w:t>
      </w:r>
      <w:proofErr w:type="spellEnd"/>
      <w:r w:rsidRPr="00621D24">
        <w:rPr>
          <w:rFonts w:ascii="Times New Roman" w:eastAsia="Times New Roman" w:hAnsi="Times New Roman" w:cs="Times New Roman"/>
          <w:sz w:val="24"/>
          <w:szCs w:val="24"/>
          <w:lang w:val="en-US"/>
        </w:rPr>
        <w:t xml:space="preserve"> Level Four Hospital should include precise job descriptions in their job postings to encourage the best applicants to apply. During interviews, candidates should be assessed using the job descriptions as well. </w:t>
      </w:r>
      <w:r w:rsidR="000F63F9">
        <w:rPr>
          <w:rFonts w:ascii="Times New Roman" w:eastAsia="Times New Roman" w:hAnsi="Times New Roman" w:cs="Times New Roman"/>
          <w:sz w:val="24"/>
          <w:szCs w:val="24"/>
          <w:lang w:val="en-US"/>
        </w:rPr>
        <w:t xml:space="preserve">To </w:t>
      </w:r>
      <w:r w:rsidRPr="00621D24">
        <w:rPr>
          <w:rFonts w:ascii="Times New Roman" w:eastAsia="Times New Roman" w:hAnsi="Times New Roman" w:cs="Times New Roman"/>
          <w:sz w:val="24"/>
          <w:szCs w:val="24"/>
          <w:lang w:val="en-US"/>
        </w:rPr>
        <w:t xml:space="preserve">improve budgeting process and establish equity for job applicants, study recommends that the management of </w:t>
      </w:r>
      <w:proofErr w:type="spellStart"/>
      <w:r w:rsidRPr="00621D24">
        <w:rPr>
          <w:rFonts w:ascii="Times New Roman" w:eastAsia="Times New Roman" w:hAnsi="Times New Roman" w:cs="Times New Roman"/>
          <w:sz w:val="24"/>
          <w:szCs w:val="24"/>
          <w:lang w:val="en-US"/>
        </w:rPr>
        <w:t>Magutini</w:t>
      </w:r>
      <w:proofErr w:type="spellEnd"/>
      <w:r w:rsidRPr="00621D24">
        <w:rPr>
          <w:rFonts w:ascii="Times New Roman" w:eastAsia="Times New Roman" w:hAnsi="Times New Roman" w:cs="Times New Roman"/>
          <w:sz w:val="24"/>
          <w:szCs w:val="24"/>
          <w:lang w:val="en-US"/>
        </w:rPr>
        <w:t xml:space="preserve"> Level Four Hospital expand its external sources of human capital recruiting. This can be achieved by hiring qualified professionals.</w:t>
      </w:r>
    </w:p>
    <w:p w14:paraId="2D3AAF99" w14:textId="77777777" w:rsidR="00A83DC7" w:rsidRPr="00621D24" w:rsidRDefault="00A83DC7" w:rsidP="00A83DC7">
      <w:pPr>
        <w:pStyle w:val="Heading1"/>
        <w:spacing w:before="0" w:line="360" w:lineRule="auto"/>
        <w:rPr>
          <w:rFonts w:ascii="Times New Roman" w:hAnsi="Times New Roman" w:cs="Times New Roman"/>
          <w:b/>
          <w:bCs/>
          <w:color w:val="auto"/>
          <w:sz w:val="24"/>
        </w:rPr>
      </w:pPr>
      <w:bookmarkStart w:id="448" w:name="_Toc18231485"/>
      <w:bookmarkStart w:id="449" w:name="_Toc54538560"/>
      <w:bookmarkStart w:id="450" w:name="_Toc142518397"/>
      <w:bookmarkStart w:id="451" w:name="_Toc164940668"/>
      <w:r w:rsidRPr="00621D24">
        <w:rPr>
          <w:rFonts w:ascii="Times New Roman" w:hAnsi="Times New Roman" w:cs="Times New Roman"/>
          <w:b/>
          <w:bCs/>
          <w:color w:val="auto"/>
          <w:sz w:val="24"/>
        </w:rPr>
        <w:t>5.4 Suggestion for future studies</w:t>
      </w:r>
      <w:bookmarkEnd w:id="448"/>
      <w:bookmarkEnd w:id="449"/>
      <w:bookmarkEnd w:id="450"/>
      <w:bookmarkEnd w:id="451"/>
    </w:p>
    <w:p w14:paraId="3F6F485D" w14:textId="72DAC559" w:rsidR="00A83DC7" w:rsidRDefault="00621D24" w:rsidP="00A83DC7">
      <w:pPr>
        <w:spacing w:before="240" w:line="360" w:lineRule="auto"/>
        <w:jc w:val="both"/>
        <w:rPr>
          <w:rFonts w:ascii="Times New Roman" w:eastAsia="Times New Roman" w:hAnsi="Times New Roman" w:cs="Times New Roman"/>
          <w:bCs/>
          <w:sz w:val="24"/>
          <w:szCs w:val="24"/>
        </w:rPr>
      </w:pPr>
      <w:r w:rsidRPr="00621D24">
        <w:rPr>
          <w:rFonts w:ascii="Times New Roman" w:eastAsia="Times New Roman" w:hAnsi="Times New Roman" w:cs="Times New Roman"/>
          <w:bCs/>
          <w:sz w:val="24"/>
          <w:szCs w:val="24"/>
        </w:rPr>
        <w:t xml:space="preserve">Further investigation of the planning and budgeting procedures for human resources in Kenyan state enterprises is warranted in light of the study's results, recommendations, and conclusion. This additional research should aim to corroborate the current </w:t>
      </w:r>
      <w:r w:rsidR="001A407E">
        <w:rPr>
          <w:rFonts w:ascii="Times New Roman" w:eastAsia="Times New Roman" w:hAnsi="Times New Roman" w:cs="Times New Roman"/>
          <w:bCs/>
          <w:sz w:val="24"/>
          <w:szCs w:val="24"/>
        </w:rPr>
        <w:t xml:space="preserve">results </w:t>
      </w:r>
      <w:r w:rsidRPr="00621D24">
        <w:rPr>
          <w:rFonts w:ascii="Times New Roman" w:eastAsia="Times New Roman" w:hAnsi="Times New Roman" w:cs="Times New Roman"/>
          <w:bCs/>
          <w:sz w:val="24"/>
          <w:szCs w:val="24"/>
        </w:rPr>
        <w:t xml:space="preserve">and offer fresh </w:t>
      </w:r>
      <w:r>
        <w:rPr>
          <w:rFonts w:ascii="Times New Roman" w:eastAsia="Times New Roman" w:hAnsi="Times New Roman" w:cs="Times New Roman"/>
          <w:bCs/>
          <w:sz w:val="24"/>
          <w:szCs w:val="24"/>
        </w:rPr>
        <w:t xml:space="preserve">information to validate the current </w:t>
      </w:r>
      <w:r w:rsidR="00C31B7F">
        <w:rPr>
          <w:rFonts w:ascii="Times New Roman" w:eastAsia="Times New Roman" w:hAnsi="Times New Roman" w:cs="Times New Roman"/>
          <w:bCs/>
          <w:sz w:val="24"/>
          <w:szCs w:val="24"/>
        </w:rPr>
        <w:t>findings</w:t>
      </w:r>
      <w:r w:rsidR="00A83DC7" w:rsidRPr="00597A0D">
        <w:rPr>
          <w:rFonts w:ascii="Times New Roman" w:eastAsia="Times New Roman" w:hAnsi="Times New Roman" w:cs="Times New Roman"/>
          <w:bCs/>
          <w:sz w:val="24"/>
          <w:szCs w:val="24"/>
        </w:rPr>
        <w:t>.</w:t>
      </w:r>
    </w:p>
    <w:p w14:paraId="3238472C" w14:textId="77777777" w:rsidR="00621D24" w:rsidRDefault="00621D24" w:rsidP="00A83DC7">
      <w:pPr>
        <w:spacing w:before="240" w:line="360" w:lineRule="auto"/>
        <w:jc w:val="both"/>
        <w:rPr>
          <w:rFonts w:ascii="Times New Roman" w:eastAsia="Times New Roman" w:hAnsi="Times New Roman" w:cs="Times New Roman"/>
          <w:bCs/>
          <w:sz w:val="24"/>
          <w:szCs w:val="24"/>
        </w:rPr>
      </w:pPr>
    </w:p>
    <w:p w14:paraId="45475739" w14:textId="77777777" w:rsidR="00621D24" w:rsidRDefault="00621D24" w:rsidP="00A83DC7">
      <w:pPr>
        <w:spacing w:before="240" w:line="360" w:lineRule="auto"/>
        <w:jc w:val="both"/>
        <w:rPr>
          <w:rFonts w:ascii="Times New Roman" w:eastAsia="Times New Roman" w:hAnsi="Times New Roman" w:cs="Times New Roman"/>
          <w:bCs/>
          <w:sz w:val="24"/>
          <w:szCs w:val="24"/>
        </w:rPr>
      </w:pPr>
    </w:p>
    <w:p w14:paraId="19E6198C" w14:textId="77777777" w:rsidR="00621D24" w:rsidRPr="005350CA" w:rsidRDefault="00621D24" w:rsidP="00A83DC7">
      <w:pPr>
        <w:spacing w:before="240" w:line="360" w:lineRule="auto"/>
        <w:jc w:val="both"/>
        <w:rPr>
          <w:rFonts w:ascii="Times New Roman" w:hAnsi="Times New Roman" w:cs="Times New Roman"/>
          <w:sz w:val="24"/>
          <w:szCs w:val="24"/>
        </w:rPr>
      </w:pPr>
    </w:p>
    <w:p w14:paraId="6CDB6FBC" w14:textId="77777777" w:rsidR="00A83DC7" w:rsidRDefault="00A83DC7" w:rsidP="00200474">
      <w:pPr>
        <w:spacing w:line="360" w:lineRule="auto"/>
        <w:jc w:val="both"/>
        <w:rPr>
          <w:rFonts w:ascii="Times New Roman" w:hAnsi="Times New Roman" w:cs="Times New Roman"/>
          <w:bCs/>
          <w:iCs/>
          <w:sz w:val="24"/>
          <w:szCs w:val="24"/>
        </w:rPr>
      </w:pPr>
    </w:p>
    <w:p w14:paraId="5D6D3F2E" w14:textId="77777777" w:rsidR="00A83DC7" w:rsidRDefault="00A83DC7" w:rsidP="00200474">
      <w:pPr>
        <w:spacing w:line="360" w:lineRule="auto"/>
        <w:jc w:val="both"/>
        <w:rPr>
          <w:rFonts w:ascii="Times New Roman" w:hAnsi="Times New Roman" w:cs="Times New Roman"/>
          <w:bCs/>
          <w:iCs/>
          <w:sz w:val="24"/>
          <w:szCs w:val="24"/>
        </w:rPr>
      </w:pPr>
    </w:p>
    <w:p w14:paraId="5775DBCE" w14:textId="77777777" w:rsidR="00621D24" w:rsidRDefault="00621D24" w:rsidP="00200474">
      <w:pPr>
        <w:spacing w:line="360" w:lineRule="auto"/>
        <w:jc w:val="both"/>
        <w:rPr>
          <w:rFonts w:ascii="Times New Roman" w:hAnsi="Times New Roman" w:cs="Times New Roman"/>
          <w:bCs/>
          <w:iCs/>
          <w:sz w:val="24"/>
          <w:szCs w:val="24"/>
        </w:rPr>
      </w:pPr>
    </w:p>
    <w:p w14:paraId="0AB8C7B6" w14:textId="77777777" w:rsidR="00621D24" w:rsidRDefault="00621D24" w:rsidP="00200474">
      <w:pPr>
        <w:spacing w:line="360" w:lineRule="auto"/>
        <w:jc w:val="both"/>
        <w:rPr>
          <w:rFonts w:ascii="Times New Roman" w:hAnsi="Times New Roman" w:cs="Times New Roman"/>
          <w:bCs/>
          <w:iCs/>
          <w:sz w:val="24"/>
          <w:szCs w:val="24"/>
        </w:rPr>
      </w:pPr>
    </w:p>
    <w:p w14:paraId="39672CD2" w14:textId="77777777" w:rsidR="00621D24" w:rsidRDefault="00621D24" w:rsidP="00200474">
      <w:pPr>
        <w:spacing w:line="360" w:lineRule="auto"/>
        <w:jc w:val="both"/>
        <w:rPr>
          <w:rFonts w:ascii="Times New Roman" w:hAnsi="Times New Roman" w:cs="Times New Roman"/>
          <w:bCs/>
          <w:iCs/>
          <w:sz w:val="24"/>
          <w:szCs w:val="24"/>
        </w:rPr>
      </w:pPr>
    </w:p>
    <w:p w14:paraId="1C1AC499" w14:textId="77777777" w:rsidR="00621D24" w:rsidRDefault="00621D24" w:rsidP="00200474">
      <w:pPr>
        <w:spacing w:line="360" w:lineRule="auto"/>
        <w:jc w:val="both"/>
        <w:rPr>
          <w:rFonts w:ascii="Times New Roman" w:hAnsi="Times New Roman" w:cs="Times New Roman"/>
          <w:bCs/>
          <w:iCs/>
          <w:sz w:val="24"/>
          <w:szCs w:val="24"/>
        </w:rPr>
      </w:pPr>
    </w:p>
    <w:p w14:paraId="545E86ED" w14:textId="77777777" w:rsidR="00621D24" w:rsidRDefault="00621D24" w:rsidP="00200474">
      <w:pPr>
        <w:spacing w:line="360" w:lineRule="auto"/>
        <w:jc w:val="both"/>
        <w:rPr>
          <w:rFonts w:ascii="Times New Roman" w:hAnsi="Times New Roman" w:cs="Times New Roman"/>
          <w:bCs/>
          <w:iCs/>
          <w:sz w:val="24"/>
          <w:szCs w:val="24"/>
        </w:rPr>
      </w:pPr>
    </w:p>
    <w:p w14:paraId="2B56C09E" w14:textId="77777777" w:rsidR="00621D24" w:rsidRDefault="00621D24" w:rsidP="00200474">
      <w:pPr>
        <w:spacing w:line="360" w:lineRule="auto"/>
        <w:jc w:val="both"/>
        <w:rPr>
          <w:rFonts w:ascii="Times New Roman" w:hAnsi="Times New Roman" w:cs="Times New Roman"/>
          <w:bCs/>
          <w:iCs/>
          <w:sz w:val="24"/>
          <w:szCs w:val="24"/>
        </w:rPr>
      </w:pPr>
    </w:p>
    <w:p w14:paraId="361982A5" w14:textId="77777777" w:rsidR="00621D24" w:rsidRDefault="00621D24" w:rsidP="00200474">
      <w:pPr>
        <w:spacing w:line="360" w:lineRule="auto"/>
        <w:jc w:val="both"/>
        <w:rPr>
          <w:rFonts w:ascii="Times New Roman" w:hAnsi="Times New Roman" w:cs="Times New Roman"/>
          <w:bCs/>
          <w:iCs/>
          <w:sz w:val="24"/>
          <w:szCs w:val="24"/>
        </w:rPr>
      </w:pPr>
    </w:p>
    <w:p w14:paraId="1A245740" w14:textId="77777777" w:rsidR="00200474" w:rsidRDefault="002B6823" w:rsidP="002B6823">
      <w:pPr>
        <w:pStyle w:val="Heading1"/>
        <w:jc w:val="center"/>
        <w:rPr>
          <w:rFonts w:ascii="Times New Roman" w:hAnsi="Times New Roman" w:cs="Times New Roman"/>
          <w:b/>
          <w:color w:val="000000" w:themeColor="text1"/>
          <w:sz w:val="24"/>
        </w:rPr>
      </w:pPr>
      <w:bookmarkStart w:id="452" w:name="_Toc164940669"/>
      <w:r w:rsidRPr="00671103">
        <w:rPr>
          <w:rFonts w:ascii="Times New Roman" w:hAnsi="Times New Roman" w:cs="Times New Roman"/>
          <w:b/>
          <w:color w:val="000000" w:themeColor="text1"/>
          <w:sz w:val="24"/>
        </w:rPr>
        <w:lastRenderedPageBreak/>
        <w:t>REFERENCES</w:t>
      </w:r>
      <w:bookmarkEnd w:id="452"/>
    </w:p>
    <w:p w14:paraId="7F33F78F" w14:textId="6125964E" w:rsidR="00EC30AD" w:rsidRPr="00CC0E60" w:rsidRDefault="00EC30AD" w:rsidP="00F3488F">
      <w:pPr>
        <w:pStyle w:val="Bibliography"/>
        <w:spacing w:before="240" w:line="360" w:lineRule="auto"/>
        <w:ind w:left="720" w:hanging="720"/>
        <w:jc w:val="both"/>
        <w:rPr>
          <w:rFonts w:ascii="Times New Roman" w:hAnsi="Times New Roman" w:cs="Times New Roman"/>
          <w:noProof/>
          <w:sz w:val="24"/>
          <w:szCs w:val="24"/>
        </w:rPr>
      </w:pPr>
      <w:r w:rsidRPr="00CC0E60">
        <w:rPr>
          <w:rFonts w:ascii="Times New Roman" w:hAnsi="Times New Roman" w:cs="Times New Roman"/>
          <w:sz w:val="24"/>
          <w:szCs w:val="24"/>
        </w:rPr>
        <w:fldChar w:fldCharType="begin"/>
      </w:r>
      <w:r w:rsidRPr="00CC0E60">
        <w:rPr>
          <w:rFonts w:ascii="Times New Roman" w:hAnsi="Times New Roman" w:cs="Times New Roman"/>
          <w:sz w:val="24"/>
          <w:szCs w:val="24"/>
          <w:lang w:val="en-US"/>
        </w:rPr>
        <w:instrText xml:space="preserve"> BIBLIOGRAPHY  \l 1033 </w:instrText>
      </w:r>
      <w:r w:rsidRPr="00CC0E60">
        <w:rPr>
          <w:rFonts w:ascii="Times New Roman" w:hAnsi="Times New Roman" w:cs="Times New Roman"/>
          <w:sz w:val="24"/>
          <w:szCs w:val="24"/>
        </w:rPr>
        <w:fldChar w:fldCharType="separate"/>
      </w:r>
      <w:r w:rsidRPr="00CC0E60">
        <w:rPr>
          <w:rFonts w:ascii="Times New Roman" w:hAnsi="Times New Roman" w:cs="Times New Roman"/>
          <w:noProof/>
          <w:sz w:val="24"/>
          <w:szCs w:val="24"/>
        </w:rPr>
        <w:t xml:space="preserve">Akhtar, D. M. (2016). </w:t>
      </w:r>
      <w:r w:rsidRPr="00CC0E60">
        <w:rPr>
          <w:rFonts w:ascii="Times New Roman" w:hAnsi="Times New Roman" w:cs="Times New Roman"/>
          <w:i/>
          <w:iCs/>
          <w:noProof/>
          <w:sz w:val="24"/>
          <w:szCs w:val="24"/>
        </w:rPr>
        <w:t>Research design.</w:t>
      </w:r>
      <w:r w:rsidRPr="00CC0E60">
        <w:rPr>
          <w:rFonts w:ascii="Times New Roman" w:hAnsi="Times New Roman" w:cs="Times New Roman"/>
          <w:noProof/>
          <w:sz w:val="24"/>
          <w:szCs w:val="24"/>
        </w:rPr>
        <w:t xml:space="preserve"> </w:t>
      </w:r>
      <w:r w:rsidR="002E4FE4">
        <w:rPr>
          <w:rFonts w:ascii="Times New Roman" w:hAnsi="Times New Roman" w:cs="Times New Roman"/>
          <w:noProof/>
          <w:sz w:val="24"/>
          <w:szCs w:val="24"/>
        </w:rPr>
        <w:t xml:space="preserve">New delhi. </w:t>
      </w:r>
      <w:r w:rsidRPr="00CC0E60">
        <w:rPr>
          <w:rFonts w:ascii="Times New Roman" w:hAnsi="Times New Roman" w:cs="Times New Roman"/>
          <w:noProof/>
          <w:sz w:val="24"/>
          <w:szCs w:val="24"/>
        </w:rPr>
        <w:t xml:space="preserve">SSNR </w:t>
      </w:r>
      <w:r w:rsidR="002E4FE4">
        <w:rPr>
          <w:rFonts w:ascii="Times New Roman" w:hAnsi="Times New Roman" w:cs="Times New Roman"/>
          <w:noProof/>
          <w:sz w:val="24"/>
          <w:szCs w:val="24"/>
        </w:rPr>
        <w:t>publishers</w:t>
      </w:r>
      <w:r w:rsidRPr="00CC0E60">
        <w:rPr>
          <w:rFonts w:ascii="Times New Roman" w:hAnsi="Times New Roman" w:cs="Times New Roman"/>
          <w:noProof/>
          <w:sz w:val="24"/>
          <w:szCs w:val="24"/>
        </w:rPr>
        <w:t>.</w:t>
      </w:r>
    </w:p>
    <w:p w14:paraId="07AD1A78" w14:textId="65DCE24D"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Aksom, H., &amp; Tymchenko, I. (2020). How institutional theories explain and fail to explain organizations. </w:t>
      </w:r>
      <w:r w:rsidRPr="00CC0E60">
        <w:rPr>
          <w:rFonts w:ascii="Times New Roman" w:hAnsi="Times New Roman" w:cs="Times New Roman"/>
          <w:i/>
          <w:iCs/>
          <w:noProof/>
          <w:sz w:val="24"/>
          <w:szCs w:val="24"/>
        </w:rPr>
        <w:t>Journal of Organizational Change Management, 33 (7)</w:t>
      </w:r>
      <w:r w:rsidRPr="00CC0E60">
        <w:rPr>
          <w:rFonts w:ascii="Times New Roman" w:hAnsi="Times New Roman" w:cs="Times New Roman"/>
          <w:noProof/>
          <w:sz w:val="24"/>
          <w:szCs w:val="24"/>
        </w:rPr>
        <w:t>, 1223-1252.</w:t>
      </w:r>
    </w:p>
    <w:p w14:paraId="16DD2844"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Alsharari, N. (2022). Institutionalization of results-based budgeting in the public sector: political and economic pressures. </w:t>
      </w:r>
      <w:r w:rsidRPr="00CC0E60">
        <w:rPr>
          <w:rFonts w:ascii="Times New Roman" w:hAnsi="Times New Roman" w:cs="Times New Roman"/>
          <w:i/>
          <w:iCs/>
          <w:noProof/>
          <w:sz w:val="24"/>
          <w:szCs w:val="24"/>
        </w:rPr>
        <w:t>Asian Review of Accounting, 30(3)</w:t>
      </w:r>
      <w:r w:rsidRPr="00CC0E60">
        <w:rPr>
          <w:rFonts w:ascii="Times New Roman" w:hAnsi="Times New Roman" w:cs="Times New Roman"/>
          <w:noProof/>
          <w:sz w:val="24"/>
          <w:szCs w:val="24"/>
        </w:rPr>
        <w:t>, 352-377.</w:t>
      </w:r>
    </w:p>
    <w:p w14:paraId="3D5E74CC" w14:textId="456F904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Aman-Ullah, A., </w:t>
      </w:r>
      <w:r w:rsidR="001A407E">
        <w:rPr>
          <w:rFonts w:ascii="Times New Roman" w:hAnsi="Times New Roman" w:cs="Times New Roman"/>
          <w:noProof/>
          <w:sz w:val="24"/>
          <w:szCs w:val="24"/>
        </w:rPr>
        <w:t>et al</w:t>
      </w:r>
      <w:r w:rsidRPr="00CC0E60">
        <w:rPr>
          <w:rFonts w:ascii="Times New Roman" w:hAnsi="Times New Roman" w:cs="Times New Roman"/>
          <w:noProof/>
          <w:sz w:val="24"/>
          <w:szCs w:val="24"/>
        </w:rPr>
        <w:t xml:space="preserve">. (2022). The impact of job security, job satisfaction and job embeddedness on employee retention: an empirical investigation of Pakistan’s health-care industry. </w:t>
      </w:r>
      <w:r w:rsidRPr="00CC0E60">
        <w:rPr>
          <w:rFonts w:ascii="Times New Roman" w:hAnsi="Times New Roman" w:cs="Times New Roman"/>
          <w:i/>
          <w:iCs/>
          <w:noProof/>
          <w:sz w:val="24"/>
          <w:szCs w:val="24"/>
        </w:rPr>
        <w:t>Journal of Asia Business Studies,16 (6)</w:t>
      </w:r>
      <w:r w:rsidRPr="00CC0E60">
        <w:rPr>
          <w:rFonts w:ascii="Times New Roman" w:hAnsi="Times New Roman" w:cs="Times New Roman"/>
          <w:noProof/>
          <w:sz w:val="24"/>
          <w:szCs w:val="24"/>
        </w:rPr>
        <w:t xml:space="preserve">, </w:t>
      </w:r>
      <w:r w:rsidR="00A35EDD">
        <w:rPr>
          <w:rFonts w:ascii="Times New Roman" w:hAnsi="Times New Roman" w:cs="Times New Roman"/>
          <w:noProof/>
          <w:sz w:val="24"/>
          <w:szCs w:val="24"/>
        </w:rPr>
        <w:t>90</w:t>
      </w:r>
      <w:r w:rsidRPr="00CC0E60">
        <w:rPr>
          <w:rFonts w:ascii="Times New Roman" w:hAnsi="Times New Roman" w:cs="Times New Roman"/>
          <w:noProof/>
          <w:sz w:val="24"/>
          <w:szCs w:val="24"/>
        </w:rPr>
        <w:t>-922.</w:t>
      </w:r>
    </w:p>
    <w:p w14:paraId="6BB38382" w14:textId="328A83A3"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Amarakoon, U., &amp; Colley, L. (2023). Attraction and retention of employees in an Australian regional SME: the importance of place and scale in </w:t>
      </w:r>
      <w:r w:rsidR="001A407E">
        <w:rPr>
          <w:rFonts w:ascii="Times New Roman" w:hAnsi="Times New Roman" w:cs="Times New Roman"/>
          <w:noProof/>
          <w:sz w:val="24"/>
          <w:szCs w:val="24"/>
        </w:rPr>
        <w:t>HRM</w:t>
      </w:r>
      <w:r w:rsidRPr="00CC0E60">
        <w:rPr>
          <w:rFonts w:ascii="Times New Roman" w:hAnsi="Times New Roman" w:cs="Times New Roman"/>
          <w:noProof/>
          <w:sz w:val="24"/>
          <w:szCs w:val="24"/>
        </w:rPr>
        <w:t xml:space="preserve">t. </w:t>
      </w:r>
      <w:r w:rsidRPr="00CC0E60">
        <w:rPr>
          <w:rFonts w:ascii="Times New Roman" w:hAnsi="Times New Roman" w:cs="Times New Roman"/>
          <w:i/>
          <w:iCs/>
          <w:noProof/>
          <w:sz w:val="24"/>
          <w:szCs w:val="24"/>
        </w:rPr>
        <w:t>Personnel Review, 52 (3)</w:t>
      </w:r>
      <w:r w:rsidRPr="00CC0E60">
        <w:rPr>
          <w:rFonts w:ascii="Times New Roman" w:hAnsi="Times New Roman" w:cs="Times New Roman"/>
          <w:noProof/>
          <w:sz w:val="24"/>
          <w:szCs w:val="24"/>
        </w:rPr>
        <w:t>, 521-538.</w:t>
      </w:r>
    </w:p>
    <w:p w14:paraId="60C9046A"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Armstrong, M. (2013). </w:t>
      </w:r>
      <w:r w:rsidRPr="00CC0E60">
        <w:rPr>
          <w:rFonts w:ascii="Times New Roman" w:hAnsi="Times New Roman" w:cs="Times New Roman"/>
          <w:i/>
          <w:iCs/>
          <w:noProof/>
          <w:sz w:val="24"/>
          <w:szCs w:val="24"/>
        </w:rPr>
        <w:t>Armstrongs Handbook of HRM Practice .</w:t>
      </w:r>
      <w:r w:rsidRPr="00CC0E60">
        <w:rPr>
          <w:rFonts w:ascii="Times New Roman" w:hAnsi="Times New Roman" w:cs="Times New Roman"/>
          <w:noProof/>
          <w:sz w:val="24"/>
          <w:szCs w:val="24"/>
        </w:rPr>
        <w:t xml:space="preserve"> London: Kogan Page.</w:t>
      </w:r>
    </w:p>
    <w:p w14:paraId="1ABB4FD2" w14:textId="4DD1D63A"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Armstrong, M., &amp; Taylor, S. (2020). </w:t>
      </w:r>
      <w:r w:rsidRPr="00CC0E60">
        <w:rPr>
          <w:rFonts w:ascii="Times New Roman" w:hAnsi="Times New Roman" w:cs="Times New Roman"/>
          <w:i/>
          <w:iCs/>
          <w:noProof/>
          <w:sz w:val="24"/>
          <w:szCs w:val="24"/>
        </w:rPr>
        <w:t>Armstrong's Handbook of Human Resource Management Practice.</w:t>
      </w:r>
      <w:r w:rsidRPr="00CC0E60">
        <w:rPr>
          <w:rFonts w:ascii="Times New Roman" w:hAnsi="Times New Roman" w:cs="Times New Roman"/>
          <w:noProof/>
          <w:sz w:val="24"/>
          <w:szCs w:val="24"/>
        </w:rPr>
        <w:t xml:space="preserve"> London: Kogan Publishers.</w:t>
      </w:r>
    </w:p>
    <w:p w14:paraId="1EF1E1B0"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Aslam, H., Aslam, M., Ali, N., B., H., &amp; Jabeen, M. (2013). Human Resource planning practice in managing human resource A literature Review. </w:t>
      </w:r>
      <w:r w:rsidRPr="00CC0E60">
        <w:rPr>
          <w:rFonts w:ascii="Times New Roman" w:hAnsi="Times New Roman" w:cs="Times New Roman"/>
          <w:i/>
          <w:iCs/>
          <w:noProof/>
          <w:sz w:val="24"/>
          <w:szCs w:val="24"/>
        </w:rPr>
        <w:t>International Journal of Human Resource Studies, 3(1)</w:t>
      </w:r>
      <w:r w:rsidRPr="00CC0E60">
        <w:rPr>
          <w:rFonts w:ascii="Times New Roman" w:hAnsi="Times New Roman" w:cs="Times New Roman"/>
          <w:noProof/>
          <w:sz w:val="24"/>
          <w:szCs w:val="24"/>
        </w:rPr>
        <w:t>, 200-212.</w:t>
      </w:r>
    </w:p>
    <w:p w14:paraId="406BF1D5"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Batt, C., Rikhardsson, P., &amp; Karlsson, T. (2021). Exploring the Impact of Organizational Context on Budgeting . </w:t>
      </w:r>
      <w:r w:rsidRPr="00CC0E60">
        <w:rPr>
          <w:rFonts w:ascii="Times New Roman" w:hAnsi="Times New Roman" w:cs="Times New Roman"/>
          <w:i/>
          <w:iCs/>
          <w:noProof/>
          <w:sz w:val="24"/>
          <w:szCs w:val="24"/>
        </w:rPr>
        <w:t>Corporate Ownership and Control, 18(4)</w:t>
      </w:r>
      <w:r w:rsidRPr="00CC0E60">
        <w:rPr>
          <w:rFonts w:ascii="Times New Roman" w:hAnsi="Times New Roman" w:cs="Times New Roman"/>
          <w:noProof/>
          <w:sz w:val="24"/>
          <w:szCs w:val="24"/>
        </w:rPr>
        <w:t>, 134-151.</w:t>
      </w:r>
    </w:p>
    <w:p w14:paraId="08294A81"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Becker, S., Mahlendorf, M., Schäffer, U., &amp; Thaten, M. (2016). Budgeting in Times of Economic Crisis. </w:t>
      </w:r>
      <w:r w:rsidRPr="00CC0E60">
        <w:rPr>
          <w:rFonts w:ascii="Times New Roman" w:hAnsi="Times New Roman" w:cs="Times New Roman"/>
          <w:i/>
          <w:iCs/>
          <w:noProof/>
          <w:sz w:val="24"/>
          <w:szCs w:val="24"/>
        </w:rPr>
        <w:t>Contemporary Accounting Research, 33</w:t>
      </w:r>
      <w:r w:rsidRPr="00CC0E60">
        <w:rPr>
          <w:rFonts w:ascii="Times New Roman" w:hAnsi="Times New Roman" w:cs="Times New Roman"/>
          <w:noProof/>
          <w:sz w:val="24"/>
          <w:szCs w:val="24"/>
        </w:rPr>
        <w:t>.</w:t>
      </w:r>
    </w:p>
    <w:p w14:paraId="331BED56"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Bhattacharya, S., &amp; Bhattacharya, C. (2023). Sustainable human resource planning for hospitals in tier 2/3 cities: evidence from India. </w:t>
      </w:r>
      <w:r w:rsidRPr="00CC0E60">
        <w:rPr>
          <w:rFonts w:ascii="Times New Roman" w:hAnsi="Times New Roman" w:cs="Times New Roman"/>
          <w:i/>
          <w:iCs/>
          <w:noProof/>
          <w:sz w:val="24"/>
          <w:szCs w:val="24"/>
        </w:rPr>
        <w:t>International Journal of Organizational Analysis, 31(2)</w:t>
      </w:r>
      <w:r w:rsidRPr="00CC0E60">
        <w:rPr>
          <w:rFonts w:ascii="Times New Roman" w:hAnsi="Times New Roman" w:cs="Times New Roman"/>
          <w:noProof/>
          <w:sz w:val="24"/>
          <w:szCs w:val="24"/>
        </w:rPr>
        <w:t>, 476-507.</w:t>
      </w:r>
    </w:p>
    <w:p w14:paraId="516CD81B"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lastRenderedPageBreak/>
        <w:t xml:space="preserve">Bhatti, M., Soomro, B., &amp; Shah, N. (2022). Predictive power of training design on employee performance. </w:t>
      </w:r>
      <w:r w:rsidRPr="00CC0E60">
        <w:rPr>
          <w:rFonts w:ascii="Times New Roman" w:hAnsi="Times New Roman" w:cs="Times New Roman"/>
          <w:i/>
          <w:iCs/>
          <w:noProof/>
          <w:sz w:val="24"/>
          <w:szCs w:val="24"/>
        </w:rPr>
        <w:t>International Journal of Productivity and Performance Management, 71(8)</w:t>
      </w:r>
      <w:r w:rsidRPr="00CC0E60">
        <w:rPr>
          <w:rFonts w:ascii="Times New Roman" w:hAnsi="Times New Roman" w:cs="Times New Roman"/>
          <w:noProof/>
          <w:sz w:val="24"/>
          <w:szCs w:val="24"/>
        </w:rPr>
        <w:t>, 3792-380.</w:t>
      </w:r>
    </w:p>
    <w:p w14:paraId="57AB51CF" w14:textId="06E8D01F"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Bibi, P., Ahmad, A., &amp; Majid, A. (2018). </w:t>
      </w:r>
      <w:r w:rsidRPr="00CC0E60">
        <w:rPr>
          <w:rFonts w:ascii="Times New Roman" w:hAnsi="Times New Roman" w:cs="Times New Roman"/>
          <w:i/>
          <w:iCs/>
          <w:noProof/>
          <w:sz w:val="24"/>
          <w:szCs w:val="24"/>
        </w:rPr>
        <w:t>HRM Practices and Employee Retention: The Moderating Effect of Work Environment", Applying Partial Least Squares in Tourism and Hospitality Research.</w:t>
      </w:r>
      <w:r w:rsidRPr="00CC0E60">
        <w:rPr>
          <w:rFonts w:ascii="Times New Roman" w:hAnsi="Times New Roman" w:cs="Times New Roman"/>
          <w:noProof/>
          <w:sz w:val="24"/>
          <w:szCs w:val="24"/>
        </w:rPr>
        <w:t xml:space="preserve"> Emerald Publishing Limited.</w:t>
      </w:r>
    </w:p>
    <w:p w14:paraId="626E4F69"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Bickman, L., &amp; Rog, D. (2018). </w:t>
      </w:r>
      <w:r w:rsidRPr="00CC0E60">
        <w:rPr>
          <w:rFonts w:ascii="Times New Roman" w:hAnsi="Times New Roman" w:cs="Times New Roman"/>
          <w:i/>
          <w:iCs/>
          <w:noProof/>
          <w:sz w:val="24"/>
          <w:szCs w:val="24"/>
        </w:rPr>
        <w:t>Applied research design: A practical approach.</w:t>
      </w:r>
      <w:r w:rsidRPr="00CC0E60">
        <w:rPr>
          <w:rFonts w:ascii="Times New Roman" w:hAnsi="Times New Roman" w:cs="Times New Roman"/>
          <w:noProof/>
          <w:sz w:val="24"/>
          <w:szCs w:val="24"/>
        </w:rPr>
        <w:t xml:space="preserve"> Thousand Oaks: Sage Publishers.</w:t>
      </w:r>
    </w:p>
    <w:p w14:paraId="3CE9477C" w14:textId="65E286A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Bipp, T., &amp; Kleingeld, A. (2011). Goal‐setting in practice: The effects of personality and perceptions of the goal‐setting process on job satisfaction and goal commitment. </w:t>
      </w:r>
      <w:r w:rsidRPr="00CC0E60">
        <w:rPr>
          <w:rFonts w:ascii="Times New Roman" w:hAnsi="Times New Roman" w:cs="Times New Roman"/>
          <w:i/>
          <w:iCs/>
          <w:noProof/>
          <w:sz w:val="24"/>
          <w:szCs w:val="24"/>
        </w:rPr>
        <w:t>Personnel Review, 40(3)</w:t>
      </w:r>
      <w:r w:rsidRPr="00CC0E60">
        <w:rPr>
          <w:rFonts w:ascii="Times New Roman" w:hAnsi="Times New Roman" w:cs="Times New Roman"/>
          <w:noProof/>
          <w:sz w:val="24"/>
          <w:szCs w:val="24"/>
        </w:rPr>
        <w:t>, 306-323.</w:t>
      </w:r>
    </w:p>
    <w:p w14:paraId="5C683FCE"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Birou, L., &amp; Hoek, R. (2022). Supply chain management talent: the role of executives in engagement, recruitment, development and retention. </w:t>
      </w:r>
      <w:r w:rsidRPr="00CC0E60">
        <w:rPr>
          <w:rFonts w:ascii="Times New Roman" w:hAnsi="Times New Roman" w:cs="Times New Roman"/>
          <w:i/>
          <w:iCs/>
          <w:noProof/>
          <w:sz w:val="24"/>
          <w:szCs w:val="24"/>
        </w:rPr>
        <w:t>Supply Chain Management, 27 (6)</w:t>
      </w:r>
      <w:r w:rsidRPr="00CC0E60">
        <w:rPr>
          <w:rFonts w:ascii="Times New Roman" w:hAnsi="Times New Roman" w:cs="Times New Roman"/>
          <w:noProof/>
          <w:sz w:val="24"/>
          <w:szCs w:val="24"/>
        </w:rPr>
        <w:t>, 712-727.</w:t>
      </w:r>
    </w:p>
    <w:p w14:paraId="2664A0EC"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Bordens, K., &amp; Abbott, B. B. (2017). </w:t>
      </w:r>
      <w:r w:rsidRPr="00CC0E60">
        <w:rPr>
          <w:rFonts w:ascii="Times New Roman" w:hAnsi="Times New Roman" w:cs="Times New Roman"/>
          <w:i/>
          <w:iCs/>
          <w:noProof/>
          <w:sz w:val="24"/>
          <w:szCs w:val="24"/>
        </w:rPr>
        <w:t>Research Design and Methods: A Process Approach 10th Edition.</w:t>
      </w:r>
      <w:r w:rsidRPr="00CC0E60">
        <w:rPr>
          <w:rFonts w:ascii="Times New Roman" w:hAnsi="Times New Roman" w:cs="Times New Roman"/>
          <w:noProof/>
          <w:sz w:val="24"/>
          <w:szCs w:val="24"/>
        </w:rPr>
        <w:t xml:space="preserve"> London : McGraw-Hill Education.</w:t>
      </w:r>
    </w:p>
    <w:p w14:paraId="7D7E4477"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Bose, D. (2012). </w:t>
      </w:r>
      <w:r w:rsidRPr="00CC0E60">
        <w:rPr>
          <w:rFonts w:ascii="Times New Roman" w:hAnsi="Times New Roman" w:cs="Times New Roman"/>
          <w:i/>
          <w:iCs/>
          <w:noProof/>
          <w:sz w:val="24"/>
          <w:szCs w:val="24"/>
        </w:rPr>
        <w:t>Principles of management and administration.</w:t>
      </w:r>
      <w:r w:rsidRPr="00CC0E60">
        <w:rPr>
          <w:rFonts w:ascii="Times New Roman" w:hAnsi="Times New Roman" w:cs="Times New Roman"/>
          <w:noProof/>
          <w:sz w:val="24"/>
          <w:szCs w:val="24"/>
        </w:rPr>
        <w:t xml:space="preserve"> New Delhi: PHI learning private limited.</w:t>
      </w:r>
    </w:p>
    <w:p w14:paraId="7015750D"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Budhiraja, S., Varkkey, B., &amp; McKenna, S. (2022). Work–life balance indicators and talent management approach: a qualitative investigation of Indian luxury hotels. </w:t>
      </w:r>
      <w:r w:rsidRPr="00CC0E60">
        <w:rPr>
          <w:rFonts w:ascii="Times New Roman" w:hAnsi="Times New Roman" w:cs="Times New Roman"/>
          <w:i/>
          <w:iCs/>
          <w:noProof/>
          <w:sz w:val="24"/>
          <w:szCs w:val="24"/>
        </w:rPr>
        <w:t>Employee Relations, 44 (6)</w:t>
      </w:r>
      <w:r w:rsidRPr="00CC0E60">
        <w:rPr>
          <w:rFonts w:ascii="Times New Roman" w:hAnsi="Times New Roman" w:cs="Times New Roman"/>
          <w:noProof/>
          <w:sz w:val="24"/>
          <w:szCs w:val="24"/>
        </w:rPr>
        <w:t>, 1241-1258.</w:t>
      </w:r>
    </w:p>
    <w:p w14:paraId="02385C40"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Cohen, S., &amp; Karatzimas, S. (2022). The role of the human resources department in budgeting: evidence from Greece. </w:t>
      </w:r>
      <w:r w:rsidRPr="00CC0E60">
        <w:rPr>
          <w:rFonts w:ascii="Times New Roman" w:hAnsi="Times New Roman" w:cs="Times New Roman"/>
          <w:i/>
          <w:iCs/>
          <w:noProof/>
          <w:sz w:val="24"/>
          <w:szCs w:val="24"/>
        </w:rPr>
        <w:t>Journal of Human Resource Costing &amp; Accounting,15 (2)</w:t>
      </w:r>
      <w:r w:rsidRPr="00CC0E60">
        <w:rPr>
          <w:rFonts w:ascii="Times New Roman" w:hAnsi="Times New Roman" w:cs="Times New Roman"/>
          <w:noProof/>
          <w:sz w:val="24"/>
          <w:szCs w:val="24"/>
        </w:rPr>
        <w:t>, 147-166.</w:t>
      </w:r>
    </w:p>
    <w:p w14:paraId="4737C5B6"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Conte, F., &amp; Siano, A. (2023). Data-driven human resource and data-driven talent management in internal and recruitment communication strategies: an empirical survey on Italian firms and insights for European context. </w:t>
      </w:r>
      <w:r w:rsidRPr="00CC0E60">
        <w:rPr>
          <w:rFonts w:ascii="Times New Roman" w:hAnsi="Times New Roman" w:cs="Times New Roman"/>
          <w:i/>
          <w:iCs/>
          <w:noProof/>
          <w:sz w:val="24"/>
          <w:szCs w:val="24"/>
        </w:rPr>
        <w:t>Corporate Communications: An International Journal</w:t>
      </w:r>
      <w:r w:rsidRPr="00CC0E60">
        <w:rPr>
          <w:rFonts w:ascii="Times New Roman" w:hAnsi="Times New Roman" w:cs="Times New Roman"/>
          <w:noProof/>
          <w:sz w:val="24"/>
          <w:szCs w:val="24"/>
        </w:rPr>
        <w:t>.</w:t>
      </w:r>
    </w:p>
    <w:p w14:paraId="41A8B561"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Cooper, D., &amp; Schindler, P. S. (2018). </w:t>
      </w:r>
      <w:r w:rsidRPr="00CC0E60">
        <w:rPr>
          <w:rFonts w:ascii="Times New Roman" w:hAnsi="Times New Roman" w:cs="Times New Roman"/>
          <w:i/>
          <w:iCs/>
          <w:noProof/>
          <w:sz w:val="24"/>
          <w:szCs w:val="24"/>
        </w:rPr>
        <w:t>Business Research Methods.</w:t>
      </w:r>
      <w:r w:rsidRPr="00CC0E60">
        <w:rPr>
          <w:rFonts w:ascii="Times New Roman" w:hAnsi="Times New Roman" w:cs="Times New Roman"/>
          <w:noProof/>
          <w:sz w:val="24"/>
          <w:szCs w:val="24"/>
        </w:rPr>
        <w:t xml:space="preserve"> New Delhi: McGraw Hill.</w:t>
      </w:r>
    </w:p>
    <w:p w14:paraId="0043280D"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lastRenderedPageBreak/>
        <w:t xml:space="preserve">Creswell, J. W., &amp; Creswell, J. D. (2018). </w:t>
      </w:r>
      <w:r w:rsidRPr="00CC0E60">
        <w:rPr>
          <w:rFonts w:ascii="Times New Roman" w:hAnsi="Times New Roman" w:cs="Times New Roman"/>
          <w:i/>
          <w:iCs/>
          <w:noProof/>
          <w:sz w:val="24"/>
          <w:szCs w:val="24"/>
        </w:rPr>
        <w:t>Research Design: Qualitative, Quantitative, and Mixed Methods Approaches. 5th edition. .</w:t>
      </w:r>
      <w:r w:rsidRPr="00CC0E60">
        <w:rPr>
          <w:rFonts w:ascii="Times New Roman" w:hAnsi="Times New Roman" w:cs="Times New Roman"/>
          <w:noProof/>
          <w:sz w:val="24"/>
          <w:szCs w:val="24"/>
        </w:rPr>
        <w:t xml:space="preserve"> Thousand Oaks, CA: Sage.</w:t>
      </w:r>
    </w:p>
    <w:p w14:paraId="2B643E16"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Curtis, E., &amp; O'Connell, R. (2011). Essential leadership skills for motivating and developing staff. </w:t>
      </w:r>
      <w:r w:rsidRPr="00CC0E60">
        <w:rPr>
          <w:rFonts w:ascii="Times New Roman" w:hAnsi="Times New Roman" w:cs="Times New Roman"/>
          <w:i/>
          <w:iCs/>
          <w:noProof/>
          <w:sz w:val="24"/>
          <w:szCs w:val="24"/>
        </w:rPr>
        <w:t>Nurs Manag Sep;18(5)</w:t>
      </w:r>
      <w:r w:rsidRPr="00CC0E60">
        <w:rPr>
          <w:rFonts w:ascii="Times New Roman" w:hAnsi="Times New Roman" w:cs="Times New Roman"/>
          <w:noProof/>
          <w:sz w:val="24"/>
          <w:szCs w:val="24"/>
        </w:rPr>
        <w:t>, 32-35.</w:t>
      </w:r>
    </w:p>
    <w:p w14:paraId="3FAE90C9"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Deschamps, C., &amp; Mattijs, J. (2017). Sustainable goal setting: a large-scale case in management practice. </w:t>
      </w:r>
      <w:r w:rsidRPr="00CC0E60">
        <w:rPr>
          <w:rFonts w:ascii="Times New Roman" w:hAnsi="Times New Roman" w:cs="Times New Roman"/>
          <w:i/>
          <w:iCs/>
          <w:noProof/>
          <w:sz w:val="24"/>
          <w:szCs w:val="24"/>
        </w:rPr>
        <w:t>International Journal of Productivity and Performance Management, Vol. 66 (8)</w:t>
      </w:r>
      <w:r w:rsidRPr="00CC0E60">
        <w:rPr>
          <w:rFonts w:ascii="Times New Roman" w:hAnsi="Times New Roman" w:cs="Times New Roman"/>
          <w:noProof/>
          <w:sz w:val="24"/>
          <w:szCs w:val="24"/>
        </w:rPr>
        <w:t>, 1087-1104.</w:t>
      </w:r>
    </w:p>
    <w:p w14:paraId="26F53920"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Dixit, R., &amp; Sinha, V. (2020). </w:t>
      </w:r>
      <w:r w:rsidRPr="00CC0E60">
        <w:rPr>
          <w:rFonts w:ascii="Times New Roman" w:hAnsi="Times New Roman" w:cs="Times New Roman"/>
          <w:i/>
          <w:iCs/>
          <w:noProof/>
          <w:sz w:val="24"/>
          <w:szCs w:val="24"/>
        </w:rPr>
        <w:t>Addressing Training and Development Bottlenecks in HRM: Facilitating a Paradigm Shift in Building Human Capital in Global Organizations", Turkmenoglu, M.A. and Cicek, B. (Ed.) Contemporary Global Issues in Human Resource Management .</w:t>
      </w:r>
      <w:r w:rsidRPr="00CC0E60">
        <w:rPr>
          <w:rFonts w:ascii="Times New Roman" w:hAnsi="Times New Roman" w:cs="Times New Roman"/>
          <w:noProof/>
          <w:sz w:val="24"/>
          <w:szCs w:val="24"/>
        </w:rPr>
        <w:t xml:space="preserve"> Emerald Publishing Limited.</w:t>
      </w:r>
    </w:p>
    <w:p w14:paraId="289D4CC1" w14:textId="0C2855FE"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Ekwoaba, J. O., Ikeije, U. U., &amp; Ufoma, F. (2015). The Impact of Recruitment and Selection Criteria on </w:t>
      </w:r>
      <w:r w:rsidR="000A2DFC">
        <w:rPr>
          <w:rFonts w:ascii="Times New Roman" w:hAnsi="Times New Roman" w:cs="Times New Roman"/>
          <w:noProof/>
          <w:sz w:val="24"/>
          <w:szCs w:val="24"/>
        </w:rPr>
        <w:t>Budgeting process</w:t>
      </w:r>
      <w:r w:rsidRPr="00CC0E60">
        <w:rPr>
          <w:rFonts w:ascii="Times New Roman" w:hAnsi="Times New Roman" w:cs="Times New Roman"/>
          <w:noProof/>
          <w:sz w:val="24"/>
          <w:szCs w:val="24"/>
        </w:rPr>
        <w:t xml:space="preserve"> . </w:t>
      </w:r>
      <w:r w:rsidRPr="00CC0E60">
        <w:rPr>
          <w:rFonts w:ascii="Times New Roman" w:hAnsi="Times New Roman" w:cs="Times New Roman"/>
          <w:i/>
          <w:iCs/>
          <w:noProof/>
          <w:sz w:val="24"/>
          <w:szCs w:val="24"/>
        </w:rPr>
        <w:t xml:space="preserve">Global Journal of Human Resource Management, 3(2) </w:t>
      </w:r>
      <w:r w:rsidRPr="00CC0E60">
        <w:rPr>
          <w:rFonts w:ascii="Times New Roman" w:hAnsi="Times New Roman" w:cs="Times New Roman"/>
          <w:noProof/>
          <w:sz w:val="24"/>
          <w:szCs w:val="24"/>
        </w:rPr>
        <w:t>, 22-33.</w:t>
      </w:r>
    </w:p>
    <w:p w14:paraId="35965092"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Farnham, D., &amp; Stevens, A. (2022). Developing and implementing competence‐based recruitment and selection in a social services department – A case study of West Sussex County Council", . </w:t>
      </w:r>
      <w:r w:rsidRPr="00CC0E60">
        <w:rPr>
          <w:rFonts w:ascii="Times New Roman" w:hAnsi="Times New Roman" w:cs="Times New Roman"/>
          <w:i/>
          <w:iCs/>
          <w:noProof/>
          <w:sz w:val="24"/>
          <w:szCs w:val="24"/>
        </w:rPr>
        <w:t>International Journal of Public Sector Management, 13 (4)</w:t>
      </w:r>
      <w:r w:rsidRPr="00CC0E60">
        <w:rPr>
          <w:rFonts w:ascii="Times New Roman" w:hAnsi="Times New Roman" w:cs="Times New Roman"/>
          <w:noProof/>
          <w:sz w:val="24"/>
          <w:szCs w:val="24"/>
        </w:rPr>
        <w:t>, 369-382.</w:t>
      </w:r>
    </w:p>
    <w:p w14:paraId="629DBD50"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Fix, B. (2018). The Trouble With Human Capital Theory. </w:t>
      </w:r>
      <w:r w:rsidRPr="00CC0E60">
        <w:rPr>
          <w:rFonts w:ascii="Times New Roman" w:hAnsi="Times New Roman" w:cs="Times New Roman"/>
          <w:i/>
          <w:iCs/>
          <w:noProof/>
          <w:sz w:val="24"/>
          <w:szCs w:val="24"/>
        </w:rPr>
        <w:t>Real-World Economics Review, 86</w:t>
      </w:r>
      <w:r w:rsidRPr="00CC0E60">
        <w:rPr>
          <w:rFonts w:ascii="Times New Roman" w:hAnsi="Times New Roman" w:cs="Times New Roman"/>
          <w:noProof/>
          <w:sz w:val="24"/>
          <w:szCs w:val="24"/>
        </w:rPr>
        <w:t>, 15-32.</w:t>
      </w:r>
    </w:p>
    <w:p w14:paraId="5874A2D1"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Gamge, B. (2014). Promoting small and medium scale enterprises in post-conflict Sri Lanka . </w:t>
      </w:r>
      <w:r w:rsidRPr="00CC0E60">
        <w:rPr>
          <w:rFonts w:ascii="Times New Roman" w:hAnsi="Times New Roman" w:cs="Times New Roman"/>
          <w:i/>
          <w:iCs/>
          <w:noProof/>
          <w:sz w:val="24"/>
          <w:szCs w:val="24"/>
        </w:rPr>
        <w:t>International Journal of Business and Management Studies, 3(1)</w:t>
      </w:r>
      <w:r w:rsidRPr="00CC0E60">
        <w:rPr>
          <w:rFonts w:ascii="Times New Roman" w:hAnsi="Times New Roman" w:cs="Times New Roman"/>
          <w:noProof/>
          <w:sz w:val="24"/>
          <w:szCs w:val="24"/>
        </w:rPr>
        <w:t>, 357-364.</w:t>
      </w:r>
    </w:p>
    <w:p w14:paraId="0D971654"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Gauthier, J. (2013). Institutional Theory and Corporate Sustainability: Determinant Versus Interactive Approaches. </w:t>
      </w:r>
      <w:r w:rsidRPr="00CC0E60">
        <w:rPr>
          <w:rFonts w:ascii="Times New Roman" w:hAnsi="Times New Roman" w:cs="Times New Roman"/>
          <w:i/>
          <w:iCs/>
          <w:noProof/>
          <w:sz w:val="24"/>
          <w:szCs w:val="24"/>
        </w:rPr>
        <w:t>Organization Management Journal, 10(2)</w:t>
      </w:r>
      <w:r w:rsidRPr="00CC0E60">
        <w:rPr>
          <w:rFonts w:ascii="Times New Roman" w:hAnsi="Times New Roman" w:cs="Times New Roman"/>
          <w:noProof/>
          <w:sz w:val="24"/>
          <w:szCs w:val="24"/>
        </w:rPr>
        <w:t>, 86-96.</w:t>
      </w:r>
    </w:p>
    <w:p w14:paraId="7840454A"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Gillies, D. (2017). Human capital theory in education. </w:t>
      </w:r>
      <w:r w:rsidRPr="00CC0E60">
        <w:rPr>
          <w:rFonts w:ascii="Times New Roman" w:hAnsi="Times New Roman" w:cs="Times New Roman"/>
          <w:i/>
          <w:iCs/>
          <w:noProof/>
          <w:sz w:val="24"/>
          <w:szCs w:val="24"/>
        </w:rPr>
        <w:t>Encyclopedia of educational</w:t>
      </w:r>
      <w:r w:rsidRPr="00CC0E60">
        <w:rPr>
          <w:rFonts w:ascii="Times New Roman" w:hAnsi="Times New Roman" w:cs="Times New Roman"/>
          <w:noProof/>
          <w:sz w:val="24"/>
          <w:szCs w:val="24"/>
        </w:rPr>
        <w:t>, 1-5.</w:t>
      </w:r>
    </w:p>
    <w:p w14:paraId="54AF319A"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Gillis, W. E., Combs, J. G., &amp; Ketchen, D. J. (2014). Using Resource-Based Theory to Help Explain Plural Form Franchising. </w:t>
      </w:r>
      <w:r w:rsidRPr="00CC0E60">
        <w:rPr>
          <w:rFonts w:ascii="Times New Roman" w:hAnsi="Times New Roman" w:cs="Times New Roman"/>
          <w:i/>
          <w:iCs/>
          <w:noProof/>
          <w:sz w:val="24"/>
          <w:szCs w:val="24"/>
        </w:rPr>
        <w:t>Entrepreneurship: Theory &amp; Practice, vol. 38(3)</w:t>
      </w:r>
      <w:r w:rsidRPr="00CC0E60">
        <w:rPr>
          <w:rFonts w:ascii="Times New Roman" w:hAnsi="Times New Roman" w:cs="Times New Roman"/>
          <w:noProof/>
          <w:sz w:val="24"/>
          <w:szCs w:val="24"/>
        </w:rPr>
        <w:t>, 449-472.</w:t>
      </w:r>
    </w:p>
    <w:p w14:paraId="600EB563"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lastRenderedPageBreak/>
        <w:t xml:space="preserve">Hamed, T. (2016). </w:t>
      </w:r>
      <w:r w:rsidRPr="00CC0E60">
        <w:rPr>
          <w:rFonts w:ascii="Times New Roman" w:hAnsi="Times New Roman" w:cs="Times New Roman"/>
          <w:i/>
          <w:iCs/>
          <w:noProof/>
          <w:sz w:val="24"/>
          <w:szCs w:val="24"/>
        </w:rPr>
        <w:t>Sampling Methods in Research Methodology; How to Choose a Sampling Technique for Research.</w:t>
      </w:r>
      <w:r w:rsidRPr="00CC0E60">
        <w:rPr>
          <w:rFonts w:ascii="Times New Roman" w:hAnsi="Times New Roman" w:cs="Times New Roman"/>
          <w:noProof/>
          <w:sz w:val="24"/>
          <w:szCs w:val="24"/>
        </w:rPr>
        <w:t xml:space="preserve"> Taherdoost, Hamed, Sampling Methods in Research Methodology; How to Choose a Sampling Tedoi.org/10.2139/ssrn.3205035.</w:t>
      </w:r>
    </w:p>
    <w:p w14:paraId="2F518C01"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Hitt, M. A., Xu, K., &amp; Carnes, C. M. (2016). Resource based theory in operations management research. </w:t>
      </w:r>
      <w:r w:rsidRPr="00CC0E60">
        <w:rPr>
          <w:rFonts w:ascii="Times New Roman" w:hAnsi="Times New Roman" w:cs="Times New Roman"/>
          <w:i/>
          <w:iCs/>
          <w:noProof/>
          <w:sz w:val="24"/>
          <w:szCs w:val="24"/>
        </w:rPr>
        <w:t>Journal of Operations Management, vol. 41</w:t>
      </w:r>
      <w:r w:rsidRPr="00CC0E60">
        <w:rPr>
          <w:rFonts w:ascii="Times New Roman" w:hAnsi="Times New Roman" w:cs="Times New Roman"/>
          <w:noProof/>
          <w:sz w:val="24"/>
          <w:szCs w:val="24"/>
        </w:rPr>
        <w:t>, 77-94.</w:t>
      </w:r>
    </w:p>
    <w:p w14:paraId="6674D18F"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Hunter, A. (2023). Why the new way of working requires a new era of employee benefits engagement. </w:t>
      </w:r>
      <w:r w:rsidRPr="00CC0E60">
        <w:rPr>
          <w:rFonts w:ascii="Times New Roman" w:hAnsi="Times New Roman" w:cs="Times New Roman"/>
          <w:i/>
          <w:iCs/>
          <w:noProof/>
          <w:sz w:val="24"/>
          <w:szCs w:val="24"/>
        </w:rPr>
        <w:t>Strategic HR Review,</w:t>
      </w:r>
      <w:r w:rsidRPr="00CC0E60">
        <w:rPr>
          <w:rFonts w:ascii="Times New Roman" w:hAnsi="Times New Roman" w:cs="Times New Roman"/>
          <w:noProof/>
          <w:sz w:val="24"/>
          <w:szCs w:val="24"/>
        </w:rPr>
        <w:t>.</w:t>
      </w:r>
    </w:p>
    <w:p w14:paraId="2A985AEE"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Jensen, J. A., Cobbs, J. B., &amp; Turner, B. A. (2016). Evaluating sponsorship through the lens of the resource-based view: The potential for sustained competitive advantage. . </w:t>
      </w:r>
      <w:r w:rsidRPr="00CC0E60">
        <w:rPr>
          <w:rFonts w:ascii="Times New Roman" w:hAnsi="Times New Roman" w:cs="Times New Roman"/>
          <w:i/>
          <w:iCs/>
          <w:noProof/>
          <w:sz w:val="24"/>
          <w:szCs w:val="24"/>
        </w:rPr>
        <w:t>Business Horizons, vol.59(2)</w:t>
      </w:r>
      <w:r w:rsidRPr="00CC0E60">
        <w:rPr>
          <w:rFonts w:ascii="Times New Roman" w:hAnsi="Times New Roman" w:cs="Times New Roman"/>
          <w:noProof/>
          <w:sz w:val="24"/>
          <w:szCs w:val="24"/>
        </w:rPr>
        <w:t>, 163-173.</w:t>
      </w:r>
    </w:p>
    <w:p w14:paraId="31E5193B"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Kamau, J. K., Rotich, G., &amp; Anyango, W. (2017). Effect of budgeting process on budget performance of state corporations in Kenya: A case of Kenyatta National Hospital . </w:t>
      </w:r>
      <w:r w:rsidRPr="00CC0E60">
        <w:rPr>
          <w:rFonts w:ascii="Times New Roman" w:hAnsi="Times New Roman" w:cs="Times New Roman"/>
          <w:i/>
          <w:iCs/>
          <w:noProof/>
          <w:sz w:val="24"/>
          <w:szCs w:val="24"/>
        </w:rPr>
        <w:t>International Academic Journal of Human Resource and Business Administration, 2(3)</w:t>
      </w:r>
      <w:r w:rsidRPr="00CC0E60">
        <w:rPr>
          <w:rFonts w:ascii="Times New Roman" w:hAnsi="Times New Roman" w:cs="Times New Roman"/>
          <w:noProof/>
          <w:sz w:val="24"/>
          <w:szCs w:val="24"/>
        </w:rPr>
        <w:t>, 255- 281.</w:t>
      </w:r>
    </w:p>
    <w:p w14:paraId="3D05ABD3"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Koch, C., Bekmeier-Feuerhahn, S., Bögel, P., &amp; Adam, U. (2019). Employees’ perceived benefits from participating in CSR activities and implications for increasing employees engagement. </w:t>
      </w:r>
      <w:r w:rsidRPr="00CC0E60">
        <w:rPr>
          <w:rFonts w:ascii="Times New Roman" w:hAnsi="Times New Roman" w:cs="Times New Roman"/>
          <w:i/>
          <w:iCs/>
          <w:noProof/>
          <w:sz w:val="24"/>
          <w:szCs w:val="24"/>
        </w:rPr>
        <w:t>Corporate Communications: An International Journal, 24(2)</w:t>
      </w:r>
      <w:r w:rsidRPr="00CC0E60">
        <w:rPr>
          <w:rFonts w:ascii="Times New Roman" w:hAnsi="Times New Roman" w:cs="Times New Roman"/>
          <w:noProof/>
          <w:sz w:val="24"/>
          <w:szCs w:val="24"/>
        </w:rPr>
        <w:t>, 303-317.</w:t>
      </w:r>
    </w:p>
    <w:p w14:paraId="1D9D8AC2"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Korir, T. K. (2022). </w:t>
      </w:r>
      <w:r w:rsidRPr="00CC0E60">
        <w:rPr>
          <w:rFonts w:ascii="Times New Roman" w:hAnsi="Times New Roman" w:cs="Times New Roman"/>
          <w:i/>
          <w:iCs/>
          <w:noProof/>
          <w:sz w:val="24"/>
          <w:szCs w:val="24"/>
        </w:rPr>
        <w:t>The relationship between budgeting process and financial performance of tea processing factories in Kericho and Bomet counties, Kenya .</w:t>
      </w:r>
      <w:r w:rsidRPr="00CC0E60">
        <w:rPr>
          <w:rFonts w:ascii="Times New Roman" w:hAnsi="Times New Roman" w:cs="Times New Roman"/>
          <w:noProof/>
          <w:sz w:val="24"/>
          <w:szCs w:val="24"/>
        </w:rPr>
        <w:t xml:space="preserve"> Un published MBA thesis Kabianga Univesity .</w:t>
      </w:r>
    </w:p>
    <w:p w14:paraId="3FE0E46E"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Kothari, C. R., &amp; Garg, T. (2015). </w:t>
      </w:r>
      <w:r w:rsidRPr="00CC0E60">
        <w:rPr>
          <w:rFonts w:ascii="Times New Roman" w:hAnsi="Times New Roman" w:cs="Times New Roman"/>
          <w:i/>
          <w:iCs/>
          <w:noProof/>
          <w:sz w:val="24"/>
          <w:szCs w:val="24"/>
        </w:rPr>
        <w:t>Research Methodology.</w:t>
      </w:r>
      <w:r w:rsidRPr="00CC0E60">
        <w:rPr>
          <w:rFonts w:ascii="Times New Roman" w:hAnsi="Times New Roman" w:cs="Times New Roman"/>
          <w:noProof/>
          <w:sz w:val="24"/>
          <w:szCs w:val="24"/>
        </w:rPr>
        <w:t xml:space="preserve"> New Delhi: New Age International.</w:t>
      </w:r>
    </w:p>
    <w:p w14:paraId="31A83364"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Kozlenkova, I., Samaha, S., &amp; Palmatier, R. (2014). Resource-based theory in focus marketing. </w:t>
      </w:r>
      <w:r w:rsidRPr="00CC0E60">
        <w:rPr>
          <w:rFonts w:ascii="Times New Roman" w:hAnsi="Times New Roman" w:cs="Times New Roman"/>
          <w:i/>
          <w:iCs/>
          <w:noProof/>
          <w:sz w:val="24"/>
          <w:szCs w:val="24"/>
        </w:rPr>
        <w:t>Journal of the Academy Of Marketing Science, vol.42(1)</w:t>
      </w:r>
      <w:r w:rsidRPr="00CC0E60">
        <w:rPr>
          <w:rFonts w:ascii="Times New Roman" w:hAnsi="Times New Roman" w:cs="Times New Roman"/>
          <w:noProof/>
          <w:sz w:val="24"/>
          <w:szCs w:val="24"/>
        </w:rPr>
        <w:t>, 1-24.</w:t>
      </w:r>
    </w:p>
    <w:p w14:paraId="1CC85E98"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Kulkov, I., Tsvetkova, A., &amp; Ivanova-Gongne, M. (2023). Identifying institutional barriers when implementing new technologies in the healthcare industry. </w:t>
      </w:r>
      <w:r w:rsidRPr="00CC0E60">
        <w:rPr>
          <w:rFonts w:ascii="Times New Roman" w:hAnsi="Times New Roman" w:cs="Times New Roman"/>
          <w:i/>
          <w:iCs/>
          <w:noProof/>
          <w:sz w:val="24"/>
          <w:szCs w:val="24"/>
        </w:rPr>
        <w:t>European Journal of Innovation Management, 26 (4)</w:t>
      </w:r>
      <w:r w:rsidRPr="00CC0E60">
        <w:rPr>
          <w:rFonts w:ascii="Times New Roman" w:hAnsi="Times New Roman" w:cs="Times New Roman"/>
          <w:noProof/>
          <w:sz w:val="24"/>
          <w:szCs w:val="24"/>
        </w:rPr>
        <w:t>, 909-932.</w:t>
      </w:r>
    </w:p>
    <w:p w14:paraId="4DE1A9D6"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lastRenderedPageBreak/>
        <w:t xml:space="preserve">Lino, A., Azevedo, R., &amp; Belote, G. (2023). The influence of public sector audit digitalisation on local government budget planning: evidence from Brazil. </w:t>
      </w:r>
      <w:r w:rsidRPr="00CC0E60">
        <w:rPr>
          <w:rFonts w:ascii="Times New Roman" w:hAnsi="Times New Roman" w:cs="Times New Roman"/>
          <w:i/>
          <w:iCs/>
          <w:noProof/>
          <w:sz w:val="24"/>
          <w:szCs w:val="24"/>
        </w:rPr>
        <w:t>Journal of Public Budgeting, Accounting &amp; Financial Management,35(2)</w:t>
      </w:r>
      <w:r w:rsidRPr="00CC0E60">
        <w:rPr>
          <w:rFonts w:ascii="Times New Roman" w:hAnsi="Times New Roman" w:cs="Times New Roman"/>
          <w:noProof/>
          <w:sz w:val="24"/>
          <w:szCs w:val="24"/>
        </w:rPr>
        <w:t>, 198-221.</w:t>
      </w:r>
    </w:p>
    <w:p w14:paraId="653D4E8E"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Locke, E. A., &amp; Latham, G. P. (2015). New Directions in Goal Setting Theory. </w:t>
      </w:r>
      <w:r w:rsidRPr="00CC0E60">
        <w:rPr>
          <w:rFonts w:ascii="Times New Roman" w:hAnsi="Times New Roman" w:cs="Times New Roman"/>
          <w:i/>
          <w:iCs/>
          <w:noProof/>
          <w:sz w:val="24"/>
          <w:szCs w:val="24"/>
        </w:rPr>
        <w:t>Current Directions in Psychological Science volume 15 (5)</w:t>
      </w:r>
      <w:r w:rsidRPr="00CC0E60">
        <w:rPr>
          <w:rFonts w:ascii="Times New Roman" w:hAnsi="Times New Roman" w:cs="Times New Roman"/>
          <w:noProof/>
          <w:sz w:val="24"/>
          <w:szCs w:val="24"/>
        </w:rPr>
        <w:t>, 265- 268.</w:t>
      </w:r>
    </w:p>
    <w:p w14:paraId="7BFB994A"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Maddox-Daines, K. (2023). Delivering well-being through the coronavirus pandemic: the role of human resources (HR) in managing a healthy workforce. </w:t>
      </w:r>
      <w:r w:rsidRPr="00CC0E60">
        <w:rPr>
          <w:rFonts w:ascii="Times New Roman" w:hAnsi="Times New Roman" w:cs="Times New Roman"/>
          <w:i/>
          <w:iCs/>
          <w:noProof/>
          <w:sz w:val="24"/>
          <w:szCs w:val="24"/>
        </w:rPr>
        <w:t>Personnel Review, Vol. 52 (6)</w:t>
      </w:r>
      <w:r w:rsidRPr="00CC0E60">
        <w:rPr>
          <w:rFonts w:ascii="Times New Roman" w:hAnsi="Times New Roman" w:cs="Times New Roman"/>
          <w:noProof/>
          <w:sz w:val="24"/>
          <w:szCs w:val="24"/>
        </w:rPr>
        <w:t>, 1693-1707.</w:t>
      </w:r>
    </w:p>
    <w:p w14:paraId="7E34A7D0"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Maliku, M. (2016). </w:t>
      </w:r>
      <w:r w:rsidRPr="00CC0E60">
        <w:rPr>
          <w:rFonts w:ascii="Times New Roman" w:hAnsi="Times New Roman" w:cs="Times New Roman"/>
          <w:i/>
          <w:iCs/>
          <w:noProof/>
          <w:sz w:val="24"/>
          <w:szCs w:val="24"/>
        </w:rPr>
        <w:t>The perceived relationship between employee retention and organization performance .</w:t>
      </w:r>
      <w:r w:rsidRPr="00CC0E60">
        <w:rPr>
          <w:rFonts w:ascii="Times New Roman" w:hAnsi="Times New Roman" w:cs="Times New Roman"/>
          <w:noProof/>
          <w:sz w:val="24"/>
          <w:szCs w:val="24"/>
        </w:rPr>
        <w:t xml:space="preserve"> Un-published MBA thesis UoN.</w:t>
      </w:r>
    </w:p>
    <w:p w14:paraId="4516C12F"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Marginson, S. (2019). Limitations of human capital theory. </w:t>
      </w:r>
      <w:r w:rsidRPr="00CC0E60">
        <w:rPr>
          <w:rFonts w:ascii="Times New Roman" w:hAnsi="Times New Roman" w:cs="Times New Roman"/>
          <w:i/>
          <w:iCs/>
          <w:noProof/>
          <w:sz w:val="24"/>
          <w:szCs w:val="24"/>
        </w:rPr>
        <w:t>Studies in Higher Education, 44(2)</w:t>
      </w:r>
      <w:r w:rsidRPr="00CC0E60">
        <w:rPr>
          <w:rFonts w:ascii="Times New Roman" w:hAnsi="Times New Roman" w:cs="Times New Roman"/>
          <w:noProof/>
          <w:sz w:val="24"/>
          <w:szCs w:val="24"/>
        </w:rPr>
        <w:t>, 287-301.</w:t>
      </w:r>
    </w:p>
    <w:p w14:paraId="14FE1433"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McLean, G. N., &amp; Kuo, M. H. (2014). A critique of human capital theory from an HRD perspective. </w:t>
      </w:r>
      <w:r w:rsidRPr="00CC0E60">
        <w:rPr>
          <w:rFonts w:ascii="Times New Roman" w:hAnsi="Times New Roman" w:cs="Times New Roman"/>
          <w:i/>
          <w:iCs/>
          <w:noProof/>
          <w:sz w:val="24"/>
          <w:szCs w:val="24"/>
        </w:rPr>
        <w:t>Human Resource Development Journal, 5(1)</w:t>
      </w:r>
      <w:r w:rsidRPr="00CC0E60">
        <w:rPr>
          <w:rFonts w:ascii="Times New Roman" w:hAnsi="Times New Roman" w:cs="Times New Roman"/>
          <w:noProof/>
          <w:sz w:val="24"/>
          <w:szCs w:val="24"/>
        </w:rPr>
        <w:t>, 11-21.</w:t>
      </w:r>
    </w:p>
    <w:p w14:paraId="7259A01F"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Meher, J., &amp; Mishra, R. (2022). Evaluation of perceived benefits and employee satisfaction through knowledge management practices. </w:t>
      </w:r>
      <w:r w:rsidRPr="00CC0E60">
        <w:rPr>
          <w:rFonts w:ascii="Times New Roman" w:hAnsi="Times New Roman" w:cs="Times New Roman"/>
          <w:i/>
          <w:iCs/>
          <w:noProof/>
          <w:sz w:val="24"/>
          <w:szCs w:val="24"/>
        </w:rPr>
        <w:t>Global Knowledge, Memory and Communication, 71 (1/2)</w:t>
      </w:r>
      <w:r w:rsidRPr="00CC0E60">
        <w:rPr>
          <w:rFonts w:ascii="Times New Roman" w:hAnsi="Times New Roman" w:cs="Times New Roman"/>
          <w:noProof/>
          <w:sz w:val="24"/>
          <w:szCs w:val="24"/>
        </w:rPr>
        <w:t>, 86-102.</w:t>
      </w:r>
    </w:p>
    <w:p w14:paraId="7360BCEB"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Mehreen, A., &amp; Ali, Z. (2022). The interplay between employee development factors and succession planning in predicting employee performance: evidence from retail banks. </w:t>
      </w:r>
      <w:r w:rsidRPr="00CC0E60">
        <w:rPr>
          <w:rFonts w:ascii="Times New Roman" w:hAnsi="Times New Roman" w:cs="Times New Roman"/>
          <w:i/>
          <w:iCs/>
          <w:noProof/>
          <w:sz w:val="24"/>
          <w:szCs w:val="24"/>
        </w:rPr>
        <w:t>Industrial and Commercial Training, 54(3)</w:t>
      </w:r>
      <w:r w:rsidRPr="00CC0E60">
        <w:rPr>
          <w:rFonts w:ascii="Times New Roman" w:hAnsi="Times New Roman" w:cs="Times New Roman"/>
          <w:noProof/>
          <w:sz w:val="24"/>
          <w:szCs w:val="24"/>
        </w:rPr>
        <w:t>, 528-543.</w:t>
      </w:r>
    </w:p>
    <w:p w14:paraId="613C86B8"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Mourajid, Y., Ghafili, A., Chahboune, M., Hilali, A., &amp; Fihri Fassi, C. (2023). Governance in Moroccan public hospitals: critical analysis and perspectives for action. </w:t>
      </w:r>
      <w:r w:rsidRPr="00CC0E60">
        <w:rPr>
          <w:rFonts w:ascii="Times New Roman" w:hAnsi="Times New Roman" w:cs="Times New Roman"/>
          <w:i/>
          <w:iCs/>
          <w:noProof/>
          <w:sz w:val="24"/>
          <w:szCs w:val="24"/>
        </w:rPr>
        <w:t>International Journal of Health Governance, 28 (1)</w:t>
      </w:r>
      <w:r w:rsidRPr="00CC0E60">
        <w:rPr>
          <w:rFonts w:ascii="Times New Roman" w:hAnsi="Times New Roman" w:cs="Times New Roman"/>
          <w:noProof/>
          <w:sz w:val="24"/>
          <w:szCs w:val="24"/>
        </w:rPr>
        <w:t>, 31-45.</w:t>
      </w:r>
    </w:p>
    <w:p w14:paraId="6A092AB7"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Moustaghfir, K., El Fatihi, S., &amp; Benouarrek, M. (2020). Human resource management practices, entrepreneurial orientation and firm performance: what is the link? </w:t>
      </w:r>
      <w:r w:rsidRPr="00CC0E60">
        <w:rPr>
          <w:rFonts w:ascii="Times New Roman" w:hAnsi="Times New Roman" w:cs="Times New Roman"/>
          <w:i/>
          <w:iCs/>
          <w:noProof/>
          <w:sz w:val="24"/>
          <w:szCs w:val="24"/>
        </w:rPr>
        <w:t>Measuring Business Excellence</w:t>
      </w:r>
      <w:r w:rsidRPr="00CC0E60">
        <w:rPr>
          <w:rFonts w:ascii="Times New Roman" w:hAnsi="Times New Roman" w:cs="Times New Roman"/>
          <w:noProof/>
          <w:sz w:val="24"/>
          <w:szCs w:val="24"/>
        </w:rPr>
        <w:t>.</w:t>
      </w:r>
    </w:p>
    <w:p w14:paraId="7CB8A191"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lastRenderedPageBreak/>
        <w:t xml:space="preserve">Mugaa, L. G., Guyo, D. W., &amp; Odhiambo, P. R. (2018). Influence of Fringe Benefits on Employee Performance in Large Commercial Banks in Nairobi City County in Kenya. </w:t>
      </w:r>
      <w:r w:rsidRPr="00CC0E60">
        <w:rPr>
          <w:rFonts w:ascii="Times New Roman" w:hAnsi="Times New Roman" w:cs="Times New Roman"/>
          <w:i/>
          <w:iCs/>
          <w:noProof/>
          <w:sz w:val="24"/>
          <w:szCs w:val="24"/>
        </w:rPr>
        <w:t xml:space="preserve">Journal of Strategic Management, 2(2), </w:t>
      </w:r>
      <w:r w:rsidRPr="00CC0E60">
        <w:rPr>
          <w:rFonts w:ascii="Times New Roman" w:hAnsi="Times New Roman" w:cs="Times New Roman"/>
          <w:noProof/>
          <w:sz w:val="24"/>
          <w:szCs w:val="24"/>
        </w:rPr>
        <w:t>, 31 - 49.</w:t>
      </w:r>
    </w:p>
    <w:p w14:paraId="521B37E1"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Mutungi, Z. W. (2017). </w:t>
      </w:r>
      <w:r w:rsidRPr="00CC0E60">
        <w:rPr>
          <w:rFonts w:ascii="Times New Roman" w:hAnsi="Times New Roman" w:cs="Times New Roman"/>
          <w:i/>
          <w:iCs/>
          <w:noProof/>
          <w:sz w:val="24"/>
          <w:szCs w:val="24"/>
        </w:rPr>
        <w:t>Budgeting and budgetary control, managerial performance and county regulation on financial performance of county government.</w:t>
      </w:r>
      <w:r w:rsidRPr="00CC0E60">
        <w:rPr>
          <w:rFonts w:ascii="Times New Roman" w:hAnsi="Times New Roman" w:cs="Times New Roman"/>
          <w:noProof/>
          <w:sz w:val="24"/>
          <w:szCs w:val="24"/>
        </w:rPr>
        <w:t xml:space="preserve"> Nairobi : MBA thesis UoN .</w:t>
      </w:r>
    </w:p>
    <w:p w14:paraId="793B847B"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Nafukho, F. M., Hairston, N., &amp; Brooks, K. (2004). Human capital theory: Implications for human resource development. </w:t>
      </w:r>
      <w:r w:rsidRPr="00CC0E60">
        <w:rPr>
          <w:rFonts w:ascii="Times New Roman" w:hAnsi="Times New Roman" w:cs="Times New Roman"/>
          <w:i/>
          <w:iCs/>
          <w:noProof/>
          <w:sz w:val="24"/>
          <w:szCs w:val="24"/>
        </w:rPr>
        <w:t>Human Resource Development International, 7(4)</w:t>
      </w:r>
      <w:r w:rsidRPr="00CC0E60">
        <w:rPr>
          <w:rFonts w:ascii="Times New Roman" w:hAnsi="Times New Roman" w:cs="Times New Roman"/>
          <w:noProof/>
          <w:sz w:val="24"/>
          <w:szCs w:val="24"/>
        </w:rPr>
        <w:t>, 545-551.</w:t>
      </w:r>
    </w:p>
    <w:p w14:paraId="7B566967"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Ndiritu, R. W. (2022). </w:t>
      </w:r>
      <w:r w:rsidRPr="00CC0E60">
        <w:rPr>
          <w:rFonts w:ascii="Times New Roman" w:hAnsi="Times New Roman" w:cs="Times New Roman"/>
          <w:i/>
          <w:iCs/>
          <w:noProof/>
          <w:sz w:val="24"/>
          <w:szCs w:val="24"/>
        </w:rPr>
        <w:t>Career development and employee retention in insurance companies in Kenya.</w:t>
      </w:r>
      <w:r w:rsidRPr="00CC0E60">
        <w:rPr>
          <w:rFonts w:ascii="Times New Roman" w:hAnsi="Times New Roman" w:cs="Times New Roman"/>
          <w:noProof/>
          <w:sz w:val="24"/>
          <w:szCs w:val="24"/>
        </w:rPr>
        <w:t xml:space="preserve"> Un Published MBA thesis Kenyatta University .</w:t>
      </w:r>
    </w:p>
    <w:p w14:paraId="3D168509"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Ndlela, S. (2020). </w:t>
      </w:r>
      <w:r w:rsidRPr="00CC0E60">
        <w:rPr>
          <w:rFonts w:ascii="Times New Roman" w:hAnsi="Times New Roman" w:cs="Times New Roman"/>
          <w:i/>
          <w:iCs/>
          <w:noProof/>
          <w:sz w:val="24"/>
          <w:szCs w:val="24"/>
        </w:rPr>
        <w:t>Factors contributing to discrimination of individuals and groups in the context of recruitment and selection in organizations in Nairob.</w:t>
      </w:r>
      <w:r w:rsidRPr="00CC0E60">
        <w:rPr>
          <w:rFonts w:ascii="Times New Roman" w:hAnsi="Times New Roman" w:cs="Times New Roman"/>
          <w:noProof/>
          <w:sz w:val="24"/>
          <w:szCs w:val="24"/>
        </w:rPr>
        <w:t xml:space="preserve"> Un Published MBA theis USIU .</w:t>
      </w:r>
    </w:p>
    <w:p w14:paraId="23FA8469"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Noe, R. A., &amp; Kodwani, A. D. (2018). </w:t>
      </w:r>
      <w:r w:rsidRPr="00CC0E60">
        <w:rPr>
          <w:rFonts w:ascii="Times New Roman" w:hAnsi="Times New Roman" w:cs="Times New Roman"/>
          <w:i/>
          <w:iCs/>
          <w:noProof/>
          <w:sz w:val="24"/>
          <w:szCs w:val="24"/>
        </w:rPr>
        <w:t>Employee training and development.</w:t>
      </w:r>
      <w:r w:rsidRPr="00CC0E60">
        <w:rPr>
          <w:rFonts w:ascii="Times New Roman" w:hAnsi="Times New Roman" w:cs="Times New Roman"/>
          <w:noProof/>
          <w:sz w:val="24"/>
          <w:szCs w:val="24"/>
        </w:rPr>
        <w:t xml:space="preserve"> London: McGraw-Hill Education.</w:t>
      </w:r>
    </w:p>
    <w:p w14:paraId="5CB67753"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Nyawira, L., Tsofa, B., Musiega, A., Munywoki, J., Njuguna, R. G., Hanson, K., . . . Barasa, E. (2022). Management of human resources for health: implications for health systems efficiency in Kenya. . </w:t>
      </w:r>
      <w:r w:rsidRPr="00CC0E60">
        <w:rPr>
          <w:rFonts w:ascii="Times New Roman" w:hAnsi="Times New Roman" w:cs="Times New Roman"/>
          <w:i/>
          <w:iCs/>
          <w:noProof/>
          <w:sz w:val="24"/>
          <w:szCs w:val="24"/>
        </w:rPr>
        <w:t>BMC Health Serv Res 22</w:t>
      </w:r>
      <w:r w:rsidRPr="00CC0E60">
        <w:rPr>
          <w:rFonts w:ascii="Times New Roman" w:hAnsi="Times New Roman" w:cs="Times New Roman"/>
          <w:noProof/>
          <w:sz w:val="24"/>
          <w:szCs w:val="24"/>
        </w:rPr>
        <w:t>, 1052- 1072.</w:t>
      </w:r>
    </w:p>
    <w:p w14:paraId="5F0C9A6B"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Odhiambo, O. J. (2018). </w:t>
      </w:r>
      <w:r w:rsidRPr="00CC0E60">
        <w:rPr>
          <w:rFonts w:ascii="Times New Roman" w:hAnsi="Times New Roman" w:cs="Times New Roman"/>
          <w:i/>
          <w:iCs/>
          <w:noProof/>
          <w:sz w:val="24"/>
          <w:szCs w:val="24"/>
        </w:rPr>
        <w:t>Effect of training and development on employee performance at Safaricom company limited .</w:t>
      </w:r>
      <w:r w:rsidRPr="00CC0E60">
        <w:rPr>
          <w:rFonts w:ascii="Times New Roman" w:hAnsi="Times New Roman" w:cs="Times New Roman"/>
          <w:noProof/>
          <w:sz w:val="24"/>
          <w:szCs w:val="24"/>
        </w:rPr>
        <w:t xml:space="preserve"> MBA thesis KCA University .</w:t>
      </w:r>
    </w:p>
    <w:p w14:paraId="018CF0F6"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Ogunbayo, B., Ohis A., C., Thwala, W., &amp; Akinradewo, O. (2022). Assessing maintenance budget elements for building maintenance management in Nigerian built environment. </w:t>
      </w:r>
      <w:r w:rsidRPr="00CC0E60">
        <w:rPr>
          <w:rFonts w:ascii="Times New Roman" w:hAnsi="Times New Roman" w:cs="Times New Roman"/>
          <w:i/>
          <w:iCs/>
          <w:noProof/>
          <w:sz w:val="24"/>
          <w:szCs w:val="24"/>
        </w:rPr>
        <w:t>Built Environment Project and Asset Management,12(4)</w:t>
      </w:r>
      <w:r w:rsidRPr="00CC0E60">
        <w:rPr>
          <w:rFonts w:ascii="Times New Roman" w:hAnsi="Times New Roman" w:cs="Times New Roman"/>
          <w:noProof/>
          <w:sz w:val="24"/>
          <w:szCs w:val="24"/>
        </w:rPr>
        <w:t>, 649-666.</w:t>
      </w:r>
    </w:p>
    <w:p w14:paraId="1704CB09"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Opathalage, A., Norton, M. M., Juniper, M. P., Langeslay, B., Aghvami, S., Ali, F., &amp; Dogic, Z. (2019). </w:t>
      </w:r>
      <w:r w:rsidRPr="00CC0E60">
        <w:rPr>
          <w:rFonts w:ascii="Times New Roman" w:hAnsi="Times New Roman" w:cs="Times New Roman"/>
          <w:i/>
          <w:iCs/>
          <w:noProof/>
          <w:sz w:val="24"/>
          <w:szCs w:val="24"/>
        </w:rPr>
        <w:t>Self-organized dynamics and the transition to turbulence of confined active nematics.</w:t>
      </w:r>
      <w:r w:rsidRPr="00CC0E60">
        <w:rPr>
          <w:rFonts w:ascii="Times New Roman" w:hAnsi="Times New Roman" w:cs="Times New Roman"/>
          <w:noProof/>
          <w:sz w:val="24"/>
          <w:szCs w:val="24"/>
        </w:rPr>
        <w:t xml:space="preserve"> United States.</w:t>
      </w:r>
    </w:p>
    <w:p w14:paraId="2DEDDE8E"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Osiesi, M., Odobe, V., Sanni, K., Adams, A., Oke, C., Omokhabi, U., &amp; Okorie, N. (2022). An assessment of the impact of professional development and training on job performance of library staff in Federal University . </w:t>
      </w:r>
      <w:r w:rsidRPr="00CC0E60">
        <w:rPr>
          <w:rFonts w:ascii="Times New Roman" w:hAnsi="Times New Roman" w:cs="Times New Roman"/>
          <w:i/>
          <w:iCs/>
          <w:noProof/>
          <w:sz w:val="24"/>
          <w:szCs w:val="24"/>
        </w:rPr>
        <w:t>Library Management, 43 (3/4)</w:t>
      </w:r>
      <w:r w:rsidRPr="00CC0E60">
        <w:rPr>
          <w:rFonts w:ascii="Times New Roman" w:hAnsi="Times New Roman" w:cs="Times New Roman"/>
          <w:noProof/>
          <w:sz w:val="24"/>
          <w:szCs w:val="24"/>
        </w:rPr>
        <w:t>, 228-239.</w:t>
      </w:r>
    </w:p>
    <w:p w14:paraId="197FBB1A"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lastRenderedPageBreak/>
        <w:t xml:space="preserve">Otundo, R. (2017). </w:t>
      </w:r>
      <w:r w:rsidRPr="00CC0E60">
        <w:rPr>
          <w:rFonts w:ascii="Times New Roman" w:hAnsi="Times New Roman" w:cs="Times New Roman"/>
          <w:i/>
          <w:iCs/>
          <w:noProof/>
          <w:sz w:val="24"/>
          <w:szCs w:val="24"/>
        </w:rPr>
        <w:t>Budgeting processes, internal controls, organizational characteristics and performance of selected protestant and evangelical churches in Kenya .</w:t>
      </w:r>
      <w:r w:rsidRPr="00CC0E60">
        <w:rPr>
          <w:rFonts w:ascii="Times New Roman" w:hAnsi="Times New Roman" w:cs="Times New Roman"/>
          <w:noProof/>
          <w:sz w:val="24"/>
          <w:szCs w:val="24"/>
        </w:rPr>
        <w:t xml:space="preserve"> MBA thesis UoN.</w:t>
      </w:r>
    </w:p>
    <w:p w14:paraId="5439978B"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Papa, A., Dezi, L., Gregori, G. L., Mueller, J., &amp; Miglietta, N. (2018). Improving innovation performance through knowledge acquisition: the moderating role of employee retention and human resource management practices. </w:t>
      </w:r>
      <w:r w:rsidRPr="00CC0E60">
        <w:rPr>
          <w:rFonts w:ascii="Times New Roman" w:hAnsi="Times New Roman" w:cs="Times New Roman"/>
          <w:i/>
          <w:iCs/>
          <w:noProof/>
          <w:sz w:val="24"/>
          <w:szCs w:val="24"/>
        </w:rPr>
        <w:t>Journal of Knowledge Management 24(1)</w:t>
      </w:r>
      <w:r w:rsidRPr="00CC0E60">
        <w:rPr>
          <w:rFonts w:ascii="Times New Roman" w:hAnsi="Times New Roman" w:cs="Times New Roman"/>
          <w:noProof/>
          <w:sz w:val="24"/>
          <w:szCs w:val="24"/>
        </w:rPr>
        <w:t>.</w:t>
      </w:r>
    </w:p>
    <w:p w14:paraId="40778F71"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Pulkkinen, M., Sinervo, L.-M., &amp; Kurkela, K. (2023). Premises for sustainability – participatory budgeting as a way to construct collaborative innovation capacity in local government. </w:t>
      </w:r>
      <w:r w:rsidRPr="00CC0E60">
        <w:rPr>
          <w:rFonts w:ascii="Times New Roman" w:hAnsi="Times New Roman" w:cs="Times New Roman"/>
          <w:i/>
          <w:iCs/>
          <w:noProof/>
          <w:sz w:val="24"/>
          <w:szCs w:val="24"/>
        </w:rPr>
        <w:t>Journal of Public Budgeting, Accounting &amp; Financial Management,</w:t>
      </w:r>
      <w:r w:rsidRPr="00CC0E60">
        <w:rPr>
          <w:rFonts w:ascii="Times New Roman" w:hAnsi="Times New Roman" w:cs="Times New Roman"/>
          <w:noProof/>
          <w:sz w:val="24"/>
          <w:szCs w:val="24"/>
        </w:rPr>
        <w:t>.</w:t>
      </w:r>
    </w:p>
    <w:p w14:paraId="45C6BF69"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Rahman, M., Aydin, E., Haffar, M., &amp; Nwagbara, U. (2022). The role of social media in e-recruitment process: empirical evidence from developing countries in social network theory. </w:t>
      </w:r>
      <w:r w:rsidRPr="00CC0E60">
        <w:rPr>
          <w:rFonts w:ascii="Times New Roman" w:hAnsi="Times New Roman" w:cs="Times New Roman"/>
          <w:i/>
          <w:iCs/>
          <w:noProof/>
          <w:sz w:val="24"/>
          <w:szCs w:val="24"/>
        </w:rPr>
        <w:t>Journal of Enterprise Information Management, 35( 6)</w:t>
      </w:r>
      <w:r w:rsidRPr="00CC0E60">
        <w:rPr>
          <w:rFonts w:ascii="Times New Roman" w:hAnsi="Times New Roman" w:cs="Times New Roman"/>
          <w:noProof/>
          <w:sz w:val="24"/>
          <w:szCs w:val="24"/>
        </w:rPr>
        <w:t>, 1697-1718.</w:t>
      </w:r>
    </w:p>
    <w:p w14:paraId="74AA056B"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Saunders, M., Lewis, P., &amp; Thornhill, A. (2018). </w:t>
      </w:r>
      <w:r w:rsidRPr="00CC0E60">
        <w:rPr>
          <w:rFonts w:ascii="Times New Roman" w:hAnsi="Times New Roman" w:cs="Times New Roman"/>
          <w:i/>
          <w:iCs/>
          <w:noProof/>
          <w:sz w:val="24"/>
          <w:szCs w:val="24"/>
        </w:rPr>
        <w:t>Research Methods for Business Students.</w:t>
      </w:r>
      <w:r w:rsidRPr="00CC0E60">
        <w:rPr>
          <w:rFonts w:ascii="Times New Roman" w:hAnsi="Times New Roman" w:cs="Times New Roman"/>
          <w:noProof/>
          <w:sz w:val="24"/>
          <w:szCs w:val="24"/>
        </w:rPr>
        <w:t xml:space="preserve"> London: Financial Times.</w:t>
      </w:r>
    </w:p>
    <w:p w14:paraId="399ED7C0" w14:textId="278A2B30"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Saviour, A. W., Amedagbui, K., Buabasah, D. Y., &amp; Letsa - Agbozojoseph, K. (2016). The Impact of Effective Recruitment and Selection Practice on </w:t>
      </w:r>
      <w:r w:rsidR="0030667E">
        <w:rPr>
          <w:rFonts w:ascii="Times New Roman" w:hAnsi="Times New Roman" w:cs="Times New Roman"/>
          <w:noProof/>
          <w:sz w:val="24"/>
          <w:szCs w:val="24"/>
        </w:rPr>
        <w:t>Budgeting process</w:t>
      </w:r>
      <w:r w:rsidRPr="00CC0E60">
        <w:rPr>
          <w:rFonts w:ascii="Times New Roman" w:hAnsi="Times New Roman" w:cs="Times New Roman"/>
          <w:noProof/>
          <w:sz w:val="24"/>
          <w:szCs w:val="24"/>
        </w:rPr>
        <w:t xml:space="preserve"> (A Case Study at University Of Ghana). </w:t>
      </w:r>
      <w:r w:rsidRPr="00CC0E60">
        <w:rPr>
          <w:rFonts w:ascii="Times New Roman" w:hAnsi="Times New Roman" w:cs="Times New Roman"/>
          <w:i/>
          <w:iCs/>
          <w:noProof/>
          <w:sz w:val="24"/>
          <w:szCs w:val="24"/>
        </w:rPr>
        <w:t>Global Journal of Management and Business Research, 16(A11)</w:t>
      </w:r>
      <w:r w:rsidRPr="00CC0E60">
        <w:rPr>
          <w:rFonts w:ascii="Times New Roman" w:hAnsi="Times New Roman" w:cs="Times New Roman"/>
          <w:noProof/>
          <w:sz w:val="24"/>
          <w:szCs w:val="24"/>
        </w:rPr>
        <w:t>, 25–33.</w:t>
      </w:r>
    </w:p>
    <w:p w14:paraId="1DC7C096"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Silva, D. (2016). </w:t>
      </w:r>
      <w:r w:rsidRPr="00CC0E60">
        <w:rPr>
          <w:rFonts w:ascii="Times New Roman" w:hAnsi="Times New Roman" w:cs="Times New Roman"/>
          <w:i/>
          <w:iCs/>
          <w:noProof/>
          <w:sz w:val="24"/>
          <w:szCs w:val="24"/>
        </w:rPr>
        <w:t>New trends of digital data storage in DNA.</w:t>
      </w:r>
      <w:r w:rsidRPr="00CC0E60">
        <w:rPr>
          <w:rFonts w:ascii="Times New Roman" w:hAnsi="Times New Roman" w:cs="Times New Roman"/>
          <w:noProof/>
          <w:sz w:val="24"/>
          <w:szCs w:val="24"/>
        </w:rPr>
        <w:t xml:space="preserve"> BioMed research international.</w:t>
      </w:r>
    </w:p>
    <w:p w14:paraId="1333FA2F" w14:textId="77777777" w:rsidR="00EC30AD" w:rsidRPr="00CC0E60"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Wilke, D. J., Radey, M., King, E., Spinelli, C., Rakes, S., &amp; Nolan, C. R. (2018). A multi-level conceptual model to examine child welfare worker turnover and retention decisions. </w:t>
      </w:r>
      <w:r w:rsidRPr="00CC0E60">
        <w:rPr>
          <w:rFonts w:ascii="Times New Roman" w:hAnsi="Times New Roman" w:cs="Times New Roman"/>
          <w:i/>
          <w:iCs/>
          <w:noProof/>
          <w:sz w:val="24"/>
          <w:szCs w:val="24"/>
        </w:rPr>
        <w:t>Journal of Public Child Welfare, 12(2)</w:t>
      </w:r>
      <w:r w:rsidRPr="00CC0E60">
        <w:rPr>
          <w:rFonts w:ascii="Times New Roman" w:hAnsi="Times New Roman" w:cs="Times New Roman"/>
          <w:noProof/>
          <w:sz w:val="24"/>
          <w:szCs w:val="24"/>
        </w:rPr>
        <w:t>, 204-231.</w:t>
      </w:r>
    </w:p>
    <w:p w14:paraId="4C119FAF" w14:textId="77777777" w:rsidR="00EC30AD" w:rsidRDefault="00EC30AD" w:rsidP="00CC0E60">
      <w:pPr>
        <w:pStyle w:val="Bibliography"/>
        <w:spacing w:line="360" w:lineRule="auto"/>
        <w:ind w:left="720" w:hanging="720"/>
        <w:jc w:val="both"/>
        <w:rPr>
          <w:rFonts w:ascii="Times New Roman" w:hAnsi="Times New Roman" w:cs="Times New Roman"/>
          <w:noProof/>
          <w:sz w:val="24"/>
          <w:szCs w:val="24"/>
        </w:rPr>
      </w:pPr>
      <w:r w:rsidRPr="00CC0E60">
        <w:rPr>
          <w:rFonts w:ascii="Times New Roman" w:hAnsi="Times New Roman" w:cs="Times New Roman"/>
          <w:noProof/>
          <w:sz w:val="24"/>
          <w:szCs w:val="24"/>
        </w:rPr>
        <w:t xml:space="preserve">Yao, T., Qiu, Q., &amp; Wei, Y. (2019). Retaining hotel employees as internal customers: Effect of organizational commitment on attitudinal and behavioral loyalty of employees. </w:t>
      </w:r>
      <w:r w:rsidRPr="00CC0E60">
        <w:rPr>
          <w:rFonts w:ascii="Times New Roman" w:hAnsi="Times New Roman" w:cs="Times New Roman"/>
          <w:i/>
          <w:iCs/>
          <w:noProof/>
          <w:sz w:val="24"/>
          <w:szCs w:val="24"/>
        </w:rPr>
        <w:t>International Journal of Hospitality Management, 76</w:t>
      </w:r>
      <w:r w:rsidRPr="00CC0E60">
        <w:rPr>
          <w:rFonts w:ascii="Times New Roman" w:hAnsi="Times New Roman" w:cs="Times New Roman"/>
          <w:noProof/>
          <w:sz w:val="24"/>
          <w:szCs w:val="24"/>
        </w:rPr>
        <w:t>, 1-8.</w:t>
      </w:r>
    </w:p>
    <w:p w14:paraId="61F2794B" w14:textId="77777777" w:rsidR="00F7743F" w:rsidRDefault="00F7743F" w:rsidP="00F7743F"/>
    <w:p w14:paraId="3B885048" w14:textId="77777777" w:rsidR="00F7743F" w:rsidRDefault="00F7743F" w:rsidP="00F7743F"/>
    <w:p w14:paraId="03D8E8EB" w14:textId="77777777" w:rsidR="00F7743F" w:rsidRPr="00F7743F" w:rsidRDefault="00F7743F" w:rsidP="00F7743F"/>
    <w:p w14:paraId="5B27E8C5" w14:textId="77777777" w:rsidR="00200474" w:rsidRPr="00CC0E60" w:rsidRDefault="00EC30AD" w:rsidP="00CC0E60">
      <w:pPr>
        <w:pStyle w:val="Heading1"/>
        <w:jc w:val="center"/>
        <w:rPr>
          <w:rFonts w:ascii="Times New Roman" w:hAnsi="Times New Roman" w:cs="Times New Roman"/>
          <w:b/>
          <w:color w:val="000000" w:themeColor="text1"/>
          <w:sz w:val="24"/>
        </w:rPr>
      </w:pPr>
      <w:r w:rsidRPr="00CC0E60">
        <w:rPr>
          <w:szCs w:val="24"/>
        </w:rPr>
        <w:lastRenderedPageBreak/>
        <w:fldChar w:fldCharType="end"/>
      </w:r>
      <w:bookmarkStart w:id="453" w:name="_Toc527904035"/>
      <w:bookmarkStart w:id="454" w:name="_Toc22138019"/>
      <w:bookmarkStart w:id="455" w:name="_Toc123598741"/>
      <w:bookmarkStart w:id="456" w:name="_Toc132190757"/>
      <w:bookmarkStart w:id="457" w:name="_Toc164940670"/>
      <w:r w:rsidR="00200474" w:rsidRPr="00CC0E60">
        <w:rPr>
          <w:rFonts w:ascii="Times New Roman" w:hAnsi="Times New Roman" w:cs="Times New Roman"/>
          <w:b/>
          <w:color w:val="000000" w:themeColor="text1"/>
          <w:sz w:val="24"/>
        </w:rPr>
        <w:t>APPENDIX I: LETTER OF INTRODUCTION</w:t>
      </w:r>
      <w:bookmarkEnd w:id="453"/>
      <w:bookmarkEnd w:id="454"/>
      <w:bookmarkEnd w:id="455"/>
      <w:bookmarkEnd w:id="456"/>
      <w:bookmarkEnd w:id="457"/>
    </w:p>
    <w:p w14:paraId="2519B27F" w14:textId="77777777" w:rsidR="00200474" w:rsidRPr="002B3B3D" w:rsidRDefault="00200474" w:rsidP="00200474"/>
    <w:p w14:paraId="65E17F50" w14:textId="77777777" w:rsidR="00200474" w:rsidRPr="002B3B3D" w:rsidRDefault="00200474" w:rsidP="00200474">
      <w:pPr>
        <w:rPr>
          <w:rFonts w:ascii="Times New Roman" w:hAnsi="Times New Roman" w:cs="Times New Roman"/>
          <w:b/>
        </w:rPr>
      </w:pPr>
      <w:r w:rsidRPr="002B3B3D">
        <w:rPr>
          <w:rFonts w:ascii="Times New Roman" w:hAnsi="Times New Roman" w:cs="Times New Roman"/>
          <w:b/>
        </w:rPr>
        <w:t xml:space="preserve">Dear respondent </w:t>
      </w:r>
    </w:p>
    <w:p w14:paraId="16DDFD5A" w14:textId="7D18385B" w:rsidR="00200474" w:rsidRPr="00330D10" w:rsidRDefault="001A407E" w:rsidP="00200474">
      <w:pPr>
        <w:spacing w:before="240" w:line="360" w:lineRule="auto"/>
        <w:jc w:val="both"/>
        <w:rPr>
          <w:rFonts w:ascii="Times New Roman" w:hAnsi="Times New Roman"/>
          <w:sz w:val="24"/>
          <w:szCs w:val="24"/>
        </w:rPr>
      </w:pPr>
      <w:r w:rsidRPr="001A407E">
        <w:rPr>
          <w:rFonts w:ascii="Times New Roman" w:hAnsi="Times New Roman"/>
          <w:sz w:val="24"/>
          <w:szCs w:val="24"/>
        </w:rPr>
        <w:t xml:space="preserve">I, Nancy Kathure Mbaka, am a student at the </w:t>
      </w:r>
      <w:r>
        <w:rPr>
          <w:rFonts w:ascii="Times New Roman" w:hAnsi="Times New Roman"/>
          <w:sz w:val="24"/>
          <w:szCs w:val="24"/>
        </w:rPr>
        <w:t>MUA</w:t>
      </w:r>
      <w:r w:rsidRPr="001A407E">
        <w:rPr>
          <w:rFonts w:ascii="Times New Roman" w:hAnsi="Times New Roman"/>
          <w:sz w:val="24"/>
          <w:szCs w:val="24"/>
        </w:rPr>
        <w:t xml:space="preserve">. I am there to </w:t>
      </w:r>
      <w:proofErr w:type="spellStart"/>
      <w:r w:rsidRPr="001A407E">
        <w:rPr>
          <w:rFonts w:ascii="Times New Roman" w:hAnsi="Times New Roman"/>
          <w:sz w:val="24"/>
          <w:szCs w:val="24"/>
        </w:rPr>
        <w:t>fulfill</w:t>
      </w:r>
      <w:proofErr w:type="spellEnd"/>
      <w:r w:rsidRPr="001A407E">
        <w:rPr>
          <w:rFonts w:ascii="Times New Roman" w:hAnsi="Times New Roman"/>
          <w:sz w:val="24"/>
          <w:szCs w:val="24"/>
        </w:rPr>
        <w:t xml:space="preserve"> a requirement for the Master of Management and Leadership degree, at least partially. I'm working on a study.</w:t>
      </w:r>
      <w:r w:rsidR="00200474" w:rsidRPr="002B3B3D">
        <w:rPr>
          <w:rFonts w:ascii="Times New Roman" w:hAnsi="Times New Roman"/>
          <w:sz w:val="24"/>
          <w:szCs w:val="24"/>
        </w:rPr>
        <w:t xml:space="preserve"> </w:t>
      </w:r>
      <w:r w:rsidR="00E1689C">
        <w:rPr>
          <w:rFonts w:ascii="Times New Roman" w:hAnsi="Times New Roman" w:cs="Times New Roman"/>
          <w:b/>
          <w:i/>
          <w:sz w:val="24"/>
        </w:rPr>
        <w:t>HUMAN RESOURCE PLANNING AND BUDGETING PROCESS IN GOVERNMENT HEALTH INSTITUTIONS IN KENYA:</w:t>
      </w:r>
      <w:r w:rsidR="007B6EAA">
        <w:rPr>
          <w:rFonts w:ascii="Times New Roman" w:hAnsi="Times New Roman" w:cs="Times New Roman"/>
          <w:b/>
          <w:i/>
          <w:sz w:val="24"/>
        </w:rPr>
        <w:t xml:space="preserve"> A CASE STUDY OF </w:t>
      </w:r>
      <w:bookmarkStart w:id="458" w:name="_Hlk164874587"/>
      <w:r w:rsidR="007B6EAA">
        <w:rPr>
          <w:rFonts w:ascii="Times New Roman" w:hAnsi="Times New Roman" w:cs="Times New Roman"/>
          <w:b/>
          <w:i/>
          <w:sz w:val="24"/>
        </w:rPr>
        <w:t>MAGUTINI LEVEL FOUR HOSPITAL</w:t>
      </w:r>
      <w:bookmarkEnd w:id="458"/>
      <w:r w:rsidR="002B6823">
        <w:rPr>
          <w:rFonts w:ascii="Times New Roman" w:hAnsi="Times New Roman" w:cs="Times New Roman"/>
          <w:b/>
          <w:i/>
          <w:sz w:val="24"/>
        </w:rPr>
        <w:t>.</w:t>
      </w:r>
      <w:r w:rsidR="00200474" w:rsidRPr="002B3B3D">
        <w:rPr>
          <w:rFonts w:ascii="Times New Roman" w:hAnsi="Times New Roman" w:cs="Times New Roman"/>
          <w:b/>
          <w:i/>
          <w:sz w:val="24"/>
        </w:rPr>
        <w:t xml:space="preserve"> </w:t>
      </w:r>
      <w:r w:rsidRPr="001A407E">
        <w:rPr>
          <w:rFonts w:ascii="Times New Roman" w:hAnsi="Times New Roman"/>
          <w:sz w:val="24"/>
          <w:szCs w:val="24"/>
        </w:rPr>
        <w:t>Consequently, I humbly ask that you fill out the following form to the best of your ability.</w:t>
      </w:r>
      <w:r w:rsidR="00200474" w:rsidRPr="00330D10">
        <w:rPr>
          <w:rFonts w:ascii="Times New Roman" w:hAnsi="Times New Roman"/>
          <w:sz w:val="24"/>
          <w:szCs w:val="24"/>
        </w:rPr>
        <w:t xml:space="preserve"> Your contributions </w:t>
      </w:r>
      <w:r>
        <w:rPr>
          <w:rFonts w:ascii="Times New Roman" w:hAnsi="Times New Roman"/>
          <w:sz w:val="24"/>
          <w:szCs w:val="24"/>
        </w:rPr>
        <w:t>will be</w:t>
      </w:r>
      <w:r w:rsidR="00200474" w:rsidRPr="00330D10">
        <w:rPr>
          <w:rFonts w:ascii="Times New Roman" w:hAnsi="Times New Roman"/>
          <w:sz w:val="24"/>
          <w:szCs w:val="24"/>
        </w:rPr>
        <w:t xml:space="preserve"> used purely for academic purposes; </w:t>
      </w:r>
      <w:r w:rsidR="00200474" w:rsidRPr="00A77BEF">
        <w:rPr>
          <w:rFonts w:ascii="Times New Roman" w:hAnsi="Times New Roman"/>
          <w:sz w:val="24"/>
          <w:szCs w:val="24"/>
        </w:rPr>
        <w:t xml:space="preserve">Your names won't be disclosed to anyone else, and they won't be </w:t>
      </w:r>
      <w:r w:rsidR="00200474" w:rsidRPr="00330D10">
        <w:rPr>
          <w:rFonts w:ascii="Times New Roman" w:hAnsi="Times New Roman"/>
          <w:sz w:val="24"/>
          <w:szCs w:val="24"/>
        </w:rPr>
        <w:t xml:space="preserve">included in the study. Your suggestions </w:t>
      </w:r>
      <w:r>
        <w:rPr>
          <w:rFonts w:ascii="Times New Roman" w:hAnsi="Times New Roman"/>
          <w:sz w:val="24"/>
          <w:szCs w:val="24"/>
        </w:rPr>
        <w:t xml:space="preserve">are </w:t>
      </w:r>
      <w:r w:rsidR="00200474" w:rsidRPr="00330D10">
        <w:rPr>
          <w:rFonts w:ascii="Times New Roman" w:hAnsi="Times New Roman"/>
          <w:sz w:val="24"/>
          <w:szCs w:val="24"/>
        </w:rPr>
        <w:t>extremely beneficial to the success of this study endeavour.</w:t>
      </w:r>
    </w:p>
    <w:p w14:paraId="5D4D1EA4" w14:textId="77777777" w:rsidR="00200474" w:rsidRDefault="00200474" w:rsidP="00200474">
      <w:pPr>
        <w:spacing w:before="240" w:line="360" w:lineRule="auto"/>
        <w:jc w:val="both"/>
        <w:rPr>
          <w:rFonts w:ascii="Times New Roman" w:hAnsi="Times New Roman"/>
          <w:sz w:val="24"/>
          <w:szCs w:val="24"/>
        </w:rPr>
      </w:pPr>
      <w:r w:rsidRPr="00330D10">
        <w:rPr>
          <w:rFonts w:ascii="Times New Roman" w:hAnsi="Times New Roman"/>
          <w:sz w:val="24"/>
          <w:szCs w:val="24"/>
        </w:rPr>
        <w:t>Thank you very much.</w:t>
      </w:r>
    </w:p>
    <w:p w14:paraId="729D5536" w14:textId="77777777" w:rsidR="00200474" w:rsidRPr="002B3B3D" w:rsidRDefault="00200474" w:rsidP="00200474">
      <w:pPr>
        <w:spacing w:before="240" w:line="360" w:lineRule="auto"/>
        <w:jc w:val="both"/>
        <w:rPr>
          <w:rFonts w:ascii="Times New Roman" w:hAnsi="Times New Roman"/>
        </w:rPr>
      </w:pPr>
      <w:r w:rsidRPr="002B3B3D">
        <w:rPr>
          <w:rFonts w:ascii="Times New Roman" w:hAnsi="Times New Roman"/>
        </w:rPr>
        <w:t>Yours Truly,</w:t>
      </w:r>
    </w:p>
    <w:p w14:paraId="18DAFE71" w14:textId="77777777" w:rsidR="00200474" w:rsidRDefault="00200474" w:rsidP="00200474">
      <w:pPr>
        <w:rPr>
          <w:rFonts w:ascii="Times New Roman" w:hAnsi="Times New Roman" w:cs="Times New Roman"/>
          <w:b/>
          <w:color w:val="222222"/>
          <w:sz w:val="24"/>
          <w:shd w:val="clear" w:color="auto" w:fill="FFFFFF"/>
        </w:rPr>
      </w:pPr>
      <w:r>
        <w:rPr>
          <w:rFonts w:ascii="Times New Roman" w:hAnsi="Times New Roman" w:cs="Times New Roman"/>
          <w:b/>
          <w:color w:val="222222"/>
          <w:sz w:val="24"/>
          <w:shd w:val="clear" w:color="auto" w:fill="FFFFFF"/>
        </w:rPr>
        <w:t xml:space="preserve">Nancy Kathure Mbaka  </w:t>
      </w:r>
    </w:p>
    <w:p w14:paraId="245FF86A" w14:textId="77777777" w:rsidR="00200474" w:rsidRPr="002B3B3D" w:rsidRDefault="00200474" w:rsidP="00200474"/>
    <w:p w14:paraId="10C9B94D" w14:textId="77777777" w:rsidR="00200474" w:rsidRPr="002B3B3D" w:rsidRDefault="00200474" w:rsidP="00200474"/>
    <w:p w14:paraId="25D67AB1" w14:textId="77777777" w:rsidR="00200474" w:rsidRPr="002B3B3D" w:rsidRDefault="00200474" w:rsidP="00200474"/>
    <w:p w14:paraId="302DA93A" w14:textId="77777777" w:rsidR="00200474" w:rsidRPr="002B3B3D" w:rsidRDefault="00200474" w:rsidP="00200474"/>
    <w:p w14:paraId="62C1D023" w14:textId="77777777" w:rsidR="00200474" w:rsidRPr="002B3B3D" w:rsidRDefault="00200474" w:rsidP="00200474">
      <w:bookmarkStart w:id="459" w:name="_Toc527904036"/>
    </w:p>
    <w:p w14:paraId="405AC627" w14:textId="77777777" w:rsidR="00200474" w:rsidRDefault="00200474" w:rsidP="00200474">
      <w:pPr>
        <w:tabs>
          <w:tab w:val="left" w:pos="2490"/>
        </w:tabs>
      </w:pPr>
      <w:r>
        <w:tab/>
      </w:r>
    </w:p>
    <w:p w14:paraId="75708E2C" w14:textId="77777777" w:rsidR="00200474" w:rsidRPr="002B3B3D" w:rsidRDefault="00200474" w:rsidP="00200474">
      <w:pPr>
        <w:tabs>
          <w:tab w:val="left" w:pos="2490"/>
        </w:tabs>
      </w:pPr>
    </w:p>
    <w:p w14:paraId="7A0B1D2D" w14:textId="77777777" w:rsidR="00200474" w:rsidRPr="002B3B3D" w:rsidRDefault="00200474" w:rsidP="00200474"/>
    <w:p w14:paraId="176B3678" w14:textId="77777777" w:rsidR="00200474" w:rsidRDefault="00200474" w:rsidP="00200474"/>
    <w:p w14:paraId="07155B76" w14:textId="77777777" w:rsidR="00200474" w:rsidRDefault="00200474" w:rsidP="00200474"/>
    <w:p w14:paraId="59626461" w14:textId="77777777" w:rsidR="00200474" w:rsidRPr="002B3B3D" w:rsidRDefault="00200474" w:rsidP="00200474"/>
    <w:p w14:paraId="2EB1C504" w14:textId="77777777" w:rsidR="00200474" w:rsidRPr="002B3B3D" w:rsidRDefault="00200474" w:rsidP="00200474"/>
    <w:bookmarkEnd w:id="459"/>
    <w:p w14:paraId="74DFF3E1" w14:textId="77777777" w:rsidR="00200474" w:rsidRPr="002B3B3D" w:rsidRDefault="00200474" w:rsidP="00200474">
      <w:pPr>
        <w:spacing w:line="360" w:lineRule="auto"/>
        <w:rPr>
          <w:rFonts w:ascii="Times New Roman" w:hAnsi="Times New Roman" w:cs="Times New Roman"/>
          <w:b/>
          <w:sz w:val="24"/>
        </w:rPr>
      </w:pPr>
    </w:p>
    <w:p w14:paraId="4E9BFF3D" w14:textId="77777777" w:rsidR="00200474" w:rsidRPr="00A46914" w:rsidRDefault="00200474" w:rsidP="00A46914">
      <w:pPr>
        <w:pStyle w:val="Heading1"/>
        <w:spacing w:line="360" w:lineRule="auto"/>
        <w:jc w:val="center"/>
        <w:rPr>
          <w:rFonts w:ascii="Times New Roman" w:hAnsi="Times New Roman" w:cs="Times New Roman"/>
          <w:b/>
          <w:color w:val="000000" w:themeColor="text1"/>
          <w:sz w:val="24"/>
        </w:rPr>
      </w:pPr>
      <w:bookmarkStart w:id="460" w:name="_Toc22138020"/>
      <w:bookmarkStart w:id="461" w:name="_Toc123598742"/>
      <w:bookmarkStart w:id="462" w:name="_Toc132190758"/>
      <w:bookmarkStart w:id="463" w:name="_Toc164940671"/>
      <w:r w:rsidRPr="00A46914">
        <w:rPr>
          <w:rFonts w:ascii="Times New Roman" w:hAnsi="Times New Roman" w:cs="Times New Roman"/>
          <w:b/>
          <w:color w:val="000000" w:themeColor="text1"/>
          <w:sz w:val="24"/>
        </w:rPr>
        <w:lastRenderedPageBreak/>
        <w:t>APPENDIX II: QUESTIONNAIRE</w:t>
      </w:r>
      <w:bookmarkEnd w:id="460"/>
      <w:bookmarkEnd w:id="461"/>
      <w:bookmarkEnd w:id="462"/>
      <w:bookmarkEnd w:id="463"/>
    </w:p>
    <w:p w14:paraId="3FB3463B" w14:textId="77777777" w:rsidR="001A407E" w:rsidRDefault="00200474" w:rsidP="001A407E">
      <w:pPr>
        <w:spacing w:line="360" w:lineRule="auto"/>
        <w:jc w:val="both"/>
        <w:rPr>
          <w:rFonts w:ascii="Times New Roman" w:hAnsi="Times New Roman" w:cs="Times New Roman"/>
          <w:sz w:val="24"/>
          <w:szCs w:val="24"/>
        </w:rPr>
      </w:pPr>
      <w:r w:rsidRPr="008400CF">
        <w:rPr>
          <w:rFonts w:ascii="Times New Roman" w:hAnsi="Times New Roman" w:cs="Times New Roman"/>
          <w:sz w:val="24"/>
          <w:szCs w:val="24"/>
        </w:rPr>
        <w:t xml:space="preserve">I humbly request that you answer the following questionnaire </w:t>
      </w:r>
      <w:r w:rsidR="001A407E">
        <w:rPr>
          <w:rFonts w:ascii="Times New Roman" w:hAnsi="Times New Roman" w:cs="Times New Roman"/>
          <w:sz w:val="24"/>
          <w:szCs w:val="24"/>
        </w:rPr>
        <w:t xml:space="preserve">and the </w:t>
      </w:r>
      <w:r w:rsidRPr="008400CF">
        <w:rPr>
          <w:rFonts w:ascii="Times New Roman" w:hAnsi="Times New Roman" w:cs="Times New Roman"/>
          <w:sz w:val="24"/>
          <w:szCs w:val="24"/>
        </w:rPr>
        <w:t xml:space="preserve">contributions </w:t>
      </w:r>
      <w:r w:rsidR="0018413A">
        <w:rPr>
          <w:rFonts w:ascii="Times New Roman" w:hAnsi="Times New Roman" w:cs="Times New Roman"/>
          <w:sz w:val="24"/>
          <w:szCs w:val="24"/>
        </w:rPr>
        <w:t>were</w:t>
      </w:r>
      <w:r w:rsidRPr="008400CF">
        <w:rPr>
          <w:rFonts w:ascii="Times New Roman" w:hAnsi="Times New Roman" w:cs="Times New Roman"/>
          <w:sz w:val="24"/>
          <w:szCs w:val="24"/>
        </w:rPr>
        <w:t xml:space="preserve"> utilized solely for educational reasons.</w:t>
      </w:r>
      <w:r>
        <w:rPr>
          <w:rFonts w:ascii="Times New Roman" w:hAnsi="Times New Roman" w:cs="Times New Roman"/>
          <w:sz w:val="24"/>
          <w:szCs w:val="24"/>
        </w:rPr>
        <w:t xml:space="preserve"> </w:t>
      </w:r>
    </w:p>
    <w:p w14:paraId="5D732C87" w14:textId="2352C0AE" w:rsidR="00200474" w:rsidRPr="001A407E" w:rsidRDefault="00200474" w:rsidP="001A407E">
      <w:pPr>
        <w:pStyle w:val="ListParagraph"/>
        <w:numPr>
          <w:ilvl w:val="0"/>
          <w:numId w:val="46"/>
        </w:numPr>
        <w:spacing w:line="360" w:lineRule="auto"/>
        <w:ind w:firstLine="30"/>
        <w:jc w:val="both"/>
        <w:rPr>
          <w:rFonts w:ascii="Times New Roman" w:hAnsi="Times New Roman" w:cs="Times New Roman"/>
          <w:sz w:val="24"/>
          <w:szCs w:val="24"/>
        </w:rPr>
      </w:pPr>
      <w:r w:rsidRPr="001A407E">
        <w:rPr>
          <w:rFonts w:ascii="Times New Roman" w:hAnsi="Times New Roman" w:cs="Times New Roman"/>
          <w:sz w:val="24"/>
          <w:szCs w:val="24"/>
        </w:rPr>
        <w:t xml:space="preserve">Gender?      </w:t>
      </w:r>
    </w:p>
    <w:p w14:paraId="26802903" w14:textId="77777777" w:rsidR="00200474" w:rsidRDefault="00200474" w:rsidP="00200474">
      <w:pPr>
        <w:pStyle w:val="ListParagraph"/>
        <w:spacing w:before="240" w:after="200" w:line="360" w:lineRule="auto"/>
        <w:rPr>
          <w:rFonts w:ascii="Times New Roman" w:hAnsi="Times New Roman" w:cs="Times New Roman"/>
          <w:sz w:val="24"/>
          <w:szCs w:val="24"/>
        </w:rPr>
      </w:pPr>
      <w:r w:rsidRPr="002B3B3D">
        <w:rPr>
          <w:rFonts w:ascii="Times New Roman" w:hAnsi="Times New Roman" w:cs="Times New Roman"/>
          <w:sz w:val="24"/>
          <w:szCs w:val="24"/>
        </w:rPr>
        <w:t xml:space="preserve">Male </w:t>
      </w:r>
      <w:r>
        <w:rPr>
          <w:rFonts w:ascii="Times New Roman" w:hAnsi="Times New Roman" w:cs="Times New Roman"/>
          <w:sz w:val="24"/>
          <w:szCs w:val="24"/>
        </w:rPr>
        <w:t xml:space="preserve">               </w:t>
      </w:r>
      <w:r w:rsidRPr="002B3B3D">
        <w:rPr>
          <w:rFonts w:ascii="Times New Roman" w:hAnsi="Times New Roman" w:cs="Times New Roman"/>
          <w:sz w:val="24"/>
          <w:szCs w:val="24"/>
        </w:rPr>
        <w:t xml:space="preserve">(     )     </w:t>
      </w:r>
    </w:p>
    <w:p w14:paraId="1DB21622" w14:textId="77777777" w:rsidR="00200474" w:rsidRPr="002B3B3D" w:rsidRDefault="00200474" w:rsidP="00200474">
      <w:pPr>
        <w:pStyle w:val="ListParagraph"/>
        <w:spacing w:before="240" w:after="200" w:line="360" w:lineRule="auto"/>
        <w:rPr>
          <w:rFonts w:ascii="Times New Roman" w:hAnsi="Times New Roman" w:cs="Times New Roman"/>
          <w:sz w:val="24"/>
          <w:szCs w:val="24"/>
        </w:rPr>
      </w:pPr>
      <w:r w:rsidRPr="002B3B3D">
        <w:rPr>
          <w:rFonts w:ascii="Times New Roman" w:hAnsi="Times New Roman" w:cs="Times New Roman"/>
          <w:sz w:val="24"/>
          <w:szCs w:val="24"/>
        </w:rPr>
        <w:t xml:space="preserve">Female  </w:t>
      </w:r>
      <w:r w:rsidRPr="002B3B3D">
        <w:rPr>
          <w:rFonts w:ascii="Times New Roman" w:hAnsi="Times New Roman" w:cs="Times New Roman"/>
          <w:sz w:val="24"/>
          <w:szCs w:val="24"/>
        </w:rPr>
        <w:tab/>
        <w:t xml:space="preserve">(     ) </w:t>
      </w:r>
    </w:p>
    <w:p w14:paraId="5407D91D" w14:textId="2215B83A" w:rsidR="00200474" w:rsidRPr="001A407E" w:rsidRDefault="00200474" w:rsidP="001A407E">
      <w:pPr>
        <w:pStyle w:val="ListParagraph"/>
        <w:numPr>
          <w:ilvl w:val="0"/>
          <w:numId w:val="20"/>
        </w:numPr>
        <w:spacing w:before="240" w:after="200" w:line="360" w:lineRule="auto"/>
        <w:ind w:hanging="90"/>
        <w:rPr>
          <w:rFonts w:ascii="Times New Roman" w:hAnsi="Times New Roman" w:cs="Times New Roman"/>
          <w:sz w:val="24"/>
          <w:szCs w:val="24"/>
        </w:rPr>
      </w:pPr>
      <w:r w:rsidRPr="001A407E">
        <w:rPr>
          <w:rFonts w:ascii="Times New Roman" w:hAnsi="Times New Roman" w:cs="Times New Roman"/>
          <w:sz w:val="24"/>
          <w:szCs w:val="24"/>
        </w:rPr>
        <w:t>Age bracke</w:t>
      </w:r>
      <w:r w:rsidR="001A407E" w:rsidRPr="001A407E">
        <w:rPr>
          <w:rFonts w:ascii="Times New Roman" w:hAnsi="Times New Roman" w:cs="Times New Roman"/>
          <w:sz w:val="24"/>
          <w:szCs w:val="24"/>
        </w:rPr>
        <w:t>t in years</w:t>
      </w:r>
      <w:r w:rsidRPr="001A407E">
        <w:rPr>
          <w:rFonts w:ascii="Times New Roman" w:hAnsi="Times New Roman" w:cs="Times New Roman"/>
          <w:sz w:val="24"/>
          <w:szCs w:val="24"/>
        </w:rPr>
        <w:t>?</w:t>
      </w:r>
    </w:p>
    <w:p w14:paraId="4C21014E" w14:textId="5E383A65" w:rsidR="00200474" w:rsidRDefault="00200474" w:rsidP="00200474">
      <w:pPr>
        <w:pStyle w:val="ListParagraph"/>
        <w:spacing w:before="240" w:line="360" w:lineRule="auto"/>
        <w:rPr>
          <w:rFonts w:ascii="Times New Roman" w:hAnsi="Times New Roman" w:cs="Times New Roman"/>
          <w:sz w:val="24"/>
          <w:szCs w:val="24"/>
        </w:rPr>
      </w:pPr>
      <w:r w:rsidRPr="002B3B3D">
        <w:rPr>
          <w:rFonts w:ascii="Times New Roman" w:hAnsi="Times New Roman" w:cs="Times New Roman"/>
          <w:sz w:val="24"/>
          <w:szCs w:val="24"/>
        </w:rPr>
        <w:t xml:space="preserve">18–23 (     ) </w:t>
      </w:r>
    </w:p>
    <w:p w14:paraId="293BEA06" w14:textId="5F40C25A" w:rsidR="00200474" w:rsidRDefault="00200474" w:rsidP="00200474">
      <w:pPr>
        <w:pStyle w:val="ListParagraph"/>
        <w:spacing w:before="240" w:line="360" w:lineRule="auto"/>
        <w:rPr>
          <w:rFonts w:ascii="Times New Roman" w:hAnsi="Times New Roman" w:cs="Times New Roman"/>
          <w:sz w:val="24"/>
          <w:szCs w:val="24"/>
        </w:rPr>
      </w:pPr>
      <w:r w:rsidRPr="002B3B3D">
        <w:rPr>
          <w:rFonts w:ascii="Times New Roman" w:hAnsi="Times New Roman" w:cs="Times New Roman"/>
          <w:sz w:val="24"/>
          <w:szCs w:val="24"/>
        </w:rPr>
        <w:t>24–30</w:t>
      </w:r>
      <w:r>
        <w:rPr>
          <w:rFonts w:ascii="Times New Roman" w:hAnsi="Times New Roman" w:cs="Times New Roman"/>
          <w:sz w:val="24"/>
          <w:szCs w:val="24"/>
        </w:rPr>
        <w:tab/>
      </w:r>
      <w:r w:rsidRPr="002B3B3D">
        <w:rPr>
          <w:rFonts w:ascii="Times New Roman" w:hAnsi="Times New Roman" w:cs="Times New Roman"/>
          <w:sz w:val="24"/>
          <w:szCs w:val="24"/>
        </w:rPr>
        <w:t xml:space="preserve"> (     ) </w:t>
      </w:r>
    </w:p>
    <w:p w14:paraId="7A8DB61A" w14:textId="08C1560E" w:rsidR="00200474" w:rsidRDefault="00200474" w:rsidP="00200474">
      <w:pPr>
        <w:pStyle w:val="ListParagraph"/>
        <w:spacing w:before="240" w:line="360" w:lineRule="auto"/>
        <w:rPr>
          <w:rFonts w:ascii="Times New Roman" w:hAnsi="Times New Roman" w:cs="Times New Roman"/>
          <w:sz w:val="24"/>
          <w:szCs w:val="24"/>
        </w:rPr>
      </w:pPr>
      <w:r w:rsidRPr="002B3B3D">
        <w:rPr>
          <w:rFonts w:ascii="Times New Roman" w:hAnsi="Times New Roman" w:cs="Times New Roman"/>
          <w:sz w:val="24"/>
          <w:szCs w:val="24"/>
        </w:rPr>
        <w:t>31–</w:t>
      </w:r>
      <w:r>
        <w:rPr>
          <w:rFonts w:ascii="Times New Roman" w:hAnsi="Times New Roman" w:cs="Times New Roman"/>
          <w:sz w:val="24"/>
          <w:szCs w:val="24"/>
        </w:rPr>
        <w:t xml:space="preserve"> </w:t>
      </w:r>
      <w:r w:rsidR="00AA2B83">
        <w:rPr>
          <w:rFonts w:ascii="Times New Roman" w:hAnsi="Times New Roman" w:cs="Times New Roman"/>
          <w:sz w:val="24"/>
          <w:szCs w:val="24"/>
        </w:rPr>
        <w:t>3</w:t>
      </w:r>
      <w:r>
        <w:rPr>
          <w:rFonts w:ascii="Times New Roman" w:hAnsi="Times New Roman" w:cs="Times New Roman"/>
          <w:sz w:val="24"/>
          <w:szCs w:val="24"/>
        </w:rPr>
        <w:t>5</w:t>
      </w:r>
      <w:r w:rsidRPr="002B3B3D">
        <w:rPr>
          <w:rFonts w:ascii="Times New Roman" w:hAnsi="Times New Roman" w:cs="Times New Roman"/>
          <w:sz w:val="24"/>
          <w:szCs w:val="24"/>
        </w:rPr>
        <w:t xml:space="preserve">(     ) </w:t>
      </w:r>
    </w:p>
    <w:p w14:paraId="2990000E" w14:textId="7C0F1F63" w:rsidR="00200474" w:rsidRDefault="00200474" w:rsidP="00200474">
      <w:pPr>
        <w:pStyle w:val="ListParagraph"/>
        <w:spacing w:before="240" w:line="360" w:lineRule="auto"/>
        <w:rPr>
          <w:rFonts w:ascii="Times New Roman" w:hAnsi="Times New Roman" w:cs="Times New Roman"/>
          <w:sz w:val="24"/>
        </w:rPr>
      </w:pPr>
      <w:r w:rsidRPr="002B3B3D">
        <w:rPr>
          <w:rFonts w:ascii="Times New Roman" w:hAnsi="Times New Roman" w:cs="Times New Roman"/>
          <w:sz w:val="24"/>
        </w:rPr>
        <w:t>36 - 39</w:t>
      </w:r>
      <w:r>
        <w:rPr>
          <w:rFonts w:ascii="Times New Roman" w:hAnsi="Times New Roman" w:cs="Times New Roman"/>
          <w:sz w:val="24"/>
        </w:rPr>
        <w:tab/>
      </w:r>
      <w:r w:rsidRPr="002B3B3D">
        <w:rPr>
          <w:rFonts w:ascii="Times New Roman" w:hAnsi="Times New Roman" w:cs="Times New Roman"/>
          <w:sz w:val="24"/>
        </w:rPr>
        <w:t>(</w:t>
      </w:r>
      <w:r w:rsidRPr="002B3B3D">
        <w:rPr>
          <w:rFonts w:ascii="Times New Roman" w:hAnsi="Times New Roman" w:cs="Times New Roman"/>
          <w:sz w:val="24"/>
          <w:szCs w:val="24"/>
        </w:rPr>
        <w:t xml:space="preserve">     ) </w:t>
      </w:r>
      <w:r w:rsidRPr="002B3B3D">
        <w:rPr>
          <w:rFonts w:ascii="Times New Roman" w:hAnsi="Times New Roman" w:cs="Times New Roman"/>
          <w:sz w:val="24"/>
        </w:rPr>
        <w:t xml:space="preserve">   </w:t>
      </w:r>
    </w:p>
    <w:p w14:paraId="145ECF43" w14:textId="6B342408" w:rsidR="00200474" w:rsidRDefault="00200474" w:rsidP="00200474">
      <w:pPr>
        <w:pStyle w:val="ListParagraph"/>
        <w:spacing w:before="240" w:line="360" w:lineRule="auto"/>
        <w:rPr>
          <w:rFonts w:ascii="Times New Roman" w:hAnsi="Times New Roman" w:cs="Times New Roman"/>
          <w:sz w:val="24"/>
          <w:szCs w:val="24"/>
        </w:rPr>
      </w:pPr>
      <w:r w:rsidRPr="002B3B3D">
        <w:rPr>
          <w:rFonts w:ascii="Times New Roman" w:hAnsi="Times New Roman" w:cs="Times New Roman"/>
          <w:sz w:val="24"/>
          <w:szCs w:val="24"/>
        </w:rPr>
        <w:t>40 – 47</w:t>
      </w:r>
      <w:r>
        <w:rPr>
          <w:rFonts w:ascii="Times New Roman" w:hAnsi="Times New Roman" w:cs="Times New Roman"/>
          <w:sz w:val="24"/>
          <w:szCs w:val="24"/>
        </w:rPr>
        <w:tab/>
      </w:r>
      <w:r w:rsidRPr="002B3B3D">
        <w:rPr>
          <w:rFonts w:ascii="Times New Roman" w:hAnsi="Times New Roman" w:cs="Times New Roman"/>
          <w:sz w:val="24"/>
          <w:szCs w:val="24"/>
        </w:rPr>
        <w:t xml:space="preserve">(     ) </w:t>
      </w:r>
    </w:p>
    <w:p w14:paraId="1441FD55" w14:textId="4A57258A" w:rsidR="00200474" w:rsidRPr="002B3B3D" w:rsidRDefault="00200474" w:rsidP="00200474">
      <w:pPr>
        <w:pStyle w:val="ListParagraph"/>
        <w:spacing w:before="240" w:line="360" w:lineRule="auto"/>
        <w:rPr>
          <w:rFonts w:ascii="Times New Roman" w:hAnsi="Times New Roman" w:cs="Times New Roman"/>
          <w:sz w:val="24"/>
          <w:szCs w:val="24"/>
        </w:rPr>
      </w:pPr>
      <w:r w:rsidRPr="002B3B3D">
        <w:rPr>
          <w:rFonts w:ascii="Times New Roman" w:hAnsi="Times New Roman" w:cs="Times New Roman"/>
          <w:sz w:val="24"/>
          <w:szCs w:val="24"/>
        </w:rPr>
        <w:t>48 and above      (     )</w:t>
      </w:r>
    </w:p>
    <w:p w14:paraId="42A05E00" w14:textId="77777777" w:rsidR="00200474" w:rsidRDefault="00200474" w:rsidP="001A407E">
      <w:pPr>
        <w:pStyle w:val="ListParagraph"/>
        <w:numPr>
          <w:ilvl w:val="0"/>
          <w:numId w:val="20"/>
        </w:numPr>
        <w:spacing w:before="240" w:line="360" w:lineRule="auto"/>
        <w:rPr>
          <w:rFonts w:ascii="Times New Roman" w:hAnsi="Times New Roman" w:cs="Times New Roman"/>
          <w:sz w:val="24"/>
          <w:szCs w:val="24"/>
        </w:rPr>
      </w:pPr>
      <w:r w:rsidRPr="00E104B6">
        <w:rPr>
          <w:rFonts w:ascii="Times New Roman" w:hAnsi="Times New Roman" w:cs="Times New Roman"/>
          <w:sz w:val="24"/>
          <w:szCs w:val="24"/>
        </w:rPr>
        <w:t>Please let us know what level of education you have.</w:t>
      </w:r>
    </w:p>
    <w:p w14:paraId="1D4301B7" w14:textId="77777777" w:rsidR="00200474" w:rsidRDefault="00200474" w:rsidP="00200474">
      <w:pPr>
        <w:pStyle w:val="ListParagraph"/>
        <w:spacing w:before="240" w:line="360" w:lineRule="auto"/>
        <w:rPr>
          <w:rFonts w:ascii="Times New Roman" w:hAnsi="Times New Roman" w:cs="Times New Roman"/>
          <w:sz w:val="24"/>
          <w:szCs w:val="24"/>
        </w:rPr>
      </w:pPr>
      <w:r w:rsidRPr="002B3B3D">
        <w:rPr>
          <w:rFonts w:ascii="Times New Roman" w:hAnsi="Times New Roman" w:cs="Times New Roman"/>
          <w:sz w:val="24"/>
          <w:szCs w:val="24"/>
        </w:rPr>
        <w:t xml:space="preserve">Primary  </w:t>
      </w:r>
      <w:r w:rsidRPr="002B3B3D">
        <w:rPr>
          <w:rFonts w:ascii="Times New Roman" w:hAnsi="Times New Roman" w:cs="Times New Roman"/>
          <w:sz w:val="24"/>
          <w:szCs w:val="24"/>
        </w:rPr>
        <w:tab/>
      </w:r>
      <w:r w:rsidRPr="002B3B3D">
        <w:rPr>
          <w:rFonts w:ascii="Times New Roman" w:hAnsi="Times New Roman" w:cs="Times New Roman"/>
          <w:sz w:val="24"/>
          <w:szCs w:val="24"/>
        </w:rPr>
        <w:tab/>
        <w:t xml:space="preserve">(     ) </w:t>
      </w:r>
    </w:p>
    <w:p w14:paraId="2EA5898C" w14:textId="77777777" w:rsidR="00200474" w:rsidRPr="002B3B3D" w:rsidRDefault="00200474" w:rsidP="00200474">
      <w:pPr>
        <w:pStyle w:val="ListParagraph"/>
        <w:spacing w:before="240" w:line="360" w:lineRule="auto"/>
        <w:rPr>
          <w:rFonts w:ascii="Times New Roman" w:hAnsi="Times New Roman" w:cs="Times New Roman"/>
          <w:sz w:val="24"/>
          <w:szCs w:val="24"/>
        </w:rPr>
      </w:pPr>
      <w:r w:rsidRPr="002B3B3D">
        <w:rPr>
          <w:rFonts w:ascii="Times New Roman" w:hAnsi="Times New Roman" w:cs="Times New Roman"/>
          <w:sz w:val="24"/>
          <w:szCs w:val="24"/>
        </w:rPr>
        <w:t xml:space="preserve">Secondary </w:t>
      </w:r>
      <w:r w:rsidRPr="002B3B3D">
        <w:rPr>
          <w:rFonts w:ascii="Times New Roman" w:hAnsi="Times New Roman" w:cs="Times New Roman"/>
          <w:sz w:val="24"/>
          <w:szCs w:val="24"/>
        </w:rPr>
        <w:tab/>
      </w:r>
      <w:r>
        <w:rPr>
          <w:rFonts w:ascii="Times New Roman" w:hAnsi="Times New Roman" w:cs="Times New Roman"/>
          <w:sz w:val="24"/>
          <w:szCs w:val="24"/>
        </w:rPr>
        <w:t xml:space="preserve">            </w:t>
      </w:r>
      <w:r w:rsidRPr="002B3B3D">
        <w:rPr>
          <w:rFonts w:ascii="Times New Roman" w:hAnsi="Times New Roman" w:cs="Times New Roman"/>
          <w:sz w:val="24"/>
          <w:szCs w:val="24"/>
        </w:rPr>
        <w:t>(     )</w:t>
      </w:r>
    </w:p>
    <w:p w14:paraId="1F9A7EF4" w14:textId="77777777" w:rsidR="00200474" w:rsidRDefault="00200474" w:rsidP="00200474">
      <w:pPr>
        <w:pStyle w:val="ListParagraph"/>
        <w:spacing w:before="240" w:line="360" w:lineRule="auto"/>
        <w:rPr>
          <w:rFonts w:ascii="Times New Roman" w:hAnsi="Times New Roman" w:cs="Times New Roman"/>
          <w:sz w:val="24"/>
          <w:szCs w:val="24"/>
        </w:rPr>
      </w:pPr>
      <w:r w:rsidRPr="002B3B3D">
        <w:rPr>
          <w:rFonts w:ascii="Times New Roman" w:hAnsi="Times New Roman" w:cs="Times New Roman"/>
          <w:sz w:val="24"/>
          <w:szCs w:val="24"/>
        </w:rPr>
        <w:t xml:space="preserve">College </w:t>
      </w:r>
      <w:r w:rsidRPr="002B3B3D">
        <w:rPr>
          <w:rFonts w:ascii="Times New Roman" w:hAnsi="Times New Roman" w:cs="Times New Roman"/>
          <w:sz w:val="24"/>
          <w:szCs w:val="24"/>
        </w:rPr>
        <w:tab/>
      </w:r>
      <w:r w:rsidRPr="002B3B3D">
        <w:rPr>
          <w:rFonts w:ascii="Times New Roman" w:hAnsi="Times New Roman" w:cs="Times New Roman"/>
          <w:sz w:val="24"/>
          <w:szCs w:val="24"/>
        </w:rPr>
        <w:tab/>
        <w:t xml:space="preserve">(     ) </w:t>
      </w:r>
    </w:p>
    <w:p w14:paraId="050507DF" w14:textId="77777777" w:rsidR="00200474" w:rsidRPr="002B3B3D" w:rsidRDefault="00200474" w:rsidP="00200474">
      <w:pPr>
        <w:pStyle w:val="ListParagraph"/>
        <w:spacing w:before="240" w:line="360" w:lineRule="auto"/>
        <w:rPr>
          <w:rFonts w:ascii="Times New Roman" w:hAnsi="Times New Roman" w:cs="Times New Roman"/>
          <w:sz w:val="24"/>
          <w:szCs w:val="24"/>
        </w:rPr>
      </w:pPr>
      <w:r w:rsidRPr="002B3B3D">
        <w:rPr>
          <w:rFonts w:ascii="Times New Roman" w:hAnsi="Times New Roman" w:cs="Times New Roman"/>
          <w:sz w:val="24"/>
          <w:szCs w:val="24"/>
        </w:rPr>
        <w:t xml:space="preserve">Degree </w:t>
      </w:r>
      <w:r w:rsidRPr="002B3B3D">
        <w:rPr>
          <w:rFonts w:ascii="Times New Roman" w:hAnsi="Times New Roman" w:cs="Times New Roman"/>
          <w:sz w:val="24"/>
          <w:szCs w:val="24"/>
        </w:rPr>
        <w:tab/>
      </w:r>
      <w:r w:rsidRPr="002B3B3D">
        <w:rPr>
          <w:rFonts w:ascii="Times New Roman" w:hAnsi="Times New Roman" w:cs="Times New Roman"/>
          <w:sz w:val="24"/>
          <w:szCs w:val="24"/>
        </w:rPr>
        <w:tab/>
        <w:t>(     )</w:t>
      </w:r>
    </w:p>
    <w:p w14:paraId="2D0BB674" w14:textId="77777777" w:rsidR="00200474" w:rsidRDefault="00200474" w:rsidP="00200474">
      <w:pPr>
        <w:pStyle w:val="ListParagraph"/>
        <w:spacing w:before="240" w:line="360" w:lineRule="auto"/>
        <w:rPr>
          <w:rFonts w:ascii="Times New Roman" w:hAnsi="Times New Roman" w:cs="Times New Roman"/>
          <w:sz w:val="24"/>
          <w:szCs w:val="24"/>
        </w:rPr>
      </w:pPr>
      <w:r w:rsidRPr="002B3B3D">
        <w:rPr>
          <w:rFonts w:ascii="Times New Roman" w:hAnsi="Times New Roman" w:cs="Times New Roman"/>
          <w:sz w:val="24"/>
          <w:szCs w:val="24"/>
        </w:rPr>
        <w:t xml:space="preserve">Master </w:t>
      </w:r>
      <w:r w:rsidRPr="002B3B3D">
        <w:rPr>
          <w:rFonts w:ascii="Times New Roman" w:hAnsi="Times New Roman" w:cs="Times New Roman"/>
          <w:sz w:val="24"/>
          <w:szCs w:val="24"/>
        </w:rPr>
        <w:tab/>
      </w:r>
      <w:r w:rsidRPr="002B3B3D">
        <w:rPr>
          <w:rFonts w:ascii="Times New Roman" w:hAnsi="Times New Roman" w:cs="Times New Roman"/>
          <w:sz w:val="24"/>
          <w:szCs w:val="24"/>
        </w:rPr>
        <w:tab/>
        <w:t xml:space="preserve">(     ) </w:t>
      </w:r>
    </w:p>
    <w:p w14:paraId="35633BB6" w14:textId="77777777" w:rsidR="00200474" w:rsidRPr="002B3B3D" w:rsidRDefault="00200474" w:rsidP="00200474">
      <w:pPr>
        <w:pStyle w:val="ListParagraph"/>
        <w:spacing w:before="240" w:line="360" w:lineRule="auto"/>
        <w:rPr>
          <w:rFonts w:ascii="Times New Roman" w:hAnsi="Times New Roman" w:cs="Times New Roman"/>
          <w:sz w:val="24"/>
          <w:szCs w:val="24"/>
        </w:rPr>
      </w:pPr>
      <w:r w:rsidRPr="002B3B3D">
        <w:rPr>
          <w:rFonts w:ascii="Times New Roman" w:hAnsi="Times New Roman" w:cs="Times New Roman"/>
          <w:sz w:val="24"/>
          <w:szCs w:val="24"/>
        </w:rPr>
        <w:t>PhD</w:t>
      </w:r>
      <w:r>
        <w:rPr>
          <w:rFonts w:ascii="Times New Roman" w:hAnsi="Times New Roman" w:cs="Times New Roman"/>
          <w:sz w:val="24"/>
          <w:szCs w:val="24"/>
        </w:rPr>
        <w:tab/>
        <w:t xml:space="preserve">                        </w:t>
      </w:r>
      <w:r w:rsidRPr="002B3B3D">
        <w:rPr>
          <w:rFonts w:ascii="Times New Roman" w:hAnsi="Times New Roman" w:cs="Times New Roman"/>
          <w:sz w:val="24"/>
          <w:szCs w:val="24"/>
        </w:rPr>
        <w:t>(     )</w:t>
      </w:r>
    </w:p>
    <w:p w14:paraId="3AF6781B" w14:textId="77777777" w:rsidR="00200474" w:rsidRPr="002B3B3D" w:rsidRDefault="00200474" w:rsidP="00200474">
      <w:pPr>
        <w:pStyle w:val="ListParagraph"/>
        <w:spacing w:before="240" w:after="200" w:line="360" w:lineRule="auto"/>
        <w:ind w:hanging="360"/>
        <w:rPr>
          <w:rFonts w:ascii="Times New Roman" w:hAnsi="Times New Roman" w:cs="Times New Roman"/>
          <w:sz w:val="24"/>
          <w:szCs w:val="24"/>
        </w:rPr>
      </w:pPr>
      <w:r w:rsidRPr="007A60B4">
        <w:rPr>
          <w:rFonts w:ascii="Times New Roman" w:hAnsi="Times New Roman" w:cs="Times New Roman"/>
          <w:sz w:val="24"/>
          <w:szCs w:val="24"/>
        </w:rPr>
        <w:t>4. How long have you held the position that you currently hold?</w:t>
      </w:r>
      <w:r w:rsidRPr="002B3B3D">
        <w:rPr>
          <w:rFonts w:ascii="Times New Roman" w:hAnsi="Times New Roman" w:cs="Times New Roman"/>
          <w:sz w:val="24"/>
          <w:szCs w:val="24"/>
        </w:rPr>
        <w:t>?</w:t>
      </w:r>
    </w:p>
    <w:p w14:paraId="1C6A661F" w14:textId="13B5255C" w:rsidR="00200474" w:rsidRDefault="00200474" w:rsidP="00200474">
      <w:pPr>
        <w:pStyle w:val="ListParagraph"/>
        <w:spacing w:before="240" w:line="360" w:lineRule="auto"/>
        <w:rPr>
          <w:rFonts w:ascii="Times New Roman" w:hAnsi="Times New Roman" w:cs="Times New Roman"/>
          <w:sz w:val="24"/>
          <w:szCs w:val="24"/>
        </w:rPr>
      </w:pPr>
      <w:r>
        <w:rPr>
          <w:rFonts w:ascii="Times New Roman" w:hAnsi="Times New Roman" w:cs="Times New Roman"/>
          <w:sz w:val="24"/>
          <w:szCs w:val="24"/>
        </w:rPr>
        <w:t>1</w:t>
      </w:r>
      <w:r w:rsidRPr="002B3B3D">
        <w:rPr>
          <w:rFonts w:ascii="Times New Roman" w:hAnsi="Times New Roman" w:cs="Times New Roman"/>
          <w:sz w:val="24"/>
          <w:szCs w:val="24"/>
        </w:rPr>
        <w:t xml:space="preserve">– </w:t>
      </w:r>
      <w:r>
        <w:rPr>
          <w:rFonts w:ascii="Times New Roman" w:hAnsi="Times New Roman" w:cs="Times New Roman"/>
          <w:sz w:val="24"/>
          <w:szCs w:val="24"/>
        </w:rPr>
        <w:t>2</w:t>
      </w:r>
      <w:r w:rsidRPr="002B3B3D">
        <w:rPr>
          <w:rFonts w:ascii="Times New Roman" w:hAnsi="Times New Roman" w:cs="Times New Roman"/>
          <w:sz w:val="24"/>
          <w:szCs w:val="24"/>
        </w:rPr>
        <w:t xml:space="preserve">  (     ) </w:t>
      </w:r>
    </w:p>
    <w:p w14:paraId="38DC8396" w14:textId="42889EB6" w:rsidR="00200474" w:rsidRPr="002B3B3D" w:rsidRDefault="00200474" w:rsidP="00200474">
      <w:pPr>
        <w:pStyle w:val="ListParagraph"/>
        <w:spacing w:before="240" w:line="360" w:lineRule="auto"/>
        <w:rPr>
          <w:rFonts w:ascii="Times New Roman" w:hAnsi="Times New Roman" w:cs="Times New Roman"/>
          <w:sz w:val="24"/>
          <w:szCs w:val="24"/>
        </w:rPr>
      </w:pPr>
      <w:r>
        <w:rPr>
          <w:rFonts w:ascii="Times New Roman" w:hAnsi="Times New Roman" w:cs="Times New Roman"/>
          <w:sz w:val="24"/>
          <w:szCs w:val="24"/>
        </w:rPr>
        <w:t>3</w:t>
      </w:r>
      <w:r w:rsidRPr="002B3B3D">
        <w:rPr>
          <w:rFonts w:ascii="Times New Roman" w:hAnsi="Times New Roman" w:cs="Times New Roman"/>
          <w:sz w:val="24"/>
          <w:szCs w:val="24"/>
        </w:rPr>
        <w:t xml:space="preserve">– </w:t>
      </w:r>
      <w:r>
        <w:rPr>
          <w:rFonts w:ascii="Times New Roman" w:hAnsi="Times New Roman" w:cs="Times New Roman"/>
          <w:sz w:val="24"/>
          <w:szCs w:val="24"/>
        </w:rPr>
        <w:t xml:space="preserve">6 </w:t>
      </w:r>
      <w:r w:rsidRPr="002B3B3D">
        <w:rPr>
          <w:rFonts w:ascii="Times New Roman" w:hAnsi="Times New Roman" w:cs="Times New Roman"/>
          <w:sz w:val="24"/>
          <w:szCs w:val="24"/>
        </w:rPr>
        <w:t>(     )</w:t>
      </w:r>
    </w:p>
    <w:p w14:paraId="7EB0E08A" w14:textId="2766FEFC" w:rsidR="00200474" w:rsidRDefault="00200474" w:rsidP="00200474">
      <w:pPr>
        <w:pStyle w:val="ListParagraph"/>
        <w:spacing w:before="240" w:line="360" w:lineRule="auto"/>
        <w:rPr>
          <w:rFonts w:ascii="Times New Roman" w:hAnsi="Times New Roman" w:cs="Times New Roman"/>
          <w:sz w:val="24"/>
          <w:szCs w:val="24"/>
        </w:rPr>
      </w:pPr>
      <w:r>
        <w:rPr>
          <w:rFonts w:ascii="Times New Roman" w:hAnsi="Times New Roman" w:cs="Times New Roman"/>
          <w:sz w:val="24"/>
          <w:szCs w:val="24"/>
        </w:rPr>
        <w:t>7</w:t>
      </w:r>
      <w:r w:rsidRPr="002B3B3D">
        <w:rPr>
          <w:rFonts w:ascii="Times New Roman" w:hAnsi="Times New Roman" w:cs="Times New Roman"/>
          <w:sz w:val="24"/>
          <w:szCs w:val="24"/>
        </w:rPr>
        <w:t xml:space="preserve">– </w:t>
      </w:r>
      <w:r>
        <w:rPr>
          <w:rFonts w:ascii="Times New Roman" w:hAnsi="Times New Roman" w:cs="Times New Roman"/>
          <w:sz w:val="24"/>
          <w:szCs w:val="24"/>
        </w:rPr>
        <w:t>10</w:t>
      </w:r>
      <w:r w:rsidRPr="002B3B3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B3B3D">
        <w:rPr>
          <w:rFonts w:ascii="Times New Roman" w:hAnsi="Times New Roman" w:cs="Times New Roman"/>
          <w:sz w:val="24"/>
          <w:szCs w:val="24"/>
        </w:rPr>
        <w:t xml:space="preserve">(     ) </w:t>
      </w:r>
    </w:p>
    <w:p w14:paraId="62A3002C" w14:textId="77777777" w:rsidR="00200474" w:rsidRPr="002B3B3D" w:rsidRDefault="00200474" w:rsidP="00200474">
      <w:pPr>
        <w:pStyle w:val="ListParagraph"/>
        <w:numPr>
          <w:ilvl w:val="0"/>
          <w:numId w:val="18"/>
        </w:numPr>
        <w:spacing w:before="240" w:line="360" w:lineRule="auto"/>
        <w:rPr>
          <w:rFonts w:ascii="Times New Roman" w:hAnsi="Times New Roman" w:cs="Times New Roman"/>
          <w:sz w:val="24"/>
          <w:szCs w:val="24"/>
        </w:rPr>
      </w:pPr>
      <w:r w:rsidRPr="002B3B3D">
        <w:rPr>
          <w:rFonts w:ascii="Times New Roman" w:hAnsi="Times New Roman" w:cs="Times New Roman"/>
          <w:sz w:val="24"/>
          <w:szCs w:val="24"/>
        </w:rPr>
        <w:t>years and above      (     )</w:t>
      </w:r>
    </w:p>
    <w:p w14:paraId="1FA3DECE" w14:textId="77777777" w:rsidR="00200474" w:rsidRDefault="00200474" w:rsidP="00200474">
      <w:pPr>
        <w:spacing w:before="240" w:line="360" w:lineRule="auto"/>
        <w:rPr>
          <w:rFonts w:ascii="Times New Roman" w:hAnsi="Times New Roman" w:cs="Times New Roman"/>
          <w:sz w:val="24"/>
          <w:szCs w:val="24"/>
        </w:rPr>
      </w:pPr>
    </w:p>
    <w:p w14:paraId="7DE346EB" w14:textId="77777777" w:rsidR="00F51F41" w:rsidRDefault="00F51F41" w:rsidP="00200474">
      <w:pPr>
        <w:spacing w:before="240" w:line="360" w:lineRule="auto"/>
        <w:rPr>
          <w:rFonts w:ascii="Times New Roman" w:hAnsi="Times New Roman" w:cs="Times New Roman"/>
          <w:sz w:val="24"/>
          <w:szCs w:val="24"/>
        </w:rPr>
      </w:pPr>
    </w:p>
    <w:p w14:paraId="6CA750BC" w14:textId="77777777" w:rsidR="00200474" w:rsidRPr="00D550E9" w:rsidRDefault="00200474" w:rsidP="00200474">
      <w:pPr>
        <w:spacing w:before="240" w:line="360" w:lineRule="auto"/>
        <w:rPr>
          <w:rFonts w:ascii="Times New Roman" w:hAnsi="Times New Roman" w:cs="Times New Roman"/>
          <w:sz w:val="24"/>
          <w:szCs w:val="24"/>
        </w:rPr>
      </w:pPr>
    </w:p>
    <w:p w14:paraId="69D13C92" w14:textId="77777777" w:rsidR="00200474" w:rsidRDefault="00200474" w:rsidP="00200474">
      <w:pPr>
        <w:spacing w:before="240" w:line="360" w:lineRule="auto"/>
        <w:rPr>
          <w:rFonts w:ascii="Times New Roman" w:hAnsi="Times New Roman" w:cs="Times New Roman"/>
          <w:sz w:val="24"/>
          <w:szCs w:val="24"/>
        </w:rPr>
      </w:pPr>
      <w:r w:rsidRPr="002B3B3D">
        <w:rPr>
          <w:rFonts w:ascii="Times New Roman" w:hAnsi="Times New Roman" w:cs="Times New Roman"/>
          <w:b/>
          <w:sz w:val="24"/>
          <w:szCs w:val="24"/>
        </w:rPr>
        <w:lastRenderedPageBreak/>
        <w:t>SECTION B</w:t>
      </w:r>
      <w:r w:rsidRPr="002B3B3D">
        <w:rPr>
          <w:rFonts w:ascii="Times New Roman" w:hAnsi="Times New Roman" w:cs="Times New Roman"/>
          <w:sz w:val="24"/>
          <w:szCs w:val="24"/>
        </w:rPr>
        <w:t>:</w:t>
      </w:r>
    </w:p>
    <w:p w14:paraId="1B0DAC0C" w14:textId="77777777" w:rsidR="00200474" w:rsidRDefault="00200474" w:rsidP="00200474">
      <w:pPr>
        <w:spacing w:before="240" w:line="360" w:lineRule="auto"/>
        <w:jc w:val="both"/>
        <w:rPr>
          <w:rFonts w:ascii="Times New Roman" w:hAnsi="Times New Roman" w:cs="Times New Roman"/>
          <w:sz w:val="24"/>
          <w:szCs w:val="24"/>
        </w:rPr>
      </w:pPr>
      <w:r w:rsidRPr="0019271F">
        <w:rPr>
          <w:rFonts w:ascii="Times New Roman" w:hAnsi="Times New Roman" w:cs="Times New Roman"/>
          <w:sz w:val="24"/>
          <w:szCs w:val="24"/>
        </w:rPr>
        <w:t>Use the Likert scale provided in this section to respond, to the best of your knowledge and ability, to the following views</w:t>
      </w:r>
      <w:r>
        <w:rPr>
          <w:rFonts w:ascii="Times New Roman" w:hAnsi="Times New Roman" w:cs="Times New Roman"/>
          <w:sz w:val="24"/>
          <w:szCs w:val="24"/>
        </w:rPr>
        <w:t xml:space="preserve"> on human resource planning </w:t>
      </w:r>
      <w:r w:rsidRPr="006D1C8F">
        <w:rPr>
          <w:rFonts w:ascii="Times New Roman" w:hAnsi="Times New Roman" w:cs="Times New Roman"/>
          <w:sz w:val="24"/>
          <w:szCs w:val="24"/>
        </w:rPr>
        <w:t xml:space="preserve">and </w:t>
      </w:r>
      <w:r>
        <w:rPr>
          <w:rFonts w:ascii="Times New Roman" w:hAnsi="Times New Roman" w:cs="Times New Roman"/>
          <w:sz w:val="24"/>
          <w:szCs w:val="24"/>
        </w:rPr>
        <w:t>budgeting process</w:t>
      </w:r>
      <w:r w:rsidRPr="006D1C8F">
        <w:rPr>
          <w:rFonts w:ascii="Times New Roman" w:hAnsi="Times New Roman" w:cs="Times New Roman"/>
          <w:sz w:val="24"/>
          <w:szCs w:val="24"/>
        </w:rPr>
        <w:t>.</w:t>
      </w:r>
      <w:r w:rsidRPr="002B3B3D">
        <w:rPr>
          <w:rFonts w:ascii="Times New Roman" w:hAnsi="Times New Roman" w:cs="Times New Roman"/>
          <w:sz w:val="24"/>
          <w:szCs w:val="24"/>
        </w:rPr>
        <w:t xml:space="preserve"> </w:t>
      </w:r>
    </w:p>
    <w:p w14:paraId="768DF743" w14:textId="77777777" w:rsidR="00200474" w:rsidRDefault="00200474" w:rsidP="00200474">
      <w:pPr>
        <w:spacing w:before="240" w:line="360" w:lineRule="auto"/>
        <w:jc w:val="both"/>
        <w:rPr>
          <w:rFonts w:ascii="Times New Roman" w:hAnsi="Times New Roman" w:cs="Times New Roman"/>
          <w:b/>
          <w:sz w:val="24"/>
          <w:szCs w:val="24"/>
        </w:rPr>
      </w:pPr>
      <w:r w:rsidRPr="0019271F">
        <w:rPr>
          <w:rFonts w:ascii="Times New Roman" w:hAnsi="Times New Roman" w:cs="Times New Roman"/>
          <w:b/>
          <w:sz w:val="24"/>
          <w:szCs w:val="24"/>
        </w:rPr>
        <w:t>Where 1= Strongly Agree, 2 = Agree, 3= Neutral, 4= Disagree and 5= Strongly Disagree</w:t>
      </w:r>
    </w:p>
    <w:p w14:paraId="3F53BA4E" w14:textId="77777777" w:rsidR="00CE3972" w:rsidRPr="00F700AE" w:rsidRDefault="00200474" w:rsidP="00200474">
      <w:pPr>
        <w:spacing w:before="240" w:line="360" w:lineRule="auto"/>
        <w:jc w:val="both"/>
        <w:rPr>
          <w:rFonts w:ascii="Times New Roman" w:hAnsi="Times New Roman" w:cs="Times New Roman"/>
          <w:b/>
          <w:sz w:val="24"/>
          <w:szCs w:val="24"/>
        </w:rPr>
      </w:pPr>
      <w:r w:rsidRPr="00F700AE">
        <w:rPr>
          <w:rFonts w:ascii="Times New Roman" w:hAnsi="Times New Roman" w:cs="Times New Roman"/>
          <w:b/>
          <w:sz w:val="24"/>
          <w:szCs w:val="24"/>
        </w:rPr>
        <w:t>Staff Recruitment</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71"/>
        <w:gridCol w:w="567"/>
        <w:gridCol w:w="708"/>
        <w:gridCol w:w="567"/>
        <w:gridCol w:w="567"/>
        <w:gridCol w:w="567"/>
      </w:tblGrid>
      <w:tr w:rsidR="00200474" w14:paraId="6E2AB47F" w14:textId="77777777" w:rsidTr="007F0123">
        <w:trPr>
          <w:cantSplit/>
          <w:trHeight w:val="668"/>
        </w:trPr>
        <w:tc>
          <w:tcPr>
            <w:tcW w:w="6771" w:type="dxa"/>
            <w:shd w:val="clear" w:color="auto" w:fill="auto"/>
          </w:tcPr>
          <w:p w14:paraId="0A1F0AA5" w14:textId="77777777" w:rsidR="00200474" w:rsidRPr="002B3B3D" w:rsidRDefault="00200474" w:rsidP="007F0123">
            <w:pPr>
              <w:spacing w:before="240" w:after="0" w:line="360" w:lineRule="auto"/>
              <w:jc w:val="center"/>
              <w:rPr>
                <w:rFonts w:ascii="Times New Roman" w:hAnsi="Times New Roman" w:cs="Times New Roman"/>
                <w:b/>
                <w:sz w:val="24"/>
                <w:szCs w:val="24"/>
              </w:rPr>
            </w:pPr>
          </w:p>
        </w:tc>
        <w:tc>
          <w:tcPr>
            <w:tcW w:w="567" w:type="dxa"/>
            <w:shd w:val="clear" w:color="auto" w:fill="auto"/>
          </w:tcPr>
          <w:p w14:paraId="63E81A48" w14:textId="77777777" w:rsidR="00200474" w:rsidRPr="002B3B3D" w:rsidRDefault="00200474" w:rsidP="007F0123">
            <w:pPr>
              <w:spacing w:before="240" w:after="0" w:line="360" w:lineRule="auto"/>
              <w:jc w:val="both"/>
              <w:rPr>
                <w:rFonts w:ascii="Times New Roman" w:hAnsi="Times New Roman" w:cs="Times New Roman"/>
                <w:b/>
                <w:sz w:val="24"/>
                <w:szCs w:val="24"/>
              </w:rPr>
            </w:pPr>
            <w:r w:rsidRPr="002B3B3D">
              <w:rPr>
                <w:rFonts w:ascii="Times New Roman" w:hAnsi="Times New Roman" w:cs="Times New Roman"/>
                <w:b/>
                <w:sz w:val="24"/>
                <w:szCs w:val="24"/>
              </w:rPr>
              <w:t>1</w:t>
            </w:r>
          </w:p>
        </w:tc>
        <w:tc>
          <w:tcPr>
            <w:tcW w:w="708" w:type="dxa"/>
            <w:shd w:val="clear" w:color="auto" w:fill="auto"/>
          </w:tcPr>
          <w:p w14:paraId="5A451ACA" w14:textId="77777777" w:rsidR="00200474" w:rsidRPr="002B3B3D" w:rsidRDefault="00200474" w:rsidP="007F0123">
            <w:pPr>
              <w:spacing w:before="240" w:after="0" w:line="360" w:lineRule="auto"/>
              <w:jc w:val="both"/>
              <w:rPr>
                <w:rFonts w:ascii="Times New Roman" w:hAnsi="Times New Roman" w:cs="Times New Roman"/>
                <w:b/>
                <w:sz w:val="24"/>
                <w:szCs w:val="24"/>
              </w:rPr>
            </w:pPr>
            <w:r w:rsidRPr="002B3B3D">
              <w:rPr>
                <w:rFonts w:ascii="Times New Roman" w:hAnsi="Times New Roman" w:cs="Times New Roman"/>
                <w:b/>
                <w:sz w:val="24"/>
                <w:szCs w:val="24"/>
              </w:rPr>
              <w:t>2</w:t>
            </w:r>
          </w:p>
        </w:tc>
        <w:tc>
          <w:tcPr>
            <w:tcW w:w="567" w:type="dxa"/>
            <w:shd w:val="clear" w:color="auto" w:fill="auto"/>
          </w:tcPr>
          <w:p w14:paraId="2821A109" w14:textId="77777777" w:rsidR="00200474" w:rsidRPr="002B3B3D" w:rsidRDefault="00200474" w:rsidP="007F0123">
            <w:pPr>
              <w:spacing w:before="240" w:after="0" w:line="360" w:lineRule="auto"/>
              <w:jc w:val="both"/>
              <w:rPr>
                <w:rFonts w:ascii="Times New Roman" w:hAnsi="Times New Roman" w:cs="Times New Roman"/>
                <w:b/>
                <w:sz w:val="24"/>
                <w:szCs w:val="24"/>
              </w:rPr>
            </w:pPr>
            <w:r w:rsidRPr="002B3B3D">
              <w:rPr>
                <w:rFonts w:ascii="Times New Roman" w:hAnsi="Times New Roman" w:cs="Times New Roman"/>
                <w:b/>
                <w:sz w:val="24"/>
                <w:szCs w:val="24"/>
              </w:rPr>
              <w:t>3</w:t>
            </w:r>
          </w:p>
        </w:tc>
        <w:tc>
          <w:tcPr>
            <w:tcW w:w="567" w:type="dxa"/>
            <w:shd w:val="clear" w:color="auto" w:fill="auto"/>
          </w:tcPr>
          <w:p w14:paraId="2D2B8E18" w14:textId="77777777" w:rsidR="00200474" w:rsidRPr="002B3B3D" w:rsidRDefault="00200474" w:rsidP="007F0123">
            <w:pPr>
              <w:spacing w:before="240" w:after="0" w:line="360" w:lineRule="auto"/>
              <w:jc w:val="both"/>
              <w:rPr>
                <w:rFonts w:ascii="Times New Roman" w:hAnsi="Times New Roman" w:cs="Times New Roman"/>
                <w:b/>
                <w:sz w:val="24"/>
                <w:szCs w:val="24"/>
              </w:rPr>
            </w:pPr>
            <w:r w:rsidRPr="002B3B3D">
              <w:rPr>
                <w:rFonts w:ascii="Times New Roman" w:hAnsi="Times New Roman" w:cs="Times New Roman"/>
                <w:b/>
                <w:sz w:val="24"/>
                <w:szCs w:val="24"/>
              </w:rPr>
              <w:t>4</w:t>
            </w:r>
          </w:p>
        </w:tc>
        <w:tc>
          <w:tcPr>
            <w:tcW w:w="567" w:type="dxa"/>
            <w:shd w:val="clear" w:color="auto" w:fill="auto"/>
          </w:tcPr>
          <w:p w14:paraId="7AF6EE8E" w14:textId="77777777" w:rsidR="00200474" w:rsidRPr="002B3B3D" w:rsidRDefault="00200474" w:rsidP="007F0123">
            <w:pPr>
              <w:spacing w:before="240" w:after="0" w:line="360" w:lineRule="auto"/>
              <w:jc w:val="center"/>
              <w:rPr>
                <w:rFonts w:ascii="Times New Roman" w:hAnsi="Times New Roman" w:cs="Times New Roman"/>
                <w:b/>
                <w:sz w:val="24"/>
                <w:szCs w:val="24"/>
              </w:rPr>
            </w:pPr>
            <w:r w:rsidRPr="002B3B3D">
              <w:rPr>
                <w:rFonts w:ascii="Times New Roman" w:hAnsi="Times New Roman" w:cs="Times New Roman"/>
                <w:b/>
                <w:sz w:val="24"/>
                <w:szCs w:val="24"/>
              </w:rPr>
              <w:t>5</w:t>
            </w:r>
          </w:p>
        </w:tc>
      </w:tr>
      <w:tr w:rsidR="00200474" w14:paraId="41872CF1" w14:textId="77777777" w:rsidTr="007F0123">
        <w:trPr>
          <w:cantSplit/>
          <w:trHeight w:val="668"/>
        </w:trPr>
        <w:tc>
          <w:tcPr>
            <w:tcW w:w="6771" w:type="dxa"/>
            <w:shd w:val="clear" w:color="auto" w:fill="auto"/>
          </w:tcPr>
          <w:p w14:paraId="775B502A" w14:textId="77777777" w:rsidR="00200474" w:rsidRPr="00D22BA4" w:rsidRDefault="00FC5ED3" w:rsidP="00FC5ED3">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Recruitment policy in our institution focuses on employees with skills on budgeting process</w:t>
            </w:r>
            <w:r w:rsidR="00200474" w:rsidRPr="00D22BA4">
              <w:rPr>
                <w:rFonts w:ascii="Times New Roman" w:hAnsi="Times New Roman" w:cs="Times New Roman"/>
                <w:sz w:val="24"/>
                <w:szCs w:val="24"/>
              </w:rPr>
              <w:t>.</w:t>
            </w:r>
          </w:p>
        </w:tc>
        <w:tc>
          <w:tcPr>
            <w:tcW w:w="567" w:type="dxa"/>
            <w:shd w:val="clear" w:color="auto" w:fill="auto"/>
          </w:tcPr>
          <w:p w14:paraId="051F47FC" w14:textId="77777777" w:rsidR="00200474" w:rsidRPr="002B3B3D" w:rsidRDefault="00200474" w:rsidP="007F0123">
            <w:pPr>
              <w:spacing w:before="240" w:after="0" w:line="360" w:lineRule="auto"/>
              <w:jc w:val="both"/>
              <w:rPr>
                <w:rFonts w:ascii="Times New Roman" w:hAnsi="Times New Roman" w:cs="Times New Roman"/>
                <w:b/>
                <w:sz w:val="24"/>
                <w:szCs w:val="24"/>
              </w:rPr>
            </w:pPr>
          </w:p>
        </w:tc>
        <w:tc>
          <w:tcPr>
            <w:tcW w:w="708" w:type="dxa"/>
            <w:shd w:val="clear" w:color="auto" w:fill="auto"/>
          </w:tcPr>
          <w:p w14:paraId="1C19313E" w14:textId="77777777" w:rsidR="00200474" w:rsidRPr="002B3B3D" w:rsidRDefault="00200474" w:rsidP="007F0123">
            <w:pPr>
              <w:spacing w:before="240" w:after="0" w:line="360" w:lineRule="auto"/>
              <w:jc w:val="both"/>
              <w:rPr>
                <w:rFonts w:ascii="Times New Roman" w:hAnsi="Times New Roman" w:cs="Times New Roman"/>
                <w:b/>
                <w:sz w:val="24"/>
                <w:szCs w:val="24"/>
              </w:rPr>
            </w:pPr>
          </w:p>
        </w:tc>
        <w:tc>
          <w:tcPr>
            <w:tcW w:w="567" w:type="dxa"/>
            <w:shd w:val="clear" w:color="auto" w:fill="auto"/>
          </w:tcPr>
          <w:p w14:paraId="0D82CED3" w14:textId="77777777" w:rsidR="00200474" w:rsidRPr="002B3B3D" w:rsidRDefault="00200474" w:rsidP="007F0123">
            <w:pPr>
              <w:spacing w:before="240" w:after="0" w:line="360" w:lineRule="auto"/>
              <w:jc w:val="both"/>
              <w:rPr>
                <w:rFonts w:ascii="Times New Roman" w:hAnsi="Times New Roman" w:cs="Times New Roman"/>
                <w:b/>
                <w:sz w:val="24"/>
                <w:szCs w:val="24"/>
              </w:rPr>
            </w:pPr>
          </w:p>
        </w:tc>
        <w:tc>
          <w:tcPr>
            <w:tcW w:w="567" w:type="dxa"/>
            <w:shd w:val="clear" w:color="auto" w:fill="auto"/>
          </w:tcPr>
          <w:p w14:paraId="6E452A13" w14:textId="77777777" w:rsidR="00200474" w:rsidRPr="002B3B3D" w:rsidRDefault="00200474" w:rsidP="007F0123">
            <w:pPr>
              <w:spacing w:before="240" w:after="0" w:line="360" w:lineRule="auto"/>
              <w:jc w:val="both"/>
              <w:rPr>
                <w:rFonts w:ascii="Times New Roman" w:hAnsi="Times New Roman" w:cs="Times New Roman"/>
                <w:b/>
                <w:sz w:val="24"/>
                <w:szCs w:val="24"/>
              </w:rPr>
            </w:pPr>
          </w:p>
        </w:tc>
        <w:tc>
          <w:tcPr>
            <w:tcW w:w="567" w:type="dxa"/>
            <w:shd w:val="clear" w:color="auto" w:fill="auto"/>
          </w:tcPr>
          <w:p w14:paraId="6E6C084C" w14:textId="77777777" w:rsidR="00200474" w:rsidRPr="002B3B3D" w:rsidRDefault="00200474" w:rsidP="007F0123">
            <w:pPr>
              <w:spacing w:before="240" w:after="0" w:line="360" w:lineRule="auto"/>
              <w:jc w:val="center"/>
              <w:rPr>
                <w:rFonts w:ascii="Times New Roman" w:hAnsi="Times New Roman" w:cs="Times New Roman"/>
                <w:b/>
                <w:sz w:val="24"/>
                <w:szCs w:val="24"/>
              </w:rPr>
            </w:pPr>
          </w:p>
        </w:tc>
      </w:tr>
      <w:tr w:rsidR="00200474" w14:paraId="6D8AB80A" w14:textId="77777777" w:rsidTr="007F0123">
        <w:trPr>
          <w:cantSplit/>
          <w:trHeight w:val="668"/>
        </w:trPr>
        <w:tc>
          <w:tcPr>
            <w:tcW w:w="6771" w:type="dxa"/>
            <w:shd w:val="clear" w:color="auto" w:fill="auto"/>
          </w:tcPr>
          <w:p w14:paraId="79D3F197" w14:textId="724CE529" w:rsidR="00200474" w:rsidRPr="002B3B3D" w:rsidRDefault="00200474" w:rsidP="00FC5ED3">
            <w:pPr>
              <w:spacing w:before="240" w:after="0" w:line="360" w:lineRule="auto"/>
              <w:jc w:val="both"/>
              <w:rPr>
                <w:rFonts w:ascii="Times New Roman" w:hAnsi="Times New Roman" w:cs="Times New Roman"/>
                <w:sz w:val="24"/>
                <w:szCs w:val="24"/>
              </w:rPr>
            </w:pPr>
            <w:r w:rsidRPr="00D22BA4">
              <w:rPr>
                <w:rFonts w:ascii="Times New Roman" w:hAnsi="Times New Roman" w:cs="Times New Roman"/>
                <w:sz w:val="24"/>
                <w:szCs w:val="24"/>
              </w:rPr>
              <w:t>The two most crucial aspects that applicants consider</w:t>
            </w:r>
            <w:r w:rsidR="00FC5ED3">
              <w:rPr>
                <w:rFonts w:ascii="Times New Roman" w:hAnsi="Times New Roman" w:cs="Times New Roman"/>
                <w:sz w:val="24"/>
                <w:szCs w:val="24"/>
              </w:rPr>
              <w:t xml:space="preserve"> when applying for a position include budgeting </w:t>
            </w:r>
            <w:r w:rsidR="0018413A">
              <w:rPr>
                <w:rFonts w:ascii="Times New Roman" w:hAnsi="Times New Roman" w:cs="Times New Roman"/>
                <w:sz w:val="24"/>
                <w:szCs w:val="24"/>
              </w:rPr>
              <w:t>knowledge.</w:t>
            </w:r>
          </w:p>
        </w:tc>
        <w:tc>
          <w:tcPr>
            <w:tcW w:w="567" w:type="dxa"/>
            <w:shd w:val="clear" w:color="auto" w:fill="auto"/>
          </w:tcPr>
          <w:p w14:paraId="52E8181A" w14:textId="77777777" w:rsidR="00200474" w:rsidRPr="002B3B3D" w:rsidRDefault="00200474" w:rsidP="007F0123">
            <w:pPr>
              <w:spacing w:before="240" w:after="0" w:line="360" w:lineRule="auto"/>
              <w:jc w:val="both"/>
              <w:rPr>
                <w:rFonts w:ascii="Times New Roman" w:hAnsi="Times New Roman" w:cs="Times New Roman"/>
                <w:b/>
                <w:sz w:val="24"/>
                <w:szCs w:val="24"/>
              </w:rPr>
            </w:pPr>
          </w:p>
        </w:tc>
        <w:tc>
          <w:tcPr>
            <w:tcW w:w="708" w:type="dxa"/>
            <w:shd w:val="clear" w:color="auto" w:fill="auto"/>
          </w:tcPr>
          <w:p w14:paraId="2CF18D2A" w14:textId="77777777" w:rsidR="00200474" w:rsidRPr="002B3B3D" w:rsidRDefault="00200474" w:rsidP="007F0123">
            <w:pPr>
              <w:spacing w:before="240" w:after="0" w:line="360" w:lineRule="auto"/>
              <w:jc w:val="both"/>
              <w:rPr>
                <w:rFonts w:ascii="Times New Roman" w:hAnsi="Times New Roman" w:cs="Times New Roman"/>
                <w:b/>
                <w:sz w:val="24"/>
                <w:szCs w:val="24"/>
              </w:rPr>
            </w:pPr>
          </w:p>
        </w:tc>
        <w:tc>
          <w:tcPr>
            <w:tcW w:w="567" w:type="dxa"/>
            <w:shd w:val="clear" w:color="auto" w:fill="auto"/>
          </w:tcPr>
          <w:p w14:paraId="49C1576E" w14:textId="77777777" w:rsidR="00200474" w:rsidRPr="002B3B3D" w:rsidRDefault="00200474" w:rsidP="007F0123">
            <w:pPr>
              <w:spacing w:before="240" w:after="0" w:line="360" w:lineRule="auto"/>
              <w:jc w:val="both"/>
              <w:rPr>
                <w:rFonts w:ascii="Times New Roman" w:hAnsi="Times New Roman" w:cs="Times New Roman"/>
                <w:b/>
                <w:sz w:val="24"/>
                <w:szCs w:val="24"/>
              </w:rPr>
            </w:pPr>
          </w:p>
        </w:tc>
        <w:tc>
          <w:tcPr>
            <w:tcW w:w="567" w:type="dxa"/>
            <w:shd w:val="clear" w:color="auto" w:fill="auto"/>
          </w:tcPr>
          <w:p w14:paraId="1943E244" w14:textId="77777777" w:rsidR="00200474" w:rsidRPr="002B3B3D" w:rsidRDefault="00200474" w:rsidP="007F0123">
            <w:pPr>
              <w:spacing w:before="240" w:after="0" w:line="360" w:lineRule="auto"/>
              <w:jc w:val="both"/>
              <w:rPr>
                <w:rFonts w:ascii="Times New Roman" w:hAnsi="Times New Roman" w:cs="Times New Roman"/>
                <w:b/>
                <w:sz w:val="24"/>
                <w:szCs w:val="24"/>
              </w:rPr>
            </w:pPr>
          </w:p>
        </w:tc>
        <w:tc>
          <w:tcPr>
            <w:tcW w:w="567" w:type="dxa"/>
            <w:shd w:val="clear" w:color="auto" w:fill="auto"/>
          </w:tcPr>
          <w:p w14:paraId="5C4C133B" w14:textId="77777777" w:rsidR="00200474" w:rsidRPr="002B3B3D" w:rsidRDefault="00200474" w:rsidP="007F0123">
            <w:pPr>
              <w:spacing w:before="240" w:after="0" w:line="360" w:lineRule="auto"/>
              <w:jc w:val="center"/>
              <w:rPr>
                <w:rFonts w:ascii="Times New Roman" w:hAnsi="Times New Roman" w:cs="Times New Roman"/>
                <w:b/>
                <w:sz w:val="24"/>
                <w:szCs w:val="24"/>
              </w:rPr>
            </w:pPr>
          </w:p>
        </w:tc>
      </w:tr>
      <w:tr w:rsidR="00200474" w14:paraId="5F67D5F0" w14:textId="77777777" w:rsidTr="007F0123">
        <w:trPr>
          <w:trHeight w:val="550"/>
        </w:trPr>
        <w:tc>
          <w:tcPr>
            <w:tcW w:w="6771" w:type="dxa"/>
            <w:shd w:val="clear" w:color="auto" w:fill="auto"/>
          </w:tcPr>
          <w:p w14:paraId="7DC35044" w14:textId="77777777" w:rsidR="00200474" w:rsidRPr="002B3B3D" w:rsidRDefault="00200474" w:rsidP="007F0123">
            <w:pPr>
              <w:pStyle w:val="Default"/>
              <w:spacing w:before="240" w:line="360" w:lineRule="auto"/>
              <w:jc w:val="both"/>
              <w:rPr>
                <w:color w:val="auto"/>
              </w:rPr>
            </w:pPr>
            <w:r w:rsidRPr="00D22BA4">
              <w:rPr>
                <w:color w:val="auto"/>
              </w:rPr>
              <w:t>A variety of recruiting and selection methods are used throughout the process.</w:t>
            </w:r>
          </w:p>
        </w:tc>
        <w:tc>
          <w:tcPr>
            <w:tcW w:w="567" w:type="dxa"/>
            <w:shd w:val="clear" w:color="auto" w:fill="auto"/>
          </w:tcPr>
          <w:p w14:paraId="48EB2BA0" w14:textId="77777777" w:rsidR="00200474" w:rsidRPr="002B3B3D" w:rsidRDefault="00200474" w:rsidP="007F0123">
            <w:pPr>
              <w:spacing w:before="240" w:after="0" w:line="360" w:lineRule="auto"/>
              <w:jc w:val="both"/>
              <w:rPr>
                <w:rFonts w:ascii="Times New Roman" w:hAnsi="Times New Roman" w:cs="Times New Roman"/>
                <w:sz w:val="24"/>
                <w:szCs w:val="24"/>
              </w:rPr>
            </w:pPr>
          </w:p>
        </w:tc>
        <w:tc>
          <w:tcPr>
            <w:tcW w:w="708" w:type="dxa"/>
            <w:shd w:val="clear" w:color="auto" w:fill="auto"/>
          </w:tcPr>
          <w:p w14:paraId="00F57AC3" w14:textId="77777777" w:rsidR="00200474" w:rsidRPr="002B3B3D" w:rsidRDefault="00200474" w:rsidP="007F0123">
            <w:pPr>
              <w:spacing w:before="240" w:after="0" w:line="360" w:lineRule="auto"/>
              <w:jc w:val="both"/>
              <w:rPr>
                <w:rFonts w:ascii="Times New Roman" w:hAnsi="Times New Roman" w:cs="Times New Roman"/>
                <w:sz w:val="24"/>
                <w:szCs w:val="24"/>
              </w:rPr>
            </w:pPr>
          </w:p>
        </w:tc>
        <w:tc>
          <w:tcPr>
            <w:tcW w:w="567" w:type="dxa"/>
            <w:shd w:val="clear" w:color="auto" w:fill="auto"/>
          </w:tcPr>
          <w:p w14:paraId="647331F3" w14:textId="77777777" w:rsidR="00200474" w:rsidRPr="002B3B3D" w:rsidRDefault="00200474" w:rsidP="007F0123">
            <w:pPr>
              <w:spacing w:before="240" w:after="0" w:line="360" w:lineRule="auto"/>
              <w:jc w:val="both"/>
              <w:rPr>
                <w:rFonts w:ascii="Times New Roman" w:hAnsi="Times New Roman" w:cs="Times New Roman"/>
                <w:sz w:val="24"/>
                <w:szCs w:val="24"/>
              </w:rPr>
            </w:pPr>
          </w:p>
        </w:tc>
        <w:tc>
          <w:tcPr>
            <w:tcW w:w="567" w:type="dxa"/>
            <w:shd w:val="clear" w:color="auto" w:fill="auto"/>
          </w:tcPr>
          <w:p w14:paraId="32503070" w14:textId="77777777" w:rsidR="00200474" w:rsidRPr="002B3B3D" w:rsidRDefault="00200474" w:rsidP="007F0123">
            <w:pPr>
              <w:spacing w:before="240" w:after="0" w:line="360" w:lineRule="auto"/>
              <w:jc w:val="both"/>
              <w:rPr>
                <w:rFonts w:ascii="Times New Roman" w:hAnsi="Times New Roman" w:cs="Times New Roman"/>
                <w:sz w:val="24"/>
                <w:szCs w:val="24"/>
              </w:rPr>
            </w:pPr>
          </w:p>
        </w:tc>
        <w:tc>
          <w:tcPr>
            <w:tcW w:w="567" w:type="dxa"/>
            <w:shd w:val="clear" w:color="auto" w:fill="auto"/>
          </w:tcPr>
          <w:p w14:paraId="495F12FA" w14:textId="77777777" w:rsidR="00200474" w:rsidRPr="002B3B3D" w:rsidRDefault="00200474" w:rsidP="007F0123">
            <w:pPr>
              <w:spacing w:before="240" w:after="0" w:line="360" w:lineRule="auto"/>
              <w:jc w:val="both"/>
              <w:rPr>
                <w:rFonts w:ascii="Times New Roman" w:hAnsi="Times New Roman" w:cs="Times New Roman"/>
                <w:sz w:val="24"/>
                <w:szCs w:val="24"/>
              </w:rPr>
            </w:pPr>
          </w:p>
        </w:tc>
      </w:tr>
      <w:tr w:rsidR="00200474" w14:paraId="2693B61E" w14:textId="77777777" w:rsidTr="007F0123">
        <w:trPr>
          <w:trHeight w:val="550"/>
        </w:trPr>
        <w:tc>
          <w:tcPr>
            <w:tcW w:w="6771" w:type="dxa"/>
            <w:shd w:val="clear" w:color="auto" w:fill="auto"/>
          </w:tcPr>
          <w:p w14:paraId="2D873F37" w14:textId="77777777" w:rsidR="00200474" w:rsidRPr="002B3B3D" w:rsidRDefault="00200474" w:rsidP="00FC5ED3">
            <w:pPr>
              <w:pStyle w:val="Default"/>
              <w:spacing w:before="240" w:line="360" w:lineRule="auto"/>
              <w:jc w:val="both"/>
              <w:rPr>
                <w:color w:val="auto"/>
              </w:rPr>
            </w:pPr>
            <w:r w:rsidRPr="00D22BA4">
              <w:rPr>
                <w:color w:val="auto"/>
              </w:rPr>
              <w:t xml:space="preserve">The recruiting and selecting process is impacted by prejudice based on </w:t>
            </w:r>
            <w:r w:rsidR="00FC5ED3">
              <w:rPr>
                <w:color w:val="auto"/>
              </w:rPr>
              <w:t xml:space="preserve">departmental budget </w:t>
            </w:r>
          </w:p>
        </w:tc>
        <w:tc>
          <w:tcPr>
            <w:tcW w:w="567" w:type="dxa"/>
            <w:shd w:val="clear" w:color="auto" w:fill="auto"/>
          </w:tcPr>
          <w:p w14:paraId="3890F174" w14:textId="77777777" w:rsidR="00200474" w:rsidRPr="002B3B3D" w:rsidRDefault="00200474" w:rsidP="007F0123">
            <w:pPr>
              <w:spacing w:before="240" w:after="0" w:line="360" w:lineRule="auto"/>
              <w:jc w:val="both"/>
              <w:rPr>
                <w:rFonts w:ascii="Times New Roman" w:hAnsi="Times New Roman" w:cs="Times New Roman"/>
                <w:sz w:val="24"/>
                <w:szCs w:val="24"/>
              </w:rPr>
            </w:pPr>
          </w:p>
        </w:tc>
        <w:tc>
          <w:tcPr>
            <w:tcW w:w="708" w:type="dxa"/>
            <w:shd w:val="clear" w:color="auto" w:fill="auto"/>
          </w:tcPr>
          <w:p w14:paraId="2B8BCC21" w14:textId="77777777" w:rsidR="00200474" w:rsidRPr="002B3B3D" w:rsidRDefault="00200474" w:rsidP="007F0123">
            <w:pPr>
              <w:spacing w:before="240" w:after="0" w:line="360" w:lineRule="auto"/>
              <w:jc w:val="both"/>
              <w:rPr>
                <w:rFonts w:ascii="Times New Roman" w:hAnsi="Times New Roman" w:cs="Times New Roman"/>
                <w:sz w:val="24"/>
                <w:szCs w:val="24"/>
              </w:rPr>
            </w:pPr>
          </w:p>
        </w:tc>
        <w:tc>
          <w:tcPr>
            <w:tcW w:w="567" w:type="dxa"/>
            <w:shd w:val="clear" w:color="auto" w:fill="auto"/>
          </w:tcPr>
          <w:p w14:paraId="2D22D16D" w14:textId="77777777" w:rsidR="00200474" w:rsidRPr="002B3B3D" w:rsidRDefault="00200474" w:rsidP="007F0123">
            <w:pPr>
              <w:spacing w:before="240" w:after="0" w:line="360" w:lineRule="auto"/>
              <w:jc w:val="both"/>
              <w:rPr>
                <w:rFonts w:ascii="Times New Roman" w:hAnsi="Times New Roman" w:cs="Times New Roman"/>
                <w:sz w:val="24"/>
                <w:szCs w:val="24"/>
              </w:rPr>
            </w:pPr>
          </w:p>
        </w:tc>
        <w:tc>
          <w:tcPr>
            <w:tcW w:w="567" w:type="dxa"/>
            <w:shd w:val="clear" w:color="auto" w:fill="auto"/>
          </w:tcPr>
          <w:p w14:paraId="2BC9085C" w14:textId="77777777" w:rsidR="00200474" w:rsidRPr="002B3B3D" w:rsidRDefault="00200474" w:rsidP="007F0123">
            <w:pPr>
              <w:spacing w:before="240" w:after="0" w:line="360" w:lineRule="auto"/>
              <w:jc w:val="both"/>
              <w:rPr>
                <w:rFonts w:ascii="Times New Roman" w:hAnsi="Times New Roman" w:cs="Times New Roman"/>
                <w:sz w:val="24"/>
                <w:szCs w:val="24"/>
              </w:rPr>
            </w:pPr>
          </w:p>
        </w:tc>
        <w:tc>
          <w:tcPr>
            <w:tcW w:w="567" w:type="dxa"/>
            <w:shd w:val="clear" w:color="auto" w:fill="auto"/>
          </w:tcPr>
          <w:p w14:paraId="5A526904" w14:textId="77777777" w:rsidR="00200474" w:rsidRPr="002B3B3D" w:rsidRDefault="00200474" w:rsidP="007F0123">
            <w:pPr>
              <w:spacing w:before="240" w:after="0" w:line="360" w:lineRule="auto"/>
              <w:jc w:val="both"/>
              <w:rPr>
                <w:rFonts w:ascii="Times New Roman" w:hAnsi="Times New Roman" w:cs="Times New Roman"/>
                <w:sz w:val="24"/>
                <w:szCs w:val="24"/>
              </w:rPr>
            </w:pPr>
          </w:p>
        </w:tc>
      </w:tr>
      <w:tr w:rsidR="00200474" w14:paraId="6AE9A7F3" w14:textId="77777777" w:rsidTr="007F0123">
        <w:tc>
          <w:tcPr>
            <w:tcW w:w="6771" w:type="dxa"/>
            <w:shd w:val="clear" w:color="auto" w:fill="auto"/>
          </w:tcPr>
          <w:p w14:paraId="0BBE5373" w14:textId="1234181E" w:rsidR="00200474" w:rsidRPr="002B3B3D" w:rsidRDefault="00FC5ED3" w:rsidP="00FC5ED3">
            <w:pPr>
              <w:pStyle w:val="Default"/>
              <w:spacing w:before="240" w:line="360" w:lineRule="auto"/>
              <w:rPr>
                <w:color w:val="auto"/>
              </w:rPr>
            </w:pPr>
            <w:r>
              <w:rPr>
                <w:color w:val="auto"/>
              </w:rPr>
              <w:t xml:space="preserve">Budgeting process is more likely </w:t>
            </w:r>
            <w:r w:rsidR="00200474" w:rsidRPr="00D22BA4">
              <w:rPr>
                <w:color w:val="auto"/>
              </w:rPr>
              <w:t xml:space="preserve"> </w:t>
            </w:r>
            <w:r>
              <w:rPr>
                <w:color w:val="auto"/>
              </w:rPr>
              <w:t>to be</w:t>
            </w:r>
            <w:r w:rsidR="00200474" w:rsidRPr="00D22BA4">
              <w:rPr>
                <w:color w:val="auto"/>
              </w:rPr>
              <w:t xml:space="preserve"> successfully </w:t>
            </w:r>
            <w:r>
              <w:rPr>
                <w:color w:val="auto"/>
              </w:rPr>
              <w:t xml:space="preserve">if the institution </w:t>
            </w:r>
            <w:r w:rsidR="00200474" w:rsidRPr="00D22BA4">
              <w:rPr>
                <w:color w:val="auto"/>
              </w:rPr>
              <w:t xml:space="preserve"> </w:t>
            </w:r>
            <w:r w:rsidR="0018413A" w:rsidRPr="00D22BA4">
              <w:rPr>
                <w:color w:val="auto"/>
              </w:rPr>
              <w:t>recruits</w:t>
            </w:r>
            <w:r w:rsidR="00200474" w:rsidRPr="00D22BA4">
              <w:rPr>
                <w:color w:val="auto"/>
              </w:rPr>
              <w:t xml:space="preserve"> competent candidates.</w:t>
            </w:r>
          </w:p>
        </w:tc>
        <w:tc>
          <w:tcPr>
            <w:tcW w:w="567" w:type="dxa"/>
            <w:shd w:val="clear" w:color="auto" w:fill="auto"/>
          </w:tcPr>
          <w:p w14:paraId="1F941F3F" w14:textId="77777777" w:rsidR="00200474" w:rsidRPr="002B3B3D" w:rsidRDefault="00200474" w:rsidP="007F0123">
            <w:pPr>
              <w:spacing w:before="240" w:after="0" w:line="360" w:lineRule="auto"/>
              <w:jc w:val="both"/>
              <w:rPr>
                <w:rFonts w:ascii="Times New Roman" w:hAnsi="Times New Roman" w:cs="Times New Roman"/>
                <w:sz w:val="24"/>
                <w:szCs w:val="24"/>
              </w:rPr>
            </w:pPr>
          </w:p>
        </w:tc>
        <w:tc>
          <w:tcPr>
            <w:tcW w:w="708" w:type="dxa"/>
            <w:shd w:val="clear" w:color="auto" w:fill="auto"/>
          </w:tcPr>
          <w:p w14:paraId="107F7DC5" w14:textId="77777777" w:rsidR="00200474" w:rsidRPr="002B3B3D" w:rsidRDefault="00200474" w:rsidP="007F0123">
            <w:pPr>
              <w:spacing w:before="240" w:after="0" w:line="360" w:lineRule="auto"/>
              <w:jc w:val="both"/>
              <w:rPr>
                <w:rFonts w:ascii="Times New Roman" w:hAnsi="Times New Roman" w:cs="Times New Roman"/>
                <w:sz w:val="24"/>
                <w:szCs w:val="24"/>
              </w:rPr>
            </w:pPr>
          </w:p>
        </w:tc>
        <w:tc>
          <w:tcPr>
            <w:tcW w:w="567" w:type="dxa"/>
            <w:shd w:val="clear" w:color="auto" w:fill="auto"/>
          </w:tcPr>
          <w:p w14:paraId="0608A5CB" w14:textId="77777777" w:rsidR="00200474" w:rsidRPr="002B3B3D" w:rsidRDefault="00200474" w:rsidP="007F0123">
            <w:pPr>
              <w:spacing w:before="240" w:after="0" w:line="360" w:lineRule="auto"/>
              <w:jc w:val="both"/>
              <w:rPr>
                <w:rFonts w:ascii="Times New Roman" w:hAnsi="Times New Roman" w:cs="Times New Roman"/>
                <w:sz w:val="24"/>
                <w:szCs w:val="24"/>
              </w:rPr>
            </w:pPr>
          </w:p>
        </w:tc>
        <w:tc>
          <w:tcPr>
            <w:tcW w:w="567" w:type="dxa"/>
            <w:shd w:val="clear" w:color="auto" w:fill="auto"/>
          </w:tcPr>
          <w:p w14:paraId="14CD0B34" w14:textId="77777777" w:rsidR="00200474" w:rsidRPr="002B3B3D" w:rsidRDefault="00200474" w:rsidP="007F0123">
            <w:pPr>
              <w:spacing w:before="240" w:after="0" w:line="360" w:lineRule="auto"/>
              <w:jc w:val="both"/>
              <w:rPr>
                <w:rFonts w:ascii="Times New Roman" w:hAnsi="Times New Roman" w:cs="Times New Roman"/>
                <w:sz w:val="24"/>
                <w:szCs w:val="24"/>
              </w:rPr>
            </w:pPr>
          </w:p>
        </w:tc>
        <w:tc>
          <w:tcPr>
            <w:tcW w:w="567" w:type="dxa"/>
            <w:shd w:val="clear" w:color="auto" w:fill="auto"/>
          </w:tcPr>
          <w:p w14:paraId="1933950C" w14:textId="77777777" w:rsidR="00200474" w:rsidRPr="002B3B3D" w:rsidRDefault="00200474" w:rsidP="007F0123">
            <w:pPr>
              <w:spacing w:before="240" w:after="0" w:line="360" w:lineRule="auto"/>
              <w:jc w:val="both"/>
              <w:rPr>
                <w:rFonts w:ascii="Times New Roman" w:hAnsi="Times New Roman" w:cs="Times New Roman"/>
                <w:sz w:val="24"/>
                <w:szCs w:val="24"/>
              </w:rPr>
            </w:pPr>
          </w:p>
        </w:tc>
      </w:tr>
    </w:tbl>
    <w:p w14:paraId="24A461D5" w14:textId="77777777" w:rsidR="00200474" w:rsidRDefault="00200474" w:rsidP="00200474">
      <w:pPr>
        <w:spacing w:after="200" w:line="360" w:lineRule="auto"/>
        <w:jc w:val="both"/>
        <w:rPr>
          <w:rFonts w:ascii="Times New Roman" w:eastAsia="Calibri" w:hAnsi="Times New Roman" w:cs="Times New Roman"/>
          <w:b/>
          <w:sz w:val="24"/>
          <w:szCs w:val="24"/>
        </w:rPr>
      </w:pPr>
    </w:p>
    <w:p w14:paraId="5149E525" w14:textId="77777777" w:rsidR="00200474" w:rsidRDefault="00200474" w:rsidP="00200474">
      <w:pPr>
        <w:spacing w:after="200" w:line="360" w:lineRule="auto"/>
        <w:jc w:val="both"/>
        <w:rPr>
          <w:rFonts w:ascii="Times New Roman" w:eastAsia="Calibri" w:hAnsi="Times New Roman" w:cs="Times New Roman"/>
          <w:b/>
          <w:sz w:val="24"/>
          <w:szCs w:val="24"/>
        </w:rPr>
      </w:pPr>
    </w:p>
    <w:p w14:paraId="1AE8A232" w14:textId="77777777" w:rsidR="00200474" w:rsidRDefault="00200474" w:rsidP="00200474">
      <w:pPr>
        <w:spacing w:after="200" w:line="360" w:lineRule="auto"/>
        <w:jc w:val="both"/>
        <w:rPr>
          <w:rFonts w:ascii="Times New Roman" w:hAnsi="Times New Roman" w:cs="Times New Roman"/>
          <w:b/>
          <w:sz w:val="24"/>
        </w:rPr>
      </w:pPr>
    </w:p>
    <w:p w14:paraId="2690549C" w14:textId="77777777" w:rsidR="0018413A" w:rsidRDefault="0018413A" w:rsidP="00200474">
      <w:pPr>
        <w:spacing w:after="200" w:line="360" w:lineRule="auto"/>
        <w:jc w:val="both"/>
        <w:rPr>
          <w:rFonts w:ascii="Times New Roman" w:hAnsi="Times New Roman" w:cs="Times New Roman"/>
          <w:b/>
          <w:sz w:val="24"/>
        </w:rPr>
      </w:pPr>
    </w:p>
    <w:p w14:paraId="69A32543" w14:textId="77777777" w:rsidR="00C570E4" w:rsidRDefault="00C570E4" w:rsidP="00200474">
      <w:pPr>
        <w:spacing w:after="200" w:line="360" w:lineRule="auto"/>
        <w:jc w:val="both"/>
        <w:rPr>
          <w:rFonts w:ascii="Times New Roman" w:hAnsi="Times New Roman" w:cs="Times New Roman"/>
          <w:b/>
          <w:sz w:val="24"/>
        </w:rPr>
      </w:pPr>
    </w:p>
    <w:p w14:paraId="32D97806" w14:textId="77777777" w:rsidR="00C570E4" w:rsidRDefault="00C570E4" w:rsidP="00200474">
      <w:pPr>
        <w:spacing w:after="200" w:line="360" w:lineRule="auto"/>
        <w:jc w:val="both"/>
        <w:rPr>
          <w:rFonts w:ascii="Times New Roman" w:hAnsi="Times New Roman" w:cs="Times New Roman"/>
          <w:b/>
          <w:sz w:val="24"/>
        </w:rPr>
      </w:pPr>
    </w:p>
    <w:p w14:paraId="5BDE3B3F" w14:textId="77777777" w:rsidR="00200474" w:rsidRPr="00F700AE" w:rsidRDefault="00200474" w:rsidP="00200474">
      <w:pPr>
        <w:spacing w:after="200" w:line="360" w:lineRule="auto"/>
        <w:jc w:val="both"/>
        <w:rPr>
          <w:rFonts w:ascii="Times New Roman" w:hAnsi="Times New Roman" w:cs="Times New Roman"/>
          <w:b/>
          <w:sz w:val="24"/>
        </w:rPr>
      </w:pPr>
      <w:r w:rsidRPr="00F700AE">
        <w:rPr>
          <w:rFonts w:ascii="Times New Roman" w:hAnsi="Times New Roman" w:cs="Times New Roman"/>
          <w:b/>
          <w:sz w:val="24"/>
        </w:rPr>
        <w:lastRenderedPageBreak/>
        <w:t>Employee Retention</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71"/>
        <w:gridCol w:w="567"/>
        <w:gridCol w:w="708"/>
        <w:gridCol w:w="567"/>
        <w:gridCol w:w="567"/>
        <w:gridCol w:w="567"/>
      </w:tblGrid>
      <w:tr w:rsidR="00200474" w14:paraId="4240B5EB" w14:textId="77777777" w:rsidTr="007F0123">
        <w:trPr>
          <w:cantSplit/>
          <w:trHeight w:val="668"/>
        </w:trPr>
        <w:tc>
          <w:tcPr>
            <w:tcW w:w="6771" w:type="dxa"/>
            <w:shd w:val="clear" w:color="auto" w:fill="auto"/>
          </w:tcPr>
          <w:p w14:paraId="7793BB25" w14:textId="77777777" w:rsidR="00200474" w:rsidRPr="002B3B3D" w:rsidRDefault="00200474" w:rsidP="007F0123">
            <w:pPr>
              <w:spacing w:before="240" w:line="360" w:lineRule="auto"/>
              <w:jc w:val="center"/>
              <w:rPr>
                <w:rFonts w:ascii="Times New Roman" w:hAnsi="Times New Roman" w:cs="Times New Roman"/>
                <w:b/>
                <w:sz w:val="24"/>
                <w:szCs w:val="24"/>
              </w:rPr>
            </w:pPr>
          </w:p>
        </w:tc>
        <w:tc>
          <w:tcPr>
            <w:tcW w:w="567" w:type="dxa"/>
            <w:shd w:val="clear" w:color="auto" w:fill="auto"/>
          </w:tcPr>
          <w:p w14:paraId="797F83C8" w14:textId="77777777" w:rsidR="00200474" w:rsidRPr="002B3B3D" w:rsidRDefault="00200474" w:rsidP="007F0123">
            <w:pPr>
              <w:spacing w:before="240" w:line="360" w:lineRule="auto"/>
              <w:jc w:val="both"/>
              <w:rPr>
                <w:rFonts w:ascii="Times New Roman" w:hAnsi="Times New Roman" w:cs="Times New Roman"/>
                <w:b/>
                <w:sz w:val="24"/>
                <w:szCs w:val="24"/>
              </w:rPr>
            </w:pPr>
            <w:r w:rsidRPr="002B3B3D">
              <w:rPr>
                <w:rFonts w:ascii="Times New Roman" w:hAnsi="Times New Roman" w:cs="Times New Roman"/>
                <w:b/>
                <w:sz w:val="24"/>
                <w:szCs w:val="24"/>
              </w:rPr>
              <w:t>1</w:t>
            </w:r>
          </w:p>
        </w:tc>
        <w:tc>
          <w:tcPr>
            <w:tcW w:w="708" w:type="dxa"/>
            <w:shd w:val="clear" w:color="auto" w:fill="auto"/>
          </w:tcPr>
          <w:p w14:paraId="2BEF8DE9" w14:textId="77777777" w:rsidR="00200474" w:rsidRPr="002B3B3D" w:rsidRDefault="00200474" w:rsidP="007F0123">
            <w:pPr>
              <w:spacing w:before="240" w:line="360" w:lineRule="auto"/>
              <w:jc w:val="both"/>
              <w:rPr>
                <w:rFonts w:ascii="Times New Roman" w:hAnsi="Times New Roman" w:cs="Times New Roman"/>
                <w:b/>
                <w:sz w:val="24"/>
                <w:szCs w:val="24"/>
              </w:rPr>
            </w:pPr>
            <w:r w:rsidRPr="002B3B3D">
              <w:rPr>
                <w:rFonts w:ascii="Times New Roman" w:hAnsi="Times New Roman" w:cs="Times New Roman"/>
                <w:b/>
                <w:sz w:val="24"/>
                <w:szCs w:val="24"/>
              </w:rPr>
              <w:t>2</w:t>
            </w:r>
          </w:p>
        </w:tc>
        <w:tc>
          <w:tcPr>
            <w:tcW w:w="567" w:type="dxa"/>
            <w:shd w:val="clear" w:color="auto" w:fill="auto"/>
          </w:tcPr>
          <w:p w14:paraId="20240009" w14:textId="77777777" w:rsidR="00200474" w:rsidRPr="002B3B3D" w:rsidRDefault="00200474" w:rsidP="007F0123">
            <w:pPr>
              <w:spacing w:before="240" w:line="360" w:lineRule="auto"/>
              <w:jc w:val="both"/>
              <w:rPr>
                <w:rFonts w:ascii="Times New Roman" w:hAnsi="Times New Roman" w:cs="Times New Roman"/>
                <w:b/>
                <w:sz w:val="24"/>
                <w:szCs w:val="24"/>
              </w:rPr>
            </w:pPr>
            <w:r w:rsidRPr="002B3B3D">
              <w:rPr>
                <w:rFonts w:ascii="Times New Roman" w:hAnsi="Times New Roman" w:cs="Times New Roman"/>
                <w:b/>
                <w:sz w:val="24"/>
                <w:szCs w:val="24"/>
              </w:rPr>
              <w:t>3</w:t>
            </w:r>
          </w:p>
        </w:tc>
        <w:tc>
          <w:tcPr>
            <w:tcW w:w="567" w:type="dxa"/>
            <w:shd w:val="clear" w:color="auto" w:fill="auto"/>
          </w:tcPr>
          <w:p w14:paraId="20220B53" w14:textId="77777777" w:rsidR="00200474" w:rsidRPr="002B3B3D" w:rsidRDefault="00200474" w:rsidP="007F0123">
            <w:pPr>
              <w:spacing w:before="240" w:line="360" w:lineRule="auto"/>
              <w:jc w:val="both"/>
              <w:rPr>
                <w:rFonts w:ascii="Times New Roman" w:hAnsi="Times New Roman" w:cs="Times New Roman"/>
                <w:b/>
                <w:sz w:val="24"/>
                <w:szCs w:val="24"/>
              </w:rPr>
            </w:pPr>
            <w:r w:rsidRPr="002B3B3D">
              <w:rPr>
                <w:rFonts w:ascii="Times New Roman" w:hAnsi="Times New Roman" w:cs="Times New Roman"/>
                <w:b/>
                <w:sz w:val="24"/>
                <w:szCs w:val="24"/>
              </w:rPr>
              <w:t>4</w:t>
            </w:r>
          </w:p>
        </w:tc>
        <w:tc>
          <w:tcPr>
            <w:tcW w:w="567" w:type="dxa"/>
            <w:shd w:val="clear" w:color="auto" w:fill="auto"/>
          </w:tcPr>
          <w:p w14:paraId="55192F84" w14:textId="77777777" w:rsidR="00200474" w:rsidRPr="002B3B3D" w:rsidRDefault="00200474" w:rsidP="007F0123">
            <w:pPr>
              <w:spacing w:before="240" w:line="360" w:lineRule="auto"/>
              <w:jc w:val="center"/>
              <w:rPr>
                <w:rFonts w:ascii="Times New Roman" w:hAnsi="Times New Roman" w:cs="Times New Roman"/>
                <w:b/>
                <w:sz w:val="24"/>
                <w:szCs w:val="24"/>
              </w:rPr>
            </w:pPr>
            <w:r w:rsidRPr="002B3B3D">
              <w:rPr>
                <w:rFonts w:ascii="Times New Roman" w:hAnsi="Times New Roman" w:cs="Times New Roman"/>
                <w:b/>
                <w:sz w:val="24"/>
                <w:szCs w:val="24"/>
              </w:rPr>
              <w:t>5</w:t>
            </w:r>
          </w:p>
        </w:tc>
      </w:tr>
      <w:tr w:rsidR="00200474" w14:paraId="12C1191C" w14:textId="77777777" w:rsidTr="007F0123">
        <w:trPr>
          <w:cantSplit/>
          <w:trHeight w:val="668"/>
        </w:trPr>
        <w:tc>
          <w:tcPr>
            <w:tcW w:w="6771" w:type="dxa"/>
            <w:shd w:val="clear" w:color="auto" w:fill="auto"/>
          </w:tcPr>
          <w:p w14:paraId="478FBF7A" w14:textId="5E304F7F" w:rsidR="00200474" w:rsidRPr="002B3B3D" w:rsidRDefault="00200474" w:rsidP="00C570E4">
            <w:pPr>
              <w:spacing w:before="240" w:line="360" w:lineRule="auto"/>
              <w:jc w:val="both"/>
              <w:rPr>
                <w:rFonts w:ascii="Times New Roman" w:hAnsi="Times New Roman" w:cs="Times New Roman"/>
                <w:sz w:val="24"/>
                <w:szCs w:val="24"/>
              </w:rPr>
            </w:pPr>
            <w:r w:rsidRPr="00E9451F">
              <w:rPr>
                <w:rFonts w:ascii="Times New Roman" w:hAnsi="Times New Roman" w:cs="Times New Roman"/>
                <w:sz w:val="24"/>
                <w:szCs w:val="24"/>
              </w:rPr>
              <w:t xml:space="preserve">Increased wage </w:t>
            </w:r>
            <w:r w:rsidR="0018413A" w:rsidRPr="00E9451F">
              <w:rPr>
                <w:rFonts w:ascii="Times New Roman" w:hAnsi="Times New Roman" w:cs="Times New Roman"/>
                <w:sz w:val="24"/>
                <w:szCs w:val="24"/>
              </w:rPr>
              <w:t>increases</w:t>
            </w:r>
            <w:r w:rsidRPr="00E9451F">
              <w:rPr>
                <w:rFonts w:ascii="Times New Roman" w:hAnsi="Times New Roman" w:cs="Times New Roman"/>
                <w:sz w:val="24"/>
                <w:szCs w:val="24"/>
              </w:rPr>
              <w:t xml:space="preserve"> rules implemented by </w:t>
            </w:r>
            <w:proofErr w:type="spellStart"/>
            <w:r w:rsidR="00A46914">
              <w:rPr>
                <w:rFonts w:ascii="Times New Roman" w:hAnsi="Times New Roman" w:cs="Times New Roman"/>
                <w:sz w:val="24"/>
                <w:szCs w:val="24"/>
              </w:rPr>
              <w:t>Magutini</w:t>
            </w:r>
            <w:proofErr w:type="spellEnd"/>
            <w:r w:rsidR="00A46914">
              <w:rPr>
                <w:rFonts w:ascii="Times New Roman" w:hAnsi="Times New Roman" w:cs="Times New Roman"/>
                <w:sz w:val="24"/>
                <w:szCs w:val="24"/>
              </w:rPr>
              <w:t xml:space="preserve"> Level Four </w:t>
            </w:r>
            <w:r w:rsidR="0018413A">
              <w:rPr>
                <w:rFonts w:ascii="Times New Roman" w:hAnsi="Times New Roman" w:cs="Times New Roman"/>
                <w:sz w:val="24"/>
                <w:szCs w:val="24"/>
              </w:rPr>
              <w:t xml:space="preserve">Hospital </w:t>
            </w:r>
            <w:r w:rsidR="0018413A" w:rsidRPr="00E9451F">
              <w:rPr>
                <w:rFonts w:ascii="Times New Roman" w:hAnsi="Times New Roman" w:cs="Times New Roman"/>
                <w:sz w:val="24"/>
                <w:szCs w:val="24"/>
              </w:rPr>
              <w:t>have</w:t>
            </w:r>
            <w:r w:rsidRPr="00E9451F">
              <w:rPr>
                <w:rFonts w:ascii="Times New Roman" w:hAnsi="Times New Roman" w:cs="Times New Roman"/>
                <w:sz w:val="24"/>
                <w:szCs w:val="24"/>
              </w:rPr>
              <w:t xml:space="preserve"> resulted in </w:t>
            </w:r>
            <w:r w:rsidR="00C570E4">
              <w:rPr>
                <w:rFonts w:ascii="Times New Roman" w:hAnsi="Times New Roman" w:cs="Times New Roman"/>
                <w:sz w:val="24"/>
                <w:szCs w:val="24"/>
              </w:rPr>
              <w:t xml:space="preserve">better department planning and budgeting  </w:t>
            </w:r>
          </w:p>
        </w:tc>
        <w:tc>
          <w:tcPr>
            <w:tcW w:w="567" w:type="dxa"/>
            <w:shd w:val="clear" w:color="auto" w:fill="auto"/>
          </w:tcPr>
          <w:p w14:paraId="70B1939E"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708" w:type="dxa"/>
            <w:shd w:val="clear" w:color="auto" w:fill="auto"/>
          </w:tcPr>
          <w:p w14:paraId="67790E9B"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2A32340A"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63033467"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0CFE4C48" w14:textId="77777777" w:rsidR="00200474" w:rsidRPr="002B3B3D" w:rsidRDefault="00200474" w:rsidP="007F0123">
            <w:pPr>
              <w:spacing w:before="240" w:line="360" w:lineRule="auto"/>
              <w:jc w:val="center"/>
              <w:rPr>
                <w:rFonts w:ascii="Times New Roman" w:hAnsi="Times New Roman" w:cs="Times New Roman"/>
                <w:b/>
                <w:sz w:val="24"/>
                <w:szCs w:val="24"/>
              </w:rPr>
            </w:pPr>
          </w:p>
        </w:tc>
      </w:tr>
      <w:tr w:rsidR="00200474" w14:paraId="30428B3C" w14:textId="77777777" w:rsidTr="007F0123">
        <w:trPr>
          <w:cantSplit/>
          <w:trHeight w:val="668"/>
        </w:trPr>
        <w:tc>
          <w:tcPr>
            <w:tcW w:w="6771" w:type="dxa"/>
            <w:shd w:val="clear" w:color="auto" w:fill="auto"/>
          </w:tcPr>
          <w:p w14:paraId="14ED0E6E" w14:textId="49C39971" w:rsidR="00200474" w:rsidRPr="002B3B3D" w:rsidRDefault="00B10E2A" w:rsidP="00B10E2A">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Our culture, r</w:t>
            </w:r>
            <w:r w:rsidR="00200474" w:rsidRPr="00E9451F">
              <w:rPr>
                <w:rFonts w:ascii="Times New Roman" w:hAnsi="Times New Roman" w:cs="Times New Roman"/>
                <w:sz w:val="24"/>
                <w:szCs w:val="24"/>
              </w:rPr>
              <w:t xml:space="preserve">ewards via pay, advancement, and </w:t>
            </w:r>
            <w:proofErr w:type="spellStart"/>
            <w:r w:rsidR="00200474" w:rsidRPr="00E9451F">
              <w:rPr>
                <w:rFonts w:ascii="Times New Roman" w:hAnsi="Times New Roman" w:cs="Times New Roman"/>
                <w:sz w:val="24"/>
                <w:szCs w:val="24"/>
              </w:rPr>
              <w:t>favorable</w:t>
            </w:r>
            <w:proofErr w:type="spellEnd"/>
            <w:r w:rsidR="00200474" w:rsidRPr="00E9451F">
              <w:rPr>
                <w:rFonts w:ascii="Times New Roman" w:hAnsi="Times New Roman" w:cs="Times New Roman"/>
                <w:sz w:val="24"/>
                <w:szCs w:val="24"/>
              </w:rPr>
              <w:t xml:space="preserve"> working conditions guarantee </w:t>
            </w:r>
            <w:r w:rsidR="00C570E4">
              <w:rPr>
                <w:rFonts w:ascii="Times New Roman" w:hAnsi="Times New Roman" w:cs="Times New Roman"/>
                <w:sz w:val="24"/>
                <w:szCs w:val="24"/>
              </w:rPr>
              <w:t xml:space="preserve">improved </w:t>
            </w:r>
            <w:r w:rsidR="00630453">
              <w:rPr>
                <w:rFonts w:ascii="Times New Roman" w:hAnsi="Times New Roman" w:cs="Times New Roman"/>
                <w:sz w:val="24"/>
                <w:szCs w:val="24"/>
              </w:rPr>
              <w:t xml:space="preserve">process during </w:t>
            </w:r>
            <w:r w:rsidR="0018413A">
              <w:rPr>
                <w:rFonts w:ascii="Times New Roman" w:hAnsi="Times New Roman" w:cs="Times New Roman"/>
                <w:sz w:val="24"/>
                <w:szCs w:val="24"/>
              </w:rPr>
              <w:t>budgeting.</w:t>
            </w:r>
          </w:p>
        </w:tc>
        <w:tc>
          <w:tcPr>
            <w:tcW w:w="567" w:type="dxa"/>
            <w:shd w:val="clear" w:color="auto" w:fill="auto"/>
          </w:tcPr>
          <w:p w14:paraId="654F61D5"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708" w:type="dxa"/>
            <w:shd w:val="clear" w:color="auto" w:fill="auto"/>
          </w:tcPr>
          <w:p w14:paraId="31691A59"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28248660"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1C43D3A3"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711AE7FB" w14:textId="77777777" w:rsidR="00200474" w:rsidRPr="002B3B3D" w:rsidRDefault="00200474" w:rsidP="007F0123">
            <w:pPr>
              <w:spacing w:before="240" w:line="360" w:lineRule="auto"/>
              <w:jc w:val="center"/>
              <w:rPr>
                <w:rFonts w:ascii="Times New Roman" w:hAnsi="Times New Roman" w:cs="Times New Roman"/>
                <w:b/>
                <w:sz w:val="24"/>
                <w:szCs w:val="24"/>
              </w:rPr>
            </w:pPr>
          </w:p>
        </w:tc>
      </w:tr>
      <w:tr w:rsidR="00200474" w14:paraId="036455C4" w14:textId="77777777" w:rsidTr="007F0123">
        <w:trPr>
          <w:cantSplit/>
          <w:trHeight w:val="668"/>
        </w:trPr>
        <w:tc>
          <w:tcPr>
            <w:tcW w:w="6771" w:type="dxa"/>
            <w:shd w:val="clear" w:color="auto" w:fill="auto"/>
          </w:tcPr>
          <w:p w14:paraId="03E44ACD" w14:textId="77777777" w:rsidR="00200474" w:rsidRPr="002B3B3D" w:rsidRDefault="00200474" w:rsidP="007F0123">
            <w:pPr>
              <w:autoSpaceDE w:val="0"/>
              <w:autoSpaceDN w:val="0"/>
              <w:adjustRightInd w:val="0"/>
              <w:spacing w:after="0" w:line="360" w:lineRule="auto"/>
              <w:rPr>
                <w:rFonts w:ascii="Times New Roman" w:hAnsi="Times New Roman" w:cs="Times New Roman"/>
                <w:sz w:val="24"/>
                <w:szCs w:val="24"/>
              </w:rPr>
            </w:pPr>
            <w:r w:rsidRPr="006714B2">
              <w:rPr>
                <w:rFonts w:ascii="Times New Roman" w:hAnsi="Times New Roman" w:cs="Times New Roman"/>
                <w:sz w:val="24"/>
                <w:szCs w:val="24"/>
              </w:rPr>
              <w:t>Policies on promotions, wage increases, and credit facilities have encou</w:t>
            </w:r>
            <w:r w:rsidR="00630453">
              <w:rPr>
                <w:rFonts w:ascii="Times New Roman" w:hAnsi="Times New Roman" w:cs="Times New Roman"/>
                <w:sz w:val="24"/>
                <w:szCs w:val="24"/>
              </w:rPr>
              <w:t xml:space="preserve">raged people to stay on the job that has positive impact budgeting process  </w:t>
            </w:r>
          </w:p>
        </w:tc>
        <w:tc>
          <w:tcPr>
            <w:tcW w:w="567" w:type="dxa"/>
            <w:shd w:val="clear" w:color="auto" w:fill="auto"/>
          </w:tcPr>
          <w:p w14:paraId="68165151"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708" w:type="dxa"/>
            <w:shd w:val="clear" w:color="auto" w:fill="auto"/>
          </w:tcPr>
          <w:p w14:paraId="3B3A8F21"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5091C4BF"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0335B27A"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3E0C92B1" w14:textId="77777777" w:rsidR="00200474" w:rsidRPr="002B3B3D" w:rsidRDefault="00200474" w:rsidP="007F0123">
            <w:pPr>
              <w:spacing w:before="240" w:line="360" w:lineRule="auto"/>
              <w:jc w:val="center"/>
              <w:rPr>
                <w:rFonts w:ascii="Times New Roman" w:hAnsi="Times New Roman" w:cs="Times New Roman"/>
                <w:b/>
                <w:sz w:val="24"/>
                <w:szCs w:val="24"/>
              </w:rPr>
            </w:pPr>
          </w:p>
        </w:tc>
      </w:tr>
      <w:tr w:rsidR="00200474" w14:paraId="4D2B9290" w14:textId="77777777" w:rsidTr="007F0123">
        <w:trPr>
          <w:cantSplit/>
          <w:trHeight w:val="668"/>
        </w:trPr>
        <w:tc>
          <w:tcPr>
            <w:tcW w:w="6771" w:type="dxa"/>
            <w:shd w:val="clear" w:color="auto" w:fill="auto"/>
          </w:tcPr>
          <w:p w14:paraId="3B3AF2EE" w14:textId="32AEEF35" w:rsidR="00200474" w:rsidRPr="00614E8B" w:rsidRDefault="00630453" w:rsidP="00630453">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Financial plans factors in cost in training employees on departmental budgeting </w:t>
            </w:r>
            <w:r w:rsidR="0018413A">
              <w:rPr>
                <w:rFonts w:ascii="Times New Roman" w:hAnsi="Times New Roman" w:cs="Times New Roman"/>
                <w:sz w:val="24"/>
                <w:szCs w:val="24"/>
              </w:rPr>
              <w:t>process and</w:t>
            </w:r>
            <w:r>
              <w:rPr>
                <w:rFonts w:ascii="Times New Roman" w:hAnsi="Times New Roman" w:cs="Times New Roman"/>
                <w:sz w:val="24"/>
                <w:szCs w:val="24"/>
              </w:rPr>
              <w:t xml:space="preserve"> t</w:t>
            </w:r>
            <w:r w:rsidR="00200474" w:rsidRPr="006714B2">
              <w:rPr>
                <w:rFonts w:ascii="Times New Roman" w:hAnsi="Times New Roman" w:cs="Times New Roman"/>
                <w:sz w:val="24"/>
                <w:szCs w:val="24"/>
              </w:rPr>
              <w:t>he employees feel secure in their employment.</w:t>
            </w:r>
          </w:p>
        </w:tc>
        <w:tc>
          <w:tcPr>
            <w:tcW w:w="567" w:type="dxa"/>
            <w:shd w:val="clear" w:color="auto" w:fill="auto"/>
          </w:tcPr>
          <w:p w14:paraId="5F866D2D"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708" w:type="dxa"/>
            <w:shd w:val="clear" w:color="auto" w:fill="auto"/>
          </w:tcPr>
          <w:p w14:paraId="43173396"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6C22CBF8"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0DF7D811"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7828B819" w14:textId="77777777" w:rsidR="00200474" w:rsidRPr="002B3B3D" w:rsidRDefault="00200474" w:rsidP="007F0123">
            <w:pPr>
              <w:spacing w:before="240" w:line="360" w:lineRule="auto"/>
              <w:jc w:val="center"/>
              <w:rPr>
                <w:rFonts w:ascii="Times New Roman" w:hAnsi="Times New Roman" w:cs="Times New Roman"/>
                <w:b/>
                <w:sz w:val="24"/>
                <w:szCs w:val="24"/>
              </w:rPr>
            </w:pPr>
          </w:p>
        </w:tc>
      </w:tr>
      <w:tr w:rsidR="00200474" w14:paraId="7EDA6F1B" w14:textId="77777777" w:rsidTr="007F0123">
        <w:tc>
          <w:tcPr>
            <w:tcW w:w="6771" w:type="dxa"/>
            <w:shd w:val="clear" w:color="auto" w:fill="auto"/>
          </w:tcPr>
          <w:p w14:paraId="1BA28557" w14:textId="77777777" w:rsidR="00200474" w:rsidRPr="002B3B3D" w:rsidRDefault="00200474" w:rsidP="00630453">
            <w:pPr>
              <w:pStyle w:val="Default"/>
              <w:spacing w:before="240" w:line="360" w:lineRule="auto"/>
              <w:rPr>
                <w:color w:val="auto"/>
              </w:rPr>
            </w:pPr>
            <w:r w:rsidRPr="006714B2">
              <w:rPr>
                <w:color w:val="auto"/>
              </w:rPr>
              <w:t xml:space="preserve">The performance evaluation system used adheres to </w:t>
            </w:r>
            <w:r w:rsidR="00630453">
              <w:rPr>
                <w:color w:val="auto"/>
              </w:rPr>
              <w:t xml:space="preserve">ministry requirements </w:t>
            </w:r>
            <w:r w:rsidRPr="006714B2">
              <w:rPr>
                <w:color w:val="auto"/>
              </w:rPr>
              <w:t>.</w:t>
            </w:r>
          </w:p>
        </w:tc>
        <w:tc>
          <w:tcPr>
            <w:tcW w:w="567" w:type="dxa"/>
            <w:shd w:val="clear" w:color="auto" w:fill="auto"/>
          </w:tcPr>
          <w:p w14:paraId="44E22B14" w14:textId="77777777" w:rsidR="00200474" w:rsidRPr="002B3B3D" w:rsidRDefault="00200474" w:rsidP="007F0123">
            <w:pPr>
              <w:spacing w:before="240" w:line="360" w:lineRule="auto"/>
              <w:jc w:val="both"/>
              <w:rPr>
                <w:rFonts w:ascii="Times New Roman" w:hAnsi="Times New Roman" w:cs="Times New Roman"/>
                <w:sz w:val="24"/>
                <w:szCs w:val="24"/>
              </w:rPr>
            </w:pPr>
          </w:p>
        </w:tc>
        <w:tc>
          <w:tcPr>
            <w:tcW w:w="708" w:type="dxa"/>
            <w:shd w:val="clear" w:color="auto" w:fill="auto"/>
          </w:tcPr>
          <w:p w14:paraId="339B7B41" w14:textId="77777777" w:rsidR="00200474" w:rsidRPr="002B3B3D" w:rsidRDefault="00200474" w:rsidP="007F0123">
            <w:pPr>
              <w:spacing w:before="240" w:line="360" w:lineRule="auto"/>
              <w:jc w:val="both"/>
              <w:rPr>
                <w:rFonts w:ascii="Times New Roman" w:hAnsi="Times New Roman" w:cs="Times New Roman"/>
                <w:sz w:val="24"/>
                <w:szCs w:val="24"/>
              </w:rPr>
            </w:pPr>
          </w:p>
        </w:tc>
        <w:tc>
          <w:tcPr>
            <w:tcW w:w="567" w:type="dxa"/>
            <w:shd w:val="clear" w:color="auto" w:fill="auto"/>
          </w:tcPr>
          <w:p w14:paraId="6ED4300C" w14:textId="77777777" w:rsidR="00200474" w:rsidRPr="002B3B3D" w:rsidRDefault="00200474" w:rsidP="007F0123">
            <w:pPr>
              <w:spacing w:before="240" w:line="360" w:lineRule="auto"/>
              <w:jc w:val="both"/>
              <w:rPr>
                <w:rFonts w:ascii="Times New Roman" w:hAnsi="Times New Roman" w:cs="Times New Roman"/>
                <w:sz w:val="24"/>
                <w:szCs w:val="24"/>
              </w:rPr>
            </w:pPr>
          </w:p>
        </w:tc>
        <w:tc>
          <w:tcPr>
            <w:tcW w:w="567" w:type="dxa"/>
            <w:shd w:val="clear" w:color="auto" w:fill="auto"/>
          </w:tcPr>
          <w:p w14:paraId="5D44287B" w14:textId="77777777" w:rsidR="00200474" w:rsidRPr="002B3B3D" w:rsidRDefault="00200474" w:rsidP="007F0123">
            <w:pPr>
              <w:spacing w:before="240" w:line="360" w:lineRule="auto"/>
              <w:jc w:val="both"/>
              <w:rPr>
                <w:rFonts w:ascii="Times New Roman" w:hAnsi="Times New Roman" w:cs="Times New Roman"/>
                <w:sz w:val="24"/>
                <w:szCs w:val="24"/>
              </w:rPr>
            </w:pPr>
          </w:p>
        </w:tc>
        <w:tc>
          <w:tcPr>
            <w:tcW w:w="567" w:type="dxa"/>
            <w:shd w:val="clear" w:color="auto" w:fill="auto"/>
          </w:tcPr>
          <w:p w14:paraId="1AD1D4B9" w14:textId="77777777" w:rsidR="00200474" w:rsidRPr="002B3B3D" w:rsidRDefault="00200474" w:rsidP="007F0123">
            <w:pPr>
              <w:spacing w:before="240" w:line="360" w:lineRule="auto"/>
              <w:jc w:val="both"/>
              <w:rPr>
                <w:rFonts w:ascii="Times New Roman" w:hAnsi="Times New Roman" w:cs="Times New Roman"/>
                <w:sz w:val="24"/>
                <w:szCs w:val="24"/>
              </w:rPr>
            </w:pPr>
          </w:p>
        </w:tc>
      </w:tr>
    </w:tbl>
    <w:p w14:paraId="5DCC30E2" w14:textId="77777777" w:rsidR="00200474" w:rsidRDefault="00200474" w:rsidP="00200474">
      <w:pPr>
        <w:spacing w:after="200" w:line="360" w:lineRule="auto"/>
        <w:jc w:val="both"/>
        <w:rPr>
          <w:rFonts w:ascii="Times New Roman" w:hAnsi="Times New Roman" w:cs="Times New Roman"/>
          <w:b/>
          <w:sz w:val="24"/>
        </w:rPr>
      </w:pPr>
    </w:p>
    <w:p w14:paraId="7D7C2910" w14:textId="77777777" w:rsidR="00200474" w:rsidRDefault="00200474" w:rsidP="00200474">
      <w:pPr>
        <w:spacing w:after="200" w:line="360" w:lineRule="auto"/>
        <w:jc w:val="both"/>
        <w:rPr>
          <w:rFonts w:ascii="Times New Roman" w:hAnsi="Times New Roman" w:cs="Times New Roman"/>
          <w:b/>
          <w:sz w:val="24"/>
        </w:rPr>
      </w:pPr>
    </w:p>
    <w:p w14:paraId="1F403849" w14:textId="77777777" w:rsidR="00200474" w:rsidRDefault="00200474" w:rsidP="00200474">
      <w:pPr>
        <w:spacing w:after="200" w:line="360" w:lineRule="auto"/>
        <w:jc w:val="both"/>
        <w:rPr>
          <w:rFonts w:ascii="Times New Roman" w:hAnsi="Times New Roman" w:cs="Times New Roman"/>
          <w:b/>
          <w:sz w:val="24"/>
        </w:rPr>
      </w:pPr>
    </w:p>
    <w:p w14:paraId="7DBC0A87" w14:textId="77777777" w:rsidR="00200474" w:rsidRDefault="00200474" w:rsidP="00200474">
      <w:pPr>
        <w:spacing w:after="200" w:line="360" w:lineRule="auto"/>
        <w:jc w:val="both"/>
        <w:rPr>
          <w:rFonts w:ascii="Times New Roman" w:hAnsi="Times New Roman" w:cs="Times New Roman"/>
          <w:b/>
          <w:sz w:val="24"/>
        </w:rPr>
      </w:pPr>
    </w:p>
    <w:p w14:paraId="31ECDE38" w14:textId="77777777" w:rsidR="00200474" w:rsidRDefault="00200474" w:rsidP="00200474">
      <w:pPr>
        <w:spacing w:after="200" w:line="360" w:lineRule="auto"/>
        <w:jc w:val="both"/>
        <w:rPr>
          <w:rFonts w:ascii="Times New Roman" w:hAnsi="Times New Roman" w:cs="Times New Roman"/>
          <w:b/>
          <w:sz w:val="24"/>
        </w:rPr>
      </w:pPr>
    </w:p>
    <w:p w14:paraId="43D5054E" w14:textId="77777777" w:rsidR="0018413A" w:rsidRDefault="0018413A" w:rsidP="00200474">
      <w:pPr>
        <w:spacing w:after="200" w:line="360" w:lineRule="auto"/>
        <w:jc w:val="both"/>
        <w:rPr>
          <w:rFonts w:ascii="Times New Roman" w:hAnsi="Times New Roman" w:cs="Times New Roman"/>
          <w:b/>
          <w:sz w:val="24"/>
        </w:rPr>
      </w:pPr>
    </w:p>
    <w:p w14:paraId="5BF541CA" w14:textId="77777777" w:rsidR="0018413A" w:rsidRDefault="0018413A" w:rsidP="00200474">
      <w:pPr>
        <w:spacing w:after="200" w:line="360" w:lineRule="auto"/>
        <w:jc w:val="both"/>
        <w:rPr>
          <w:rFonts w:ascii="Times New Roman" w:hAnsi="Times New Roman" w:cs="Times New Roman"/>
          <w:b/>
          <w:sz w:val="24"/>
        </w:rPr>
      </w:pPr>
    </w:p>
    <w:p w14:paraId="6715E9E0" w14:textId="77777777" w:rsidR="008A3927" w:rsidRDefault="008A3927" w:rsidP="00200474">
      <w:pPr>
        <w:spacing w:after="200" w:line="360" w:lineRule="auto"/>
        <w:jc w:val="both"/>
        <w:rPr>
          <w:rFonts w:ascii="Times New Roman" w:hAnsi="Times New Roman" w:cs="Times New Roman"/>
          <w:b/>
          <w:sz w:val="24"/>
        </w:rPr>
      </w:pPr>
    </w:p>
    <w:p w14:paraId="4EBA26EB" w14:textId="77777777" w:rsidR="00200474" w:rsidRDefault="00200474" w:rsidP="00200474">
      <w:pPr>
        <w:spacing w:after="200" w:line="360" w:lineRule="auto"/>
        <w:jc w:val="both"/>
        <w:rPr>
          <w:rFonts w:ascii="Times New Roman" w:hAnsi="Times New Roman" w:cs="Times New Roman"/>
          <w:b/>
          <w:sz w:val="24"/>
        </w:rPr>
      </w:pPr>
    </w:p>
    <w:p w14:paraId="5673D877" w14:textId="77777777" w:rsidR="00200474" w:rsidRPr="008A1D04" w:rsidRDefault="00200474" w:rsidP="00200474">
      <w:pPr>
        <w:spacing w:after="200" w:line="360" w:lineRule="auto"/>
        <w:jc w:val="both"/>
        <w:rPr>
          <w:rFonts w:ascii="Times New Roman" w:hAnsi="Times New Roman" w:cs="Times New Roman"/>
          <w:b/>
          <w:sz w:val="24"/>
        </w:rPr>
      </w:pPr>
      <w:r>
        <w:rPr>
          <w:rFonts w:ascii="Times New Roman" w:eastAsia="Calibri" w:hAnsi="Times New Roman" w:cs="Times New Roman"/>
          <w:b/>
          <w:sz w:val="24"/>
          <w:szCs w:val="24"/>
        </w:rPr>
        <w:lastRenderedPageBreak/>
        <w:t xml:space="preserve">Training and Development </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71"/>
        <w:gridCol w:w="567"/>
        <w:gridCol w:w="708"/>
        <w:gridCol w:w="567"/>
        <w:gridCol w:w="567"/>
        <w:gridCol w:w="567"/>
      </w:tblGrid>
      <w:tr w:rsidR="00200474" w14:paraId="10D05BD6" w14:textId="77777777" w:rsidTr="007F0123">
        <w:trPr>
          <w:cantSplit/>
          <w:trHeight w:val="668"/>
        </w:trPr>
        <w:tc>
          <w:tcPr>
            <w:tcW w:w="6771" w:type="dxa"/>
            <w:shd w:val="clear" w:color="auto" w:fill="auto"/>
          </w:tcPr>
          <w:p w14:paraId="354437EE" w14:textId="77777777" w:rsidR="00200474" w:rsidRPr="002B3B3D" w:rsidRDefault="00200474" w:rsidP="007F0123">
            <w:pPr>
              <w:spacing w:before="240" w:line="360" w:lineRule="auto"/>
              <w:jc w:val="center"/>
              <w:rPr>
                <w:rFonts w:ascii="Times New Roman" w:hAnsi="Times New Roman" w:cs="Times New Roman"/>
                <w:b/>
                <w:sz w:val="24"/>
                <w:szCs w:val="24"/>
              </w:rPr>
            </w:pPr>
          </w:p>
        </w:tc>
        <w:tc>
          <w:tcPr>
            <w:tcW w:w="567" w:type="dxa"/>
            <w:shd w:val="clear" w:color="auto" w:fill="auto"/>
          </w:tcPr>
          <w:p w14:paraId="1522721E" w14:textId="77777777" w:rsidR="00200474" w:rsidRPr="002B3B3D" w:rsidRDefault="00200474" w:rsidP="007F0123">
            <w:pPr>
              <w:spacing w:before="240" w:line="360" w:lineRule="auto"/>
              <w:jc w:val="both"/>
              <w:rPr>
                <w:rFonts w:ascii="Times New Roman" w:hAnsi="Times New Roman" w:cs="Times New Roman"/>
                <w:b/>
                <w:sz w:val="24"/>
                <w:szCs w:val="24"/>
              </w:rPr>
            </w:pPr>
            <w:r w:rsidRPr="002B3B3D">
              <w:rPr>
                <w:rFonts w:ascii="Times New Roman" w:hAnsi="Times New Roman" w:cs="Times New Roman"/>
                <w:b/>
                <w:sz w:val="24"/>
                <w:szCs w:val="24"/>
              </w:rPr>
              <w:t>1</w:t>
            </w:r>
          </w:p>
        </w:tc>
        <w:tc>
          <w:tcPr>
            <w:tcW w:w="708" w:type="dxa"/>
            <w:shd w:val="clear" w:color="auto" w:fill="auto"/>
          </w:tcPr>
          <w:p w14:paraId="65809567" w14:textId="77777777" w:rsidR="00200474" w:rsidRPr="002B3B3D" w:rsidRDefault="00200474" w:rsidP="007F0123">
            <w:pPr>
              <w:spacing w:before="240" w:line="360" w:lineRule="auto"/>
              <w:jc w:val="both"/>
              <w:rPr>
                <w:rFonts w:ascii="Times New Roman" w:hAnsi="Times New Roman" w:cs="Times New Roman"/>
                <w:b/>
                <w:sz w:val="24"/>
                <w:szCs w:val="24"/>
              </w:rPr>
            </w:pPr>
            <w:r w:rsidRPr="002B3B3D">
              <w:rPr>
                <w:rFonts w:ascii="Times New Roman" w:hAnsi="Times New Roman" w:cs="Times New Roman"/>
                <w:b/>
                <w:sz w:val="24"/>
                <w:szCs w:val="24"/>
              </w:rPr>
              <w:t>2</w:t>
            </w:r>
          </w:p>
        </w:tc>
        <w:tc>
          <w:tcPr>
            <w:tcW w:w="567" w:type="dxa"/>
            <w:shd w:val="clear" w:color="auto" w:fill="auto"/>
          </w:tcPr>
          <w:p w14:paraId="10F08C94" w14:textId="77777777" w:rsidR="00200474" w:rsidRPr="002B3B3D" w:rsidRDefault="00200474" w:rsidP="007F0123">
            <w:pPr>
              <w:spacing w:before="240" w:line="360" w:lineRule="auto"/>
              <w:jc w:val="both"/>
              <w:rPr>
                <w:rFonts w:ascii="Times New Roman" w:hAnsi="Times New Roman" w:cs="Times New Roman"/>
                <w:b/>
                <w:sz w:val="24"/>
                <w:szCs w:val="24"/>
              </w:rPr>
            </w:pPr>
            <w:r w:rsidRPr="002B3B3D">
              <w:rPr>
                <w:rFonts w:ascii="Times New Roman" w:hAnsi="Times New Roman" w:cs="Times New Roman"/>
                <w:b/>
                <w:sz w:val="24"/>
                <w:szCs w:val="24"/>
              </w:rPr>
              <w:t>3</w:t>
            </w:r>
          </w:p>
        </w:tc>
        <w:tc>
          <w:tcPr>
            <w:tcW w:w="567" w:type="dxa"/>
            <w:shd w:val="clear" w:color="auto" w:fill="auto"/>
          </w:tcPr>
          <w:p w14:paraId="774DBC6A" w14:textId="77777777" w:rsidR="00200474" w:rsidRPr="002B3B3D" w:rsidRDefault="00200474" w:rsidP="007F0123">
            <w:pPr>
              <w:spacing w:before="240" w:line="360" w:lineRule="auto"/>
              <w:jc w:val="both"/>
              <w:rPr>
                <w:rFonts w:ascii="Times New Roman" w:hAnsi="Times New Roman" w:cs="Times New Roman"/>
                <w:b/>
                <w:sz w:val="24"/>
                <w:szCs w:val="24"/>
              </w:rPr>
            </w:pPr>
            <w:r w:rsidRPr="002B3B3D">
              <w:rPr>
                <w:rFonts w:ascii="Times New Roman" w:hAnsi="Times New Roman" w:cs="Times New Roman"/>
                <w:b/>
                <w:sz w:val="24"/>
                <w:szCs w:val="24"/>
              </w:rPr>
              <w:t>4</w:t>
            </w:r>
          </w:p>
        </w:tc>
        <w:tc>
          <w:tcPr>
            <w:tcW w:w="567" w:type="dxa"/>
            <w:shd w:val="clear" w:color="auto" w:fill="auto"/>
          </w:tcPr>
          <w:p w14:paraId="7C42269D" w14:textId="77777777" w:rsidR="00200474" w:rsidRPr="002B3B3D" w:rsidRDefault="00200474" w:rsidP="007F0123">
            <w:pPr>
              <w:spacing w:before="240" w:line="360" w:lineRule="auto"/>
              <w:jc w:val="center"/>
              <w:rPr>
                <w:rFonts w:ascii="Times New Roman" w:hAnsi="Times New Roman" w:cs="Times New Roman"/>
                <w:b/>
                <w:sz w:val="24"/>
                <w:szCs w:val="24"/>
              </w:rPr>
            </w:pPr>
            <w:r w:rsidRPr="002B3B3D">
              <w:rPr>
                <w:rFonts w:ascii="Times New Roman" w:hAnsi="Times New Roman" w:cs="Times New Roman"/>
                <w:b/>
                <w:sz w:val="24"/>
                <w:szCs w:val="24"/>
              </w:rPr>
              <w:t>5</w:t>
            </w:r>
          </w:p>
        </w:tc>
      </w:tr>
      <w:tr w:rsidR="00200474" w14:paraId="31500FAB" w14:textId="77777777" w:rsidTr="007F0123">
        <w:trPr>
          <w:cantSplit/>
          <w:trHeight w:val="668"/>
        </w:trPr>
        <w:tc>
          <w:tcPr>
            <w:tcW w:w="6771" w:type="dxa"/>
            <w:shd w:val="clear" w:color="auto" w:fill="auto"/>
          </w:tcPr>
          <w:p w14:paraId="245FCB87" w14:textId="77777777" w:rsidR="00200474" w:rsidRPr="002B3B3D" w:rsidRDefault="00200474" w:rsidP="002036B2">
            <w:pPr>
              <w:spacing w:before="240" w:line="360" w:lineRule="auto"/>
              <w:jc w:val="both"/>
              <w:rPr>
                <w:rFonts w:ascii="Times New Roman" w:hAnsi="Times New Roman" w:cs="Times New Roman"/>
                <w:sz w:val="24"/>
                <w:szCs w:val="24"/>
              </w:rPr>
            </w:pPr>
            <w:r w:rsidRPr="00E91E62">
              <w:rPr>
                <w:rFonts w:ascii="Times New Roman" w:hAnsi="Times New Roman" w:cs="Times New Roman"/>
                <w:sz w:val="24"/>
                <w:szCs w:val="24"/>
              </w:rPr>
              <w:t xml:space="preserve">The organization's concept towards determining the needs for staff training </w:t>
            </w:r>
            <w:r w:rsidR="002036B2">
              <w:rPr>
                <w:rFonts w:ascii="Times New Roman" w:hAnsi="Times New Roman" w:cs="Times New Roman"/>
                <w:sz w:val="24"/>
                <w:szCs w:val="24"/>
              </w:rPr>
              <w:t>on budgeting process</w:t>
            </w:r>
            <w:r w:rsidRPr="00E91E62">
              <w:rPr>
                <w:rFonts w:ascii="Times New Roman" w:hAnsi="Times New Roman" w:cs="Times New Roman"/>
                <w:sz w:val="24"/>
                <w:szCs w:val="24"/>
              </w:rPr>
              <w:t xml:space="preserve"> is laid out in a policy.</w:t>
            </w:r>
          </w:p>
        </w:tc>
        <w:tc>
          <w:tcPr>
            <w:tcW w:w="567" w:type="dxa"/>
            <w:shd w:val="clear" w:color="auto" w:fill="auto"/>
          </w:tcPr>
          <w:p w14:paraId="0A0FC905"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708" w:type="dxa"/>
            <w:shd w:val="clear" w:color="auto" w:fill="auto"/>
          </w:tcPr>
          <w:p w14:paraId="1A9F8987"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756BC92C"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4311819D"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11A63BC8" w14:textId="77777777" w:rsidR="00200474" w:rsidRPr="002B3B3D" w:rsidRDefault="00200474" w:rsidP="007F0123">
            <w:pPr>
              <w:spacing w:before="240" w:line="360" w:lineRule="auto"/>
              <w:jc w:val="center"/>
              <w:rPr>
                <w:rFonts w:ascii="Times New Roman" w:hAnsi="Times New Roman" w:cs="Times New Roman"/>
                <w:b/>
                <w:sz w:val="24"/>
                <w:szCs w:val="24"/>
              </w:rPr>
            </w:pPr>
          </w:p>
        </w:tc>
      </w:tr>
      <w:tr w:rsidR="00200474" w14:paraId="44838BF6" w14:textId="77777777" w:rsidTr="007F0123">
        <w:trPr>
          <w:cantSplit/>
          <w:trHeight w:val="668"/>
        </w:trPr>
        <w:tc>
          <w:tcPr>
            <w:tcW w:w="6771" w:type="dxa"/>
            <w:shd w:val="clear" w:color="auto" w:fill="auto"/>
          </w:tcPr>
          <w:p w14:paraId="6775ECCF" w14:textId="2DB17501" w:rsidR="00200474" w:rsidRPr="000152C1" w:rsidRDefault="00200474" w:rsidP="002036B2">
            <w:pPr>
              <w:autoSpaceDE w:val="0"/>
              <w:autoSpaceDN w:val="0"/>
              <w:adjustRightInd w:val="0"/>
              <w:spacing w:after="0" w:line="360" w:lineRule="auto"/>
              <w:jc w:val="both"/>
              <w:rPr>
                <w:rFonts w:ascii="Times New Roman" w:hAnsi="Times New Roman" w:cs="Times New Roman"/>
              </w:rPr>
            </w:pPr>
            <w:r w:rsidRPr="00EE73D0">
              <w:rPr>
                <w:rFonts w:ascii="Times New Roman" w:hAnsi="Times New Roman" w:cs="Times New Roman"/>
              </w:rPr>
              <w:t xml:space="preserve">My </w:t>
            </w:r>
            <w:r w:rsidR="002036B2">
              <w:rPr>
                <w:rFonts w:ascii="Times New Roman" w:hAnsi="Times New Roman" w:cs="Times New Roman"/>
              </w:rPr>
              <w:t>institution</w:t>
            </w:r>
            <w:r w:rsidRPr="00EE73D0">
              <w:rPr>
                <w:rFonts w:ascii="Times New Roman" w:hAnsi="Times New Roman" w:cs="Times New Roman"/>
              </w:rPr>
              <w:t xml:space="preserve"> took into account factors including department demands, market developments, job skills, expertise, and abilities, as well as </w:t>
            </w:r>
            <w:r>
              <w:rPr>
                <w:rFonts w:ascii="Times New Roman" w:hAnsi="Times New Roman" w:cs="Times New Roman"/>
              </w:rPr>
              <w:t>procedures, goods, and services as training</w:t>
            </w:r>
            <w:r w:rsidR="002036B2">
              <w:rPr>
                <w:rFonts w:ascii="Times New Roman" w:hAnsi="Times New Roman" w:cs="Times New Roman"/>
              </w:rPr>
              <w:t xml:space="preserve"> budgeting </w:t>
            </w:r>
            <w:r w:rsidR="0018413A">
              <w:rPr>
                <w:rFonts w:ascii="Times New Roman" w:hAnsi="Times New Roman" w:cs="Times New Roman"/>
              </w:rPr>
              <w:t>process need</w:t>
            </w:r>
            <w:r>
              <w:rPr>
                <w:rFonts w:ascii="Times New Roman" w:hAnsi="Times New Roman" w:cs="Times New Roman"/>
              </w:rPr>
              <w:t xml:space="preserve"> assessment </w:t>
            </w:r>
          </w:p>
        </w:tc>
        <w:tc>
          <w:tcPr>
            <w:tcW w:w="567" w:type="dxa"/>
            <w:shd w:val="clear" w:color="auto" w:fill="auto"/>
          </w:tcPr>
          <w:p w14:paraId="320AAB4D"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708" w:type="dxa"/>
            <w:shd w:val="clear" w:color="auto" w:fill="auto"/>
          </w:tcPr>
          <w:p w14:paraId="5E5A643D"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4CC46C00"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26700ECC"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33F476EF" w14:textId="77777777" w:rsidR="00200474" w:rsidRPr="002B3B3D" w:rsidRDefault="00200474" w:rsidP="007F0123">
            <w:pPr>
              <w:spacing w:before="240" w:line="360" w:lineRule="auto"/>
              <w:jc w:val="center"/>
              <w:rPr>
                <w:rFonts w:ascii="Times New Roman" w:hAnsi="Times New Roman" w:cs="Times New Roman"/>
                <w:b/>
                <w:sz w:val="24"/>
                <w:szCs w:val="24"/>
              </w:rPr>
            </w:pPr>
          </w:p>
        </w:tc>
      </w:tr>
      <w:tr w:rsidR="00200474" w14:paraId="059E51B7" w14:textId="77777777" w:rsidTr="007F0123">
        <w:trPr>
          <w:cantSplit/>
          <w:trHeight w:val="668"/>
        </w:trPr>
        <w:tc>
          <w:tcPr>
            <w:tcW w:w="6771" w:type="dxa"/>
            <w:shd w:val="clear" w:color="auto" w:fill="auto"/>
          </w:tcPr>
          <w:p w14:paraId="059D2DBE" w14:textId="5E8ECE6E" w:rsidR="00200474" w:rsidRPr="002B3B3D" w:rsidRDefault="00A46914" w:rsidP="007F0123">
            <w:pPr>
              <w:spacing w:before="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Magutini</w:t>
            </w:r>
            <w:proofErr w:type="spellEnd"/>
            <w:r>
              <w:rPr>
                <w:rFonts w:ascii="Times New Roman" w:hAnsi="Times New Roman" w:cs="Times New Roman"/>
                <w:sz w:val="24"/>
                <w:szCs w:val="24"/>
              </w:rPr>
              <w:t xml:space="preserve"> Level Four Hospital </w:t>
            </w:r>
            <w:r w:rsidR="00200474" w:rsidRPr="00DA248D">
              <w:rPr>
                <w:rFonts w:ascii="Times New Roman" w:hAnsi="Times New Roman" w:cs="Times New Roman"/>
                <w:sz w:val="24"/>
                <w:szCs w:val="24"/>
              </w:rPr>
              <w:t>'s training evaluation</w:t>
            </w:r>
            <w:r w:rsidR="002036B2">
              <w:rPr>
                <w:rFonts w:ascii="Times New Roman" w:hAnsi="Times New Roman" w:cs="Times New Roman"/>
                <w:sz w:val="24"/>
                <w:szCs w:val="24"/>
              </w:rPr>
              <w:t xml:space="preserve"> on budgeting </w:t>
            </w:r>
            <w:r w:rsidR="0018413A">
              <w:rPr>
                <w:rFonts w:ascii="Times New Roman" w:hAnsi="Times New Roman" w:cs="Times New Roman"/>
                <w:sz w:val="24"/>
                <w:szCs w:val="24"/>
              </w:rPr>
              <w:t xml:space="preserve">process </w:t>
            </w:r>
            <w:r w:rsidR="0018413A" w:rsidRPr="00DA248D">
              <w:rPr>
                <w:rFonts w:ascii="Times New Roman" w:hAnsi="Times New Roman" w:cs="Times New Roman"/>
                <w:sz w:val="24"/>
                <w:szCs w:val="24"/>
              </w:rPr>
              <w:t>approaches</w:t>
            </w:r>
            <w:r w:rsidR="00200474" w:rsidRPr="00DA248D">
              <w:rPr>
                <w:rFonts w:ascii="Times New Roman" w:hAnsi="Times New Roman" w:cs="Times New Roman"/>
                <w:sz w:val="24"/>
                <w:szCs w:val="24"/>
              </w:rPr>
              <w:t xml:space="preserve"> are successful.</w:t>
            </w:r>
          </w:p>
        </w:tc>
        <w:tc>
          <w:tcPr>
            <w:tcW w:w="567" w:type="dxa"/>
            <w:shd w:val="clear" w:color="auto" w:fill="auto"/>
          </w:tcPr>
          <w:p w14:paraId="79F08F89"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708" w:type="dxa"/>
            <w:shd w:val="clear" w:color="auto" w:fill="auto"/>
          </w:tcPr>
          <w:p w14:paraId="1CBF7FD8"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79984BB8"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629DD245"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5B9887CB" w14:textId="77777777" w:rsidR="00200474" w:rsidRPr="002B3B3D" w:rsidRDefault="00200474" w:rsidP="007F0123">
            <w:pPr>
              <w:spacing w:before="240" w:line="360" w:lineRule="auto"/>
              <w:jc w:val="center"/>
              <w:rPr>
                <w:rFonts w:ascii="Times New Roman" w:hAnsi="Times New Roman" w:cs="Times New Roman"/>
                <w:b/>
                <w:sz w:val="24"/>
                <w:szCs w:val="24"/>
              </w:rPr>
            </w:pPr>
          </w:p>
        </w:tc>
      </w:tr>
      <w:tr w:rsidR="00200474" w14:paraId="61B6358E" w14:textId="77777777" w:rsidTr="007F0123">
        <w:trPr>
          <w:cantSplit/>
          <w:trHeight w:val="668"/>
        </w:trPr>
        <w:tc>
          <w:tcPr>
            <w:tcW w:w="6771" w:type="dxa"/>
            <w:shd w:val="clear" w:color="auto" w:fill="auto"/>
          </w:tcPr>
          <w:p w14:paraId="25B17A3A" w14:textId="0927D85F" w:rsidR="00200474" w:rsidRPr="0088545D" w:rsidRDefault="00A46914" w:rsidP="007F0123">
            <w:pPr>
              <w:autoSpaceDE w:val="0"/>
              <w:autoSpaceDN w:val="0"/>
              <w:adjustRightInd w:val="0"/>
              <w:spacing w:after="0" w:line="360" w:lineRule="auto"/>
              <w:jc w:val="both"/>
              <w:rPr>
                <w:rFonts w:ascii="Times New Roman" w:hAnsi="Times New Roman" w:cs="Times New Roman"/>
              </w:rPr>
            </w:pPr>
            <w:proofErr w:type="spellStart"/>
            <w:r>
              <w:rPr>
                <w:rFonts w:ascii="Times New Roman" w:hAnsi="Times New Roman" w:cs="Times New Roman"/>
              </w:rPr>
              <w:t>Magutini</w:t>
            </w:r>
            <w:proofErr w:type="spellEnd"/>
            <w:r>
              <w:rPr>
                <w:rFonts w:ascii="Times New Roman" w:hAnsi="Times New Roman" w:cs="Times New Roman"/>
              </w:rPr>
              <w:t xml:space="preserve"> Level Four </w:t>
            </w:r>
            <w:r w:rsidR="0018413A">
              <w:rPr>
                <w:rFonts w:ascii="Times New Roman" w:hAnsi="Times New Roman" w:cs="Times New Roman"/>
              </w:rPr>
              <w:t xml:space="preserve">Hospital </w:t>
            </w:r>
            <w:r w:rsidR="008A2C9F">
              <w:rPr>
                <w:rFonts w:ascii="Times New Roman" w:hAnsi="Times New Roman" w:cs="Times New Roman"/>
              </w:rPr>
              <w:t>provides alternatives for both on-the-job and off-job training in departmental and institutional budgeting.</w:t>
            </w:r>
            <w:r w:rsidR="00BE004D">
              <w:rPr>
                <w:rFonts w:ascii="Times New Roman" w:hAnsi="Times New Roman" w:cs="Times New Roman"/>
              </w:rPr>
              <w:t xml:space="preserve"> </w:t>
            </w:r>
          </w:p>
        </w:tc>
        <w:tc>
          <w:tcPr>
            <w:tcW w:w="567" w:type="dxa"/>
            <w:shd w:val="clear" w:color="auto" w:fill="auto"/>
          </w:tcPr>
          <w:p w14:paraId="24AAC502"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708" w:type="dxa"/>
            <w:shd w:val="clear" w:color="auto" w:fill="auto"/>
          </w:tcPr>
          <w:p w14:paraId="4654B192"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3A2D11B2"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6E0CA377" w14:textId="77777777" w:rsidR="00200474" w:rsidRPr="002B3B3D"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75E80935" w14:textId="77777777" w:rsidR="00200474" w:rsidRPr="002B3B3D" w:rsidRDefault="00200474" w:rsidP="007F0123">
            <w:pPr>
              <w:spacing w:before="240" w:line="360" w:lineRule="auto"/>
              <w:jc w:val="center"/>
              <w:rPr>
                <w:rFonts w:ascii="Times New Roman" w:hAnsi="Times New Roman" w:cs="Times New Roman"/>
                <w:b/>
                <w:sz w:val="24"/>
                <w:szCs w:val="24"/>
              </w:rPr>
            </w:pPr>
          </w:p>
        </w:tc>
      </w:tr>
      <w:tr w:rsidR="00200474" w14:paraId="068C4508" w14:textId="77777777" w:rsidTr="007F0123">
        <w:tc>
          <w:tcPr>
            <w:tcW w:w="6771" w:type="dxa"/>
            <w:shd w:val="clear" w:color="auto" w:fill="auto"/>
          </w:tcPr>
          <w:p w14:paraId="263179CE" w14:textId="75A1A4DA" w:rsidR="00200474" w:rsidRPr="00211911" w:rsidRDefault="00200474" w:rsidP="007F0123">
            <w:pPr>
              <w:pStyle w:val="Default"/>
              <w:spacing w:before="240" w:line="360" w:lineRule="auto"/>
              <w:rPr>
                <w:color w:val="auto"/>
              </w:rPr>
            </w:pPr>
            <w:r>
              <w:rPr>
                <w:color w:val="auto"/>
              </w:rPr>
              <w:t>A</w:t>
            </w:r>
            <w:r w:rsidRPr="00211911">
              <w:rPr>
                <w:color w:val="auto"/>
              </w:rPr>
              <w:t xml:space="preserve">ble to evaluate knowledge, abilities, </w:t>
            </w:r>
            <w:r w:rsidR="00274854">
              <w:rPr>
                <w:color w:val="auto"/>
              </w:rPr>
              <w:t>and views that contradict the norms that were set both during and right after training</w:t>
            </w:r>
            <w:r w:rsidRPr="00211911">
              <w:rPr>
                <w:color w:val="auto"/>
              </w:rPr>
              <w:t>.</w:t>
            </w:r>
          </w:p>
        </w:tc>
        <w:tc>
          <w:tcPr>
            <w:tcW w:w="567" w:type="dxa"/>
            <w:shd w:val="clear" w:color="auto" w:fill="auto"/>
          </w:tcPr>
          <w:p w14:paraId="531A98EB" w14:textId="77777777" w:rsidR="00200474" w:rsidRPr="002B3B3D" w:rsidRDefault="00200474" w:rsidP="007F0123">
            <w:pPr>
              <w:spacing w:before="240" w:line="360" w:lineRule="auto"/>
              <w:jc w:val="both"/>
              <w:rPr>
                <w:rFonts w:ascii="Times New Roman" w:hAnsi="Times New Roman" w:cs="Times New Roman"/>
                <w:sz w:val="24"/>
                <w:szCs w:val="24"/>
              </w:rPr>
            </w:pPr>
          </w:p>
        </w:tc>
        <w:tc>
          <w:tcPr>
            <w:tcW w:w="708" w:type="dxa"/>
            <w:shd w:val="clear" w:color="auto" w:fill="auto"/>
          </w:tcPr>
          <w:p w14:paraId="3E695B58" w14:textId="77777777" w:rsidR="00200474" w:rsidRPr="002B3B3D" w:rsidRDefault="00200474" w:rsidP="007F0123">
            <w:pPr>
              <w:spacing w:before="240" w:line="360" w:lineRule="auto"/>
              <w:jc w:val="both"/>
              <w:rPr>
                <w:rFonts w:ascii="Times New Roman" w:hAnsi="Times New Roman" w:cs="Times New Roman"/>
                <w:sz w:val="24"/>
                <w:szCs w:val="24"/>
              </w:rPr>
            </w:pPr>
          </w:p>
        </w:tc>
        <w:tc>
          <w:tcPr>
            <w:tcW w:w="567" w:type="dxa"/>
            <w:shd w:val="clear" w:color="auto" w:fill="auto"/>
          </w:tcPr>
          <w:p w14:paraId="6AE20EFD" w14:textId="77777777" w:rsidR="00200474" w:rsidRPr="002B3B3D" w:rsidRDefault="00200474" w:rsidP="007F0123">
            <w:pPr>
              <w:spacing w:before="240" w:line="360" w:lineRule="auto"/>
              <w:jc w:val="both"/>
              <w:rPr>
                <w:rFonts w:ascii="Times New Roman" w:hAnsi="Times New Roman" w:cs="Times New Roman"/>
                <w:sz w:val="24"/>
                <w:szCs w:val="24"/>
              </w:rPr>
            </w:pPr>
          </w:p>
        </w:tc>
        <w:tc>
          <w:tcPr>
            <w:tcW w:w="567" w:type="dxa"/>
            <w:shd w:val="clear" w:color="auto" w:fill="auto"/>
          </w:tcPr>
          <w:p w14:paraId="7D65FFCF" w14:textId="77777777" w:rsidR="00200474" w:rsidRPr="002B3B3D" w:rsidRDefault="00200474" w:rsidP="007F0123">
            <w:pPr>
              <w:spacing w:before="240" w:line="360" w:lineRule="auto"/>
              <w:jc w:val="both"/>
              <w:rPr>
                <w:rFonts w:ascii="Times New Roman" w:hAnsi="Times New Roman" w:cs="Times New Roman"/>
                <w:sz w:val="24"/>
                <w:szCs w:val="24"/>
              </w:rPr>
            </w:pPr>
          </w:p>
        </w:tc>
        <w:tc>
          <w:tcPr>
            <w:tcW w:w="567" w:type="dxa"/>
            <w:shd w:val="clear" w:color="auto" w:fill="auto"/>
          </w:tcPr>
          <w:p w14:paraId="4D13AACC" w14:textId="77777777" w:rsidR="00200474" w:rsidRPr="002B3B3D" w:rsidRDefault="00200474" w:rsidP="007F0123">
            <w:pPr>
              <w:spacing w:before="240" w:line="360" w:lineRule="auto"/>
              <w:jc w:val="both"/>
              <w:rPr>
                <w:rFonts w:ascii="Times New Roman" w:hAnsi="Times New Roman" w:cs="Times New Roman"/>
                <w:sz w:val="24"/>
                <w:szCs w:val="24"/>
              </w:rPr>
            </w:pPr>
          </w:p>
        </w:tc>
      </w:tr>
    </w:tbl>
    <w:p w14:paraId="4E40ED1E" w14:textId="77777777" w:rsidR="00200474" w:rsidRDefault="00200474" w:rsidP="00200474">
      <w:pPr>
        <w:spacing w:after="200" w:line="360" w:lineRule="auto"/>
        <w:jc w:val="both"/>
        <w:rPr>
          <w:rFonts w:ascii="Times New Roman" w:hAnsi="Times New Roman" w:cs="Times New Roman"/>
          <w:sz w:val="24"/>
        </w:rPr>
      </w:pPr>
    </w:p>
    <w:p w14:paraId="2BD56DFE" w14:textId="77777777" w:rsidR="00200474" w:rsidRDefault="00200474" w:rsidP="00200474">
      <w:pPr>
        <w:spacing w:after="200" w:line="360" w:lineRule="auto"/>
        <w:jc w:val="both"/>
        <w:rPr>
          <w:rFonts w:ascii="Times New Roman" w:hAnsi="Times New Roman" w:cs="Times New Roman"/>
          <w:sz w:val="24"/>
        </w:rPr>
      </w:pPr>
    </w:p>
    <w:p w14:paraId="35E977CD" w14:textId="77777777" w:rsidR="00200474" w:rsidRDefault="00200474" w:rsidP="00200474">
      <w:pPr>
        <w:spacing w:after="200" w:line="360" w:lineRule="auto"/>
        <w:jc w:val="both"/>
        <w:rPr>
          <w:rFonts w:ascii="Times New Roman" w:hAnsi="Times New Roman" w:cs="Times New Roman"/>
          <w:sz w:val="24"/>
        </w:rPr>
      </w:pPr>
    </w:p>
    <w:p w14:paraId="58A5B4BC" w14:textId="77777777" w:rsidR="00200474" w:rsidRDefault="00200474" w:rsidP="00200474">
      <w:pPr>
        <w:spacing w:after="200" w:line="360" w:lineRule="auto"/>
        <w:jc w:val="both"/>
        <w:rPr>
          <w:rFonts w:ascii="Times New Roman" w:hAnsi="Times New Roman" w:cs="Times New Roman"/>
          <w:sz w:val="24"/>
        </w:rPr>
      </w:pPr>
    </w:p>
    <w:p w14:paraId="68137227" w14:textId="77777777" w:rsidR="00200474" w:rsidRDefault="00200474" w:rsidP="00200474">
      <w:pPr>
        <w:spacing w:after="200" w:line="360" w:lineRule="auto"/>
        <w:jc w:val="both"/>
        <w:rPr>
          <w:rFonts w:ascii="Times New Roman" w:hAnsi="Times New Roman" w:cs="Times New Roman"/>
          <w:sz w:val="24"/>
        </w:rPr>
      </w:pPr>
    </w:p>
    <w:p w14:paraId="4D0F248C" w14:textId="77777777" w:rsidR="00200474" w:rsidRDefault="00200474" w:rsidP="00200474">
      <w:pPr>
        <w:spacing w:after="200" w:line="360" w:lineRule="auto"/>
        <w:jc w:val="both"/>
        <w:rPr>
          <w:rFonts w:ascii="Times New Roman" w:hAnsi="Times New Roman" w:cs="Times New Roman"/>
          <w:sz w:val="24"/>
        </w:rPr>
      </w:pPr>
    </w:p>
    <w:p w14:paraId="58F9FBA7" w14:textId="77777777" w:rsidR="00200474" w:rsidRDefault="00200474" w:rsidP="00200474">
      <w:pPr>
        <w:spacing w:after="200" w:line="360" w:lineRule="auto"/>
        <w:jc w:val="both"/>
        <w:rPr>
          <w:rFonts w:ascii="Times New Roman" w:hAnsi="Times New Roman" w:cs="Times New Roman"/>
          <w:sz w:val="24"/>
        </w:rPr>
      </w:pPr>
    </w:p>
    <w:p w14:paraId="09382BFC" w14:textId="77777777" w:rsidR="00BE004D" w:rsidRDefault="00BE004D" w:rsidP="00200474">
      <w:pPr>
        <w:spacing w:after="200" w:line="360" w:lineRule="auto"/>
        <w:jc w:val="both"/>
        <w:rPr>
          <w:rFonts w:ascii="Times New Roman" w:hAnsi="Times New Roman" w:cs="Times New Roman"/>
          <w:sz w:val="24"/>
        </w:rPr>
      </w:pPr>
    </w:p>
    <w:p w14:paraId="4AFC0EC1" w14:textId="77777777" w:rsidR="00200474" w:rsidRDefault="00200474" w:rsidP="00200474">
      <w:pPr>
        <w:spacing w:after="200" w:line="360" w:lineRule="auto"/>
        <w:jc w:val="both"/>
        <w:rPr>
          <w:rFonts w:ascii="Times New Roman" w:hAnsi="Times New Roman" w:cs="Times New Roman"/>
          <w:sz w:val="24"/>
        </w:rPr>
      </w:pPr>
    </w:p>
    <w:p w14:paraId="42CEE265" w14:textId="77777777" w:rsidR="00200474" w:rsidRPr="008302D2" w:rsidRDefault="00200474" w:rsidP="00200474">
      <w:pPr>
        <w:spacing w:after="200" w:line="360" w:lineRule="auto"/>
        <w:jc w:val="both"/>
        <w:rPr>
          <w:rFonts w:ascii="Times New Roman" w:eastAsia="Calibri" w:hAnsi="Times New Roman" w:cs="Times New Roman"/>
          <w:b/>
          <w:color w:val="000000" w:themeColor="text1"/>
          <w:sz w:val="24"/>
          <w:szCs w:val="24"/>
        </w:rPr>
      </w:pPr>
      <w:r>
        <w:rPr>
          <w:rFonts w:ascii="Times New Roman" w:eastAsia="Calibri" w:hAnsi="Times New Roman" w:cs="Times New Roman"/>
          <w:b/>
          <w:color w:val="000000" w:themeColor="text1"/>
          <w:sz w:val="24"/>
          <w:szCs w:val="24"/>
        </w:rPr>
        <w:lastRenderedPageBreak/>
        <w:t xml:space="preserve">Employee Benefits </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771"/>
        <w:gridCol w:w="694"/>
        <w:gridCol w:w="581"/>
        <w:gridCol w:w="567"/>
        <w:gridCol w:w="567"/>
        <w:gridCol w:w="567"/>
      </w:tblGrid>
      <w:tr w:rsidR="00200474" w14:paraId="76AAFBF4" w14:textId="77777777" w:rsidTr="007F0123">
        <w:trPr>
          <w:trHeight w:val="518"/>
        </w:trPr>
        <w:tc>
          <w:tcPr>
            <w:tcW w:w="6771" w:type="dxa"/>
            <w:shd w:val="clear" w:color="auto" w:fill="auto"/>
          </w:tcPr>
          <w:p w14:paraId="15D02631" w14:textId="77777777" w:rsidR="00200474" w:rsidRPr="002D55B2" w:rsidRDefault="00200474" w:rsidP="007F0123">
            <w:pPr>
              <w:spacing w:before="240" w:line="360" w:lineRule="auto"/>
              <w:jc w:val="both"/>
              <w:rPr>
                <w:rFonts w:ascii="Times New Roman" w:eastAsia="Times New Roman" w:hAnsi="Times New Roman" w:cs="Times New Roman"/>
                <w:sz w:val="24"/>
                <w:szCs w:val="24"/>
              </w:rPr>
            </w:pPr>
          </w:p>
        </w:tc>
        <w:tc>
          <w:tcPr>
            <w:tcW w:w="694" w:type="dxa"/>
            <w:shd w:val="clear" w:color="auto" w:fill="auto"/>
          </w:tcPr>
          <w:p w14:paraId="6D55F60C" w14:textId="77777777" w:rsidR="00200474" w:rsidRPr="002D55B2" w:rsidRDefault="00200474" w:rsidP="007F0123">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SA</w:t>
            </w:r>
          </w:p>
        </w:tc>
        <w:tc>
          <w:tcPr>
            <w:tcW w:w="581" w:type="dxa"/>
            <w:shd w:val="clear" w:color="auto" w:fill="auto"/>
          </w:tcPr>
          <w:p w14:paraId="15CD18CE" w14:textId="77777777" w:rsidR="00200474" w:rsidRPr="002D55B2" w:rsidRDefault="00200474" w:rsidP="007F0123">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w:t>
            </w:r>
          </w:p>
        </w:tc>
        <w:tc>
          <w:tcPr>
            <w:tcW w:w="567" w:type="dxa"/>
            <w:shd w:val="clear" w:color="auto" w:fill="auto"/>
          </w:tcPr>
          <w:p w14:paraId="783D66C8" w14:textId="77777777" w:rsidR="00200474" w:rsidRPr="002D55B2" w:rsidRDefault="00200474" w:rsidP="007F0123">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N</w:t>
            </w:r>
          </w:p>
        </w:tc>
        <w:tc>
          <w:tcPr>
            <w:tcW w:w="567" w:type="dxa"/>
            <w:shd w:val="clear" w:color="auto" w:fill="auto"/>
          </w:tcPr>
          <w:p w14:paraId="669CFF97" w14:textId="77777777" w:rsidR="00200474" w:rsidRPr="002D55B2" w:rsidRDefault="00200474" w:rsidP="007F0123">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w:t>
            </w:r>
          </w:p>
        </w:tc>
        <w:tc>
          <w:tcPr>
            <w:tcW w:w="567" w:type="dxa"/>
            <w:shd w:val="clear" w:color="auto" w:fill="auto"/>
          </w:tcPr>
          <w:p w14:paraId="3006244A" w14:textId="77777777" w:rsidR="00200474" w:rsidRPr="002D55B2" w:rsidRDefault="00200474" w:rsidP="007F0123">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SD</w:t>
            </w:r>
          </w:p>
        </w:tc>
      </w:tr>
      <w:tr w:rsidR="00200474" w14:paraId="3C3E42D6" w14:textId="77777777" w:rsidTr="007F0123">
        <w:trPr>
          <w:trHeight w:val="660"/>
        </w:trPr>
        <w:tc>
          <w:tcPr>
            <w:tcW w:w="6771" w:type="dxa"/>
            <w:shd w:val="clear" w:color="auto" w:fill="auto"/>
          </w:tcPr>
          <w:p w14:paraId="1890AE03" w14:textId="77777777" w:rsidR="00200474" w:rsidRPr="00EF6AAB" w:rsidRDefault="00200474" w:rsidP="007F0123">
            <w:pPr>
              <w:pBdr>
                <w:top w:val="nil"/>
                <w:left w:val="nil"/>
                <w:bottom w:val="nil"/>
                <w:right w:val="nil"/>
                <w:between w:val="nil"/>
              </w:pBdr>
              <w:spacing w:before="240" w:line="360" w:lineRule="auto"/>
              <w:jc w:val="both"/>
              <w:rPr>
                <w:rFonts w:ascii="Times New Roman" w:eastAsia="Times New Roman" w:hAnsi="Times New Roman" w:cs="Times New Roman"/>
                <w:color w:val="000000"/>
                <w:sz w:val="24"/>
                <w:szCs w:val="24"/>
              </w:rPr>
            </w:pPr>
            <w:r w:rsidRPr="00EF6AAB">
              <w:rPr>
                <w:rFonts w:ascii="Times New Roman" w:hAnsi="Times New Roman" w:cs="Times New Roman"/>
                <w:sz w:val="24"/>
                <w:szCs w:val="24"/>
              </w:rPr>
              <w:t>The stress on employees throughout the budgeting process has decreased because to the availability of maternity and paternity leaves.</w:t>
            </w:r>
          </w:p>
        </w:tc>
        <w:tc>
          <w:tcPr>
            <w:tcW w:w="694" w:type="dxa"/>
            <w:shd w:val="clear" w:color="auto" w:fill="auto"/>
          </w:tcPr>
          <w:p w14:paraId="01707200" w14:textId="77777777" w:rsidR="00200474" w:rsidRPr="002D55B2" w:rsidRDefault="00200474" w:rsidP="007F0123">
            <w:pPr>
              <w:spacing w:before="240" w:line="360" w:lineRule="auto"/>
              <w:jc w:val="both"/>
              <w:rPr>
                <w:rFonts w:ascii="Times New Roman" w:eastAsia="Times New Roman" w:hAnsi="Times New Roman" w:cs="Times New Roman"/>
                <w:b/>
                <w:sz w:val="24"/>
                <w:szCs w:val="24"/>
              </w:rPr>
            </w:pPr>
          </w:p>
        </w:tc>
        <w:tc>
          <w:tcPr>
            <w:tcW w:w="581" w:type="dxa"/>
            <w:shd w:val="clear" w:color="auto" w:fill="auto"/>
          </w:tcPr>
          <w:p w14:paraId="51D2135C" w14:textId="77777777" w:rsidR="00200474" w:rsidRPr="002D55B2" w:rsidRDefault="00200474" w:rsidP="007F0123">
            <w:pPr>
              <w:spacing w:before="240" w:line="360" w:lineRule="auto"/>
              <w:jc w:val="both"/>
              <w:rPr>
                <w:rFonts w:ascii="Times New Roman" w:eastAsia="Times New Roman" w:hAnsi="Times New Roman" w:cs="Times New Roman"/>
                <w:b/>
                <w:sz w:val="24"/>
                <w:szCs w:val="24"/>
              </w:rPr>
            </w:pPr>
          </w:p>
        </w:tc>
        <w:tc>
          <w:tcPr>
            <w:tcW w:w="567" w:type="dxa"/>
            <w:shd w:val="clear" w:color="auto" w:fill="auto"/>
          </w:tcPr>
          <w:p w14:paraId="033D9475" w14:textId="77777777" w:rsidR="00200474" w:rsidRPr="002D55B2" w:rsidRDefault="00200474" w:rsidP="007F0123">
            <w:pPr>
              <w:spacing w:before="240" w:line="360" w:lineRule="auto"/>
              <w:jc w:val="both"/>
              <w:rPr>
                <w:rFonts w:ascii="Times New Roman" w:eastAsia="Times New Roman" w:hAnsi="Times New Roman" w:cs="Times New Roman"/>
                <w:b/>
                <w:sz w:val="24"/>
                <w:szCs w:val="24"/>
              </w:rPr>
            </w:pPr>
          </w:p>
        </w:tc>
        <w:tc>
          <w:tcPr>
            <w:tcW w:w="567" w:type="dxa"/>
            <w:shd w:val="clear" w:color="auto" w:fill="auto"/>
          </w:tcPr>
          <w:p w14:paraId="6C74F7E3" w14:textId="77777777" w:rsidR="00200474" w:rsidRPr="002D55B2" w:rsidRDefault="00200474" w:rsidP="007F0123">
            <w:pPr>
              <w:spacing w:before="240" w:line="360" w:lineRule="auto"/>
              <w:jc w:val="both"/>
              <w:rPr>
                <w:rFonts w:ascii="Times New Roman" w:eastAsia="Times New Roman" w:hAnsi="Times New Roman" w:cs="Times New Roman"/>
                <w:b/>
                <w:sz w:val="24"/>
                <w:szCs w:val="24"/>
              </w:rPr>
            </w:pPr>
          </w:p>
        </w:tc>
        <w:tc>
          <w:tcPr>
            <w:tcW w:w="567" w:type="dxa"/>
            <w:shd w:val="clear" w:color="auto" w:fill="auto"/>
          </w:tcPr>
          <w:p w14:paraId="5E569FD3" w14:textId="77777777" w:rsidR="00200474" w:rsidRPr="002D55B2" w:rsidRDefault="00200474" w:rsidP="007F0123">
            <w:pPr>
              <w:spacing w:before="240" w:line="360" w:lineRule="auto"/>
              <w:jc w:val="both"/>
              <w:rPr>
                <w:rFonts w:ascii="Times New Roman" w:eastAsia="Times New Roman" w:hAnsi="Times New Roman" w:cs="Times New Roman"/>
                <w:b/>
                <w:sz w:val="24"/>
                <w:szCs w:val="24"/>
              </w:rPr>
            </w:pPr>
          </w:p>
        </w:tc>
      </w:tr>
      <w:tr w:rsidR="00200474" w14:paraId="28672348" w14:textId="77777777" w:rsidTr="007F0123">
        <w:tc>
          <w:tcPr>
            <w:tcW w:w="6771" w:type="dxa"/>
            <w:shd w:val="clear" w:color="auto" w:fill="auto"/>
          </w:tcPr>
          <w:p w14:paraId="3B96D5C6" w14:textId="483256AA" w:rsidR="00200474" w:rsidRPr="002D55B2" w:rsidRDefault="006775C2" w:rsidP="00BE004D">
            <w:pPr>
              <w:pBdr>
                <w:top w:val="nil"/>
                <w:left w:val="nil"/>
                <w:bottom w:val="nil"/>
                <w:right w:val="nil"/>
                <w:between w:val="nil"/>
              </w:pBdr>
              <w:spacing w:before="24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Employee health initiatives are beneficial, especially in times of illness </w:t>
            </w:r>
            <w:r w:rsidR="00200474" w:rsidRPr="00D12934">
              <w:rPr>
                <w:rFonts w:ascii="Times New Roman" w:eastAsia="Times New Roman" w:hAnsi="Times New Roman" w:cs="Times New Roman"/>
                <w:color w:val="000000"/>
                <w:sz w:val="24"/>
                <w:szCs w:val="24"/>
              </w:rPr>
              <w:t xml:space="preserve"> and </w:t>
            </w:r>
            <w:r w:rsidR="00BE004D">
              <w:rPr>
                <w:rFonts w:ascii="Times New Roman" w:eastAsia="Times New Roman" w:hAnsi="Times New Roman" w:cs="Times New Roman"/>
                <w:color w:val="000000"/>
                <w:sz w:val="24"/>
                <w:szCs w:val="24"/>
              </w:rPr>
              <w:t xml:space="preserve">stress during budgeting period </w:t>
            </w:r>
            <w:r w:rsidR="00200474" w:rsidRPr="00D12934">
              <w:rPr>
                <w:rFonts w:ascii="Times New Roman" w:eastAsia="Times New Roman" w:hAnsi="Times New Roman" w:cs="Times New Roman"/>
                <w:color w:val="000000"/>
                <w:sz w:val="24"/>
                <w:szCs w:val="24"/>
              </w:rPr>
              <w:t xml:space="preserve">  </w:t>
            </w:r>
          </w:p>
        </w:tc>
        <w:tc>
          <w:tcPr>
            <w:tcW w:w="694" w:type="dxa"/>
            <w:shd w:val="clear" w:color="auto" w:fill="auto"/>
          </w:tcPr>
          <w:p w14:paraId="2493D217" w14:textId="77777777" w:rsidR="00200474" w:rsidRPr="002D55B2" w:rsidRDefault="00200474" w:rsidP="007F0123">
            <w:pPr>
              <w:spacing w:before="240" w:line="360" w:lineRule="auto"/>
              <w:jc w:val="both"/>
              <w:rPr>
                <w:rFonts w:ascii="Times New Roman" w:eastAsia="Times New Roman" w:hAnsi="Times New Roman" w:cs="Times New Roman"/>
                <w:sz w:val="24"/>
                <w:szCs w:val="24"/>
              </w:rPr>
            </w:pPr>
          </w:p>
        </w:tc>
        <w:tc>
          <w:tcPr>
            <w:tcW w:w="581" w:type="dxa"/>
            <w:shd w:val="clear" w:color="auto" w:fill="auto"/>
          </w:tcPr>
          <w:p w14:paraId="55EF88EE" w14:textId="77777777" w:rsidR="00200474" w:rsidRPr="002D55B2" w:rsidRDefault="00200474" w:rsidP="007F0123">
            <w:pPr>
              <w:spacing w:before="240" w:line="360" w:lineRule="auto"/>
              <w:jc w:val="both"/>
              <w:rPr>
                <w:rFonts w:ascii="Times New Roman" w:eastAsia="Times New Roman" w:hAnsi="Times New Roman" w:cs="Times New Roman"/>
                <w:sz w:val="24"/>
                <w:szCs w:val="24"/>
              </w:rPr>
            </w:pPr>
          </w:p>
        </w:tc>
        <w:tc>
          <w:tcPr>
            <w:tcW w:w="567" w:type="dxa"/>
            <w:shd w:val="clear" w:color="auto" w:fill="auto"/>
          </w:tcPr>
          <w:p w14:paraId="616504BA" w14:textId="77777777" w:rsidR="00200474" w:rsidRPr="002D55B2" w:rsidRDefault="00200474" w:rsidP="007F0123">
            <w:pPr>
              <w:spacing w:before="240" w:line="360" w:lineRule="auto"/>
              <w:jc w:val="both"/>
              <w:rPr>
                <w:rFonts w:ascii="Times New Roman" w:eastAsia="Times New Roman" w:hAnsi="Times New Roman" w:cs="Times New Roman"/>
                <w:sz w:val="24"/>
                <w:szCs w:val="24"/>
              </w:rPr>
            </w:pPr>
          </w:p>
        </w:tc>
        <w:tc>
          <w:tcPr>
            <w:tcW w:w="567" w:type="dxa"/>
            <w:shd w:val="clear" w:color="auto" w:fill="auto"/>
          </w:tcPr>
          <w:p w14:paraId="7B732D7B" w14:textId="77777777" w:rsidR="00200474" w:rsidRPr="002D55B2" w:rsidRDefault="00200474" w:rsidP="007F0123">
            <w:pPr>
              <w:spacing w:before="240" w:line="360" w:lineRule="auto"/>
              <w:jc w:val="both"/>
              <w:rPr>
                <w:rFonts w:ascii="Times New Roman" w:eastAsia="Times New Roman" w:hAnsi="Times New Roman" w:cs="Times New Roman"/>
                <w:sz w:val="24"/>
                <w:szCs w:val="24"/>
              </w:rPr>
            </w:pPr>
          </w:p>
        </w:tc>
        <w:tc>
          <w:tcPr>
            <w:tcW w:w="567" w:type="dxa"/>
            <w:shd w:val="clear" w:color="auto" w:fill="auto"/>
          </w:tcPr>
          <w:p w14:paraId="0CA4C6B1" w14:textId="77777777" w:rsidR="00200474" w:rsidRPr="002D55B2" w:rsidRDefault="00200474" w:rsidP="007F0123">
            <w:pPr>
              <w:spacing w:before="240" w:line="360" w:lineRule="auto"/>
              <w:jc w:val="both"/>
              <w:rPr>
                <w:rFonts w:ascii="Times New Roman" w:eastAsia="Times New Roman" w:hAnsi="Times New Roman" w:cs="Times New Roman"/>
                <w:sz w:val="24"/>
                <w:szCs w:val="24"/>
              </w:rPr>
            </w:pPr>
          </w:p>
        </w:tc>
      </w:tr>
      <w:tr w:rsidR="00200474" w14:paraId="2A805258" w14:textId="77777777" w:rsidTr="007F0123">
        <w:tc>
          <w:tcPr>
            <w:tcW w:w="6771" w:type="dxa"/>
            <w:shd w:val="clear" w:color="auto" w:fill="auto"/>
          </w:tcPr>
          <w:p w14:paraId="17C156BA" w14:textId="77777777" w:rsidR="00200474" w:rsidRPr="002D55B2" w:rsidRDefault="00200474" w:rsidP="007F0123">
            <w:pPr>
              <w:pBdr>
                <w:top w:val="nil"/>
                <w:left w:val="nil"/>
                <w:bottom w:val="nil"/>
                <w:right w:val="nil"/>
                <w:between w:val="nil"/>
              </w:pBdr>
              <w:spacing w:before="240" w:line="360" w:lineRule="auto"/>
              <w:jc w:val="both"/>
              <w:rPr>
                <w:rFonts w:ascii="Times New Roman" w:eastAsia="Times New Roman" w:hAnsi="Times New Roman" w:cs="Times New Roman"/>
                <w:color w:val="000000"/>
                <w:sz w:val="24"/>
                <w:szCs w:val="24"/>
              </w:rPr>
            </w:pPr>
            <w:r w:rsidRPr="00D12934">
              <w:rPr>
                <w:rFonts w:ascii="Times New Roman" w:eastAsia="Times New Roman" w:hAnsi="Times New Roman" w:cs="Times New Roman"/>
                <w:color w:val="000000"/>
                <w:sz w:val="24"/>
                <w:szCs w:val="24"/>
              </w:rPr>
              <w:t>Mothers who are nursing their infants have the r</w:t>
            </w:r>
            <w:r w:rsidR="00BE004D">
              <w:rPr>
                <w:rFonts w:ascii="Times New Roman" w:eastAsia="Times New Roman" w:hAnsi="Times New Roman" w:cs="Times New Roman"/>
                <w:color w:val="000000"/>
                <w:sz w:val="24"/>
                <w:szCs w:val="24"/>
              </w:rPr>
              <w:t>ight to flexible work schedules during budget process</w:t>
            </w:r>
          </w:p>
        </w:tc>
        <w:tc>
          <w:tcPr>
            <w:tcW w:w="694" w:type="dxa"/>
            <w:shd w:val="clear" w:color="auto" w:fill="auto"/>
          </w:tcPr>
          <w:p w14:paraId="6F28E1AD" w14:textId="77777777" w:rsidR="00200474" w:rsidRPr="002D55B2" w:rsidRDefault="00200474" w:rsidP="007F0123">
            <w:pPr>
              <w:spacing w:before="240" w:line="360" w:lineRule="auto"/>
              <w:jc w:val="both"/>
              <w:rPr>
                <w:rFonts w:ascii="Times New Roman" w:eastAsia="Times New Roman" w:hAnsi="Times New Roman" w:cs="Times New Roman"/>
                <w:sz w:val="24"/>
                <w:szCs w:val="24"/>
              </w:rPr>
            </w:pPr>
          </w:p>
        </w:tc>
        <w:tc>
          <w:tcPr>
            <w:tcW w:w="581" w:type="dxa"/>
            <w:shd w:val="clear" w:color="auto" w:fill="auto"/>
          </w:tcPr>
          <w:p w14:paraId="0E66AE53" w14:textId="77777777" w:rsidR="00200474" w:rsidRPr="002D55B2" w:rsidRDefault="00200474" w:rsidP="007F0123">
            <w:pPr>
              <w:spacing w:before="240" w:line="360" w:lineRule="auto"/>
              <w:jc w:val="both"/>
              <w:rPr>
                <w:rFonts w:ascii="Times New Roman" w:eastAsia="Times New Roman" w:hAnsi="Times New Roman" w:cs="Times New Roman"/>
                <w:sz w:val="24"/>
                <w:szCs w:val="24"/>
              </w:rPr>
            </w:pPr>
          </w:p>
        </w:tc>
        <w:tc>
          <w:tcPr>
            <w:tcW w:w="567" w:type="dxa"/>
            <w:shd w:val="clear" w:color="auto" w:fill="auto"/>
          </w:tcPr>
          <w:p w14:paraId="143A5F07" w14:textId="77777777" w:rsidR="00200474" w:rsidRPr="002D55B2" w:rsidRDefault="00200474" w:rsidP="007F0123">
            <w:pPr>
              <w:spacing w:before="240" w:line="360" w:lineRule="auto"/>
              <w:jc w:val="both"/>
              <w:rPr>
                <w:rFonts w:ascii="Times New Roman" w:eastAsia="Times New Roman" w:hAnsi="Times New Roman" w:cs="Times New Roman"/>
                <w:sz w:val="24"/>
                <w:szCs w:val="24"/>
              </w:rPr>
            </w:pPr>
          </w:p>
        </w:tc>
        <w:tc>
          <w:tcPr>
            <w:tcW w:w="567" w:type="dxa"/>
            <w:shd w:val="clear" w:color="auto" w:fill="auto"/>
          </w:tcPr>
          <w:p w14:paraId="1E5C3DDA" w14:textId="77777777" w:rsidR="00200474" w:rsidRPr="002D55B2" w:rsidRDefault="00200474" w:rsidP="007F0123">
            <w:pPr>
              <w:spacing w:before="240" w:line="360" w:lineRule="auto"/>
              <w:jc w:val="both"/>
              <w:rPr>
                <w:rFonts w:ascii="Times New Roman" w:eastAsia="Times New Roman" w:hAnsi="Times New Roman" w:cs="Times New Roman"/>
                <w:sz w:val="24"/>
                <w:szCs w:val="24"/>
              </w:rPr>
            </w:pPr>
          </w:p>
        </w:tc>
        <w:tc>
          <w:tcPr>
            <w:tcW w:w="567" w:type="dxa"/>
            <w:shd w:val="clear" w:color="auto" w:fill="auto"/>
          </w:tcPr>
          <w:p w14:paraId="53BD9169" w14:textId="77777777" w:rsidR="00200474" w:rsidRPr="002D55B2" w:rsidRDefault="00200474" w:rsidP="007F0123">
            <w:pPr>
              <w:spacing w:before="240" w:line="360" w:lineRule="auto"/>
              <w:jc w:val="both"/>
              <w:rPr>
                <w:rFonts w:ascii="Times New Roman" w:eastAsia="Times New Roman" w:hAnsi="Times New Roman" w:cs="Times New Roman"/>
                <w:sz w:val="24"/>
                <w:szCs w:val="24"/>
              </w:rPr>
            </w:pPr>
          </w:p>
        </w:tc>
      </w:tr>
      <w:tr w:rsidR="00200474" w14:paraId="60AEE950" w14:textId="77777777" w:rsidTr="007F0123">
        <w:tc>
          <w:tcPr>
            <w:tcW w:w="6771" w:type="dxa"/>
            <w:shd w:val="clear" w:color="auto" w:fill="auto"/>
          </w:tcPr>
          <w:p w14:paraId="17E3D4B6" w14:textId="77777777" w:rsidR="00200474" w:rsidRPr="002D55B2" w:rsidRDefault="00200474" w:rsidP="007F0123">
            <w:pPr>
              <w:spacing w:before="240" w:line="360" w:lineRule="auto"/>
              <w:jc w:val="both"/>
              <w:rPr>
                <w:rFonts w:ascii="Times New Roman" w:eastAsia="Times New Roman" w:hAnsi="Times New Roman" w:cs="Times New Roman"/>
                <w:color w:val="000000"/>
                <w:sz w:val="24"/>
                <w:szCs w:val="24"/>
              </w:rPr>
            </w:pPr>
            <w:r w:rsidRPr="00D12934">
              <w:rPr>
                <w:rFonts w:ascii="Times New Roman" w:eastAsia="Times New Roman" w:hAnsi="Times New Roman" w:cs="Times New Roman"/>
                <w:color w:val="000000"/>
                <w:sz w:val="24"/>
                <w:szCs w:val="24"/>
              </w:rPr>
              <w:t>The bonuses and allowances that are given out during budgeting are more than enough.</w:t>
            </w:r>
          </w:p>
        </w:tc>
        <w:tc>
          <w:tcPr>
            <w:tcW w:w="694" w:type="dxa"/>
            <w:shd w:val="clear" w:color="auto" w:fill="auto"/>
          </w:tcPr>
          <w:p w14:paraId="1A63FC52" w14:textId="77777777" w:rsidR="00200474" w:rsidRPr="002D55B2" w:rsidRDefault="00200474" w:rsidP="007F0123">
            <w:pPr>
              <w:spacing w:before="240" w:line="360" w:lineRule="auto"/>
              <w:jc w:val="both"/>
              <w:rPr>
                <w:rFonts w:ascii="Times New Roman" w:eastAsia="Times New Roman" w:hAnsi="Times New Roman" w:cs="Times New Roman"/>
                <w:sz w:val="24"/>
                <w:szCs w:val="24"/>
              </w:rPr>
            </w:pPr>
          </w:p>
        </w:tc>
        <w:tc>
          <w:tcPr>
            <w:tcW w:w="581" w:type="dxa"/>
            <w:shd w:val="clear" w:color="auto" w:fill="auto"/>
          </w:tcPr>
          <w:p w14:paraId="08D3A418" w14:textId="77777777" w:rsidR="00200474" w:rsidRPr="002D55B2" w:rsidRDefault="00200474" w:rsidP="007F0123">
            <w:pPr>
              <w:spacing w:before="240" w:line="360" w:lineRule="auto"/>
              <w:jc w:val="both"/>
              <w:rPr>
                <w:rFonts w:ascii="Times New Roman" w:eastAsia="Times New Roman" w:hAnsi="Times New Roman" w:cs="Times New Roman"/>
                <w:sz w:val="24"/>
                <w:szCs w:val="24"/>
              </w:rPr>
            </w:pPr>
          </w:p>
        </w:tc>
        <w:tc>
          <w:tcPr>
            <w:tcW w:w="567" w:type="dxa"/>
            <w:shd w:val="clear" w:color="auto" w:fill="auto"/>
          </w:tcPr>
          <w:p w14:paraId="3A4AD914" w14:textId="77777777" w:rsidR="00200474" w:rsidRPr="002D55B2" w:rsidRDefault="00200474" w:rsidP="007F0123">
            <w:pPr>
              <w:spacing w:before="240" w:line="360" w:lineRule="auto"/>
              <w:jc w:val="both"/>
              <w:rPr>
                <w:rFonts w:ascii="Times New Roman" w:eastAsia="Times New Roman" w:hAnsi="Times New Roman" w:cs="Times New Roman"/>
                <w:sz w:val="24"/>
                <w:szCs w:val="24"/>
              </w:rPr>
            </w:pPr>
          </w:p>
        </w:tc>
        <w:tc>
          <w:tcPr>
            <w:tcW w:w="567" w:type="dxa"/>
            <w:shd w:val="clear" w:color="auto" w:fill="auto"/>
          </w:tcPr>
          <w:p w14:paraId="64769C1F" w14:textId="77777777" w:rsidR="00200474" w:rsidRPr="002D55B2" w:rsidRDefault="00200474" w:rsidP="007F0123">
            <w:pPr>
              <w:spacing w:before="240" w:line="360" w:lineRule="auto"/>
              <w:jc w:val="both"/>
              <w:rPr>
                <w:rFonts w:ascii="Times New Roman" w:eastAsia="Times New Roman" w:hAnsi="Times New Roman" w:cs="Times New Roman"/>
                <w:sz w:val="24"/>
                <w:szCs w:val="24"/>
              </w:rPr>
            </w:pPr>
          </w:p>
        </w:tc>
        <w:tc>
          <w:tcPr>
            <w:tcW w:w="567" w:type="dxa"/>
            <w:shd w:val="clear" w:color="auto" w:fill="auto"/>
          </w:tcPr>
          <w:p w14:paraId="35503285" w14:textId="77777777" w:rsidR="00200474" w:rsidRPr="002D55B2" w:rsidRDefault="00200474" w:rsidP="007F0123">
            <w:pPr>
              <w:spacing w:before="240" w:line="360" w:lineRule="auto"/>
              <w:jc w:val="both"/>
              <w:rPr>
                <w:rFonts w:ascii="Times New Roman" w:eastAsia="Times New Roman" w:hAnsi="Times New Roman" w:cs="Times New Roman"/>
                <w:sz w:val="24"/>
                <w:szCs w:val="24"/>
              </w:rPr>
            </w:pPr>
          </w:p>
        </w:tc>
      </w:tr>
      <w:tr w:rsidR="00200474" w14:paraId="27CAADC3" w14:textId="77777777" w:rsidTr="007F0123">
        <w:tc>
          <w:tcPr>
            <w:tcW w:w="6771" w:type="dxa"/>
            <w:shd w:val="clear" w:color="auto" w:fill="auto"/>
          </w:tcPr>
          <w:p w14:paraId="31398977" w14:textId="77777777" w:rsidR="00200474" w:rsidRPr="00D12934" w:rsidRDefault="00200474" w:rsidP="007F0123">
            <w:pPr>
              <w:spacing w:before="240" w:line="360" w:lineRule="auto"/>
              <w:jc w:val="both"/>
              <w:rPr>
                <w:rFonts w:ascii="Times New Roman" w:eastAsia="Times New Roman" w:hAnsi="Times New Roman" w:cs="Times New Roman"/>
                <w:color w:val="000000"/>
                <w:sz w:val="24"/>
                <w:szCs w:val="24"/>
              </w:rPr>
            </w:pPr>
            <w:r w:rsidRPr="005B023F">
              <w:rPr>
                <w:rFonts w:ascii="Times New Roman" w:eastAsia="Times New Roman" w:hAnsi="Times New Roman" w:cs="Times New Roman"/>
                <w:color w:val="000000"/>
                <w:sz w:val="24"/>
                <w:szCs w:val="24"/>
              </w:rPr>
              <w:t xml:space="preserve">My employer offers </w:t>
            </w:r>
            <w:r w:rsidR="00BE004D" w:rsidRPr="005B023F">
              <w:rPr>
                <w:rFonts w:ascii="Times New Roman" w:eastAsia="Times New Roman" w:hAnsi="Times New Roman" w:cs="Times New Roman"/>
                <w:color w:val="000000"/>
                <w:sz w:val="24"/>
                <w:szCs w:val="24"/>
              </w:rPr>
              <w:t>counselling</w:t>
            </w:r>
            <w:r w:rsidRPr="005B023F">
              <w:rPr>
                <w:rFonts w:ascii="Times New Roman" w:eastAsia="Times New Roman" w:hAnsi="Times New Roman" w:cs="Times New Roman"/>
                <w:color w:val="000000"/>
                <w:sz w:val="24"/>
                <w:szCs w:val="24"/>
              </w:rPr>
              <w:t xml:space="preserve"> services that</w:t>
            </w:r>
            <w:r w:rsidR="00BE004D">
              <w:rPr>
                <w:rFonts w:ascii="Times New Roman" w:eastAsia="Times New Roman" w:hAnsi="Times New Roman" w:cs="Times New Roman"/>
                <w:color w:val="000000"/>
                <w:sz w:val="24"/>
                <w:szCs w:val="24"/>
              </w:rPr>
              <w:t xml:space="preserve"> are quite successful especially during the budgeting cycle</w:t>
            </w:r>
          </w:p>
        </w:tc>
        <w:tc>
          <w:tcPr>
            <w:tcW w:w="694" w:type="dxa"/>
            <w:shd w:val="clear" w:color="auto" w:fill="auto"/>
          </w:tcPr>
          <w:p w14:paraId="075B6730" w14:textId="77777777" w:rsidR="00200474" w:rsidRPr="002D55B2" w:rsidRDefault="00200474" w:rsidP="007F0123">
            <w:pPr>
              <w:spacing w:before="240" w:line="360" w:lineRule="auto"/>
              <w:jc w:val="both"/>
              <w:rPr>
                <w:rFonts w:ascii="Times New Roman" w:eastAsia="Times New Roman" w:hAnsi="Times New Roman" w:cs="Times New Roman"/>
                <w:sz w:val="24"/>
                <w:szCs w:val="24"/>
              </w:rPr>
            </w:pPr>
          </w:p>
        </w:tc>
        <w:tc>
          <w:tcPr>
            <w:tcW w:w="581" w:type="dxa"/>
            <w:shd w:val="clear" w:color="auto" w:fill="auto"/>
          </w:tcPr>
          <w:p w14:paraId="58923E74" w14:textId="77777777" w:rsidR="00200474" w:rsidRPr="002D55B2" w:rsidRDefault="00200474" w:rsidP="007F0123">
            <w:pPr>
              <w:spacing w:before="240" w:line="360" w:lineRule="auto"/>
              <w:jc w:val="both"/>
              <w:rPr>
                <w:rFonts w:ascii="Times New Roman" w:eastAsia="Times New Roman" w:hAnsi="Times New Roman" w:cs="Times New Roman"/>
                <w:sz w:val="24"/>
                <w:szCs w:val="24"/>
              </w:rPr>
            </w:pPr>
          </w:p>
        </w:tc>
        <w:tc>
          <w:tcPr>
            <w:tcW w:w="567" w:type="dxa"/>
            <w:shd w:val="clear" w:color="auto" w:fill="auto"/>
          </w:tcPr>
          <w:p w14:paraId="7D72D3CF" w14:textId="77777777" w:rsidR="00200474" w:rsidRPr="002D55B2" w:rsidRDefault="00200474" w:rsidP="007F0123">
            <w:pPr>
              <w:spacing w:before="240" w:line="360" w:lineRule="auto"/>
              <w:jc w:val="both"/>
              <w:rPr>
                <w:rFonts w:ascii="Times New Roman" w:eastAsia="Times New Roman" w:hAnsi="Times New Roman" w:cs="Times New Roman"/>
                <w:sz w:val="24"/>
                <w:szCs w:val="24"/>
              </w:rPr>
            </w:pPr>
          </w:p>
        </w:tc>
        <w:tc>
          <w:tcPr>
            <w:tcW w:w="567" w:type="dxa"/>
            <w:shd w:val="clear" w:color="auto" w:fill="auto"/>
          </w:tcPr>
          <w:p w14:paraId="3934AD14" w14:textId="77777777" w:rsidR="00200474" w:rsidRPr="002D55B2" w:rsidRDefault="00200474" w:rsidP="007F0123">
            <w:pPr>
              <w:spacing w:before="240" w:line="360" w:lineRule="auto"/>
              <w:jc w:val="both"/>
              <w:rPr>
                <w:rFonts w:ascii="Times New Roman" w:eastAsia="Times New Roman" w:hAnsi="Times New Roman" w:cs="Times New Roman"/>
                <w:sz w:val="24"/>
                <w:szCs w:val="24"/>
              </w:rPr>
            </w:pPr>
          </w:p>
        </w:tc>
        <w:tc>
          <w:tcPr>
            <w:tcW w:w="567" w:type="dxa"/>
            <w:shd w:val="clear" w:color="auto" w:fill="auto"/>
          </w:tcPr>
          <w:p w14:paraId="34E09BED" w14:textId="77777777" w:rsidR="00200474" w:rsidRPr="002D55B2" w:rsidRDefault="00200474" w:rsidP="007F0123">
            <w:pPr>
              <w:spacing w:before="240" w:line="360" w:lineRule="auto"/>
              <w:jc w:val="both"/>
              <w:rPr>
                <w:rFonts w:ascii="Times New Roman" w:eastAsia="Times New Roman" w:hAnsi="Times New Roman" w:cs="Times New Roman"/>
                <w:sz w:val="24"/>
                <w:szCs w:val="24"/>
              </w:rPr>
            </w:pPr>
          </w:p>
        </w:tc>
      </w:tr>
    </w:tbl>
    <w:p w14:paraId="2578E370" w14:textId="77777777" w:rsidR="00200474" w:rsidRPr="0019271F" w:rsidRDefault="00200474" w:rsidP="00200474">
      <w:pPr>
        <w:spacing w:before="240" w:line="360" w:lineRule="auto"/>
        <w:rPr>
          <w:rFonts w:ascii="Times New Roman" w:hAnsi="Times New Roman" w:cs="Times New Roman"/>
          <w:b/>
          <w:sz w:val="24"/>
          <w:szCs w:val="24"/>
        </w:rPr>
      </w:pPr>
      <w:r w:rsidRPr="002B3B3D">
        <w:rPr>
          <w:rFonts w:ascii="Times New Roman" w:hAnsi="Times New Roman" w:cs="Times New Roman"/>
          <w:b/>
          <w:sz w:val="24"/>
          <w:szCs w:val="24"/>
        </w:rPr>
        <w:t xml:space="preserve"> </w:t>
      </w:r>
    </w:p>
    <w:p w14:paraId="29BA121C" w14:textId="77777777" w:rsidR="00200474" w:rsidRPr="002B3B3D" w:rsidRDefault="00200474" w:rsidP="00200474">
      <w:pPr>
        <w:widowControl w:val="0"/>
        <w:autoSpaceDE w:val="0"/>
        <w:autoSpaceDN w:val="0"/>
        <w:adjustRightInd w:val="0"/>
        <w:spacing w:before="240" w:after="0" w:line="360" w:lineRule="auto"/>
        <w:jc w:val="both"/>
        <w:rPr>
          <w:rFonts w:ascii="Times New Roman" w:hAnsi="Times New Roman" w:cs="Times New Roman"/>
          <w:b/>
          <w:sz w:val="24"/>
          <w:szCs w:val="24"/>
        </w:rPr>
      </w:pPr>
    </w:p>
    <w:p w14:paraId="62558E84" w14:textId="77777777" w:rsidR="00200474" w:rsidRDefault="00200474" w:rsidP="00200474">
      <w:pPr>
        <w:widowControl w:val="0"/>
        <w:autoSpaceDE w:val="0"/>
        <w:autoSpaceDN w:val="0"/>
        <w:adjustRightInd w:val="0"/>
        <w:spacing w:before="240" w:after="0" w:line="360" w:lineRule="auto"/>
        <w:jc w:val="both"/>
        <w:rPr>
          <w:rFonts w:ascii="Times New Roman" w:hAnsi="Times New Roman" w:cs="Times New Roman"/>
          <w:b/>
          <w:sz w:val="24"/>
          <w:szCs w:val="24"/>
        </w:rPr>
      </w:pPr>
    </w:p>
    <w:p w14:paraId="07494FB3" w14:textId="77777777" w:rsidR="00BE004D" w:rsidRDefault="00BE004D" w:rsidP="00200474">
      <w:pPr>
        <w:widowControl w:val="0"/>
        <w:autoSpaceDE w:val="0"/>
        <w:autoSpaceDN w:val="0"/>
        <w:adjustRightInd w:val="0"/>
        <w:spacing w:before="240" w:after="0" w:line="360" w:lineRule="auto"/>
        <w:jc w:val="both"/>
        <w:rPr>
          <w:rFonts w:ascii="Times New Roman" w:hAnsi="Times New Roman" w:cs="Times New Roman"/>
          <w:b/>
          <w:sz w:val="24"/>
          <w:szCs w:val="24"/>
        </w:rPr>
      </w:pPr>
    </w:p>
    <w:p w14:paraId="22832F2A" w14:textId="77777777" w:rsidR="00BE004D" w:rsidRDefault="00BE004D" w:rsidP="00200474">
      <w:pPr>
        <w:widowControl w:val="0"/>
        <w:autoSpaceDE w:val="0"/>
        <w:autoSpaceDN w:val="0"/>
        <w:adjustRightInd w:val="0"/>
        <w:spacing w:before="240" w:after="0" w:line="360" w:lineRule="auto"/>
        <w:jc w:val="both"/>
        <w:rPr>
          <w:rFonts w:ascii="Times New Roman" w:hAnsi="Times New Roman" w:cs="Times New Roman"/>
          <w:b/>
          <w:sz w:val="24"/>
          <w:szCs w:val="24"/>
        </w:rPr>
      </w:pPr>
    </w:p>
    <w:p w14:paraId="1DB52D62" w14:textId="77777777" w:rsidR="00200474" w:rsidRDefault="00200474" w:rsidP="00200474">
      <w:pPr>
        <w:widowControl w:val="0"/>
        <w:autoSpaceDE w:val="0"/>
        <w:autoSpaceDN w:val="0"/>
        <w:adjustRightInd w:val="0"/>
        <w:spacing w:before="240" w:after="0" w:line="360" w:lineRule="auto"/>
        <w:jc w:val="both"/>
        <w:rPr>
          <w:rFonts w:ascii="Times New Roman" w:hAnsi="Times New Roman" w:cs="Times New Roman"/>
          <w:b/>
          <w:sz w:val="24"/>
          <w:szCs w:val="24"/>
        </w:rPr>
      </w:pPr>
    </w:p>
    <w:p w14:paraId="4A9ADB3F" w14:textId="77777777" w:rsidR="00200474" w:rsidRDefault="00200474" w:rsidP="00200474">
      <w:pPr>
        <w:widowControl w:val="0"/>
        <w:autoSpaceDE w:val="0"/>
        <w:autoSpaceDN w:val="0"/>
        <w:adjustRightInd w:val="0"/>
        <w:spacing w:before="240" w:after="0" w:line="360" w:lineRule="auto"/>
        <w:jc w:val="both"/>
        <w:rPr>
          <w:rFonts w:ascii="Times New Roman" w:hAnsi="Times New Roman" w:cs="Times New Roman"/>
          <w:b/>
          <w:sz w:val="24"/>
          <w:szCs w:val="24"/>
        </w:rPr>
      </w:pPr>
    </w:p>
    <w:p w14:paraId="31D9E724" w14:textId="77777777" w:rsidR="00200474" w:rsidRPr="006D1C8F" w:rsidRDefault="00200474" w:rsidP="00200474">
      <w:pPr>
        <w:spacing w:before="24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Budgeting process </w:t>
      </w:r>
      <w:r w:rsidRPr="006D1C8F">
        <w:rPr>
          <w:rFonts w:ascii="Times New Roman" w:hAnsi="Times New Roman" w:cs="Times New Roman"/>
          <w:b/>
          <w:sz w:val="24"/>
          <w:szCs w:val="24"/>
        </w:rPr>
        <w:t xml:space="preserve"> </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71"/>
        <w:gridCol w:w="567"/>
        <w:gridCol w:w="708"/>
        <w:gridCol w:w="567"/>
        <w:gridCol w:w="567"/>
        <w:gridCol w:w="567"/>
      </w:tblGrid>
      <w:tr w:rsidR="00200474" w:rsidRPr="0091201B" w14:paraId="3F8812FE" w14:textId="77777777" w:rsidTr="007F0123">
        <w:trPr>
          <w:cantSplit/>
          <w:trHeight w:val="668"/>
        </w:trPr>
        <w:tc>
          <w:tcPr>
            <w:tcW w:w="6771" w:type="dxa"/>
            <w:shd w:val="clear" w:color="auto" w:fill="auto"/>
          </w:tcPr>
          <w:p w14:paraId="0F850F19" w14:textId="77777777" w:rsidR="00200474" w:rsidRPr="00F7739F" w:rsidRDefault="00200474" w:rsidP="007F0123">
            <w:pPr>
              <w:spacing w:before="240" w:line="360" w:lineRule="auto"/>
              <w:jc w:val="both"/>
              <w:rPr>
                <w:rFonts w:ascii="Times New Roman" w:hAnsi="Times New Roman" w:cs="Times New Roman"/>
                <w:sz w:val="24"/>
                <w:szCs w:val="24"/>
              </w:rPr>
            </w:pPr>
          </w:p>
        </w:tc>
        <w:tc>
          <w:tcPr>
            <w:tcW w:w="567" w:type="dxa"/>
            <w:shd w:val="clear" w:color="auto" w:fill="auto"/>
          </w:tcPr>
          <w:p w14:paraId="7EA0DC57" w14:textId="77777777" w:rsidR="00200474" w:rsidRPr="0091201B" w:rsidRDefault="00200474" w:rsidP="007F0123">
            <w:pPr>
              <w:spacing w:before="240" w:line="360" w:lineRule="auto"/>
              <w:jc w:val="both"/>
              <w:rPr>
                <w:rFonts w:ascii="Times New Roman" w:hAnsi="Times New Roman" w:cs="Times New Roman"/>
                <w:b/>
                <w:sz w:val="24"/>
                <w:szCs w:val="24"/>
              </w:rPr>
            </w:pPr>
            <w:r w:rsidRPr="0091201B">
              <w:rPr>
                <w:rFonts w:ascii="Times New Roman" w:hAnsi="Times New Roman" w:cs="Times New Roman"/>
                <w:b/>
                <w:sz w:val="24"/>
                <w:szCs w:val="24"/>
              </w:rPr>
              <w:t>1</w:t>
            </w:r>
          </w:p>
        </w:tc>
        <w:tc>
          <w:tcPr>
            <w:tcW w:w="708" w:type="dxa"/>
            <w:shd w:val="clear" w:color="auto" w:fill="auto"/>
          </w:tcPr>
          <w:p w14:paraId="7C31E086" w14:textId="77777777" w:rsidR="00200474" w:rsidRPr="0091201B" w:rsidRDefault="00200474" w:rsidP="007F0123">
            <w:pPr>
              <w:spacing w:before="240" w:line="360" w:lineRule="auto"/>
              <w:jc w:val="both"/>
              <w:rPr>
                <w:rFonts w:ascii="Times New Roman" w:hAnsi="Times New Roman" w:cs="Times New Roman"/>
                <w:b/>
                <w:sz w:val="24"/>
                <w:szCs w:val="24"/>
              </w:rPr>
            </w:pPr>
            <w:r w:rsidRPr="0091201B">
              <w:rPr>
                <w:rFonts w:ascii="Times New Roman" w:hAnsi="Times New Roman" w:cs="Times New Roman"/>
                <w:b/>
                <w:sz w:val="24"/>
                <w:szCs w:val="24"/>
              </w:rPr>
              <w:t>2</w:t>
            </w:r>
          </w:p>
        </w:tc>
        <w:tc>
          <w:tcPr>
            <w:tcW w:w="567" w:type="dxa"/>
            <w:shd w:val="clear" w:color="auto" w:fill="auto"/>
          </w:tcPr>
          <w:p w14:paraId="207F7CAD" w14:textId="77777777" w:rsidR="00200474" w:rsidRPr="0091201B" w:rsidRDefault="00200474" w:rsidP="007F0123">
            <w:pPr>
              <w:spacing w:before="240" w:line="360" w:lineRule="auto"/>
              <w:jc w:val="both"/>
              <w:rPr>
                <w:rFonts w:ascii="Times New Roman" w:hAnsi="Times New Roman" w:cs="Times New Roman"/>
                <w:b/>
                <w:sz w:val="24"/>
                <w:szCs w:val="24"/>
              </w:rPr>
            </w:pPr>
            <w:r w:rsidRPr="0091201B">
              <w:rPr>
                <w:rFonts w:ascii="Times New Roman" w:hAnsi="Times New Roman" w:cs="Times New Roman"/>
                <w:b/>
                <w:sz w:val="24"/>
                <w:szCs w:val="24"/>
              </w:rPr>
              <w:t>3</w:t>
            </w:r>
          </w:p>
        </w:tc>
        <w:tc>
          <w:tcPr>
            <w:tcW w:w="567" w:type="dxa"/>
            <w:shd w:val="clear" w:color="auto" w:fill="auto"/>
          </w:tcPr>
          <w:p w14:paraId="55DEC666" w14:textId="77777777" w:rsidR="00200474" w:rsidRPr="0091201B" w:rsidRDefault="00200474" w:rsidP="007F0123">
            <w:pPr>
              <w:spacing w:before="240" w:line="360" w:lineRule="auto"/>
              <w:jc w:val="both"/>
              <w:rPr>
                <w:rFonts w:ascii="Times New Roman" w:hAnsi="Times New Roman" w:cs="Times New Roman"/>
                <w:b/>
                <w:sz w:val="24"/>
                <w:szCs w:val="24"/>
              </w:rPr>
            </w:pPr>
            <w:r w:rsidRPr="0091201B">
              <w:rPr>
                <w:rFonts w:ascii="Times New Roman" w:hAnsi="Times New Roman" w:cs="Times New Roman"/>
                <w:b/>
                <w:sz w:val="24"/>
                <w:szCs w:val="24"/>
              </w:rPr>
              <w:t>4</w:t>
            </w:r>
          </w:p>
        </w:tc>
        <w:tc>
          <w:tcPr>
            <w:tcW w:w="567" w:type="dxa"/>
            <w:shd w:val="clear" w:color="auto" w:fill="auto"/>
          </w:tcPr>
          <w:p w14:paraId="5E6E10D1" w14:textId="77777777" w:rsidR="00200474" w:rsidRPr="0091201B" w:rsidRDefault="00200474" w:rsidP="007F0123">
            <w:pPr>
              <w:spacing w:before="240" w:line="360" w:lineRule="auto"/>
              <w:jc w:val="center"/>
              <w:rPr>
                <w:rFonts w:ascii="Times New Roman" w:hAnsi="Times New Roman" w:cs="Times New Roman"/>
                <w:b/>
                <w:sz w:val="24"/>
                <w:szCs w:val="24"/>
              </w:rPr>
            </w:pPr>
            <w:r w:rsidRPr="0091201B">
              <w:rPr>
                <w:rFonts w:ascii="Times New Roman" w:hAnsi="Times New Roman" w:cs="Times New Roman"/>
                <w:b/>
                <w:sz w:val="24"/>
                <w:szCs w:val="24"/>
              </w:rPr>
              <w:t>5</w:t>
            </w:r>
          </w:p>
        </w:tc>
      </w:tr>
      <w:tr w:rsidR="00200474" w:rsidRPr="0091201B" w14:paraId="337F62BB" w14:textId="77777777" w:rsidTr="007F0123">
        <w:trPr>
          <w:cantSplit/>
          <w:trHeight w:val="668"/>
        </w:trPr>
        <w:tc>
          <w:tcPr>
            <w:tcW w:w="6771" w:type="dxa"/>
            <w:shd w:val="clear" w:color="auto" w:fill="auto"/>
          </w:tcPr>
          <w:p w14:paraId="624D77C8" w14:textId="64A74E57" w:rsidR="00200474" w:rsidRPr="0091201B" w:rsidRDefault="00200474" w:rsidP="007F0123">
            <w:pPr>
              <w:pStyle w:val="Default"/>
              <w:spacing w:before="240" w:line="360" w:lineRule="auto"/>
              <w:rPr>
                <w:color w:val="auto"/>
              </w:rPr>
            </w:pPr>
            <w:r w:rsidRPr="00F7739F">
              <w:rPr>
                <w:color w:val="auto"/>
              </w:rPr>
              <w:t xml:space="preserve">HRP enables me to respond to adjustments </w:t>
            </w:r>
            <w:r w:rsidR="00840CE8">
              <w:rPr>
                <w:color w:val="auto"/>
              </w:rPr>
              <w:t>in the budgetary process that positively affect my performance</w:t>
            </w:r>
            <w:r w:rsidRPr="00F7739F">
              <w:rPr>
                <w:color w:val="auto"/>
              </w:rPr>
              <w:t>.</w:t>
            </w:r>
          </w:p>
        </w:tc>
        <w:tc>
          <w:tcPr>
            <w:tcW w:w="567" w:type="dxa"/>
            <w:shd w:val="clear" w:color="auto" w:fill="auto"/>
          </w:tcPr>
          <w:p w14:paraId="50F927DF" w14:textId="77777777" w:rsidR="00200474" w:rsidRPr="0091201B" w:rsidRDefault="00200474" w:rsidP="007F0123">
            <w:pPr>
              <w:spacing w:before="240" w:line="360" w:lineRule="auto"/>
              <w:jc w:val="both"/>
              <w:rPr>
                <w:rFonts w:ascii="Times New Roman" w:hAnsi="Times New Roman" w:cs="Times New Roman"/>
                <w:b/>
                <w:sz w:val="24"/>
                <w:szCs w:val="24"/>
              </w:rPr>
            </w:pPr>
          </w:p>
        </w:tc>
        <w:tc>
          <w:tcPr>
            <w:tcW w:w="708" w:type="dxa"/>
            <w:shd w:val="clear" w:color="auto" w:fill="auto"/>
          </w:tcPr>
          <w:p w14:paraId="017B654A" w14:textId="77777777" w:rsidR="00200474" w:rsidRPr="0091201B"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75E98219" w14:textId="77777777" w:rsidR="00200474" w:rsidRPr="0091201B"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1A30FE75" w14:textId="77777777" w:rsidR="00200474" w:rsidRPr="0091201B" w:rsidRDefault="00200474" w:rsidP="007F0123">
            <w:pPr>
              <w:spacing w:before="240" w:line="360" w:lineRule="auto"/>
              <w:jc w:val="both"/>
              <w:rPr>
                <w:rFonts w:ascii="Times New Roman" w:hAnsi="Times New Roman" w:cs="Times New Roman"/>
                <w:b/>
                <w:sz w:val="24"/>
                <w:szCs w:val="24"/>
              </w:rPr>
            </w:pPr>
          </w:p>
        </w:tc>
        <w:tc>
          <w:tcPr>
            <w:tcW w:w="567" w:type="dxa"/>
            <w:shd w:val="clear" w:color="auto" w:fill="auto"/>
          </w:tcPr>
          <w:p w14:paraId="649E99CE" w14:textId="77777777" w:rsidR="00200474" w:rsidRPr="0091201B" w:rsidRDefault="00200474" w:rsidP="007F0123">
            <w:pPr>
              <w:spacing w:before="240" w:line="360" w:lineRule="auto"/>
              <w:jc w:val="center"/>
              <w:rPr>
                <w:rFonts w:ascii="Times New Roman" w:hAnsi="Times New Roman" w:cs="Times New Roman"/>
                <w:b/>
                <w:sz w:val="24"/>
                <w:szCs w:val="24"/>
              </w:rPr>
            </w:pPr>
          </w:p>
        </w:tc>
      </w:tr>
      <w:tr w:rsidR="00200474" w:rsidRPr="0091201B" w14:paraId="4C119EDC" w14:textId="77777777" w:rsidTr="007F0123">
        <w:trPr>
          <w:trHeight w:val="550"/>
        </w:trPr>
        <w:tc>
          <w:tcPr>
            <w:tcW w:w="6771" w:type="dxa"/>
            <w:shd w:val="clear" w:color="auto" w:fill="auto"/>
          </w:tcPr>
          <w:p w14:paraId="38FB732E" w14:textId="2ED5A6CF" w:rsidR="00200474" w:rsidRPr="0091201B" w:rsidRDefault="00200474" w:rsidP="007F0123">
            <w:pPr>
              <w:autoSpaceDE w:val="0"/>
              <w:autoSpaceDN w:val="0"/>
              <w:adjustRightInd w:val="0"/>
              <w:spacing w:before="240" w:after="0" w:line="360" w:lineRule="auto"/>
              <w:jc w:val="both"/>
              <w:rPr>
                <w:rFonts w:ascii="Times New Roman" w:hAnsi="Times New Roman" w:cs="Times New Roman"/>
                <w:sz w:val="24"/>
                <w:szCs w:val="24"/>
              </w:rPr>
            </w:pPr>
            <w:r w:rsidRPr="00F7739F">
              <w:rPr>
                <w:rFonts w:ascii="Times New Roman" w:hAnsi="Times New Roman" w:cs="Times New Roman"/>
                <w:sz w:val="24"/>
                <w:szCs w:val="24"/>
              </w:rPr>
              <w:t xml:space="preserve">To enable efficient communication and coordination for </w:t>
            </w:r>
            <w:r w:rsidR="009B4FFC">
              <w:rPr>
                <w:rFonts w:ascii="Times New Roman" w:hAnsi="Times New Roman" w:cs="Times New Roman"/>
                <w:sz w:val="24"/>
                <w:szCs w:val="24"/>
              </w:rPr>
              <w:t xml:space="preserve">budgeting </w:t>
            </w:r>
            <w:proofErr w:type="spellStart"/>
            <w:r w:rsidR="009B4FFC">
              <w:rPr>
                <w:rFonts w:ascii="Times New Roman" w:hAnsi="Times New Roman" w:cs="Times New Roman"/>
                <w:sz w:val="24"/>
                <w:szCs w:val="24"/>
              </w:rPr>
              <w:t>process</w:t>
            </w:r>
            <w:r w:rsidRPr="00F7739F">
              <w:rPr>
                <w:rFonts w:ascii="Times New Roman" w:hAnsi="Times New Roman" w:cs="Times New Roman"/>
                <w:sz w:val="24"/>
                <w:szCs w:val="24"/>
              </w:rPr>
              <w:t>s</w:t>
            </w:r>
            <w:proofErr w:type="spellEnd"/>
            <w:r w:rsidRPr="00F7739F">
              <w:rPr>
                <w:rFonts w:ascii="Times New Roman" w:hAnsi="Times New Roman" w:cs="Times New Roman"/>
                <w:sz w:val="24"/>
                <w:szCs w:val="24"/>
              </w:rPr>
              <w:t xml:space="preserve"> that promote job satisfaction, HRP </w:t>
            </w:r>
            <w:r>
              <w:rPr>
                <w:rFonts w:ascii="Times New Roman" w:hAnsi="Times New Roman" w:cs="Times New Roman"/>
                <w:sz w:val="24"/>
                <w:szCs w:val="24"/>
              </w:rPr>
              <w:t>facilitates the process effectively.</w:t>
            </w:r>
          </w:p>
        </w:tc>
        <w:tc>
          <w:tcPr>
            <w:tcW w:w="567" w:type="dxa"/>
            <w:shd w:val="clear" w:color="auto" w:fill="auto"/>
          </w:tcPr>
          <w:p w14:paraId="217E7DFC" w14:textId="77777777" w:rsidR="00200474" w:rsidRPr="0091201B" w:rsidRDefault="00200474" w:rsidP="007F0123">
            <w:pPr>
              <w:spacing w:before="240" w:line="360" w:lineRule="auto"/>
              <w:jc w:val="both"/>
              <w:rPr>
                <w:rFonts w:ascii="Times New Roman" w:hAnsi="Times New Roman" w:cs="Times New Roman"/>
                <w:sz w:val="24"/>
                <w:szCs w:val="24"/>
              </w:rPr>
            </w:pPr>
          </w:p>
        </w:tc>
        <w:tc>
          <w:tcPr>
            <w:tcW w:w="708" w:type="dxa"/>
            <w:shd w:val="clear" w:color="auto" w:fill="auto"/>
          </w:tcPr>
          <w:p w14:paraId="0CB3F0F6" w14:textId="77777777" w:rsidR="00200474" w:rsidRPr="0091201B" w:rsidRDefault="00200474" w:rsidP="007F0123">
            <w:pPr>
              <w:spacing w:before="240" w:line="360" w:lineRule="auto"/>
              <w:jc w:val="both"/>
              <w:rPr>
                <w:rFonts w:ascii="Times New Roman" w:hAnsi="Times New Roman" w:cs="Times New Roman"/>
                <w:sz w:val="24"/>
                <w:szCs w:val="24"/>
              </w:rPr>
            </w:pPr>
          </w:p>
        </w:tc>
        <w:tc>
          <w:tcPr>
            <w:tcW w:w="567" w:type="dxa"/>
            <w:shd w:val="clear" w:color="auto" w:fill="auto"/>
          </w:tcPr>
          <w:p w14:paraId="6E2FBA9F" w14:textId="77777777" w:rsidR="00200474" w:rsidRPr="0091201B" w:rsidRDefault="00200474" w:rsidP="007F0123">
            <w:pPr>
              <w:spacing w:before="240" w:line="360" w:lineRule="auto"/>
              <w:jc w:val="both"/>
              <w:rPr>
                <w:rFonts w:ascii="Times New Roman" w:hAnsi="Times New Roman" w:cs="Times New Roman"/>
                <w:sz w:val="24"/>
                <w:szCs w:val="24"/>
              </w:rPr>
            </w:pPr>
          </w:p>
        </w:tc>
        <w:tc>
          <w:tcPr>
            <w:tcW w:w="567" w:type="dxa"/>
            <w:shd w:val="clear" w:color="auto" w:fill="auto"/>
          </w:tcPr>
          <w:p w14:paraId="38175AE0" w14:textId="77777777" w:rsidR="00200474" w:rsidRPr="0091201B" w:rsidRDefault="00200474" w:rsidP="007F0123">
            <w:pPr>
              <w:spacing w:before="240" w:line="360" w:lineRule="auto"/>
              <w:jc w:val="both"/>
              <w:rPr>
                <w:rFonts w:ascii="Times New Roman" w:hAnsi="Times New Roman" w:cs="Times New Roman"/>
                <w:sz w:val="24"/>
                <w:szCs w:val="24"/>
              </w:rPr>
            </w:pPr>
          </w:p>
        </w:tc>
        <w:tc>
          <w:tcPr>
            <w:tcW w:w="567" w:type="dxa"/>
            <w:shd w:val="clear" w:color="auto" w:fill="auto"/>
          </w:tcPr>
          <w:p w14:paraId="7306199D" w14:textId="77777777" w:rsidR="00200474" w:rsidRPr="0091201B" w:rsidRDefault="00200474" w:rsidP="007F0123">
            <w:pPr>
              <w:spacing w:before="240" w:line="360" w:lineRule="auto"/>
              <w:jc w:val="both"/>
              <w:rPr>
                <w:rFonts w:ascii="Times New Roman" w:hAnsi="Times New Roman" w:cs="Times New Roman"/>
                <w:sz w:val="24"/>
                <w:szCs w:val="24"/>
              </w:rPr>
            </w:pPr>
          </w:p>
        </w:tc>
      </w:tr>
      <w:tr w:rsidR="00200474" w:rsidRPr="0091201B" w14:paraId="2366F608" w14:textId="77777777" w:rsidTr="007F0123">
        <w:tc>
          <w:tcPr>
            <w:tcW w:w="6771" w:type="dxa"/>
            <w:shd w:val="clear" w:color="auto" w:fill="auto"/>
          </w:tcPr>
          <w:p w14:paraId="5B083D74" w14:textId="77777777" w:rsidR="00200474" w:rsidRPr="0091201B" w:rsidRDefault="00200474" w:rsidP="007F0123">
            <w:pPr>
              <w:pStyle w:val="Default"/>
              <w:spacing w:before="240" w:line="360" w:lineRule="auto"/>
              <w:rPr>
                <w:color w:val="auto"/>
              </w:rPr>
            </w:pPr>
            <w:r w:rsidRPr="00051A65">
              <w:rPr>
                <w:color w:val="auto"/>
              </w:rPr>
              <w:t xml:space="preserve">The finest personnel </w:t>
            </w:r>
            <w:proofErr w:type="gramStart"/>
            <w:r w:rsidRPr="00051A65">
              <w:rPr>
                <w:color w:val="auto"/>
              </w:rPr>
              <w:t>is</w:t>
            </w:r>
            <w:proofErr w:type="gramEnd"/>
            <w:r w:rsidRPr="00051A65">
              <w:rPr>
                <w:color w:val="auto"/>
              </w:rPr>
              <w:t xml:space="preserve"> attracted to and retained by HRP, which supports effective budget processes and improves service </w:t>
            </w:r>
            <w:r>
              <w:rPr>
                <w:color w:val="auto"/>
              </w:rPr>
              <w:t xml:space="preserve">delivery </w:t>
            </w:r>
          </w:p>
        </w:tc>
        <w:tc>
          <w:tcPr>
            <w:tcW w:w="567" w:type="dxa"/>
            <w:shd w:val="clear" w:color="auto" w:fill="auto"/>
          </w:tcPr>
          <w:p w14:paraId="662A7BAE" w14:textId="77777777" w:rsidR="00200474" w:rsidRPr="0091201B" w:rsidRDefault="00200474" w:rsidP="007F0123">
            <w:pPr>
              <w:spacing w:before="240" w:line="360" w:lineRule="auto"/>
              <w:jc w:val="both"/>
              <w:rPr>
                <w:rFonts w:ascii="Times New Roman" w:hAnsi="Times New Roman" w:cs="Times New Roman"/>
                <w:sz w:val="24"/>
                <w:szCs w:val="24"/>
              </w:rPr>
            </w:pPr>
          </w:p>
        </w:tc>
        <w:tc>
          <w:tcPr>
            <w:tcW w:w="708" w:type="dxa"/>
            <w:shd w:val="clear" w:color="auto" w:fill="auto"/>
          </w:tcPr>
          <w:p w14:paraId="06D7BBAC" w14:textId="77777777" w:rsidR="00200474" w:rsidRPr="0091201B" w:rsidRDefault="00200474" w:rsidP="007F0123">
            <w:pPr>
              <w:spacing w:before="240" w:line="360" w:lineRule="auto"/>
              <w:jc w:val="both"/>
              <w:rPr>
                <w:rFonts w:ascii="Times New Roman" w:hAnsi="Times New Roman" w:cs="Times New Roman"/>
                <w:sz w:val="24"/>
                <w:szCs w:val="24"/>
              </w:rPr>
            </w:pPr>
          </w:p>
        </w:tc>
        <w:tc>
          <w:tcPr>
            <w:tcW w:w="567" w:type="dxa"/>
            <w:shd w:val="clear" w:color="auto" w:fill="auto"/>
          </w:tcPr>
          <w:p w14:paraId="1D4779D2" w14:textId="77777777" w:rsidR="00200474" w:rsidRPr="0091201B" w:rsidRDefault="00200474" w:rsidP="007F0123">
            <w:pPr>
              <w:spacing w:before="240" w:line="360" w:lineRule="auto"/>
              <w:jc w:val="both"/>
              <w:rPr>
                <w:rFonts w:ascii="Times New Roman" w:hAnsi="Times New Roman" w:cs="Times New Roman"/>
                <w:sz w:val="24"/>
                <w:szCs w:val="24"/>
              </w:rPr>
            </w:pPr>
          </w:p>
        </w:tc>
        <w:tc>
          <w:tcPr>
            <w:tcW w:w="567" w:type="dxa"/>
            <w:shd w:val="clear" w:color="auto" w:fill="auto"/>
          </w:tcPr>
          <w:p w14:paraId="5A1939F0" w14:textId="77777777" w:rsidR="00200474" w:rsidRPr="0091201B" w:rsidRDefault="00200474" w:rsidP="007F0123">
            <w:pPr>
              <w:spacing w:before="240" w:line="360" w:lineRule="auto"/>
              <w:jc w:val="both"/>
              <w:rPr>
                <w:rFonts w:ascii="Times New Roman" w:hAnsi="Times New Roman" w:cs="Times New Roman"/>
                <w:sz w:val="24"/>
                <w:szCs w:val="24"/>
              </w:rPr>
            </w:pPr>
          </w:p>
        </w:tc>
        <w:tc>
          <w:tcPr>
            <w:tcW w:w="567" w:type="dxa"/>
            <w:shd w:val="clear" w:color="auto" w:fill="auto"/>
          </w:tcPr>
          <w:p w14:paraId="14D0A56D" w14:textId="77777777" w:rsidR="00200474" w:rsidRPr="0091201B" w:rsidRDefault="00200474" w:rsidP="007F0123">
            <w:pPr>
              <w:spacing w:before="240" w:line="360" w:lineRule="auto"/>
              <w:jc w:val="both"/>
              <w:rPr>
                <w:rFonts w:ascii="Times New Roman" w:hAnsi="Times New Roman" w:cs="Times New Roman"/>
                <w:sz w:val="24"/>
                <w:szCs w:val="24"/>
              </w:rPr>
            </w:pPr>
          </w:p>
        </w:tc>
      </w:tr>
      <w:tr w:rsidR="00200474" w:rsidRPr="0091201B" w14:paraId="47C0141E" w14:textId="77777777" w:rsidTr="007F0123">
        <w:tc>
          <w:tcPr>
            <w:tcW w:w="6771" w:type="dxa"/>
            <w:shd w:val="clear" w:color="auto" w:fill="auto"/>
          </w:tcPr>
          <w:p w14:paraId="3FF9438F" w14:textId="77777777" w:rsidR="00200474" w:rsidRPr="0091201B" w:rsidRDefault="00200474" w:rsidP="007F0123">
            <w:pPr>
              <w:pStyle w:val="Default"/>
              <w:spacing w:before="240" w:line="360" w:lineRule="auto"/>
              <w:rPr>
                <w:color w:val="auto"/>
              </w:rPr>
            </w:pPr>
            <w:r w:rsidRPr="00AD3953">
              <w:rPr>
                <w:color w:val="auto"/>
              </w:rPr>
              <w:t>HRP assists in risk predicti</w:t>
            </w:r>
            <w:r>
              <w:rPr>
                <w:color w:val="auto"/>
              </w:rPr>
              <w:t xml:space="preserve">on, which lowers wasteful costs in budget preparations.  </w:t>
            </w:r>
          </w:p>
        </w:tc>
        <w:tc>
          <w:tcPr>
            <w:tcW w:w="567" w:type="dxa"/>
            <w:shd w:val="clear" w:color="auto" w:fill="auto"/>
          </w:tcPr>
          <w:p w14:paraId="58A196B2" w14:textId="77777777" w:rsidR="00200474" w:rsidRPr="0091201B" w:rsidRDefault="00200474" w:rsidP="007F0123">
            <w:pPr>
              <w:spacing w:before="240" w:line="360" w:lineRule="auto"/>
              <w:jc w:val="both"/>
              <w:rPr>
                <w:rFonts w:ascii="Times New Roman" w:hAnsi="Times New Roman" w:cs="Times New Roman"/>
                <w:sz w:val="24"/>
                <w:szCs w:val="24"/>
              </w:rPr>
            </w:pPr>
          </w:p>
        </w:tc>
        <w:tc>
          <w:tcPr>
            <w:tcW w:w="708" w:type="dxa"/>
            <w:shd w:val="clear" w:color="auto" w:fill="auto"/>
          </w:tcPr>
          <w:p w14:paraId="4A1F0B06" w14:textId="77777777" w:rsidR="00200474" w:rsidRPr="0091201B" w:rsidRDefault="00200474" w:rsidP="007F0123">
            <w:pPr>
              <w:spacing w:before="240" w:line="360" w:lineRule="auto"/>
              <w:jc w:val="both"/>
              <w:rPr>
                <w:rFonts w:ascii="Times New Roman" w:hAnsi="Times New Roman" w:cs="Times New Roman"/>
                <w:sz w:val="24"/>
                <w:szCs w:val="24"/>
              </w:rPr>
            </w:pPr>
          </w:p>
        </w:tc>
        <w:tc>
          <w:tcPr>
            <w:tcW w:w="567" w:type="dxa"/>
            <w:shd w:val="clear" w:color="auto" w:fill="auto"/>
          </w:tcPr>
          <w:p w14:paraId="23F6AF49" w14:textId="77777777" w:rsidR="00200474" w:rsidRPr="0091201B" w:rsidRDefault="00200474" w:rsidP="007F0123">
            <w:pPr>
              <w:spacing w:before="240" w:line="360" w:lineRule="auto"/>
              <w:jc w:val="both"/>
              <w:rPr>
                <w:rFonts w:ascii="Times New Roman" w:hAnsi="Times New Roman" w:cs="Times New Roman"/>
                <w:sz w:val="24"/>
                <w:szCs w:val="24"/>
              </w:rPr>
            </w:pPr>
          </w:p>
        </w:tc>
        <w:tc>
          <w:tcPr>
            <w:tcW w:w="567" w:type="dxa"/>
            <w:shd w:val="clear" w:color="auto" w:fill="auto"/>
          </w:tcPr>
          <w:p w14:paraId="49AF4FA5" w14:textId="77777777" w:rsidR="00200474" w:rsidRPr="0091201B" w:rsidRDefault="00200474" w:rsidP="007F0123">
            <w:pPr>
              <w:spacing w:before="240" w:line="360" w:lineRule="auto"/>
              <w:jc w:val="both"/>
              <w:rPr>
                <w:rFonts w:ascii="Times New Roman" w:hAnsi="Times New Roman" w:cs="Times New Roman"/>
                <w:sz w:val="24"/>
                <w:szCs w:val="24"/>
              </w:rPr>
            </w:pPr>
          </w:p>
        </w:tc>
        <w:tc>
          <w:tcPr>
            <w:tcW w:w="567" w:type="dxa"/>
            <w:shd w:val="clear" w:color="auto" w:fill="auto"/>
          </w:tcPr>
          <w:p w14:paraId="658F5BC2" w14:textId="77777777" w:rsidR="00200474" w:rsidRPr="0091201B" w:rsidRDefault="00200474" w:rsidP="007F0123">
            <w:pPr>
              <w:spacing w:before="240" w:line="360" w:lineRule="auto"/>
              <w:jc w:val="both"/>
              <w:rPr>
                <w:rFonts w:ascii="Times New Roman" w:hAnsi="Times New Roman" w:cs="Times New Roman"/>
                <w:sz w:val="24"/>
                <w:szCs w:val="24"/>
              </w:rPr>
            </w:pPr>
          </w:p>
        </w:tc>
      </w:tr>
      <w:tr w:rsidR="00200474" w:rsidRPr="0091201B" w14:paraId="068F3362" w14:textId="77777777" w:rsidTr="007F0123">
        <w:tc>
          <w:tcPr>
            <w:tcW w:w="6771" w:type="dxa"/>
            <w:shd w:val="clear" w:color="auto" w:fill="auto"/>
          </w:tcPr>
          <w:p w14:paraId="2ED0994B" w14:textId="77777777" w:rsidR="00200474" w:rsidRPr="0091201B" w:rsidRDefault="00200474" w:rsidP="007F0123">
            <w:pPr>
              <w:pStyle w:val="Default"/>
              <w:spacing w:before="240" w:line="360" w:lineRule="auto"/>
              <w:rPr>
                <w:color w:val="auto"/>
              </w:rPr>
            </w:pPr>
            <w:r w:rsidRPr="00AD3953">
              <w:rPr>
                <w:color w:val="auto"/>
              </w:rPr>
              <w:t>HRP recruits qualified personnel who can impart information and provide high-caliber budget consulting services, which affects worker productivity.</w:t>
            </w:r>
          </w:p>
        </w:tc>
        <w:tc>
          <w:tcPr>
            <w:tcW w:w="567" w:type="dxa"/>
            <w:shd w:val="clear" w:color="auto" w:fill="auto"/>
          </w:tcPr>
          <w:p w14:paraId="13959649" w14:textId="77777777" w:rsidR="00200474" w:rsidRPr="0091201B" w:rsidRDefault="00200474" w:rsidP="007F0123">
            <w:pPr>
              <w:spacing w:before="240" w:line="360" w:lineRule="auto"/>
              <w:jc w:val="both"/>
              <w:rPr>
                <w:rFonts w:ascii="Times New Roman" w:hAnsi="Times New Roman" w:cs="Times New Roman"/>
                <w:sz w:val="24"/>
                <w:szCs w:val="24"/>
              </w:rPr>
            </w:pPr>
          </w:p>
        </w:tc>
        <w:tc>
          <w:tcPr>
            <w:tcW w:w="708" w:type="dxa"/>
            <w:shd w:val="clear" w:color="auto" w:fill="auto"/>
          </w:tcPr>
          <w:p w14:paraId="6CB31F4C" w14:textId="77777777" w:rsidR="00200474" w:rsidRPr="0091201B" w:rsidRDefault="00200474" w:rsidP="007F0123">
            <w:pPr>
              <w:spacing w:before="240" w:line="360" w:lineRule="auto"/>
              <w:jc w:val="both"/>
              <w:rPr>
                <w:rFonts w:ascii="Times New Roman" w:hAnsi="Times New Roman" w:cs="Times New Roman"/>
                <w:sz w:val="24"/>
                <w:szCs w:val="24"/>
              </w:rPr>
            </w:pPr>
          </w:p>
        </w:tc>
        <w:tc>
          <w:tcPr>
            <w:tcW w:w="567" w:type="dxa"/>
            <w:shd w:val="clear" w:color="auto" w:fill="auto"/>
          </w:tcPr>
          <w:p w14:paraId="2EC489F7" w14:textId="77777777" w:rsidR="00200474" w:rsidRPr="0091201B" w:rsidRDefault="00200474" w:rsidP="007F0123">
            <w:pPr>
              <w:spacing w:before="240" w:line="360" w:lineRule="auto"/>
              <w:jc w:val="both"/>
              <w:rPr>
                <w:rFonts w:ascii="Times New Roman" w:hAnsi="Times New Roman" w:cs="Times New Roman"/>
                <w:sz w:val="24"/>
                <w:szCs w:val="24"/>
              </w:rPr>
            </w:pPr>
          </w:p>
        </w:tc>
        <w:tc>
          <w:tcPr>
            <w:tcW w:w="567" w:type="dxa"/>
            <w:shd w:val="clear" w:color="auto" w:fill="auto"/>
          </w:tcPr>
          <w:p w14:paraId="44ED9D2D" w14:textId="77777777" w:rsidR="00200474" w:rsidRPr="0091201B" w:rsidRDefault="00200474" w:rsidP="007F0123">
            <w:pPr>
              <w:spacing w:before="240" w:line="360" w:lineRule="auto"/>
              <w:jc w:val="both"/>
              <w:rPr>
                <w:rFonts w:ascii="Times New Roman" w:hAnsi="Times New Roman" w:cs="Times New Roman"/>
                <w:sz w:val="24"/>
                <w:szCs w:val="24"/>
              </w:rPr>
            </w:pPr>
          </w:p>
        </w:tc>
        <w:tc>
          <w:tcPr>
            <w:tcW w:w="567" w:type="dxa"/>
            <w:shd w:val="clear" w:color="auto" w:fill="auto"/>
          </w:tcPr>
          <w:p w14:paraId="6AB39605" w14:textId="77777777" w:rsidR="00200474" w:rsidRPr="0091201B" w:rsidRDefault="00200474" w:rsidP="007F0123">
            <w:pPr>
              <w:spacing w:before="240" w:line="360" w:lineRule="auto"/>
              <w:jc w:val="both"/>
              <w:rPr>
                <w:rFonts w:ascii="Times New Roman" w:hAnsi="Times New Roman" w:cs="Times New Roman"/>
                <w:sz w:val="24"/>
                <w:szCs w:val="24"/>
              </w:rPr>
            </w:pPr>
          </w:p>
        </w:tc>
      </w:tr>
    </w:tbl>
    <w:p w14:paraId="1EEC3504" w14:textId="77777777" w:rsidR="00200474" w:rsidRPr="002B3B3D" w:rsidRDefault="00200474" w:rsidP="00200474">
      <w:pPr>
        <w:spacing w:before="240" w:line="360" w:lineRule="auto"/>
        <w:rPr>
          <w:rFonts w:ascii="Times New Roman" w:hAnsi="Times New Roman" w:cs="Times New Roman"/>
          <w:sz w:val="24"/>
          <w:szCs w:val="24"/>
        </w:rPr>
      </w:pPr>
    </w:p>
    <w:p w14:paraId="66BAAF6B" w14:textId="77777777" w:rsidR="00200474" w:rsidRDefault="00200474" w:rsidP="00200474">
      <w:pPr>
        <w:spacing w:before="240" w:line="360" w:lineRule="auto"/>
        <w:rPr>
          <w:rFonts w:ascii="Times New Roman" w:hAnsi="Times New Roman" w:cs="Times New Roman"/>
          <w:b/>
          <w:sz w:val="24"/>
          <w:szCs w:val="24"/>
        </w:rPr>
      </w:pPr>
      <w:r w:rsidRPr="002B3B3D">
        <w:rPr>
          <w:rFonts w:ascii="Times New Roman" w:hAnsi="Times New Roman" w:cs="Times New Roman"/>
          <w:b/>
          <w:sz w:val="24"/>
          <w:szCs w:val="24"/>
        </w:rPr>
        <w:t xml:space="preserve">Thank you </w:t>
      </w:r>
      <w:r>
        <w:rPr>
          <w:rFonts w:ascii="Times New Roman" w:hAnsi="Times New Roman" w:cs="Times New Roman"/>
          <w:b/>
          <w:sz w:val="24"/>
          <w:szCs w:val="24"/>
        </w:rPr>
        <w:t>for your time</w:t>
      </w:r>
    </w:p>
    <w:p w14:paraId="22E89B54" w14:textId="77777777" w:rsidR="00200474" w:rsidRDefault="00200474" w:rsidP="00200474">
      <w:pPr>
        <w:spacing w:before="240" w:line="360" w:lineRule="auto"/>
        <w:rPr>
          <w:rFonts w:ascii="Times New Roman" w:hAnsi="Times New Roman" w:cs="Times New Roman"/>
          <w:b/>
          <w:sz w:val="24"/>
          <w:szCs w:val="24"/>
        </w:rPr>
      </w:pPr>
    </w:p>
    <w:p w14:paraId="509B97DE" w14:textId="77777777" w:rsidR="00200474" w:rsidRDefault="00200474" w:rsidP="00200474">
      <w:pPr>
        <w:spacing w:before="240" w:line="360" w:lineRule="auto"/>
        <w:rPr>
          <w:rFonts w:ascii="Times New Roman" w:hAnsi="Times New Roman" w:cs="Times New Roman"/>
          <w:b/>
          <w:sz w:val="24"/>
          <w:szCs w:val="24"/>
        </w:rPr>
      </w:pPr>
    </w:p>
    <w:p w14:paraId="2ED7CC90" w14:textId="77777777" w:rsidR="00D05C7D" w:rsidRDefault="00D05C7D" w:rsidP="00200474">
      <w:pPr>
        <w:spacing w:before="240" w:line="360" w:lineRule="auto"/>
        <w:rPr>
          <w:rFonts w:ascii="Times New Roman" w:hAnsi="Times New Roman" w:cs="Times New Roman"/>
          <w:b/>
          <w:sz w:val="24"/>
          <w:szCs w:val="24"/>
        </w:rPr>
      </w:pPr>
    </w:p>
    <w:p w14:paraId="5D646953" w14:textId="77777777" w:rsidR="00D05C7D" w:rsidRDefault="00D05C7D" w:rsidP="00200474">
      <w:pPr>
        <w:spacing w:before="240" w:line="360" w:lineRule="auto"/>
        <w:rPr>
          <w:rFonts w:ascii="Times New Roman" w:hAnsi="Times New Roman" w:cs="Times New Roman"/>
          <w:b/>
          <w:sz w:val="24"/>
          <w:szCs w:val="24"/>
        </w:rPr>
      </w:pPr>
    </w:p>
    <w:p w14:paraId="7C1DFBE2" w14:textId="77777777" w:rsidR="00200474" w:rsidRDefault="00200474" w:rsidP="00200474">
      <w:pPr>
        <w:spacing w:before="240" w:line="360" w:lineRule="auto"/>
        <w:rPr>
          <w:rFonts w:ascii="Times New Roman" w:hAnsi="Times New Roman" w:cs="Times New Roman"/>
          <w:b/>
          <w:sz w:val="24"/>
          <w:szCs w:val="24"/>
        </w:rPr>
      </w:pPr>
    </w:p>
    <w:p w14:paraId="2554FDF2" w14:textId="3EED9C92" w:rsidR="00200474" w:rsidRPr="00A46914" w:rsidRDefault="00200474" w:rsidP="004871BE">
      <w:pPr>
        <w:pStyle w:val="Heading1"/>
        <w:spacing w:after="240" w:line="360" w:lineRule="auto"/>
        <w:jc w:val="center"/>
        <w:rPr>
          <w:rFonts w:ascii="Times New Roman" w:hAnsi="Times New Roman" w:cs="Times New Roman"/>
          <w:b/>
          <w:color w:val="000000" w:themeColor="text1"/>
          <w:sz w:val="24"/>
          <w:szCs w:val="24"/>
        </w:rPr>
      </w:pPr>
      <w:bookmarkStart w:id="464" w:name="_Toc530244490"/>
      <w:bookmarkStart w:id="465" w:name="_Toc519167745"/>
      <w:bookmarkStart w:id="466" w:name="_Toc34846551"/>
      <w:bookmarkStart w:id="467" w:name="_Toc102745476"/>
      <w:bookmarkStart w:id="468" w:name="_Toc123598743"/>
      <w:bookmarkStart w:id="469" w:name="_Toc132190759"/>
      <w:bookmarkStart w:id="470" w:name="_Toc164940672"/>
      <w:r w:rsidRPr="00A46914">
        <w:rPr>
          <w:rFonts w:ascii="Times New Roman" w:hAnsi="Times New Roman" w:cs="Times New Roman"/>
          <w:b/>
          <w:color w:val="000000" w:themeColor="text1"/>
          <w:sz w:val="24"/>
          <w:szCs w:val="24"/>
        </w:rPr>
        <w:lastRenderedPageBreak/>
        <w:t xml:space="preserve">APPENDIX III: </w:t>
      </w:r>
      <w:bookmarkEnd w:id="464"/>
      <w:bookmarkEnd w:id="465"/>
      <w:bookmarkEnd w:id="466"/>
      <w:bookmarkEnd w:id="467"/>
      <w:bookmarkEnd w:id="468"/>
      <w:bookmarkEnd w:id="469"/>
      <w:r w:rsidR="00E12EEA">
        <w:rPr>
          <w:rFonts w:ascii="Times New Roman" w:hAnsi="Times New Roman" w:cs="Times New Roman"/>
          <w:b/>
          <w:color w:val="000000" w:themeColor="text1"/>
          <w:sz w:val="24"/>
          <w:szCs w:val="24"/>
        </w:rPr>
        <w:t>NACOSTI PERMIT</w:t>
      </w:r>
      <w:bookmarkEnd w:id="470"/>
      <w:r w:rsidR="00E12EEA">
        <w:rPr>
          <w:rFonts w:ascii="Times New Roman" w:hAnsi="Times New Roman" w:cs="Times New Roman"/>
          <w:b/>
          <w:color w:val="000000" w:themeColor="text1"/>
          <w:sz w:val="24"/>
          <w:szCs w:val="24"/>
        </w:rPr>
        <w:t xml:space="preserve"> </w:t>
      </w:r>
    </w:p>
    <w:p w14:paraId="2343D5DF" w14:textId="3B68F940" w:rsidR="00200474" w:rsidRDefault="00D05C7D" w:rsidP="005B5021">
      <w:pPr>
        <w:spacing w:before="100" w:beforeAutospacing="1" w:after="100" w:afterAutospacing="1" w:line="240" w:lineRule="auto"/>
        <w:jc w:val="center"/>
      </w:pPr>
      <w:r w:rsidRPr="00D05C7D">
        <w:rPr>
          <w:rFonts w:ascii="Times New Roman" w:eastAsia="Times New Roman" w:hAnsi="Times New Roman" w:cs="Times New Roman"/>
          <w:noProof/>
          <w:sz w:val="24"/>
          <w:szCs w:val="24"/>
          <w:lang w:val="en-US"/>
        </w:rPr>
        <w:drawing>
          <wp:inline distT="0" distB="0" distL="0" distR="0" wp14:anchorId="69CB619C" wp14:editId="09022765">
            <wp:extent cx="5364956" cy="7594739"/>
            <wp:effectExtent l="0" t="0" r="7620" b="6350"/>
            <wp:docPr id="8716620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80512" cy="7616761"/>
                    </a:xfrm>
                    <a:prstGeom prst="rect">
                      <a:avLst/>
                    </a:prstGeom>
                    <a:noFill/>
                    <a:ln>
                      <a:noFill/>
                    </a:ln>
                  </pic:spPr>
                </pic:pic>
              </a:graphicData>
            </a:graphic>
          </wp:inline>
        </w:drawing>
      </w:r>
    </w:p>
    <w:sectPr w:rsidR="00200474" w:rsidSect="006E548A">
      <w:footerReference w:type="default" r:id="rId1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CAF91AE" w14:textId="77777777" w:rsidR="005A5DD5" w:rsidRDefault="005A5DD5" w:rsidP="00ED23FA">
      <w:pPr>
        <w:spacing w:after="0" w:line="240" w:lineRule="auto"/>
      </w:pPr>
      <w:r>
        <w:separator/>
      </w:r>
    </w:p>
  </w:endnote>
  <w:endnote w:type="continuationSeparator" w:id="0">
    <w:p w14:paraId="67235E65" w14:textId="77777777" w:rsidR="005A5DD5" w:rsidRDefault="005A5DD5" w:rsidP="00ED23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88223814"/>
      <w:docPartObj>
        <w:docPartGallery w:val="Page Numbers (Bottom of Page)"/>
        <w:docPartUnique/>
      </w:docPartObj>
    </w:sdtPr>
    <w:sdtEndPr>
      <w:rPr>
        <w:rFonts w:ascii="Times New Roman" w:hAnsi="Times New Roman" w:cs="Times New Roman"/>
        <w:noProof/>
        <w:sz w:val="24"/>
      </w:rPr>
    </w:sdtEndPr>
    <w:sdtContent>
      <w:p w14:paraId="7C312610" w14:textId="77777777" w:rsidR="00A20844" w:rsidRPr="009E7D8D" w:rsidRDefault="00A20844">
        <w:pPr>
          <w:pStyle w:val="Footer"/>
          <w:jc w:val="center"/>
          <w:rPr>
            <w:rFonts w:ascii="Times New Roman" w:hAnsi="Times New Roman" w:cs="Times New Roman"/>
            <w:sz w:val="24"/>
          </w:rPr>
        </w:pPr>
        <w:r w:rsidRPr="009E7D8D">
          <w:rPr>
            <w:rFonts w:ascii="Times New Roman" w:hAnsi="Times New Roman" w:cs="Times New Roman"/>
            <w:sz w:val="24"/>
          </w:rPr>
          <w:fldChar w:fldCharType="begin"/>
        </w:r>
        <w:r w:rsidRPr="009E7D8D">
          <w:rPr>
            <w:rFonts w:ascii="Times New Roman" w:hAnsi="Times New Roman" w:cs="Times New Roman"/>
            <w:sz w:val="24"/>
          </w:rPr>
          <w:instrText xml:space="preserve"> PAGE   \* MERGEFORMAT </w:instrText>
        </w:r>
        <w:r w:rsidRPr="009E7D8D">
          <w:rPr>
            <w:rFonts w:ascii="Times New Roman" w:hAnsi="Times New Roman" w:cs="Times New Roman"/>
            <w:sz w:val="24"/>
          </w:rPr>
          <w:fldChar w:fldCharType="separate"/>
        </w:r>
        <w:r w:rsidR="0000734E">
          <w:rPr>
            <w:rFonts w:ascii="Times New Roman" w:hAnsi="Times New Roman" w:cs="Times New Roman"/>
            <w:noProof/>
            <w:sz w:val="24"/>
          </w:rPr>
          <w:t>xi</w:t>
        </w:r>
        <w:r w:rsidRPr="009E7D8D">
          <w:rPr>
            <w:rFonts w:ascii="Times New Roman" w:hAnsi="Times New Roman" w:cs="Times New Roman"/>
            <w:noProof/>
            <w:sz w:val="24"/>
          </w:rPr>
          <w:fldChar w:fldCharType="end"/>
        </w:r>
      </w:p>
    </w:sdtContent>
  </w:sdt>
  <w:p w14:paraId="048E1D17" w14:textId="77777777" w:rsidR="00A20844" w:rsidRDefault="00A2084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73626771"/>
      <w:docPartObj>
        <w:docPartGallery w:val="Page Numbers (Bottom of Page)"/>
        <w:docPartUnique/>
      </w:docPartObj>
    </w:sdtPr>
    <w:sdtEndPr>
      <w:rPr>
        <w:rFonts w:ascii="Times New Roman" w:hAnsi="Times New Roman" w:cs="Times New Roman"/>
        <w:noProof/>
        <w:sz w:val="24"/>
      </w:rPr>
    </w:sdtEndPr>
    <w:sdtContent>
      <w:p w14:paraId="78B6A557" w14:textId="77777777" w:rsidR="00A20844" w:rsidRPr="00BD71CA" w:rsidRDefault="00A20844">
        <w:pPr>
          <w:pStyle w:val="Footer"/>
          <w:jc w:val="center"/>
          <w:rPr>
            <w:rFonts w:ascii="Times New Roman" w:hAnsi="Times New Roman" w:cs="Times New Roman"/>
            <w:sz w:val="24"/>
          </w:rPr>
        </w:pPr>
        <w:r w:rsidRPr="00BD71CA">
          <w:rPr>
            <w:rFonts w:ascii="Times New Roman" w:hAnsi="Times New Roman" w:cs="Times New Roman"/>
            <w:sz w:val="24"/>
          </w:rPr>
          <w:fldChar w:fldCharType="begin"/>
        </w:r>
        <w:r w:rsidRPr="00BD71CA">
          <w:rPr>
            <w:rFonts w:ascii="Times New Roman" w:hAnsi="Times New Roman" w:cs="Times New Roman"/>
            <w:sz w:val="24"/>
          </w:rPr>
          <w:instrText xml:space="preserve"> PAGE   \* MERGEFORMAT </w:instrText>
        </w:r>
        <w:r w:rsidRPr="00BD71CA">
          <w:rPr>
            <w:rFonts w:ascii="Times New Roman" w:hAnsi="Times New Roman" w:cs="Times New Roman"/>
            <w:sz w:val="24"/>
          </w:rPr>
          <w:fldChar w:fldCharType="separate"/>
        </w:r>
        <w:r w:rsidR="0000734E">
          <w:rPr>
            <w:rFonts w:ascii="Times New Roman" w:hAnsi="Times New Roman" w:cs="Times New Roman"/>
            <w:noProof/>
            <w:sz w:val="24"/>
          </w:rPr>
          <w:t>10</w:t>
        </w:r>
        <w:r w:rsidRPr="00BD71CA">
          <w:rPr>
            <w:rFonts w:ascii="Times New Roman" w:hAnsi="Times New Roman" w:cs="Times New Roman"/>
            <w:noProof/>
            <w:sz w:val="24"/>
          </w:rPr>
          <w:fldChar w:fldCharType="end"/>
        </w:r>
      </w:p>
    </w:sdtContent>
  </w:sdt>
  <w:p w14:paraId="11F1EB87" w14:textId="77777777" w:rsidR="00A20844" w:rsidRDefault="00A208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024111E" w14:textId="77777777" w:rsidR="005A5DD5" w:rsidRDefault="005A5DD5" w:rsidP="00ED23FA">
      <w:pPr>
        <w:spacing w:after="0" w:line="240" w:lineRule="auto"/>
      </w:pPr>
      <w:r>
        <w:separator/>
      </w:r>
    </w:p>
  </w:footnote>
  <w:footnote w:type="continuationSeparator" w:id="0">
    <w:p w14:paraId="6BAFE002" w14:textId="77777777" w:rsidR="005A5DD5" w:rsidRDefault="005A5DD5" w:rsidP="00ED23F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F900BD"/>
    <w:multiLevelType w:val="hybridMultilevel"/>
    <w:tmpl w:val="9D787B8E"/>
    <w:lvl w:ilvl="0" w:tplc="EF3EDCDA">
      <w:start w:val="1"/>
      <w:numFmt w:val="lowerRoman"/>
      <w:lvlText w:val="%1."/>
      <w:lvlJc w:val="right"/>
      <w:pPr>
        <w:ind w:left="720" w:hanging="360"/>
      </w:pPr>
      <w:rPr>
        <w:b w:val="0"/>
        <w:sz w:val="24"/>
      </w:rPr>
    </w:lvl>
    <w:lvl w:ilvl="1" w:tplc="50F8AD0E" w:tentative="1">
      <w:start w:val="1"/>
      <w:numFmt w:val="lowerLetter"/>
      <w:lvlText w:val="%2."/>
      <w:lvlJc w:val="left"/>
      <w:pPr>
        <w:ind w:left="1440" w:hanging="360"/>
      </w:pPr>
    </w:lvl>
    <w:lvl w:ilvl="2" w:tplc="7A322DBC" w:tentative="1">
      <w:start w:val="1"/>
      <w:numFmt w:val="lowerRoman"/>
      <w:lvlText w:val="%3."/>
      <w:lvlJc w:val="right"/>
      <w:pPr>
        <w:ind w:left="2160" w:hanging="180"/>
      </w:pPr>
    </w:lvl>
    <w:lvl w:ilvl="3" w:tplc="FAD8D65C" w:tentative="1">
      <w:start w:val="1"/>
      <w:numFmt w:val="decimal"/>
      <w:lvlText w:val="%4."/>
      <w:lvlJc w:val="left"/>
      <w:pPr>
        <w:ind w:left="2880" w:hanging="360"/>
      </w:pPr>
    </w:lvl>
    <w:lvl w:ilvl="4" w:tplc="03BA5452" w:tentative="1">
      <w:start w:val="1"/>
      <w:numFmt w:val="lowerLetter"/>
      <w:lvlText w:val="%5."/>
      <w:lvlJc w:val="left"/>
      <w:pPr>
        <w:ind w:left="3600" w:hanging="360"/>
      </w:pPr>
    </w:lvl>
    <w:lvl w:ilvl="5" w:tplc="5E346C6A" w:tentative="1">
      <w:start w:val="1"/>
      <w:numFmt w:val="lowerRoman"/>
      <w:lvlText w:val="%6."/>
      <w:lvlJc w:val="right"/>
      <w:pPr>
        <w:ind w:left="4320" w:hanging="180"/>
      </w:pPr>
    </w:lvl>
    <w:lvl w:ilvl="6" w:tplc="A21A32F0" w:tentative="1">
      <w:start w:val="1"/>
      <w:numFmt w:val="decimal"/>
      <w:lvlText w:val="%7."/>
      <w:lvlJc w:val="left"/>
      <w:pPr>
        <w:ind w:left="5040" w:hanging="360"/>
      </w:pPr>
    </w:lvl>
    <w:lvl w:ilvl="7" w:tplc="70EEE054" w:tentative="1">
      <w:start w:val="1"/>
      <w:numFmt w:val="lowerLetter"/>
      <w:lvlText w:val="%8."/>
      <w:lvlJc w:val="left"/>
      <w:pPr>
        <w:ind w:left="5760" w:hanging="360"/>
      </w:pPr>
    </w:lvl>
    <w:lvl w:ilvl="8" w:tplc="8124BF14" w:tentative="1">
      <w:start w:val="1"/>
      <w:numFmt w:val="lowerRoman"/>
      <w:lvlText w:val="%9."/>
      <w:lvlJc w:val="right"/>
      <w:pPr>
        <w:ind w:left="6480" w:hanging="180"/>
      </w:pPr>
    </w:lvl>
  </w:abstractNum>
  <w:abstractNum w:abstractNumId="1" w15:restartNumberingAfterBreak="0">
    <w:nsid w:val="015A0472"/>
    <w:multiLevelType w:val="hybridMultilevel"/>
    <w:tmpl w:val="78D866DC"/>
    <w:lvl w:ilvl="0" w:tplc="031203F0">
      <w:start w:val="1"/>
      <w:numFmt w:val="lowerRoman"/>
      <w:lvlText w:val="%1."/>
      <w:lvlJc w:val="right"/>
      <w:pPr>
        <w:ind w:left="720" w:hanging="360"/>
      </w:pPr>
    </w:lvl>
    <w:lvl w:ilvl="1" w:tplc="4698AD62" w:tentative="1">
      <w:start w:val="1"/>
      <w:numFmt w:val="lowerLetter"/>
      <w:lvlText w:val="%2."/>
      <w:lvlJc w:val="left"/>
      <w:pPr>
        <w:ind w:left="1440" w:hanging="360"/>
      </w:pPr>
    </w:lvl>
    <w:lvl w:ilvl="2" w:tplc="1B889C2E" w:tentative="1">
      <w:start w:val="1"/>
      <w:numFmt w:val="lowerRoman"/>
      <w:lvlText w:val="%3."/>
      <w:lvlJc w:val="right"/>
      <w:pPr>
        <w:ind w:left="2160" w:hanging="180"/>
      </w:pPr>
    </w:lvl>
    <w:lvl w:ilvl="3" w:tplc="13D891FA" w:tentative="1">
      <w:start w:val="1"/>
      <w:numFmt w:val="decimal"/>
      <w:lvlText w:val="%4."/>
      <w:lvlJc w:val="left"/>
      <w:pPr>
        <w:ind w:left="2880" w:hanging="360"/>
      </w:pPr>
    </w:lvl>
    <w:lvl w:ilvl="4" w:tplc="C6D80970" w:tentative="1">
      <w:start w:val="1"/>
      <w:numFmt w:val="lowerLetter"/>
      <w:lvlText w:val="%5."/>
      <w:lvlJc w:val="left"/>
      <w:pPr>
        <w:ind w:left="3600" w:hanging="360"/>
      </w:pPr>
    </w:lvl>
    <w:lvl w:ilvl="5" w:tplc="4D8C7972" w:tentative="1">
      <w:start w:val="1"/>
      <w:numFmt w:val="lowerRoman"/>
      <w:lvlText w:val="%6."/>
      <w:lvlJc w:val="right"/>
      <w:pPr>
        <w:ind w:left="4320" w:hanging="180"/>
      </w:pPr>
    </w:lvl>
    <w:lvl w:ilvl="6" w:tplc="9B28FA56" w:tentative="1">
      <w:start w:val="1"/>
      <w:numFmt w:val="decimal"/>
      <w:lvlText w:val="%7."/>
      <w:lvlJc w:val="left"/>
      <w:pPr>
        <w:ind w:left="5040" w:hanging="360"/>
      </w:pPr>
    </w:lvl>
    <w:lvl w:ilvl="7" w:tplc="76F4DA64" w:tentative="1">
      <w:start w:val="1"/>
      <w:numFmt w:val="lowerLetter"/>
      <w:lvlText w:val="%8."/>
      <w:lvlJc w:val="left"/>
      <w:pPr>
        <w:ind w:left="5760" w:hanging="360"/>
      </w:pPr>
    </w:lvl>
    <w:lvl w:ilvl="8" w:tplc="D722BF92" w:tentative="1">
      <w:start w:val="1"/>
      <w:numFmt w:val="lowerRoman"/>
      <w:lvlText w:val="%9."/>
      <w:lvlJc w:val="right"/>
      <w:pPr>
        <w:ind w:left="6480" w:hanging="180"/>
      </w:pPr>
    </w:lvl>
  </w:abstractNum>
  <w:abstractNum w:abstractNumId="2" w15:restartNumberingAfterBreak="0">
    <w:nsid w:val="02EA6E1D"/>
    <w:multiLevelType w:val="hybridMultilevel"/>
    <w:tmpl w:val="78D866DC"/>
    <w:lvl w:ilvl="0" w:tplc="6486D8D0">
      <w:start w:val="1"/>
      <w:numFmt w:val="lowerRoman"/>
      <w:lvlText w:val="%1."/>
      <w:lvlJc w:val="right"/>
      <w:pPr>
        <w:ind w:left="720" w:hanging="360"/>
      </w:pPr>
    </w:lvl>
    <w:lvl w:ilvl="1" w:tplc="6046BB26" w:tentative="1">
      <w:start w:val="1"/>
      <w:numFmt w:val="lowerLetter"/>
      <w:lvlText w:val="%2."/>
      <w:lvlJc w:val="left"/>
      <w:pPr>
        <w:ind w:left="1440" w:hanging="360"/>
      </w:pPr>
    </w:lvl>
    <w:lvl w:ilvl="2" w:tplc="4F8C140A" w:tentative="1">
      <w:start w:val="1"/>
      <w:numFmt w:val="lowerRoman"/>
      <w:lvlText w:val="%3."/>
      <w:lvlJc w:val="right"/>
      <w:pPr>
        <w:ind w:left="2160" w:hanging="180"/>
      </w:pPr>
    </w:lvl>
    <w:lvl w:ilvl="3" w:tplc="26BC6FB6" w:tentative="1">
      <w:start w:val="1"/>
      <w:numFmt w:val="decimal"/>
      <w:lvlText w:val="%4."/>
      <w:lvlJc w:val="left"/>
      <w:pPr>
        <w:ind w:left="2880" w:hanging="360"/>
      </w:pPr>
    </w:lvl>
    <w:lvl w:ilvl="4" w:tplc="221C1174" w:tentative="1">
      <w:start w:val="1"/>
      <w:numFmt w:val="lowerLetter"/>
      <w:lvlText w:val="%5."/>
      <w:lvlJc w:val="left"/>
      <w:pPr>
        <w:ind w:left="3600" w:hanging="360"/>
      </w:pPr>
    </w:lvl>
    <w:lvl w:ilvl="5" w:tplc="E3A4B12C" w:tentative="1">
      <w:start w:val="1"/>
      <w:numFmt w:val="lowerRoman"/>
      <w:lvlText w:val="%6."/>
      <w:lvlJc w:val="right"/>
      <w:pPr>
        <w:ind w:left="4320" w:hanging="180"/>
      </w:pPr>
    </w:lvl>
    <w:lvl w:ilvl="6" w:tplc="836075D4" w:tentative="1">
      <w:start w:val="1"/>
      <w:numFmt w:val="decimal"/>
      <w:lvlText w:val="%7."/>
      <w:lvlJc w:val="left"/>
      <w:pPr>
        <w:ind w:left="5040" w:hanging="360"/>
      </w:pPr>
    </w:lvl>
    <w:lvl w:ilvl="7" w:tplc="A0F09CB8" w:tentative="1">
      <w:start w:val="1"/>
      <w:numFmt w:val="lowerLetter"/>
      <w:lvlText w:val="%8."/>
      <w:lvlJc w:val="left"/>
      <w:pPr>
        <w:ind w:left="5760" w:hanging="360"/>
      </w:pPr>
    </w:lvl>
    <w:lvl w:ilvl="8" w:tplc="AB6A9CBA" w:tentative="1">
      <w:start w:val="1"/>
      <w:numFmt w:val="lowerRoman"/>
      <w:lvlText w:val="%9."/>
      <w:lvlJc w:val="right"/>
      <w:pPr>
        <w:ind w:left="6480" w:hanging="180"/>
      </w:pPr>
    </w:lvl>
  </w:abstractNum>
  <w:abstractNum w:abstractNumId="3" w15:restartNumberingAfterBreak="0">
    <w:nsid w:val="035A55F8"/>
    <w:multiLevelType w:val="hybridMultilevel"/>
    <w:tmpl w:val="B3CC2A88"/>
    <w:lvl w:ilvl="0" w:tplc="C152FE3E">
      <w:start w:val="1"/>
      <w:numFmt w:val="bullet"/>
      <w:lvlText w:val=""/>
      <w:lvlJc w:val="left"/>
      <w:pPr>
        <w:ind w:left="720" w:hanging="360"/>
      </w:pPr>
      <w:rPr>
        <w:rFonts w:ascii="Symbol" w:hAnsi="Symbol" w:hint="default"/>
      </w:rPr>
    </w:lvl>
    <w:lvl w:ilvl="1" w:tplc="33B04F6C" w:tentative="1">
      <w:start w:val="1"/>
      <w:numFmt w:val="bullet"/>
      <w:lvlText w:val="o"/>
      <w:lvlJc w:val="left"/>
      <w:pPr>
        <w:ind w:left="1440" w:hanging="360"/>
      </w:pPr>
      <w:rPr>
        <w:rFonts w:ascii="Courier New" w:hAnsi="Courier New" w:cs="Courier New" w:hint="default"/>
      </w:rPr>
    </w:lvl>
    <w:lvl w:ilvl="2" w:tplc="5866C22C" w:tentative="1">
      <w:start w:val="1"/>
      <w:numFmt w:val="bullet"/>
      <w:lvlText w:val=""/>
      <w:lvlJc w:val="left"/>
      <w:pPr>
        <w:ind w:left="2160" w:hanging="360"/>
      </w:pPr>
      <w:rPr>
        <w:rFonts w:ascii="Wingdings" w:hAnsi="Wingdings" w:hint="default"/>
      </w:rPr>
    </w:lvl>
    <w:lvl w:ilvl="3" w:tplc="9F70194E" w:tentative="1">
      <w:start w:val="1"/>
      <w:numFmt w:val="bullet"/>
      <w:lvlText w:val=""/>
      <w:lvlJc w:val="left"/>
      <w:pPr>
        <w:ind w:left="2880" w:hanging="360"/>
      </w:pPr>
      <w:rPr>
        <w:rFonts w:ascii="Symbol" w:hAnsi="Symbol" w:hint="default"/>
      </w:rPr>
    </w:lvl>
    <w:lvl w:ilvl="4" w:tplc="1B502C12" w:tentative="1">
      <w:start w:val="1"/>
      <w:numFmt w:val="bullet"/>
      <w:lvlText w:val="o"/>
      <w:lvlJc w:val="left"/>
      <w:pPr>
        <w:ind w:left="3600" w:hanging="360"/>
      </w:pPr>
      <w:rPr>
        <w:rFonts w:ascii="Courier New" w:hAnsi="Courier New" w:cs="Courier New" w:hint="default"/>
      </w:rPr>
    </w:lvl>
    <w:lvl w:ilvl="5" w:tplc="09CAE9C6" w:tentative="1">
      <w:start w:val="1"/>
      <w:numFmt w:val="bullet"/>
      <w:lvlText w:val=""/>
      <w:lvlJc w:val="left"/>
      <w:pPr>
        <w:ind w:left="4320" w:hanging="360"/>
      </w:pPr>
      <w:rPr>
        <w:rFonts w:ascii="Wingdings" w:hAnsi="Wingdings" w:hint="default"/>
      </w:rPr>
    </w:lvl>
    <w:lvl w:ilvl="6" w:tplc="E32EFD90" w:tentative="1">
      <w:start w:val="1"/>
      <w:numFmt w:val="bullet"/>
      <w:lvlText w:val=""/>
      <w:lvlJc w:val="left"/>
      <w:pPr>
        <w:ind w:left="5040" w:hanging="360"/>
      </w:pPr>
      <w:rPr>
        <w:rFonts w:ascii="Symbol" w:hAnsi="Symbol" w:hint="default"/>
      </w:rPr>
    </w:lvl>
    <w:lvl w:ilvl="7" w:tplc="22963F22" w:tentative="1">
      <w:start w:val="1"/>
      <w:numFmt w:val="bullet"/>
      <w:lvlText w:val="o"/>
      <w:lvlJc w:val="left"/>
      <w:pPr>
        <w:ind w:left="5760" w:hanging="360"/>
      </w:pPr>
      <w:rPr>
        <w:rFonts w:ascii="Courier New" w:hAnsi="Courier New" w:cs="Courier New" w:hint="default"/>
      </w:rPr>
    </w:lvl>
    <w:lvl w:ilvl="8" w:tplc="592EB4E6" w:tentative="1">
      <w:start w:val="1"/>
      <w:numFmt w:val="bullet"/>
      <w:lvlText w:val=""/>
      <w:lvlJc w:val="left"/>
      <w:pPr>
        <w:ind w:left="6480" w:hanging="360"/>
      </w:pPr>
      <w:rPr>
        <w:rFonts w:ascii="Wingdings" w:hAnsi="Wingdings" w:hint="default"/>
      </w:rPr>
    </w:lvl>
  </w:abstractNum>
  <w:abstractNum w:abstractNumId="4" w15:restartNumberingAfterBreak="0">
    <w:nsid w:val="04EB51D1"/>
    <w:multiLevelType w:val="hybridMultilevel"/>
    <w:tmpl w:val="0860A636"/>
    <w:lvl w:ilvl="0" w:tplc="D376164E">
      <w:start w:val="1"/>
      <w:numFmt w:val="bullet"/>
      <w:lvlText w:val=""/>
      <w:lvlJc w:val="left"/>
      <w:pPr>
        <w:tabs>
          <w:tab w:val="num" w:pos="720"/>
        </w:tabs>
        <w:ind w:left="720" w:hanging="360"/>
      </w:pPr>
      <w:rPr>
        <w:rFonts w:ascii="Symbol" w:hAnsi="Symbol" w:hint="default"/>
      </w:rPr>
    </w:lvl>
    <w:lvl w:ilvl="1" w:tplc="03B456A2" w:tentative="1">
      <w:start w:val="1"/>
      <w:numFmt w:val="bullet"/>
      <w:lvlText w:val="o"/>
      <w:lvlJc w:val="left"/>
      <w:pPr>
        <w:tabs>
          <w:tab w:val="num" w:pos="1440"/>
        </w:tabs>
        <w:ind w:left="1440" w:hanging="360"/>
      </w:pPr>
      <w:rPr>
        <w:rFonts w:ascii="Courier New" w:hAnsi="Courier New" w:cs="Courier New" w:hint="default"/>
      </w:rPr>
    </w:lvl>
    <w:lvl w:ilvl="2" w:tplc="032E4B42" w:tentative="1">
      <w:start w:val="1"/>
      <w:numFmt w:val="bullet"/>
      <w:lvlText w:val=""/>
      <w:lvlJc w:val="left"/>
      <w:pPr>
        <w:tabs>
          <w:tab w:val="num" w:pos="2160"/>
        </w:tabs>
        <w:ind w:left="2160" w:hanging="360"/>
      </w:pPr>
      <w:rPr>
        <w:rFonts w:ascii="Wingdings" w:hAnsi="Wingdings" w:hint="default"/>
      </w:rPr>
    </w:lvl>
    <w:lvl w:ilvl="3" w:tplc="B37C4FC2" w:tentative="1">
      <w:start w:val="1"/>
      <w:numFmt w:val="bullet"/>
      <w:lvlText w:val=""/>
      <w:lvlJc w:val="left"/>
      <w:pPr>
        <w:tabs>
          <w:tab w:val="num" w:pos="2880"/>
        </w:tabs>
        <w:ind w:left="2880" w:hanging="360"/>
      </w:pPr>
      <w:rPr>
        <w:rFonts w:ascii="Symbol" w:hAnsi="Symbol" w:hint="default"/>
      </w:rPr>
    </w:lvl>
    <w:lvl w:ilvl="4" w:tplc="1788FB9A" w:tentative="1">
      <w:start w:val="1"/>
      <w:numFmt w:val="bullet"/>
      <w:lvlText w:val="o"/>
      <w:lvlJc w:val="left"/>
      <w:pPr>
        <w:tabs>
          <w:tab w:val="num" w:pos="3600"/>
        </w:tabs>
        <w:ind w:left="3600" w:hanging="360"/>
      </w:pPr>
      <w:rPr>
        <w:rFonts w:ascii="Courier New" w:hAnsi="Courier New" w:cs="Courier New" w:hint="default"/>
      </w:rPr>
    </w:lvl>
    <w:lvl w:ilvl="5" w:tplc="0C7E9944" w:tentative="1">
      <w:start w:val="1"/>
      <w:numFmt w:val="bullet"/>
      <w:lvlText w:val=""/>
      <w:lvlJc w:val="left"/>
      <w:pPr>
        <w:tabs>
          <w:tab w:val="num" w:pos="4320"/>
        </w:tabs>
        <w:ind w:left="4320" w:hanging="360"/>
      </w:pPr>
      <w:rPr>
        <w:rFonts w:ascii="Wingdings" w:hAnsi="Wingdings" w:hint="default"/>
      </w:rPr>
    </w:lvl>
    <w:lvl w:ilvl="6" w:tplc="43B25712" w:tentative="1">
      <w:start w:val="1"/>
      <w:numFmt w:val="bullet"/>
      <w:lvlText w:val=""/>
      <w:lvlJc w:val="left"/>
      <w:pPr>
        <w:tabs>
          <w:tab w:val="num" w:pos="5040"/>
        </w:tabs>
        <w:ind w:left="5040" w:hanging="360"/>
      </w:pPr>
      <w:rPr>
        <w:rFonts w:ascii="Symbol" w:hAnsi="Symbol" w:hint="default"/>
      </w:rPr>
    </w:lvl>
    <w:lvl w:ilvl="7" w:tplc="CE0663E6" w:tentative="1">
      <w:start w:val="1"/>
      <w:numFmt w:val="bullet"/>
      <w:lvlText w:val="o"/>
      <w:lvlJc w:val="left"/>
      <w:pPr>
        <w:tabs>
          <w:tab w:val="num" w:pos="5760"/>
        </w:tabs>
        <w:ind w:left="5760" w:hanging="360"/>
      </w:pPr>
      <w:rPr>
        <w:rFonts w:ascii="Courier New" w:hAnsi="Courier New" w:cs="Courier New" w:hint="default"/>
      </w:rPr>
    </w:lvl>
    <w:lvl w:ilvl="8" w:tplc="030EA694"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4F024F2"/>
    <w:multiLevelType w:val="hybridMultilevel"/>
    <w:tmpl w:val="12549520"/>
    <w:lvl w:ilvl="0" w:tplc="BA24AC04">
      <w:start w:val="1"/>
      <w:numFmt w:val="bullet"/>
      <w:lvlText w:val=""/>
      <w:lvlJc w:val="left"/>
      <w:pPr>
        <w:ind w:left="720" w:hanging="360"/>
      </w:pPr>
      <w:rPr>
        <w:rFonts w:ascii="Symbol" w:hAnsi="Symbol" w:hint="default"/>
      </w:rPr>
    </w:lvl>
    <w:lvl w:ilvl="1" w:tplc="91D07804" w:tentative="1">
      <w:start w:val="1"/>
      <w:numFmt w:val="bullet"/>
      <w:lvlText w:val="o"/>
      <w:lvlJc w:val="left"/>
      <w:pPr>
        <w:ind w:left="1440" w:hanging="360"/>
      </w:pPr>
      <w:rPr>
        <w:rFonts w:ascii="Courier New" w:hAnsi="Courier New" w:cs="Courier New" w:hint="default"/>
      </w:rPr>
    </w:lvl>
    <w:lvl w:ilvl="2" w:tplc="D06C3528" w:tentative="1">
      <w:start w:val="1"/>
      <w:numFmt w:val="bullet"/>
      <w:lvlText w:val=""/>
      <w:lvlJc w:val="left"/>
      <w:pPr>
        <w:ind w:left="2160" w:hanging="360"/>
      </w:pPr>
      <w:rPr>
        <w:rFonts w:ascii="Wingdings" w:hAnsi="Wingdings" w:hint="default"/>
      </w:rPr>
    </w:lvl>
    <w:lvl w:ilvl="3" w:tplc="BA106ABA" w:tentative="1">
      <w:start w:val="1"/>
      <w:numFmt w:val="bullet"/>
      <w:lvlText w:val=""/>
      <w:lvlJc w:val="left"/>
      <w:pPr>
        <w:ind w:left="2880" w:hanging="360"/>
      </w:pPr>
      <w:rPr>
        <w:rFonts w:ascii="Symbol" w:hAnsi="Symbol" w:hint="default"/>
      </w:rPr>
    </w:lvl>
    <w:lvl w:ilvl="4" w:tplc="D158B640" w:tentative="1">
      <w:start w:val="1"/>
      <w:numFmt w:val="bullet"/>
      <w:lvlText w:val="o"/>
      <w:lvlJc w:val="left"/>
      <w:pPr>
        <w:ind w:left="3600" w:hanging="360"/>
      </w:pPr>
      <w:rPr>
        <w:rFonts w:ascii="Courier New" w:hAnsi="Courier New" w:cs="Courier New" w:hint="default"/>
      </w:rPr>
    </w:lvl>
    <w:lvl w:ilvl="5" w:tplc="51B61CFA" w:tentative="1">
      <w:start w:val="1"/>
      <w:numFmt w:val="bullet"/>
      <w:lvlText w:val=""/>
      <w:lvlJc w:val="left"/>
      <w:pPr>
        <w:ind w:left="4320" w:hanging="360"/>
      </w:pPr>
      <w:rPr>
        <w:rFonts w:ascii="Wingdings" w:hAnsi="Wingdings" w:hint="default"/>
      </w:rPr>
    </w:lvl>
    <w:lvl w:ilvl="6" w:tplc="FC0AC65C" w:tentative="1">
      <w:start w:val="1"/>
      <w:numFmt w:val="bullet"/>
      <w:lvlText w:val=""/>
      <w:lvlJc w:val="left"/>
      <w:pPr>
        <w:ind w:left="5040" w:hanging="360"/>
      </w:pPr>
      <w:rPr>
        <w:rFonts w:ascii="Symbol" w:hAnsi="Symbol" w:hint="default"/>
      </w:rPr>
    </w:lvl>
    <w:lvl w:ilvl="7" w:tplc="3C9219DA" w:tentative="1">
      <w:start w:val="1"/>
      <w:numFmt w:val="bullet"/>
      <w:lvlText w:val="o"/>
      <w:lvlJc w:val="left"/>
      <w:pPr>
        <w:ind w:left="5760" w:hanging="360"/>
      </w:pPr>
      <w:rPr>
        <w:rFonts w:ascii="Courier New" w:hAnsi="Courier New" w:cs="Courier New" w:hint="default"/>
      </w:rPr>
    </w:lvl>
    <w:lvl w:ilvl="8" w:tplc="0A5CAC5C" w:tentative="1">
      <w:start w:val="1"/>
      <w:numFmt w:val="bullet"/>
      <w:lvlText w:val=""/>
      <w:lvlJc w:val="left"/>
      <w:pPr>
        <w:ind w:left="6480" w:hanging="360"/>
      </w:pPr>
      <w:rPr>
        <w:rFonts w:ascii="Wingdings" w:hAnsi="Wingdings" w:hint="default"/>
      </w:rPr>
    </w:lvl>
  </w:abstractNum>
  <w:abstractNum w:abstractNumId="6" w15:restartNumberingAfterBreak="0">
    <w:nsid w:val="0767294B"/>
    <w:multiLevelType w:val="hybridMultilevel"/>
    <w:tmpl w:val="C5A84A48"/>
    <w:lvl w:ilvl="0" w:tplc="46DE35F8">
      <w:start w:val="1"/>
      <w:numFmt w:val="lowerRoman"/>
      <w:lvlText w:val="%1."/>
      <w:lvlJc w:val="right"/>
      <w:pPr>
        <w:ind w:left="1080" w:hanging="360"/>
      </w:pPr>
    </w:lvl>
    <w:lvl w:ilvl="1" w:tplc="DFCAF89C" w:tentative="1">
      <w:start w:val="1"/>
      <w:numFmt w:val="lowerLetter"/>
      <w:lvlText w:val="%2."/>
      <w:lvlJc w:val="left"/>
      <w:pPr>
        <w:ind w:left="1800" w:hanging="360"/>
      </w:pPr>
    </w:lvl>
    <w:lvl w:ilvl="2" w:tplc="1D546830" w:tentative="1">
      <w:start w:val="1"/>
      <w:numFmt w:val="lowerRoman"/>
      <w:lvlText w:val="%3."/>
      <w:lvlJc w:val="right"/>
      <w:pPr>
        <w:ind w:left="2520" w:hanging="180"/>
      </w:pPr>
    </w:lvl>
    <w:lvl w:ilvl="3" w:tplc="604CDF5C" w:tentative="1">
      <w:start w:val="1"/>
      <w:numFmt w:val="decimal"/>
      <w:lvlText w:val="%4."/>
      <w:lvlJc w:val="left"/>
      <w:pPr>
        <w:ind w:left="3240" w:hanging="360"/>
      </w:pPr>
    </w:lvl>
    <w:lvl w:ilvl="4" w:tplc="76B2265E" w:tentative="1">
      <w:start w:val="1"/>
      <w:numFmt w:val="lowerLetter"/>
      <w:lvlText w:val="%5."/>
      <w:lvlJc w:val="left"/>
      <w:pPr>
        <w:ind w:left="3960" w:hanging="360"/>
      </w:pPr>
    </w:lvl>
    <w:lvl w:ilvl="5" w:tplc="4C42FC8E" w:tentative="1">
      <w:start w:val="1"/>
      <w:numFmt w:val="lowerRoman"/>
      <w:lvlText w:val="%6."/>
      <w:lvlJc w:val="right"/>
      <w:pPr>
        <w:ind w:left="4680" w:hanging="180"/>
      </w:pPr>
    </w:lvl>
    <w:lvl w:ilvl="6" w:tplc="81148364" w:tentative="1">
      <w:start w:val="1"/>
      <w:numFmt w:val="decimal"/>
      <w:lvlText w:val="%7."/>
      <w:lvlJc w:val="left"/>
      <w:pPr>
        <w:ind w:left="5400" w:hanging="360"/>
      </w:pPr>
    </w:lvl>
    <w:lvl w:ilvl="7" w:tplc="05A4D6D4" w:tentative="1">
      <w:start w:val="1"/>
      <w:numFmt w:val="lowerLetter"/>
      <w:lvlText w:val="%8."/>
      <w:lvlJc w:val="left"/>
      <w:pPr>
        <w:ind w:left="6120" w:hanging="360"/>
      </w:pPr>
    </w:lvl>
    <w:lvl w:ilvl="8" w:tplc="107CBE66" w:tentative="1">
      <w:start w:val="1"/>
      <w:numFmt w:val="lowerRoman"/>
      <w:lvlText w:val="%9."/>
      <w:lvlJc w:val="right"/>
      <w:pPr>
        <w:ind w:left="6840" w:hanging="180"/>
      </w:pPr>
    </w:lvl>
  </w:abstractNum>
  <w:abstractNum w:abstractNumId="7" w15:restartNumberingAfterBreak="0">
    <w:nsid w:val="15254E39"/>
    <w:multiLevelType w:val="hybridMultilevel"/>
    <w:tmpl w:val="4CC82544"/>
    <w:lvl w:ilvl="0" w:tplc="CF101120">
      <w:start w:val="1"/>
      <w:numFmt w:val="bullet"/>
      <w:lvlText w:val=""/>
      <w:lvlJc w:val="left"/>
      <w:pPr>
        <w:ind w:left="720" w:hanging="360"/>
      </w:pPr>
      <w:rPr>
        <w:rFonts w:ascii="Symbol" w:hAnsi="Symbol" w:hint="default"/>
      </w:rPr>
    </w:lvl>
    <w:lvl w:ilvl="1" w:tplc="798448FC" w:tentative="1">
      <w:start w:val="1"/>
      <w:numFmt w:val="bullet"/>
      <w:lvlText w:val="o"/>
      <w:lvlJc w:val="left"/>
      <w:pPr>
        <w:ind w:left="1440" w:hanging="360"/>
      </w:pPr>
      <w:rPr>
        <w:rFonts w:ascii="Courier New" w:hAnsi="Courier New" w:cs="Courier New" w:hint="default"/>
      </w:rPr>
    </w:lvl>
    <w:lvl w:ilvl="2" w:tplc="3CA02528" w:tentative="1">
      <w:start w:val="1"/>
      <w:numFmt w:val="bullet"/>
      <w:lvlText w:val=""/>
      <w:lvlJc w:val="left"/>
      <w:pPr>
        <w:ind w:left="2160" w:hanging="360"/>
      </w:pPr>
      <w:rPr>
        <w:rFonts w:ascii="Wingdings" w:hAnsi="Wingdings" w:hint="default"/>
      </w:rPr>
    </w:lvl>
    <w:lvl w:ilvl="3" w:tplc="B560BB56" w:tentative="1">
      <w:start w:val="1"/>
      <w:numFmt w:val="bullet"/>
      <w:lvlText w:val=""/>
      <w:lvlJc w:val="left"/>
      <w:pPr>
        <w:ind w:left="2880" w:hanging="360"/>
      </w:pPr>
      <w:rPr>
        <w:rFonts w:ascii="Symbol" w:hAnsi="Symbol" w:hint="default"/>
      </w:rPr>
    </w:lvl>
    <w:lvl w:ilvl="4" w:tplc="883CCC66" w:tentative="1">
      <w:start w:val="1"/>
      <w:numFmt w:val="bullet"/>
      <w:lvlText w:val="o"/>
      <w:lvlJc w:val="left"/>
      <w:pPr>
        <w:ind w:left="3600" w:hanging="360"/>
      </w:pPr>
      <w:rPr>
        <w:rFonts w:ascii="Courier New" w:hAnsi="Courier New" w:cs="Courier New" w:hint="default"/>
      </w:rPr>
    </w:lvl>
    <w:lvl w:ilvl="5" w:tplc="DCA0754C" w:tentative="1">
      <w:start w:val="1"/>
      <w:numFmt w:val="bullet"/>
      <w:lvlText w:val=""/>
      <w:lvlJc w:val="left"/>
      <w:pPr>
        <w:ind w:left="4320" w:hanging="360"/>
      </w:pPr>
      <w:rPr>
        <w:rFonts w:ascii="Wingdings" w:hAnsi="Wingdings" w:hint="default"/>
      </w:rPr>
    </w:lvl>
    <w:lvl w:ilvl="6" w:tplc="859ADF02" w:tentative="1">
      <w:start w:val="1"/>
      <w:numFmt w:val="bullet"/>
      <w:lvlText w:val=""/>
      <w:lvlJc w:val="left"/>
      <w:pPr>
        <w:ind w:left="5040" w:hanging="360"/>
      </w:pPr>
      <w:rPr>
        <w:rFonts w:ascii="Symbol" w:hAnsi="Symbol" w:hint="default"/>
      </w:rPr>
    </w:lvl>
    <w:lvl w:ilvl="7" w:tplc="E6F29774" w:tentative="1">
      <w:start w:val="1"/>
      <w:numFmt w:val="bullet"/>
      <w:lvlText w:val="o"/>
      <w:lvlJc w:val="left"/>
      <w:pPr>
        <w:ind w:left="5760" w:hanging="360"/>
      </w:pPr>
      <w:rPr>
        <w:rFonts w:ascii="Courier New" w:hAnsi="Courier New" w:cs="Courier New" w:hint="default"/>
      </w:rPr>
    </w:lvl>
    <w:lvl w:ilvl="8" w:tplc="E946B35A" w:tentative="1">
      <w:start w:val="1"/>
      <w:numFmt w:val="bullet"/>
      <w:lvlText w:val=""/>
      <w:lvlJc w:val="left"/>
      <w:pPr>
        <w:ind w:left="6480" w:hanging="360"/>
      </w:pPr>
      <w:rPr>
        <w:rFonts w:ascii="Wingdings" w:hAnsi="Wingdings" w:hint="default"/>
      </w:rPr>
    </w:lvl>
  </w:abstractNum>
  <w:abstractNum w:abstractNumId="8" w15:restartNumberingAfterBreak="0">
    <w:nsid w:val="1DDE728D"/>
    <w:multiLevelType w:val="hybridMultilevel"/>
    <w:tmpl w:val="A0CC5D0C"/>
    <w:lvl w:ilvl="0" w:tplc="0F60572A">
      <w:start w:val="1"/>
      <w:numFmt w:val="decimal"/>
      <w:lvlText w:val="%1."/>
      <w:lvlJc w:val="left"/>
      <w:pPr>
        <w:ind w:left="720" w:hanging="360"/>
      </w:pPr>
      <w:rPr>
        <w:rFonts w:ascii="Times New Roman" w:hAnsi="Times New Roman" w:cs="Times New Roman" w:hint="default"/>
        <w:sz w:val="24"/>
      </w:rPr>
    </w:lvl>
    <w:lvl w:ilvl="1" w:tplc="431839F6" w:tentative="1">
      <w:start w:val="1"/>
      <w:numFmt w:val="lowerLetter"/>
      <w:lvlText w:val="%2."/>
      <w:lvlJc w:val="left"/>
      <w:pPr>
        <w:ind w:left="1440" w:hanging="360"/>
      </w:pPr>
    </w:lvl>
    <w:lvl w:ilvl="2" w:tplc="05D65B4E" w:tentative="1">
      <w:start w:val="1"/>
      <w:numFmt w:val="lowerRoman"/>
      <w:lvlText w:val="%3."/>
      <w:lvlJc w:val="right"/>
      <w:pPr>
        <w:ind w:left="2160" w:hanging="180"/>
      </w:pPr>
    </w:lvl>
    <w:lvl w:ilvl="3" w:tplc="5920BC9C" w:tentative="1">
      <w:start w:val="1"/>
      <w:numFmt w:val="decimal"/>
      <w:lvlText w:val="%4."/>
      <w:lvlJc w:val="left"/>
      <w:pPr>
        <w:ind w:left="2880" w:hanging="360"/>
      </w:pPr>
    </w:lvl>
    <w:lvl w:ilvl="4" w:tplc="493AB736" w:tentative="1">
      <w:start w:val="1"/>
      <w:numFmt w:val="lowerLetter"/>
      <w:lvlText w:val="%5."/>
      <w:lvlJc w:val="left"/>
      <w:pPr>
        <w:ind w:left="3600" w:hanging="360"/>
      </w:pPr>
    </w:lvl>
    <w:lvl w:ilvl="5" w:tplc="0020193C" w:tentative="1">
      <w:start w:val="1"/>
      <w:numFmt w:val="lowerRoman"/>
      <w:lvlText w:val="%6."/>
      <w:lvlJc w:val="right"/>
      <w:pPr>
        <w:ind w:left="4320" w:hanging="180"/>
      </w:pPr>
    </w:lvl>
    <w:lvl w:ilvl="6" w:tplc="7506E818" w:tentative="1">
      <w:start w:val="1"/>
      <w:numFmt w:val="decimal"/>
      <w:lvlText w:val="%7."/>
      <w:lvlJc w:val="left"/>
      <w:pPr>
        <w:ind w:left="5040" w:hanging="360"/>
      </w:pPr>
    </w:lvl>
    <w:lvl w:ilvl="7" w:tplc="8E9EE366" w:tentative="1">
      <w:start w:val="1"/>
      <w:numFmt w:val="lowerLetter"/>
      <w:lvlText w:val="%8."/>
      <w:lvlJc w:val="left"/>
      <w:pPr>
        <w:ind w:left="5760" w:hanging="360"/>
      </w:pPr>
    </w:lvl>
    <w:lvl w:ilvl="8" w:tplc="3E92F2DA" w:tentative="1">
      <w:start w:val="1"/>
      <w:numFmt w:val="lowerRoman"/>
      <w:lvlText w:val="%9."/>
      <w:lvlJc w:val="right"/>
      <w:pPr>
        <w:ind w:left="6480" w:hanging="180"/>
      </w:pPr>
    </w:lvl>
  </w:abstractNum>
  <w:abstractNum w:abstractNumId="9" w15:restartNumberingAfterBreak="0">
    <w:nsid w:val="1EBC4204"/>
    <w:multiLevelType w:val="hybridMultilevel"/>
    <w:tmpl w:val="C5F27934"/>
    <w:lvl w:ilvl="0" w:tplc="4D4E32BA">
      <w:start w:val="1"/>
      <w:numFmt w:val="lowerLetter"/>
      <w:lvlText w:val="%1."/>
      <w:lvlJc w:val="left"/>
      <w:pPr>
        <w:ind w:left="720" w:hanging="36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F496A8C"/>
    <w:multiLevelType w:val="hybridMultilevel"/>
    <w:tmpl w:val="76146FB8"/>
    <w:lvl w:ilvl="0" w:tplc="3878A376">
      <w:start w:val="1"/>
      <w:numFmt w:val="lowerRoman"/>
      <w:lvlText w:val="%1."/>
      <w:lvlJc w:val="right"/>
      <w:pPr>
        <w:ind w:left="1080" w:hanging="360"/>
      </w:pPr>
    </w:lvl>
    <w:lvl w:ilvl="1" w:tplc="4D8A2D08" w:tentative="1">
      <w:start w:val="1"/>
      <w:numFmt w:val="lowerLetter"/>
      <w:lvlText w:val="%2."/>
      <w:lvlJc w:val="left"/>
      <w:pPr>
        <w:ind w:left="1800" w:hanging="360"/>
      </w:pPr>
    </w:lvl>
    <w:lvl w:ilvl="2" w:tplc="DEF61AEC" w:tentative="1">
      <w:start w:val="1"/>
      <w:numFmt w:val="lowerRoman"/>
      <w:lvlText w:val="%3."/>
      <w:lvlJc w:val="right"/>
      <w:pPr>
        <w:ind w:left="2520" w:hanging="180"/>
      </w:pPr>
    </w:lvl>
    <w:lvl w:ilvl="3" w:tplc="365010F8" w:tentative="1">
      <w:start w:val="1"/>
      <w:numFmt w:val="decimal"/>
      <w:lvlText w:val="%4."/>
      <w:lvlJc w:val="left"/>
      <w:pPr>
        <w:ind w:left="3240" w:hanging="360"/>
      </w:pPr>
    </w:lvl>
    <w:lvl w:ilvl="4" w:tplc="73701426" w:tentative="1">
      <w:start w:val="1"/>
      <w:numFmt w:val="lowerLetter"/>
      <w:lvlText w:val="%5."/>
      <w:lvlJc w:val="left"/>
      <w:pPr>
        <w:ind w:left="3960" w:hanging="360"/>
      </w:pPr>
    </w:lvl>
    <w:lvl w:ilvl="5" w:tplc="4F12E592" w:tentative="1">
      <w:start w:val="1"/>
      <w:numFmt w:val="lowerRoman"/>
      <w:lvlText w:val="%6."/>
      <w:lvlJc w:val="right"/>
      <w:pPr>
        <w:ind w:left="4680" w:hanging="180"/>
      </w:pPr>
    </w:lvl>
    <w:lvl w:ilvl="6" w:tplc="A7A2745C" w:tentative="1">
      <w:start w:val="1"/>
      <w:numFmt w:val="decimal"/>
      <w:lvlText w:val="%7."/>
      <w:lvlJc w:val="left"/>
      <w:pPr>
        <w:ind w:left="5400" w:hanging="360"/>
      </w:pPr>
    </w:lvl>
    <w:lvl w:ilvl="7" w:tplc="612A1DA4" w:tentative="1">
      <w:start w:val="1"/>
      <w:numFmt w:val="lowerLetter"/>
      <w:lvlText w:val="%8."/>
      <w:lvlJc w:val="left"/>
      <w:pPr>
        <w:ind w:left="6120" w:hanging="360"/>
      </w:pPr>
    </w:lvl>
    <w:lvl w:ilvl="8" w:tplc="6532AEB6" w:tentative="1">
      <w:start w:val="1"/>
      <w:numFmt w:val="lowerRoman"/>
      <w:lvlText w:val="%9."/>
      <w:lvlJc w:val="right"/>
      <w:pPr>
        <w:ind w:left="6840" w:hanging="180"/>
      </w:pPr>
    </w:lvl>
  </w:abstractNum>
  <w:abstractNum w:abstractNumId="11" w15:restartNumberingAfterBreak="0">
    <w:nsid w:val="24CC5713"/>
    <w:multiLevelType w:val="multilevel"/>
    <w:tmpl w:val="934671E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31E4F52"/>
    <w:multiLevelType w:val="hybridMultilevel"/>
    <w:tmpl w:val="765E626C"/>
    <w:lvl w:ilvl="0" w:tplc="823CD616">
      <w:start w:val="1"/>
      <w:numFmt w:val="bullet"/>
      <w:lvlText w:val=""/>
      <w:lvlJc w:val="left"/>
      <w:pPr>
        <w:ind w:left="720" w:hanging="360"/>
      </w:pPr>
      <w:rPr>
        <w:rFonts w:ascii="Symbol" w:hAnsi="Symbol" w:hint="default"/>
      </w:rPr>
    </w:lvl>
    <w:lvl w:ilvl="1" w:tplc="9D344EA2" w:tentative="1">
      <w:start w:val="1"/>
      <w:numFmt w:val="bullet"/>
      <w:lvlText w:val="o"/>
      <w:lvlJc w:val="left"/>
      <w:pPr>
        <w:ind w:left="1440" w:hanging="360"/>
      </w:pPr>
      <w:rPr>
        <w:rFonts w:ascii="Courier New" w:hAnsi="Courier New" w:cs="Courier New" w:hint="default"/>
      </w:rPr>
    </w:lvl>
    <w:lvl w:ilvl="2" w:tplc="FBBA991C" w:tentative="1">
      <w:start w:val="1"/>
      <w:numFmt w:val="bullet"/>
      <w:lvlText w:val=""/>
      <w:lvlJc w:val="left"/>
      <w:pPr>
        <w:ind w:left="2160" w:hanging="360"/>
      </w:pPr>
      <w:rPr>
        <w:rFonts w:ascii="Wingdings" w:hAnsi="Wingdings" w:hint="default"/>
      </w:rPr>
    </w:lvl>
    <w:lvl w:ilvl="3" w:tplc="66483048" w:tentative="1">
      <w:start w:val="1"/>
      <w:numFmt w:val="bullet"/>
      <w:lvlText w:val=""/>
      <w:lvlJc w:val="left"/>
      <w:pPr>
        <w:ind w:left="2880" w:hanging="360"/>
      </w:pPr>
      <w:rPr>
        <w:rFonts w:ascii="Symbol" w:hAnsi="Symbol" w:hint="default"/>
      </w:rPr>
    </w:lvl>
    <w:lvl w:ilvl="4" w:tplc="BC8A81B8" w:tentative="1">
      <w:start w:val="1"/>
      <w:numFmt w:val="bullet"/>
      <w:lvlText w:val="o"/>
      <w:lvlJc w:val="left"/>
      <w:pPr>
        <w:ind w:left="3600" w:hanging="360"/>
      </w:pPr>
      <w:rPr>
        <w:rFonts w:ascii="Courier New" w:hAnsi="Courier New" w:cs="Courier New" w:hint="default"/>
      </w:rPr>
    </w:lvl>
    <w:lvl w:ilvl="5" w:tplc="FF0CFA04" w:tentative="1">
      <w:start w:val="1"/>
      <w:numFmt w:val="bullet"/>
      <w:lvlText w:val=""/>
      <w:lvlJc w:val="left"/>
      <w:pPr>
        <w:ind w:left="4320" w:hanging="360"/>
      </w:pPr>
      <w:rPr>
        <w:rFonts w:ascii="Wingdings" w:hAnsi="Wingdings" w:hint="default"/>
      </w:rPr>
    </w:lvl>
    <w:lvl w:ilvl="6" w:tplc="1368FE02" w:tentative="1">
      <w:start w:val="1"/>
      <w:numFmt w:val="bullet"/>
      <w:lvlText w:val=""/>
      <w:lvlJc w:val="left"/>
      <w:pPr>
        <w:ind w:left="5040" w:hanging="360"/>
      </w:pPr>
      <w:rPr>
        <w:rFonts w:ascii="Symbol" w:hAnsi="Symbol" w:hint="default"/>
      </w:rPr>
    </w:lvl>
    <w:lvl w:ilvl="7" w:tplc="3B64E3C2" w:tentative="1">
      <w:start w:val="1"/>
      <w:numFmt w:val="bullet"/>
      <w:lvlText w:val="o"/>
      <w:lvlJc w:val="left"/>
      <w:pPr>
        <w:ind w:left="5760" w:hanging="360"/>
      </w:pPr>
      <w:rPr>
        <w:rFonts w:ascii="Courier New" w:hAnsi="Courier New" w:cs="Courier New" w:hint="default"/>
      </w:rPr>
    </w:lvl>
    <w:lvl w:ilvl="8" w:tplc="45E8295E" w:tentative="1">
      <w:start w:val="1"/>
      <w:numFmt w:val="bullet"/>
      <w:lvlText w:val=""/>
      <w:lvlJc w:val="left"/>
      <w:pPr>
        <w:ind w:left="6480" w:hanging="360"/>
      </w:pPr>
      <w:rPr>
        <w:rFonts w:ascii="Wingdings" w:hAnsi="Wingdings" w:hint="default"/>
      </w:rPr>
    </w:lvl>
  </w:abstractNum>
  <w:abstractNum w:abstractNumId="13" w15:restartNumberingAfterBreak="0">
    <w:nsid w:val="33B74290"/>
    <w:multiLevelType w:val="hybridMultilevel"/>
    <w:tmpl w:val="B62E982A"/>
    <w:lvl w:ilvl="0" w:tplc="8C644EB2">
      <w:start w:val="1"/>
      <w:numFmt w:val="bullet"/>
      <w:lvlText w:val=""/>
      <w:lvlJc w:val="left"/>
      <w:pPr>
        <w:ind w:left="720" w:hanging="360"/>
      </w:pPr>
      <w:rPr>
        <w:rFonts w:ascii="Symbol" w:hAnsi="Symbol" w:hint="default"/>
      </w:rPr>
    </w:lvl>
    <w:lvl w:ilvl="1" w:tplc="7B828C5C" w:tentative="1">
      <w:start w:val="1"/>
      <w:numFmt w:val="bullet"/>
      <w:lvlText w:val="o"/>
      <w:lvlJc w:val="left"/>
      <w:pPr>
        <w:ind w:left="1440" w:hanging="360"/>
      </w:pPr>
      <w:rPr>
        <w:rFonts w:ascii="Courier New" w:hAnsi="Courier New" w:cs="Courier New" w:hint="default"/>
      </w:rPr>
    </w:lvl>
    <w:lvl w:ilvl="2" w:tplc="07349914" w:tentative="1">
      <w:start w:val="1"/>
      <w:numFmt w:val="bullet"/>
      <w:lvlText w:val=""/>
      <w:lvlJc w:val="left"/>
      <w:pPr>
        <w:ind w:left="2160" w:hanging="360"/>
      </w:pPr>
      <w:rPr>
        <w:rFonts w:ascii="Wingdings" w:hAnsi="Wingdings" w:hint="default"/>
      </w:rPr>
    </w:lvl>
    <w:lvl w:ilvl="3" w:tplc="22DE013C" w:tentative="1">
      <w:start w:val="1"/>
      <w:numFmt w:val="bullet"/>
      <w:lvlText w:val=""/>
      <w:lvlJc w:val="left"/>
      <w:pPr>
        <w:ind w:left="2880" w:hanging="360"/>
      </w:pPr>
      <w:rPr>
        <w:rFonts w:ascii="Symbol" w:hAnsi="Symbol" w:hint="default"/>
      </w:rPr>
    </w:lvl>
    <w:lvl w:ilvl="4" w:tplc="9D568370" w:tentative="1">
      <w:start w:val="1"/>
      <w:numFmt w:val="bullet"/>
      <w:lvlText w:val="o"/>
      <w:lvlJc w:val="left"/>
      <w:pPr>
        <w:ind w:left="3600" w:hanging="360"/>
      </w:pPr>
      <w:rPr>
        <w:rFonts w:ascii="Courier New" w:hAnsi="Courier New" w:cs="Courier New" w:hint="default"/>
      </w:rPr>
    </w:lvl>
    <w:lvl w:ilvl="5" w:tplc="E3F60F22" w:tentative="1">
      <w:start w:val="1"/>
      <w:numFmt w:val="bullet"/>
      <w:lvlText w:val=""/>
      <w:lvlJc w:val="left"/>
      <w:pPr>
        <w:ind w:left="4320" w:hanging="360"/>
      </w:pPr>
      <w:rPr>
        <w:rFonts w:ascii="Wingdings" w:hAnsi="Wingdings" w:hint="default"/>
      </w:rPr>
    </w:lvl>
    <w:lvl w:ilvl="6" w:tplc="D9F2C6C2" w:tentative="1">
      <w:start w:val="1"/>
      <w:numFmt w:val="bullet"/>
      <w:lvlText w:val=""/>
      <w:lvlJc w:val="left"/>
      <w:pPr>
        <w:ind w:left="5040" w:hanging="360"/>
      </w:pPr>
      <w:rPr>
        <w:rFonts w:ascii="Symbol" w:hAnsi="Symbol" w:hint="default"/>
      </w:rPr>
    </w:lvl>
    <w:lvl w:ilvl="7" w:tplc="A3CE94E6" w:tentative="1">
      <w:start w:val="1"/>
      <w:numFmt w:val="bullet"/>
      <w:lvlText w:val="o"/>
      <w:lvlJc w:val="left"/>
      <w:pPr>
        <w:ind w:left="5760" w:hanging="360"/>
      </w:pPr>
      <w:rPr>
        <w:rFonts w:ascii="Courier New" w:hAnsi="Courier New" w:cs="Courier New" w:hint="default"/>
      </w:rPr>
    </w:lvl>
    <w:lvl w:ilvl="8" w:tplc="B1685126" w:tentative="1">
      <w:start w:val="1"/>
      <w:numFmt w:val="bullet"/>
      <w:lvlText w:val=""/>
      <w:lvlJc w:val="left"/>
      <w:pPr>
        <w:ind w:left="6480" w:hanging="360"/>
      </w:pPr>
      <w:rPr>
        <w:rFonts w:ascii="Wingdings" w:hAnsi="Wingdings" w:hint="default"/>
      </w:rPr>
    </w:lvl>
  </w:abstractNum>
  <w:abstractNum w:abstractNumId="14" w15:restartNumberingAfterBreak="0">
    <w:nsid w:val="3B560235"/>
    <w:multiLevelType w:val="hybridMultilevel"/>
    <w:tmpl w:val="D9B46646"/>
    <w:lvl w:ilvl="0" w:tplc="2A8EF864">
      <w:start w:val="1"/>
      <w:numFmt w:val="bullet"/>
      <w:lvlText w:val=""/>
      <w:lvlJc w:val="left"/>
      <w:pPr>
        <w:ind w:left="720" w:hanging="360"/>
      </w:pPr>
      <w:rPr>
        <w:rFonts w:ascii="Symbol" w:hAnsi="Symbol" w:hint="default"/>
      </w:rPr>
    </w:lvl>
    <w:lvl w:ilvl="1" w:tplc="D924D9EC" w:tentative="1">
      <w:start w:val="1"/>
      <w:numFmt w:val="bullet"/>
      <w:lvlText w:val="o"/>
      <w:lvlJc w:val="left"/>
      <w:pPr>
        <w:ind w:left="1440" w:hanging="360"/>
      </w:pPr>
      <w:rPr>
        <w:rFonts w:ascii="Courier New" w:hAnsi="Courier New" w:cs="Courier New" w:hint="default"/>
      </w:rPr>
    </w:lvl>
    <w:lvl w:ilvl="2" w:tplc="D09A2190" w:tentative="1">
      <w:start w:val="1"/>
      <w:numFmt w:val="bullet"/>
      <w:lvlText w:val=""/>
      <w:lvlJc w:val="left"/>
      <w:pPr>
        <w:ind w:left="2160" w:hanging="360"/>
      </w:pPr>
      <w:rPr>
        <w:rFonts w:ascii="Wingdings" w:hAnsi="Wingdings" w:hint="default"/>
      </w:rPr>
    </w:lvl>
    <w:lvl w:ilvl="3" w:tplc="0770A95A" w:tentative="1">
      <w:start w:val="1"/>
      <w:numFmt w:val="bullet"/>
      <w:lvlText w:val=""/>
      <w:lvlJc w:val="left"/>
      <w:pPr>
        <w:ind w:left="2880" w:hanging="360"/>
      </w:pPr>
      <w:rPr>
        <w:rFonts w:ascii="Symbol" w:hAnsi="Symbol" w:hint="default"/>
      </w:rPr>
    </w:lvl>
    <w:lvl w:ilvl="4" w:tplc="64381E36" w:tentative="1">
      <w:start w:val="1"/>
      <w:numFmt w:val="bullet"/>
      <w:lvlText w:val="o"/>
      <w:lvlJc w:val="left"/>
      <w:pPr>
        <w:ind w:left="3600" w:hanging="360"/>
      </w:pPr>
      <w:rPr>
        <w:rFonts w:ascii="Courier New" w:hAnsi="Courier New" w:cs="Courier New" w:hint="default"/>
      </w:rPr>
    </w:lvl>
    <w:lvl w:ilvl="5" w:tplc="4524F7C8" w:tentative="1">
      <w:start w:val="1"/>
      <w:numFmt w:val="bullet"/>
      <w:lvlText w:val=""/>
      <w:lvlJc w:val="left"/>
      <w:pPr>
        <w:ind w:left="4320" w:hanging="360"/>
      </w:pPr>
      <w:rPr>
        <w:rFonts w:ascii="Wingdings" w:hAnsi="Wingdings" w:hint="default"/>
      </w:rPr>
    </w:lvl>
    <w:lvl w:ilvl="6" w:tplc="3BA8FD60" w:tentative="1">
      <w:start w:val="1"/>
      <w:numFmt w:val="bullet"/>
      <w:lvlText w:val=""/>
      <w:lvlJc w:val="left"/>
      <w:pPr>
        <w:ind w:left="5040" w:hanging="360"/>
      </w:pPr>
      <w:rPr>
        <w:rFonts w:ascii="Symbol" w:hAnsi="Symbol" w:hint="default"/>
      </w:rPr>
    </w:lvl>
    <w:lvl w:ilvl="7" w:tplc="14348D0C" w:tentative="1">
      <w:start w:val="1"/>
      <w:numFmt w:val="bullet"/>
      <w:lvlText w:val="o"/>
      <w:lvlJc w:val="left"/>
      <w:pPr>
        <w:ind w:left="5760" w:hanging="360"/>
      </w:pPr>
      <w:rPr>
        <w:rFonts w:ascii="Courier New" w:hAnsi="Courier New" w:cs="Courier New" w:hint="default"/>
      </w:rPr>
    </w:lvl>
    <w:lvl w:ilvl="8" w:tplc="94B0B9FE" w:tentative="1">
      <w:start w:val="1"/>
      <w:numFmt w:val="bullet"/>
      <w:lvlText w:val=""/>
      <w:lvlJc w:val="left"/>
      <w:pPr>
        <w:ind w:left="6480" w:hanging="360"/>
      </w:pPr>
      <w:rPr>
        <w:rFonts w:ascii="Wingdings" w:hAnsi="Wingdings" w:hint="default"/>
      </w:rPr>
    </w:lvl>
  </w:abstractNum>
  <w:abstractNum w:abstractNumId="15" w15:restartNumberingAfterBreak="0">
    <w:nsid w:val="3D9A7376"/>
    <w:multiLevelType w:val="hybridMultilevel"/>
    <w:tmpl w:val="A4FE18D8"/>
    <w:lvl w:ilvl="0" w:tplc="866C5D4E">
      <w:start w:val="1"/>
      <w:numFmt w:val="bullet"/>
      <w:lvlText w:val=""/>
      <w:lvlJc w:val="left"/>
      <w:pPr>
        <w:ind w:left="720" w:hanging="360"/>
      </w:pPr>
      <w:rPr>
        <w:rFonts w:ascii="Symbol" w:hAnsi="Symbol" w:hint="default"/>
      </w:rPr>
    </w:lvl>
    <w:lvl w:ilvl="1" w:tplc="05FE5FA4" w:tentative="1">
      <w:start w:val="1"/>
      <w:numFmt w:val="bullet"/>
      <w:lvlText w:val="o"/>
      <w:lvlJc w:val="left"/>
      <w:pPr>
        <w:ind w:left="1440" w:hanging="360"/>
      </w:pPr>
      <w:rPr>
        <w:rFonts w:ascii="Courier New" w:hAnsi="Courier New" w:cs="Courier New" w:hint="default"/>
      </w:rPr>
    </w:lvl>
    <w:lvl w:ilvl="2" w:tplc="B12C9952" w:tentative="1">
      <w:start w:val="1"/>
      <w:numFmt w:val="bullet"/>
      <w:lvlText w:val=""/>
      <w:lvlJc w:val="left"/>
      <w:pPr>
        <w:ind w:left="2160" w:hanging="360"/>
      </w:pPr>
      <w:rPr>
        <w:rFonts w:ascii="Wingdings" w:hAnsi="Wingdings" w:hint="default"/>
      </w:rPr>
    </w:lvl>
    <w:lvl w:ilvl="3" w:tplc="4F363D98" w:tentative="1">
      <w:start w:val="1"/>
      <w:numFmt w:val="bullet"/>
      <w:lvlText w:val=""/>
      <w:lvlJc w:val="left"/>
      <w:pPr>
        <w:ind w:left="2880" w:hanging="360"/>
      </w:pPr>
      <w:rPr>
        <w:rFonts w:ascii="Symbol" w:hAnsi="Symbol" w:hint="default"/>
      </w:rPr>
    </w:lvl>
    <w:lvl w:ilvl="4" w:tplc="6E4E227A" w:tentative="1">
      <w:start w:val="1"/>
      <w:numFmt w:val="bullet"/>
      <w:lvlText w:val="o"/>
      <w:lvlJc w:val="left"/>
      <w:pPr>
        <w:ind w:left="3600" w:hanging="360"/>
      </w:pPr>
      <w:rPr>
        <w:rFonts w:ascii="Courier New" w:hAnsi="Courier New" w:cs="Courier New" w:hint="default"/>
      </w:rPr>
    </w:lvl>
    <w:lvl w:ilvl="5" w:tplc="0F627B7C" w:tentative="1">
      <w:start w:val="1"/>
      <w:numFmt w:val="bullet"/>
      <w:lvlText w:val=""/>
      <w:lvlJc w:val="left"/>
      <w:pPr>
        <w:ind w:left="4320" w:hanging="360"/>
      </w:pPr>
      <w:rPr>
        <w:rFonts w:ascii="Wingdings" w:hAnsi="Wingdings" w:hint="default"/>
      </w:rPr>
    </w:lvl>
    <w:lvl w:ilvl="6" w:tplc="D674DECE" w:tentative="1">
      <w:start w:val="1"/>
      <w:numFmt w:val="bullet"/>
      <w:lvlText w:val=""/>
      <w:lvlJc w:val="left"/>
      <w:pPr>
        <w:ind w:left="5040" w:hanging="360"/>
      </w:pPr>
      <w:rPr>
        <w:rFonts w:ascii="Symbol" w:hAnsi="Symbol" w:hint="default"/>
      </w:rPr>
    </w:lvl>
    <w:lvl w:ilvl="7" w:tplc="26CE290A" w:tentative="1">
      <w:start w:val="1"/>
      <w:numFmt w:val="bullet"/>
      <w:lvlText w:val="o"/>
      <w:lvlJc w:val="left"/>
      <w:pPr>
        <w:ind w:left="5760" w:hanging="360"/>
      </w:pPr>
      <w:rPr>
        <w:rFonts w:ascii="Courier New" w:hAnsi="Courier New" w:cs="Courier New" w:hint="default"/>
      </w:rPr>
    </w:lvl>
    <w:lvl w:ilvl="8" w:tplc="AB8486DE" w:tentative="1">
      <w:start w:val="1"/>
      <w:numFmt w:val="bullet"/>
      <w:lvlText w:val=""/>
      <w:lvlJc w:val="left"/>
      <w:pPr>
        <w:ind w:left="6480" w:hanging="360"/>
      </w:pPr>
      <w:rPr>
        <w:rFonts w:ascii="Wingdings" w:hAnsi="Wingdings" w:hint="default"/>
      </w:rPr>
    </w:lvl>
  </w:abstractNum>
  <w:abstractNum w:abstractNumId="16" w15:restartNumberingAfterBreak="0">
    <w:nsid w:val="42017249"/>
    <w:multiLevelType w:val="hybridMultilevel"/>
    <w:tmpl w:val="5714F6FC"/>
    <w:lvl w:ilvl="0" w:tplc="A5368F34">
      <w:start w:val="1"/>
      <w:numFmt w:val="bullet"/>
      <w:lvlText w:val=""/>
      <w:lvlJc w:val="left"/>
      <w:pPr>
        <w:tabs>
          <w:tab w:val="num" w:pos="720"/>
        </w:tabs>
        <w:ind w:left="720" w:hanging="360"/>
      </w:pPr>
      <w:rPr>
        <w:rFonts w:ascii="Symbol" w:hAnsi="Symbol" w:hint="default"/>
      </w:rPr>
    </w:lvl>
    <w:lvl w:ilvl="1" w:tplc="66BCD642" w:tentative="1">
      <w:start w:val="1"/>
      <w:numFmt w:val="bullet"/>
      <w:lvlText w:val=""/>
      <w:lvlJc w:val="left"/>
      <w:pPr>
        <w:tabs>
          <w:tab w:val="num" w:pos="1440"/>
        </w:tabs>
        <w:ind w:left="1440" w:hanging="360"/>
      </w:pPr>
      <w:rPr>
        <w:rFonts w:ascii="Symbol" w:hAnsi="Symbol" w:hint="default"/>
      </w:rPr>
    </w:lvl>
    <w:lvl w:ilvl="2" w:tplc="5E92A1AA" w:tentative="1">
      <w:start w:val="1"/>
      <w:numFmt w:val="bullet"/>
      <w:lvlText w:val=""/>
      <w:lvlJc w:val="left"/>
      <w:pPr>
        <w:tabs>
          <w:tab w:val="num" w:pos="2160"/>
        </w:tabs>
        <w:ind w:left="2160" w:hanging="360"/>
      </w:pPr>
      <w:rPr>
        <w:rFonts w:ascii="Symbol" w:hAnsi="Symbol" w:hint="default"/>
      </w:rPr>
    </w:lvl>
    <w:lvl w:ilvl="3" w:tplc="8A3A5FEA" w:tentative="1">
      <w:start w:val="1"/>
      <w:numFmt w:val="bullet"/>
      <w:lvlText w:val=""/>
      <w:lvlJc w:val="left"/>
      <w:pPr>
        <w:tabs>
          <w:tab w:val="num" w:pos="2880"/>
        </w:tabs>
        <w:ind w:left="2880" w:hanging="360"/>
      </w:pPr>
      <w:rPr>
        <w:rFonts w:ascii="Symbol" w:hAnsi="Symbol" w:hint="default"/>
      </w:rPr>
    </w:lvl>
    <w:lvl w:ilvl="4" w:tplc="106A3990" w:tentative="1">
      <w:start w:val="1"/>
      <w:numFmt w:val="bullet"/>
      <w:lvlText w:val=""/>
      <w:lvlJc w:val="left"/>
      <w:pPr>
        <w:tabs>
          <w:tab w:val="num" w:pos="3600"/>
        </w:tabs>
        <w:ind w:left="3600" w:hanging="360"/>
      </w:pPr>
      <w:rPr>
        <w:rFonts w:ascii="Symbol" w:hAnsi="Symbol" w:hint="default"/>
      </w:rPr>
    </w:lvl>
    <w:lvl w:ilvl="5" w:tplc="C720D1EA" w:tentative="1">
      <w:start w:val="1"/>
      <w:numFmt w:val="bullet"/>
      <w:lvlText w:val=""/>
      <w:lvlJc w:val="left"/>
      <w:pPr>
        <w:tabs>
          <w:tab w:val="num" w:pos="4320"/>
        </w:tabs>
        <w:ind w:left="4320" w:hanging="360"/>
      </w:pPr>
      <w:rPr>
        <w:rFonts w:ascii="Symbol" w:hAnsi="Symbol" w:hint="default"/>
      </w:rPr>
    </w:lvl>
    <w:lvl w:ilvl="6" w:tplc="73D64190" w:tentative="1">
      <w:start w:val="1"/>
      <w:numFmt w:val="bullet"/>
      <w:lvlText w:val=""/>
      <w:lvlJc w:val="left"/>
      <w:pPr>
        <w:tabs>
          <w:tab w:val="num" w:pos="5040"/>
        </w:tabs>
        <w:ind w:left="5040" w:hanging="360"/>
      </w:pPr>
      <w:rPr>
        <w:rFonts w:ascii="Symbol" w:hAnsi="Symbol" w:hint="default"/>
      </w:rPr>
    </w:lvl>
    <w:lvl w:ilvl="7" w:tplc="86560150" w:tentative="1">
      <w:start w:val="1"/>
      <w:numFmt w:val="bullet"/>
      <w:lvlText w:val=""/>
      <w:lvlJc w:val="left"/>
      <w:pPr>
        <w:tabs>
          <w:tab w:val="num" w:pos="5760"/>
        </w:tabs>
        <w:ind w:left="5760" w:hanging="360"/>
      </w:pPr>
      <w:rPr>
        <w:rFonts w:ascii="Symbol" w:hAnsi="Symbol" w:hint="default"/>
      </w:rPr>
    </w:lvl>
    <w:lvl w:ilvl="8" w:tplc="B240ADE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42D63F32"/>
    <w:multiLevelType w:val="hybridMultilevel"/>
    <w:tmpl w:val="3C5C250C"/>
    <w:lvl w:ilvl="0" w:tplc="68E0AF18">
      <w:start w:val="1"/>
      <w:numFmt w:val="bullet"/>
      <w:lvlText w:val=""/>
      <w:lvlJc w:val="left"/>
      <w:pPr>
        <w:ind w:left="720" w:hanging="360"/>
      </w:pPr>
      <w:rPr>
        <w:rFonts w:ascii="Symbol" w:hAnsi="Symbol" w:hint="default"/>
      </w:rPr>
    </w:lvl>
    <w:lvl w:ilvl="1" w:tplc="AD00577C" w:tentative="1">
      <w:start w:val="1"/>
      <w:numFmt w:val="bullet"/>
      <w:lvlText w:val="o"/>
      <w:lvlJc w:val="left"/>
      <w:pPr>
        <w:ind w:left="1440" w:hanging="360"/>
      </w:pPr>
      <w:rPr>
        <w:rFonts w:ascii="Courier New" w:hAnsi="Courier New" w:cs="Courier New" w:hint="default"/>
      </w:rPr>
    </w:lvl>
    <w:lvl w:ilvl="2" w:tplc="B172078C" w:tentative="1">
      <w:start w:val="1"/>
      <w:numFmt w:val="bullet"/>
      <w:lvlText w:val=""/>
      <w:lvlJc w:val="left"/>
      <w:pPr>
        <w:ind w:left="2160" w:hanging="360"/>
      </w:pPr>
      <w:rPr>
        <w:rFonts w:ascii="Wingdings" w:hAnsi="Wingdings" w:hint="default"/>
      </w:rPr>
    </w:lvl>
    <w:lvl w:ilvl="3" w:tplc="068C95C6" w:tentative="1">
      <w:start w:val="1"/>
      <w:numFmt w:val="bullet"/>
      <w:lvlText w:val=""/>
      <w:lvlJc w:val="left"/>
      <w:pPr>
        <w:ind w:left="2880" w:hanging="360"/>
      </w:pPr>
      <w:rPr>
        <w:rFonts w:ascii="Symbol" w:hAnsi="Symbol" w:hint="default"/>
      </w:rPr>
    </w:lvl>
    <w:lvl w:ilvl="4" w:tplc="53C6362A" w:tentative="1">
      <w:start w:val="1"/>
      <w:numFmt w:val="bullet"/>
      <w:lvlText w:val="o"/>
      <w:lvlJc w:val="left"/>
      <w:pPr>
        <w:ind w:left="3600" w:hanging="360"/>
      </w:pPr>
      <w:rPr>
        <w:rFonts w:ascii="Courier New" w:hAnsi="Courier New" w:cs="Courier New" w:hint="default"/>
      </w:rPr>
    </w:lvl>
    <w:lvl w:ilvl="5" w:tplc="6E0E6CE4" w:tentative="1">
      <w:start w:val="1"/>
      <w:numFmt w:val="bullet"/>
      <w:lvlText w:val=""/>
      <w:lvlJc w:val="left"/>
      <w:pPr>
        <w:ind w:left="4320" w:hanging="360"/>
      </w:pPr>
      <w:rPr>
        <w:rFonts w:ascii="Wingdings" w:hAnsi="Wingdings" w:hint="default"/>
      </w:rPr>
    </w:lvl>
    <w:lvl w:ilvl="6" w:tplc="F4AC1DB2" w:tentative="1">
      <w:start w:val="1"/>
      <w:numFmt w:val="bullet"/>
      <w:lvlText w:val=""/>
      <w:lvlJc w:val="left"/>
      <w:pPr>
        <w:ind w:left="5040" w:hanging="360"/>
      </w:pPr>
      <w:rPr>
        <w:rFonts w:ascii="Symbol" w:hAnsi="Symbol" w:hint="default"/>
      </w:rPr>
    </w:lvl>
    <w:lvl w:ilvl="7" w:tplc="807A62C8" w:tentative="1">
      <w:start w:val="1"/>
      <w:numFmt w:val="bullet"/>
      <w:lvlText w:val="o"/>
      <w:lvlJc w:val="left"/>
      <w:pPr>
        <w:ind w:left="5760" w:hanging="360"/>
      </w:pPr>
      <w:rPr>
        <w:rFonts w:ascii="Courier New" w:hAnsi="Courier New" w:cs="Courier New" w:hint="default"/>
      </w:rPr>
    </w:lvl>
    <w:lvl w:ilvl="8" w:tplc="EE78F4B0" w:tentative="1">
      <w:start w:val="1"/>
      <w:numFmt w:val="bullet"/>
      <w:lvlText w:val=""/>
      <w:lvlJc w:val="left"/>
      <w:pPr>
        <w:ind w:left="6480" w:hanging="360"/>
      </w:pPr>
      <w:rPr>
        <w:rFonts w:ascii="Wingdings" w:hAnsi="Wingdings" w:hint="default"/>
      </w:rPr>
    </w:lvl>
  </w:abstractNum>
  <w:abstractNum w:abstractNumId="18" w15:restartNumberingAfterBreak="0">
    <w:nsid w:val="4820411A"/>
    <w:multiLevelType w:val="hybridMultilevel"/>
    <w:tmpl w:val="75A24F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ABC5368"/>
    <w:multiLevelType w:val="hybridMultilevel"/>
    <w:tmpl w:val="07361A12"/>
    <w:lvl w:ilvl="0" w:tplc="9DAE887E">
      <w:start w:val="1"/>
      <w:numFmt w:val="bullet"/>
      <w:lvlText w:val=""/>
      <w:lvlJc w:val="left"/>
      <w:pPr>
        <w:ind w:left="720" w:hanging="360"/>
      </w:pPr>
      <w:rPr>
        <w:rFonts w:ascii="Symbol" w:hAnsi="Symbol" w:hint="default"/>
      </w:rPr>
    </w:lvl>
    <w:lvl w:ilvl="1" w:tplc="E5C2DCCC" w:tentative="1">
      <w:start w:val="1"/>
      <w:numFmt w:val="bullet"/>
      <w:lvlText w:val="o"/>
      <w:lvlJc w:val="left"/>
      <w:pPr>
        <w:ind w:left="1440" w:hanging="360"/>
      </w:pPr>
      <w:rPr>
        <w:rFonts w:ascii="Courier New" w:hAnsi="Courier New" w:cs="Courier New" w:hint="default"/>
      </w:rPr>
    </w:lvl>
    <w:lvl w:ilvl="2" w:tplc="04D6C808" w:tentative="1">
      <w:start w:val="1"/>
      <w:numFmt w:val="bullet"/>
      <w:lvlText w:val=""/>
      <w:lvlJc w:val="left"/>
      <w:pPr>
        <w:ind w:left="2160" w:hanging="360"/>
      </w:pPr>
      <w:rPr>
        <w:rFonts w:ascii="Wingdings" w:hAnsi="Wingdings" w:hint="default"/>
      </w:rPr>
    </w:lvl>
    <w:lvl w:ilvl="3" w:tplc="62E2E54E" w:tentative="1">
      <w:start w:val="1"/>
      <w:numFmt w:val="bullet"/>
      <w:lvlText w:val=""/>
      <w:lvlJc w:val="left"/>
      <w:pPr>
        <w:ind w:left="2880" w:hanging="360"/>
      </w:pPr>
      <w:rPr>
        <w:rFonts w:ascii="Symbol" w:hAnsi="Symbol" w:hint="default"/>
      </w:rPr>
    </w:lvl>
    <w:lvl w:ilvl="4" w:tplc="70364DF4" w:tentative="1">
      <w:start w:val="1"/>
      <w:numFmt w:val="bullet"/>
      <w:lvlText w:val="o"/>
      <w:lvlJc w:val="left"/>
      <w:pPr>
        <w:ind w:left="3600" w:hanging="360"/>
      </w:pPr>
      <w:rPr>
        <w:rFonts w:ascii="Courier New" w:hAnsi="Courier New" w:cs="Courier New" w:hint="default"/>
      </w:rPr>
    </w:lvl>
    <w:lvl w:ilvl="5" w:tplc="D88C2264" w:tentative="1">
      <w:start w:val="1"/>
      <w:numFmt w:val="bullet"/>
      <w:lvlText w:val=""/>
      <w:lvlJc w:val="left"/>
      <w:pPr>
        <w:ind w:left="4320" w:hanging="360"/>
      </w:pPr>
      <w:rPr>
        <w:rFonts w:ascii="Wingdings" w:hAnsi="Wingdings" w:hint="default"/>
      </w:rPr>
    </w:lvl>
    <w:lvl w:ilvl="6" w:tplc="D6ECA1C8" w:tentative="1">
      <w:start w:val="1"/>
      <w:numFmt w:val="bullet"/>
      <w:lvlText w:val=""/>
      <w:lvlJc w:val="left"/>
      <w:pPr>
        <w:ind w:left="5040" w:hanging="360"/>
      </w:pPr>
      <w:rPr>
        <w:rFonts w:ascii="Symbol" w:hAnsi="Symbol" w:hint="default"/>
      </w:rPr>
    </w:lvl>
    <w:lvl w:ilvl="7" w:tplc="07BE7826" w:tentative="1">
      <w:start w:val="1"/>
      <w:numFmt w:val="bullet"/>
      <w:lvlText w:val="o"/>
      <w:lvlJc w:val="left"/>
      <w:pPr>
        <w:ind w:left="5760" w:hanging="360"/>
      </w:pPr>
      <w:rPr>
        <w:rFonts w:ascii="Courier New" w:hAnsi="Courier New" w:cs="Courier New" w:hint="default"/>
      </w:rPr>
    </w:lvl>
    <w:lvl w:ilvl="8" w:tplc="C1021A4E" w:tentative="1">
      <w:start w:val="1"/>
      <w:numFmt w:val="bullet"/>
      <w:lvlText w:val=""/>
      <w:lvlJc w:val="left"/>
      <w:pPr>
        <w:ind w:left="6480" w:hanging="360"/>
      </w:pPr>
      <w:rPr>
        <w:rFonts w:ascii="Wingdings" w:hAnsi="Wingdings" w:hint="default"/>
      </w:rPr>
    </w:lvl>
  </w:abstractNum>
  <w:abstractNum w:abstractNumId="20" w15:restartNumberingAfterBreak="0">
    <w:nsid w:val="4B205DFF"/>
    <w:multiLevelType w:val="hybridMultilevel"/>
    <w:tmpl w:val="C5F27934"/>
    <w:lvl w:ilvl="0" w:tplc="4D4E32BA">
      <w:start w:val="1"/>
      <w:numFmt w:val="lowerLetter"/>
      <w:lvlText w:val="%1."/>
      <w:lvlJc w:val="left"/>
      <w:pPr>
        <w:ind w:left="720" w:hanging="36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B717EA1"/>
    <w:multiLevelType w:val="hybridMultilevel"/>
    <w:tmpl w:val="9716B10E"/>
    <w:lvl w:ilvl="0" w:tplc="04090001">
      <w:start w:val="1"/>
      <w:numFmt w:val="bullet"/>
      <w:lvlText w:val=""/>
      <w:lvlJc w:val="left"/>
      <w:pPr>
        <w:ind w:left="720" w:hanging="360"/>
      </w:pPr>
      <w:rPr>
        <w:rFonts w:ascii="Symbol" w:hAnsi="Symbol" w:hint="default"/>
      </w:rPr>
    </w:lvl>
    <w:lvl w:ilvl="1" w:tplc="27961A54" w:tentative="1">
      <w:start w:val="1"/>
      <w:numFmt w:val="bullet"/>
      <w:lvlText w:val="o"/>
      <w:lvlJc w:val="left"/>
      <w:pPr>
        <w:ind w:left="1440" w:hanging="360"/>
      </w:pPr>
      <w:rPr>
        <w:rFonts w:ascii="Courier New" w:hAnsi="Courier New" w:cs="Courier New" w:hint="default"/>
      </w:rPr>
    </w:lvl>
    <w:lvl w:ilvl="2" w:tplc="71B8206C" w:tentative="1">
      <w:start w:val="1"/>
      <w:numFmt w:val="bullet"/>
      <w:lvlText w:val=""/>
      <w:lvlJc w:val="left"/>
      <w:pPr>
        <w:ind w:left="2160" w:hanging="360"/>
      </w:pPr>
      <w:rPr>
        <w:rFonts w:ascii="Wingdings" w:hAnsi="Wingdings" w:hint="default"/>
      </w:rPr>
    </w:lvl>
    <w:lvl w:ilvl="3" w:tplc="57F6EEF6" w:tentative="1">
      <w:start w:val="1"/>
      <w:numFmt w:val="bullet"/>
      <w:lvlText w:val=""/>
      <w:lvlJc w:val="left"/>
      <w:pPr>
        <w:ind w:left="2880" w:hanging="360"/>
      </w:pPr>
      <w:rPr>
        <w:rFonts w:ascii="Symbol" w:hAnsi="Symbol" w:hint="default"/>
      </w:rPr>
    </w:lvl>
    <w:lvl w:ilvl="4" w:tplc="08DC3528" w:tentative="1">
      <w:start w:val="1"/>
      <w:numFmt w:val="bullet"/>
      <w:lvlText w:val="o"/>
      <w:lvlJc w:val="left"/>
      <w:pPr>
        <w:ind w:left="3600" w:hanging="360"/>
      </w:pPr>
      <w:rPr>
        <w:rFonts w:ascii="Courier New" w:hAnsi="Courier New" w:cs="Courier New" w:hint="default"/>
      </w:rPr>
    </w:lvl>
    <w:lvl w:ilvl="5" w:tplc="8594E7B4" w:tentative="1">
      <w:start w:val="1"/>
      <w:numFmt w:val="bullet"/>
      <w:lvlText w:val=""/>
      <w:lvlJc w:val="left"/>
      <w:pPr>
        <w:ind w:left="4320" w:hanging="360"/>
      </w:pPr>
      <w:rPr>
        <w:rFonts w:ascii="Wingdings" w:hAnsi="Wingdings" w:hint="default"/>
      </w:rPr>
    </w:lvl>
    <w:lvl w:ilvl="6" w:tplc="A7785A80" w:tentative="1">
      <w:start w:val="1"/>
      <w:numFmt w:val="bullet"/>
      <w:lvlText w:val=""/>
      <w:lvlJc w:val="left"/>
      <w:pPr>
        <w:ind w:left="5040" w:hanging="360"/>
      </w:pPr>
      <w:rPr>
        <w:rFonts w:ascii="Symbol" w:hAnsi="Symbol" w:hint="default"/>
      </w:rPr>
    </w:lvl>
    <w:lvl w:ilvl="7" w:tplc="68DC4754" w:tentative="1">
      <w:start w:val="1"/>
      <w:numFmt w:val="bullet"/>
      <w:lvlText w:val="o"/>
      <w:lvlJc w:val="left"/>
      <w:pPr>
        <w:ind w:left="5760" w:hanging="360"/>
      </w:pPr>
      <w:rPr>
        <w:rFonts w:ascii="Courier New" w:hAnsi="Courier New" w:cs="Courier New" w:hint="default"/>
      </w:rPr>
    </w:lvl>
    <w:lvl w:ilvl="8" w:tplc="B69E6006" w:tentative="1">
      <w:start w:val="1"/>
      <w:numFmt w:val="bullet"/>
      <w:lvlText w:val=""/>
      <w:lvlJc w:val="left"/>
      <w:pPr>
        <w:ind w:left="6480" w:hanging="360"/>
      </w:pPr>
      <w:rPr>
        <w:rFonts w:ascii="Wingdings" w:hAnsi="Wingdings" w:hint="default"/>
      </w:rPr>
    </w:lvl>
  </w:abstractNum>
  <w:abstractNum w:abstractNumId="22" w15:restartNumberingAfterBreak="0">
    <w:nsid w:val="4F387022"/>
    <w:multiLevelType w:val="multilevel"/>
    <w:tmpl w:val="399A45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5095317D"/>
    <w:multiLevelType w:val="hybridMultilevel"/>
    <w:tmpl w:val="9D787B8E"/>
    <w:lvl w:ilvl="0" w:tplc="D778B594">
      <w:start w:val="1"/>
      <w:numFmt w:val="lowerRoman"/>
      <w:lvlText w:val="%1."/>
      <w:lvlJc w:val="right"/>
      <w:pPr>
        <w:ind w:left="720" w:hanging="360"/>
      </w:pPr>
      <w:rPr>
        <w:b w:val="0"/>
        <w:sz w:val="24"/>
      </w:rPr>
    </w:lvl>
    <w:lvl w:ilvl="1" w:tplc="6CCA04D2" w:tentative="1">
      <w:start w:val="1"/>
      <w:numFmt w:val="lowerLetter"/>
      <w:lvlText w:val="%2."/>
      <w:lvlJc w:val="left"/>
      <w:pPr>
        <w:ind w:left="1440" w:hanging="360"/>
      </w:pPr>
    </w:lvl>
    <w:lvl w:ilvl="2" w:tplc="3E06EE1C" w:tentative="1">
      <w:start w:val="1"/>
      <w:numFmt w:val="lowerRoman"/>
      <w:lvlText w:val="%3."/>
      <w:lvlJc w:val="right"/>
      <w:pPr>
        <w:ind w:left="2160" w:hanging="180"/>
      </w:pPr>
    </w:lvl>
    <w:lvl w:ilvl="3" w:tplc="6940142C" w:tentative="1">
      <w:start w:val="1"/>
      <w:numFmt w:val="decimal"/>
      <w:lvlText w:val="%4."/>
      <w:lvlJc w:val="left"/>
      <w:pPr>
        <w:ind w:left="2880" w:hanging="360"/>
      </w:pPr>
    </w:lvl>
    <w:lvl w:ilvl="4" w:tplc="2508F514" w:tentative="1">
      <w:start w:val="1"/>
      <w:numFmt w:val="lowerLetter"/>
      <w:lvlText w:val="%5."/>
      <w:lvlJc w:val="left"/>
      <w:pPr>
        <w:ind w:left="3600" w:hanging="360"/>
      </w:pPr>
    </w:lvl>
    <w:lvl w:ilvl="5" w:tplc="8A009DBC" w:tentative="1">
      <w:start w:val="1"/>
      <w:numFmt w:val="lowerRoman"/>
      <w:lvlText w:val="%6."/>
      <w:lvlJc w:val="right"/>
      <w:pPr>
        <w:ind w:left="4320" w:hanging="180"/>
      </w:pPr>
    </w:lvl>
    <w:lvl w:ilvl="6" w:tplc="9C9C9F8E" w:tentative="1">
      <w:start w:val="1"/>
      <w:numFmt w:val="decimal"/>
      <w:lvlText w:val="%7."/>
      <w:lvlJc w:val="left"/>
      <w:pPr>
        <w:ind w:left="5040" w:hanging="360"/>
      </w:pPr>
    </w:lvl>
    <w:lvl w:ilvl="7" w:tplc="BBE6F676" w:tentative="1">
      <w:start w:val="1"/>
      <w:numFmt w:val="lowerLetter"/>
      <w:lvlText w:val="%8."/>
      <w:lvlJc w:val="left"/>
      <w:pPr>
        <w:ind w:left="5760" w:hanging="360"/>
      </w:pPr>
    </w:lvl>
    <w:lvl w:ilvl="8" w:tplc="CCB4A76A" w:tentative="1">
      <w:start w:val="1"/>
      <w:numFmt w:val="lowerRoman"/>
      <w:lvlText w:val="%9."/>
      <w:lvlJc w:val="right"/>
      <w:pPr>
        <w:ind w:left="6480" w:hanging="180"/>
      </w:pPr>
    </w:lvl>
  </w:abstractNum>
  <w:abstractNum w:abstractNumId="24" w15:restartNumberingAfterBreak="0">
    <w:nsid w:val="535116D8"/>
    <w:multiLevelType w:val="hybridMultilevel"/>
    <w:tmpl w:val="2DCA09FC"/>
    <w:lvl w:ilvl="0" w:tplc="B9F0BCF4">
      <w:start w:val="1"/>
      <w:numFmt w:val="bullet"/>
      <w:lvlText w:val=""/>
      <w:lvlJc w:val="left"/>
      <w:pPr>
        <w:ind w:left="720" w:hanging="360"/>
      </w:pPr>
      <w:rPr>
        <w:rFonts w:ascii="Symbol" w:hAnsi="Symbol" w:hint="default"/>
      </w:rPr>
    </w:lvl>
    <w:lvl w:ilvl="1" w:tplc="94088F1A" w:tentative="1">
      <w:start w:val="1"/>
      <w:numFmt w:val="bullet"/>
      <w:lvlText w:val="o"/>
      <w:lvlJc w:val="left"/>
      <w:pPr>
        <w:ind w:left="1440" w:hanging="360"/>
      </w:pPr>
      <w:rPr>
        <w:rFonts w:ascii="Courier New" w:hAnsi="Courier New" w:cs="Courier New" w:hint="default"/>
      </w:rPr>
    </w:lvl>
    <w:lvl w:ilvl="2" w:tplc="71183F74" w:tentative="1">
      <w:start w:val="1"/>
      <w:numFmt w:val="bullet"/>
      <w:lvlText w:val=""/>
      <w:lvlJc w:val="left"/>
      <w:pPr>
        <w:ind w:left="2160" w:hanging="360"/>
      </w:pPr>
      <w:rPr>
        <w:rFonts w:ascii="Wingdings" w:hAnsi="Wingdings" w:hint="default"/>
      </w:rPr>
    </w:lvl>
    <w:lvl w:ilvl="3" w:tplc="B7F81E96" w:tentative="1">
      <w:start w:val="1"/>
      <w:numFmt w:val="bullet"/>
      <w:lvlText w:val=""/>
      <w:lvlJc w:val="left"/>
      <w:pPr>
        <w:ind w:left="2880" w:hanging="360"/>
      </w:pPr>
      <w:rPr>
        <w:rFonts w:ascii="Symbol" w:hAnsi="Symbol" w:hint="default"/>
      </w:rPr>
    </w:lvl>
    <w:lvl w:ilvl="4" w:tplc="D4BE3B9C" w:tentative="1">
      <w:start w:val="1"/>
      <w:numFmt w:val="bullet"/>
      <w:lvlText w:val="o"/>
      <w:lvlJc w:val="left"/>
      <w:pPr>
        <w:ind w:left="3600" w:hanging="360"/>
      </w:pPr>
      <w:rPr>
        <w:rFonts w:ascii="Courier New" w:hAnsi="Courier New" w:cs="Courier New" w:hint="default"/>
      </w:rPr>
    </w:lvl>
    <w:lvl w:ilvl="5" w:tplc="48E2730E" w:tentative="1">
      <w:start w:val="1"/>
      <w:numFmt w:val="bullet"/>
      <w:lvlText w:val=""/>
      <w:lvlJc w:val="left"/>
      <w:pPr>
        <w:ind w:left="4320" w:hanging="360"/>
      </w:pPr>
      <w:rPr>
        <w:rFonts w:ascii="Wingdings" w:hAnsi="Wingdings" w:hint="default"/>
      </w:rPr>
    </w:lvl>
    <w:lvl w:ilvl="6" w:tplc="390626E6" w:tentative="1">
      <w:start w:val="1"/>
      <w:numFmt w:val="bullet"/>
      <w:lvlText w:val=""/>
      <w:lvlJc w:val="left"/>
      <w:pPr>
        <w:ind w:left="5040" w:hanging="360"/>
      </w:pPr>
      <w:rPr>
        <w:rFonts w:ascii="Symbol" w:hAnsi="Symbol" w:hint="default"/>
      </w:rPr>
    </w:lvl>
    <w:lvl w:ilvl="7" w:tplc="A9944738" w:tentative="1">
      <w:start w:val="1"/>
      <w:numFmt w:val="bullet"/>
      <w:lvlText w:val="o"/>
      <w:lvlJc w:val="left"/>
      <w:pPr>
        <w:ind w:left="5760" w:hanging="360"/>
      </w:pPr>
      <w:rPr>
        <w:rFonts w:ascii="Courier New" w:hAnsi="Courier New" w:cs="Courier New" w:hint="default"/>
      </w:rPr>
    </w:lvl>
    <w:lvl w:ilvl="8" w:tplc="C4F44304" w:tentative="1">
      <w:start w:val="1"/>
      <w:numFmt w:val="bullet"/>
      <w:lvlText w:val=""/>
      <w:lvlJc w:val="left"/>
      <w:pPr>
        <w:ind w:left="6480" w:hanging="360"/>
      </w:pPr>
      <w:rPr>
        <w:rFonts w:ascii="Wingdings" w:hAnsi="Wingdings" w:hint="default"/>
      </w:rPr>
    </w:lvl>
  </w:abstractNum>
  <w:abstractNum w:abstractNumId="25" w15:restartNumberingAfterBreak="0">
    <w:nsid w:val="58562CF8"/>
    <w:multiLevelType w:val="hybridMultilevel"/>
    <w:tmpl w:val="978EC432"/>
    <w:lvl w:ilvl="0" w:tplc="423A3126">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8673ABB"/>
    <w:multiLevelType w:val="hybridMultilevel"/>
    <w:tmpl w:val="D340FC0C"/>
    <w:lvl w:ilvl="0" w:tplc="8326D3C0">
      <w:start w:val="1"/>
      <w:numFmt w:val="bullet"/>
      <w:lvlText w:val=""/>
      <w:lvlJc w:val="left"/>
      <w:pPr>
        <w:ind w:left="720" w:hanging="360"/>
      </w:pPr>
      <w:rPr>
        <w:rFonts w:ascii="Symbol" w:hAnsi="Symbol" w:hint="default"/>
      </w:rPr>
    </w:lvl>
    <w:lvl w:ilvl="1" w:tplc="27961A54" w:tentative="1">
      <w:start w:val="1"/>
      <w:numFmt w:val="bullet"/>
      <w:lvlText w:val="o"/>
      <w:lvlJc w:val="left"/>
      <w:pPr>
        <w:ind w:left="1440" w:hanging="360"/>
      </w:pPr>
      <w:rPr>
        <w:rFonts w:ascii="Courier New" w:hAnsi="Courier New" w:cs="Courier New" w:hint="default"/>
      </w:rPr>
    </w:lvl>
    <w:lvl w:ilvl="2" w:tplc="71B8206C" w:tentative="1">
      <w:start w:val="1"/>
      <w:numFmt w:val="bullet"/>
      <w:lvlText w:val=""/>
      <w:lvlJc w:val="left"/>
      <w:pPr>
        <w:ind w:left="2160" w:hanging="360"/>
      </w:pPr>
      <w:rPr>
        <w:rFonts w:ascii="Wingdings" w:hAnsi="Wingdings" w:hint="default"/>
      </w:rPr>
    </w:lvl>
    <w:lvl w:ilvl="3" w:tplc="57F6EEF6" w:tentative="1">
      <w:start w:val="1"/>
      <w:numFmt w:val="bullet"/>
      <w:lvlText w:val=""/>
      <w:lvlJc w:val="left"/>
      <w:pPr>
        <w:ind w:left="2880" w:hanging="360"/>
      </w:pPr>
      <w:rPr>
        <w:rFonts w:ascii="Symbol" w:hAnsi="Symbol" w:hint="default"/>
      </w:rPr>
    </w:lvl>
    <w:lvl w:ilvl="4" w:tplc="08DC3528" w:tentative="1">
      <w:start w:val="1"/>
      <w:numFmt w:val="bullet"/>
      <w:lvlText w:val="o"/>
      <w:lvlJc w:val="left"/>
      <w:pPr>
        <w:ind w:left="3600" w:hanging="360"/>
      </w:pPr>
      <w:rPr>
        <w:rFonts w:ascii="Courier New" w:hAnsi="Courier New" w:cs="Courier New" w:hint="default"/>
      </w:rPr>
    </w:lvl>
    <w:lvl w:ilvl="5" w:tplc="8594E7B4" w:tentative="1">
      <w:start w:val="1"/>
      <w:numFmt w:val="bullet"/>
      <w:lvlText w:val=""/>
      <w:lvlJc w:val="left"/>
      <w:pPr>
        <w:ind w:left="4320" w:hanging="360"/>
      </w:pPr>
      <w:rPr>
        <w:rFonts w:ascii="Wingdings" w:hAnsi="Wingdings" w:hint="default"/>
      </w:rPr>
    </w:lvl>
    <w:lvl w:ilvl="6" w:tplc="A7785A80" w:tentative="1">
      <w:start w:val="1"/>
      <w:numFmt w:val="bullet"/>
      <w:lvlText w:val=""/>
      <w:lvlJc w:val="left"/>
      <w:pPr>
        <w:ind w:left="5040" w:hanging="360"/>
      </w:pPr>
      <w:rPr>
        <w:rFonts w:ascii="Symbol" w:hAnsi="Symbol" w:hint="default"/>
      </w:rPr>
    </w:lvl>
    <w:lvl w:ilvl="7" w:tplc="68DC4754" w:tentative="1">
      <w:start w:val="1"/>
      <w:numFmt w:val="bullet"/>
      <w:lvlText w:val="o"/>
      <w:lvlJc w:val="left"/>
      <w:pPr>
        <w:ind w:left="5760" w:hanging="360"/>
      </w:pPr>
      <w:rPr>
        <w:rFonts w:ascii="Courier New" w:hAnsi="Courier New" w:cs="Courier New" w:hint="default"/>
      </w:rPr>
    </w:lvl>
    <w:lvl w:ilvl="8" w:tplc="B69E6006" w:tentative="1">
      <w:start w:val="1"/>
      <w:numFmt w:val="bullet"/>
      <w:lvlText w:val=""/>
      <w:lvlJc w:val="left"/>
      <w:pPr>
        <w:ind w:left="6480" w:hanging="360"/>
      </w:pPr>
      <w:rPr>
        <w:rFonts w:ascii="Wingdings" w:hAnsi="Wingdings" w:hint="default"/>
      </w:rPr>
    </w:lvl>
  </w:abstractNum>
  <w:abstractNum w:abstractNumId="27" w15:restartNumberingAfterBreak="0">
    <w:nsid w:val="591C43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B017DB9"/>
    <w:multiLevelType w:val="hybridMultilevel"/>
    <w:tmpl w:val="ABEC22D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C805443"/>
    <w:multiLevelType w:val="multilevel"/>
    <w:tmpl w:val="C7E0952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15:restartNumberingAfterBreak="0">
    <w:nsid w:val="64FB5086"/>
    <w:multiLevelType w:val="multilevel"/>
    <w:tmpl w:val="F61ACD74"/>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cs="Wingdings"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Wingdings"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Wingdings"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5B81058"/>
    <w:multiLevelType w:val="hybridMultilevel"/>
    <w:tmpl w:val="6F686794"/>
    <w:lvl w:ilvl="0" w:tplc="FAB49872">
      <w:start w:val="1"/>
      <w:numFmt w:val="bullet"/>
      <w:lvlText w:val=""/>
      <w:lvlJc w:val="left"/>
      <w:pPr>
        <w:ind w:left="900" w:hanging="360"/>
      </w:pPr>
      <w:rPr>
        <w:rFonts w:ascii="Symbol" w:hAnsi="Symbol" w:hint="default"/>
      </w:rPr>
    </w:lvl>
    <w:lvl w:ilvl="1" w:tplc="C3A8BF84" w:tentative="1">
      <w:start w:val="1"/>
      <w:numFmt w:val="bullet"/>
      <w:lvlText w:val="o"/>
      <w:lvlJc w:val="left"/>
      <w:pPr>
        <w:ind w:left="1620" w:hanging="360"/>
      </w:pPr>
      <w:rPr>
        <w:rFonts w:ascii="Courier New" w:hAnsi="Courier New" w:cs="Courier New" w:hint="default"/>
      </w:rPr>
    </w:lvl>
    <w:lvl w:ilvl="2" w:tplc="A9386E68" w:tentative="1">
      <w:start w:val="1"/>
      <w:numFmt w:val="bullet"/>
      <w:lvlText w:val=""/>
      <w:lvlJc w:val="left"/>
      <w:pPr>
        <w:ind w:left="2340" w:hanging="360"/>
      </w:pPr>
      <w:rPr>
        <w:rFonts w:ascii="Wingdings" w:hAnsi="Wingdings" w:hint="default"/>
      </w:rPr>
    </w:lvl>
    <w:lvl w:ilvl="3" w:tplc="EFC039D4" w:tentative="1">
      <w:start w:val="1"/>
      <w:numFmt w:val="bullet"/>
      <w:lvlText w:val=""/>
      <w:lvlJc w:val="left"/>
      <w:pPr>
        <w:ind w:left="3060" w:hanging="360"/>
      </w:pPr>
      <w:rPr>
        <w:rFonts w:ascii="Symbol" w:hAnsi="Symbol" w:hint="default"/>
      </w:rPr>
    </w:lvl>
    <w:lvl w:ilvl="4" w:tplc="07687AF6" w:tentative="1">
      <w:start w:val="1"/>
      <w:numFmt w:val="bullet"/>
      <w:lvlText w:val="o"/>
      <w:lvlJc w:val="left"/>
      <w:pPr>
        <w:ind w:left="3780" w:hanging="360"/>
      </w:pPr>
      <w:rPr>
        <w:rFonts w:ascii="Courier New" w:hAnsi="Courier New" w:cs="Courier New" w:hint="default"/>
      </w:rPr>
    </w:lvl>
    <w:lvl w:ilvl="5" w:tplc="C5C82D10" w:tentative="1">
      <w:start w:val="1"/>
      <w:numFmt w:val="bullet"/>
      <w:lvlText w:val=""/>
      <w:lvlJc w:val="left"/>
      <w:pPr>
        <w:ind w:left="4500" w:hanging="360"/>
      </w:pPr>
      <w:rPr>
        <w:rFonts w:ascii="Wingdings" w:hAnsi="Wingdings" w:hint="default"/>
      </w:rPr>
    </w:lvl>
    <w:lvl w:ilvl="6" w:tplc="34DEB6DE" w:tentative="1">
      <w:start w:val="1"/>
      <w:numFmt w:val="bullet"/>
      <w:lvlText w:val=""/>
      <w:lvlJc w:val="left"/>
      <w:pPr>
        <w:ind w:left="5220" w:hanging="360"/>
      </w:pPr>
      <w:rPr>
        <w:rFonts w:ascii="Symbol" w:hAnsi="Symbol" w:hint="default"/>
      </w:rPr>
    </w:lvl>
    <w:lvl w:ilvl="7" w:tplc="EFA89874" w:tentative="1">
      <w:start w:val="1"/>
      <w:numFmt w:val="bullet"/>
      <w:lvlText w:val="o"/>
      <w:lvlJc w:val="left"/>
      <w:pPr>
        <w:ind w:left="5940" w:hanging="360"/>
      </w:pPr>
      <w:rPr>
        <w:rFonts w:ascii="Courier New" w:hAnsi="Courier New" w:cs="Courier New" w:hint="default"/>
      </w:rPr>
    </w:lvl>
    <w:lvl w:ilvl="8" w:tplc="04580D10" w:tentative="1">
      <w:start w:val="1"/>
      <w:numFmt w:val="bullet"/>
      <w:lvlText w:val=""/>
      <w:lvlJc w:val="left"/>
      <w:pPr>
        <w:ind w:left="6660" w:hanging="360"/>
      </w:pPr>
      <w:rPr>
        <w:rFonts w:ascii="Wingdings" w:hAnsi="Wingdings" w:hint="default"/>
      </w:rPr>
    </w:lvl>
  </w:abstractNum>
  <w:abstractNum w:abstractNumId="32" w15:restartNumberingAfterBreak="0">
    <w:nsid w:val="66C324A2"/>
    <w:multiLevelType w:val="multilevel"/>
    <w:tmpl w:val="14A2D152"/>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675C03E5"/>
    <w:multiLevelType w:val="hybridMultilevel"/>
    <w:tmpl w:val="C5A84A48"/>
    <w:lvl w:ilvl="0" w:tplc="17FCA740">
      <w:start w:val="1"/>
      <w:numFmt w:val="lowerRoman"/>
      <w:lvlText w:val="%1."/>
      <w:lvlJc w:val="right"/>
      <w:pPr>
        <w:ind w:left="1080" w:hanging="360"/>
      </w:pPr>
    </w:lvl>
    <w:lvl w:ilvl="1" w:tplc="B906AB5E" w:tentative="1">
      <w:start w:val="1"/>
      <w:numFmt w:val="lowerLetter"/>
      <w:lvlText w:val="%2."/>
      <w:lvlJc w:val="left"/>
      <w:pPr>
        <w:ind w:left="1800" w:hanging="360"/>
      </w:pPr>
    </w:lvl>
    <w:lvl w:ilvl="2" w:tplc="BCC20D94" w:tentative="1">
      <w:start w:val="1"/>
      <w:numFmt w:val="lowerRoman"/>
      <w:lvlText w:val="%3."/>
      <w:lvlJc w:val="right"/>
      <w:pPr>
        <w:ind w:left="2520" w:hanging="180"/>
      </w:pPr>
    </w:lvl>
    <w:lvl w:ilvl="3" w:tplc="3FE80C1E" w:tentative="1">
      <w:start w:val="1"/>
      <w:numFmt w:val="decimal"/>
      <w:lvlText w:val="%4."/>
      <w:lvlJc w:val="left"/>
      <w:pPr>
        <w:ind w:left="3240" w:hanging="360"/>
      </w:pPr>
    </w:lvl>
    <w:lvl w:ilvl="4" w:tplc="187C996E" w:tentative="1">
      <w:start w:val="1"/>
      <w:numFmt w:val="lowerLetter"/>
      <w:lvlText w:val="%5."/>
      <w:lvlJc w:val="left"/>
      <w:pPr>
        <w:ind w:left="3960" w:hanging="360"/>
      </w:pPr>
    </w:lvl>
    <w:lvl w:ilvl="5" w:tplc="927ACBC0" w:tentative="1">
      <w:start w:val="1"/>
      <w:numFmt w:val="lowerRoman"/>
      <w:lvlText w:val="%6."/>
      <w:lvlJc w:val="right"/>
      <w:pPr>
        <w:ind w:left="4680" w:hanging="180"/>
      </w:pPr>
    </w:lvl>
    <w:lvl w:ilvl="6" w:tplc="162E26AE" w:tentative="1">
      <w:start w:val="1"/>
      <w:numFmt w:val="decimal"/>
      <w:lvlText w:val="%7."/>
      <w:lvlJc w:val="left"/>
      <w:pPr>
        <w:ind w:left="5400" w:hanging="360"/>
      </w:pPr>
    </w:lvl>
    <w:lvl w:ilvl="7" w:tplc="2D9C13CC" w:tentative="1">
      <w:start w:val="1"/>
      <w:numFmt w:val="lowerLetter"/>
      <w:lvlText w:val="%8."/>
      <w:lvlJc w:val="left"/>
      <w:pPr>
        <w:ind w:left="6120" w:hanging="360"/>
      </w:pPr>
    </w:lvl>
    <w:lvl w:ilvl="8" w:tplc="D0B8A914" w:tentative="1">
      <w:start w:val="1"/>
      <w:numFmt w:val="lowerRoman"/>
      <w:lvlText w:val="%9."/>
      <w:lvlJc w:val="right"/>
      <w:pPr>
        <w:ind w:left="6840" w:hanging="180"/>
      </w:pPr>
    </w:lvl>
  </w:abstractNum>
  <w:abstractNum w:abstractNumId="34" w15:restartNumberingAfterBreak="0">
    <w:nsid w:val="677D697E"/>
    <w:multiLevelType w:val="hybridMultilevel"/>
    <w:tmpl w:val="A46085D2"/>
    <w:lvl w:ilvl="0" w:tplc="6B367330">
      <w:start w:val="1"/>
      <w:numFmt w:val="lowerLetter"/>
      <w:lvlText w:val="%1."/>
      <w:lvlJc w:val="left"/>
      <w:pPr>
        <w:ind w:left="720" w:hanging="36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97A4A56"/>
    <w:multiLevelType w:val="hybridMultilevel"/>
    <w:tmpl w:val="ABEC22D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AC12DC7"/>
    <w:multiLevelType w:val="hybridMultilevel"/>
    <w:tmpl w:val="78D866DC"/>
    <w:lvl w:ilvl="0" w:tplc="24DC9618">
      <w:start w:val="1"/>
      <w:numFmt w:val="lowerRoman"/>
      <w:lvlText w:val="%1."/>
      <w:lvlJc w:val="right"/>
      <w:pPr>
        <w:ind w:left="720" w:hanging="360"/>
      </w:pPr>
    </w:lvl>
    <w:lvl w:ilvl="1" w:tplc="B3509034" w:tentative="1">
      <w:start w:val="1"/>
      <w:numFmt w:val="lowerLetter"/>
      <w:lvlText w:val="%2."/>
      <w:lvlJc w:val="left"/>
      <w:pPr>
        <w:ind w:left="1440" w:hanging="360"/>
      </w:pPr>
    </w:lvl>
    <w:lvl w:ilvl="2" w:tplc="AE905672" w:tentative="1">
      <w:start w:val="1"/>
      <w:numFmt w:val="lowerRoman"/>
      <w:lvlText w:val="%3."/>
      <w:lvlJc w:val="right"/>
      <w:pPr>
        <w:ind w:left="2160" w:hanging="180"/>
      </w:pPr>
    </w:lvl>
    <w:lvl w:ilvl="3" w:tplc="DA928C92" w:tentative="1">
      <w:start w:val="1"/>
      <w:numFmt w:val="decimal"/>
      <w:lvlText w:val="%4."/>
      <w:lvlJc w:val="left"/>
      <w:pPr>
        <w:ind w:left="2880" w:hanging="360"/>
      </w:pPr>
    </w:lvl>
    <w:lvl w:ilvl="4" w:tplc="54885D3A" w:tentative="1">
      <w:start w:val="1"/>
      <w:numFmt w:val="lowerLetter"/>
      <w:lvlText w:val="%5."/>
      <w:lvlJc w:val="left"/>
      <w:pPr>
        <w:ind w:left="3600" w:hanging="360"/>
      </w:pPr>
    </w:lvl>
    <w:lvl w:ilvl="5" w:tplc="F36E77CE" w:tentative="1">
      <w:start w:val="1"/>
      <w:numFmt w:val="lowerRoman"/>
      <w:lvlText w:val="%6."/>
      <w:lvlJc w:val="right"/>
      <w:pPr>
        <w:ind w:left="4320" w:hanging="180"/>
      </w:pPr>
    </w:lvl>
    <w:lvl w:ilvl="6" w:tplc="BCB64C14" w:tentative="1">
      <w:start w:val="1"/>
      <w:numFmt w:val="decimal"/>
      <w:lvlText w:val="%7."/>
      <w:lvlJc w:val="left"/>
      <w:pPr>
        <w:ind w:left="5040" w:hanging="360"/>
      </w:pPr>
    </w:lvl>
    <w:lvl w:ilvl="7" w:tplc="26D05378" w:tentative="1">
      <w:start w:val="1"/>
      <w:numFmt w:val="lowerLetter"/>
      <w:lvlText w:val="%8."/>
      <w:lvlJc w:val="left"/>
      <w:pPr>
        <w:ind w:left="5760" w:hanging="360"/>
      </w:pPr>
    </w:lvl>
    <w:lvl w:ilvl="8" w:tplc="99A49B4E" w:tentative="1">
      <w:start w:val="1"/>
      <w:numFmt w:val="lowerRoman"/>
      <w:lvlText w:val="%9."/>
      <w:lvlJc w:val="right"/>
      <w:pPr>
        <w:ind w:left="6480" w:hanging="180"/>
      </w:pPr>
    </w:lvl>
  </w:abstractNum>
  <w:abstractNum w:abstractNumId="37" w15:restartNumberingAfterBreak="0">
    <w:nsid w:val="6D72788A"/>
    <w:multiLevelType w:val="hybridMultilevel"/>
    <w:tmpl w:val="5AB2EF60"/>
    <w:lvl w:ilvl="0" w:tplc="26141BF0">
      <w:start w:val="11"/>
      <w:numFmt w:val="decimal"/>
      <w:lvlText w:val="%1"/>
      <w:lvlJc w:val="left"/>
      <w:pPr>
        <w:ind w:left="1080" w:hanging="360"/>
      </w:pPr>
      <w:rPr>
        <w:rFonts w:hint="default"/>
      </w:rPr>
    </w:lvl>
    <w:lvl w:ilvl="1" w:tplc="391C55FE" w:tentative="1">
      <w:start w:val="1"/>
      <w:numFmt w:val="lowerLetter"/>
      <w:lvlText w:val="%2."/>
      <w:lvlJc w:val="left"/>
      <w:pPr>
        <w:ind w:left="1800" w:hanging="360"/>
      </w:pPr>
    </w:lvl>
    <w:lvl w:ilvl="2" w:tplc="67B04928" w:tentative="1">
      <w:start w:val="1"/>
      <w:numFmt w:val="lowerRoman"/>
      <w:lvlText w:val="%3."/>
      <w:lvlJc w:val="right"/>
      <w:pPr>
        <w:ind w:left="2520" w:hanging="180"/>
      </w:pPr>
    </w:lvl>
    <w:lvl w:ilvl="3" w:tplc="F106F276" w:tentative="1">
      <w:start w:val="1"/>
      <w:numFmt w:val="decimal"/>
      <w:lvlText w:val="%4."/>
      <w:lvlJc w:val="left"/>
      <w:pPr>
        <w:ind w:left="3240" w:hanging="360"/>
      </w:pPr>
    </w:lvl>
    <w:lvl w:ilvl="4" w:tplc="44B65BAA" w:tentative="1">
      <w:start w:val="1"/>
      <w:numFmt w:val="lowerLetter"/>
      <w:lvlText w:val="%5."/>
      <w:lvlJc w:val="left"/>
      <w:pPr>
        <w:ind w:left="3960" w:hanging="360"/>
      </w:pPr>
    </w:lvl>
    <w:lvl w:ilvl="5" w:tplc="F184E820" w:tentative="1">
      <w:start w:val="1"/>
      <w:numFmt w:val="lowerRoman"/>
      <w:lvlText w:val="%6."/>
      <w:lvlJc w:val="right"/>
      <w:pPr>
        <w:ind w:left="4680" w:hanging="180"/>
      </w:pPr>
    </w:lvl>
    <w:lvl w:ilvl="6" w:tplc="D3144EC2" w:tentative="1">
      <w:start w:val="1"/>
      <w:numFmt w:val="decimal"/>
      <w:lvlText w:val="%7."/>
      <w:lvlJc w:val="left"/>
      <w:pPr>
        <w:ind w:left="5400" w:hanging="360"/>
      </w:pPr>
    </w:lvl>
    <w:lvl w:ilvl="7" w:tplc="CA024D58" w:tentative="1">
      <w:start w:val="1"/>
      <w:numFmt w:val="lowerLetter"/>
      <w:lvlText w:val="%8."/>
      <w:lvlJc w:val="left"/>
      <w:pPr>
        <w:ind w:left="6120" w:hanging="360"/>
      </w:pPr>
    </w:lvl>
    <w:lvl w:ilvl="8" w:tplc="9EA494BE" w:tentative="1">
      <w:start w:val="1"/>
      <w:numFmt w:val="lowerRoman"/>
      <w:lvlText w:val="%9."/>
      <w:lvlJc w:val="right"/>
      <w:pPr>
        <w:ind w:left="6840" w:hanging="180"/>
      </w:pPr>
    </w:lvl>
  </w:abstractNum>
  <w:abstractNum w:abstractNumId="38" w15:restartNumberingAfterBreak="0">
    <w:nsid w:val="717141C1"/>
    <w:multiLevelType w:val="multilevel"/>
    <w:tmpl w:val="9DA06D24"/>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53B187E"/>
    <w:multiLevelType w:val="multilevel"/>
    <w:tmpl w:val="C3263D16"/>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15:restartNumberingAfterBreak="0">
    <w:nsid w:val="75477E54"/>
    <w:multiLevelType w:val="hybridMultilevel"/>
    <w:tmpl w:val="76AADDE2"/>
    <w:lvl w:ilvl="0" w:tplc="D5745BBE">
      <w:start w:val="1"/>
      <w:numFmt w:val="bullet"/>
      <w:lvlText w:val=""/>
      <w:lvlJc w:val="left"/>
      <w:pPr>
        <w:ind w:left="720" w:hanging="360"/>
      </w:pPr>
      <w:rPr>
        <w:rFonts w:ascii="Symbol" w:hAnsi="Symbol" w:hint="default"/>
      </w:rPr>
    </w:lvl>
    <w:lvl w:ilvl="1" w:tplc="1938C980" w:tentative="1">
      <w:start w:val="1"/>
      <w:numFmt w:val="bullet"/>
      <w:lvlText w:val="o"/>
      <w:lvlJc w:val="left"/>
      <w:pPr>
        <w:ind w:left="1440" w:hanging="360"/>
      </w:pPr>
      <w:rPr>
        <w:rFonts w:ascii="Courier New" w:hAnsi="Courier New" w:cs="Courier New" w:hint="default"/>
      </w:rPr>
    </w:lvl>
    <w:lvl w:ilvl="2" w:tplc="C374D0D4" w:tentative="1">
      <w:start w:val="1"/>
      <w:numFmt w:val="bullet"/>
      <w:lvlText w:val=""/>
      <w:lvlJc w:val="left"/>
      <w:pPr>
        <w:ind w:left="2160" w:hanging="360"/>
      </w:pPr>
      <w:rPr>
        <w:rFonts w:ascii="Wingdings" w:hAnsi="Wingdings" w:hint="default"/>
      </w:rPr>
    </w:lvl>
    <w:lvl w:ilvl="3" w:tplc="11043B52" w:tentative="1">
      <w:start w:val="1"/>
      <w:numFmt w:val="bullet"/>
      <w:lvlText w:val=""/>
      <w:lvlJc w:val="left"/>
      <w:pPr>
        <w:ind w:left="2880" w:hanging="360"/>
      </w:pPr>
      <w:rPr>
        <w:rFonts w:ascii="Symbol" w:hAnsi="Symbol" w:hint="default"/>
      </w:rPr>
    </w:lvl>
    <w:lvl w:ilvl="4" w:tplc="4498D10A" w:tentative="1">
      <w:start w:val="1"/>
      <w:numFmt w:val="bullet"/>
      <w:lvlText w:val="o"/>
      <w:lvlJc w:val="left"/>
      <w:pPr>
        <w:ind w:left="3600" w:hanging="360"/>
      </w:pPr>
      <w:rPr>
        <w:rFonts w:ascii="Courier New" w:hAnsi="Courier New" w:cs="Courier New" w:hint="default"/>
      </w:rPr>
    </w:lvl>
    <w:lvl w:ilvl="5" w:tplc="01264A80" w:tentative="1">
      <w:start w:val="1"/>
      <w:numFmt w:val="bullet"/>
      <w:lvlText w:val=""/>
      <w:lvlJc w:val="left"/>
      <w:pPr>
        <w:ind w:left="4320" w:hanging="360"/>
      </w:pPr>
      <w:rPr>
        <w:rFonts w:ascii="Wingdings" w:hAnsi="Wingdings" w:hint="default"/>
      </w:rPr>
    </w:lvl>
    <w:lvl w:ilvl="6" w:tplc="99BAE870" w:tentative="1">
      <w:start w:val="1"/>
      <w:numFmt w:val="bullet"/>
      <w:lvlText w:val=""/>
      <w:lvlJc w:val="left"/>
      <w:pPr>
        <w:ind w:left="5040" w:hanging="360"/>
      </w:pPr>
      <w:rPr>
        <w:rFonts w:ascii="Symbol" w:hAnsi="Symbol" w:hint="default"/>
      </w:rPr>
    </w:lvl>
    <w:lvl w:ilvl="7" w:tplc="C786DD86" w:tentative="1">
      <w:start w:val="1"/>
      <w:numFmt w:val="bullet"/>
      <w:lvlText w:val="o"/>
      <w:lvlJc w:val="left"/>
      <w:pPr>
        <w:ind w:left="5760" w:hanging="360"/>
      </w:pPr>
      <w:rPr>
        <w:rFonts w:ascii="Courier New" w:hAnsi="Courier New" w:cs="Courier New" w:hint="default"/>
      </w:rPr>
    </w:lvl>
    <w:lvl w:ilvl="8" w:tplc="00F40756" w:tentative="1">
      <w:start w:val="1"/>
      <w:numFmt w:val="bullet"/>
      <w:lvlText w:val=""/>
      <w:lvlJc w:val="left"/>
      <w:pPr>
        <w:ind w:left="6480" w:hanging="360"/>
      </w:pPr>
      <w:rPr>
        <w:rFonts w:ascii="Wingdings" w:hAnsi="Wingdings" w:hint="default"/>
      </w:rPr>
    </w:lvl>
  </w:abstractNum>
  <w:abstractNum w:abstractNumId="41" w15:restartNumberingAfterBreak="0">
    <w:nsid w:val="76932A6E"/>
    <w:multiLevelType w:val="hybridMultilevel"/>
    <w:tmpl w:val="353A4CFC"/>
    <w:lvl w:ilvl="0" w:tplc="EEA02838">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7FE1AC7"/>
    <w:multiLevelType w:val="hybridMultilevel"/>
    <w:tmpl w:val="141E04A0"/>
    <w:lvl w:ilvl="0" w:tplc="EEEC74C2">
      <w:start w:val="1"/>
      <w:numFmt w:val="bullet"/>
      <w:lvlText w:val=""/>
      <w:lvlJc w:val="left"/>
      <w:pPr>
        <w:ind w:left="720" w:hanging="360"/>
      </w:pPr>
      <w:rPr>
        <w:rFonts w:ascii="Symbol" w:hAnsi="Symbol" w:hint="default"/>
      </w:rPr>
    </w:lvl>
    <w:lvl w:ilvl="1" w:tplc="A4E697E6" w:tentative="1">
      <w:start w:val="1"/>
      <w:numFmt w:val="bullet"/>
      <w:lvlText w:val="o"/>
      <w:lvlJc w:val="left"/>
      <w:pPr>
        <w:ind w:left="1440" w:hanging="360"/>
      </w:pPr>
      <w:rPr>
        <w:rFonts w:ascii="Courier New" w:hAnsi="Courier New" w:cs="Courier New" w:hint="default"/>
      </w:rPr>
    </w:lvl>
    <w:lvl w:ilvl="2" w:tplc="E670E262" w:tentative="1">
      <w:start w:val="1"/>
      <w:numFmt w:val="bullet"/>
      <w:lvlText w:val=""/>
      <w:lvlJc w:val="left"/>
      <w:pPr>
        <w:ind w:left="2160" w:hanging="360"/>
      </w:pPr>
      <w:rPr>
        <w:rFonts w:ascii="Wingdings" w:hAnsi="Wingdings" w:hint="default"/>
      </w:rPr>
    </w:lvl>
    <w:lvl w:ilvl="3" w:tplc="8CD2DBA4" w:tentative="1">
      <w:start w:val="1"/>
      <w:numFmt w:val="bullet"/>
      <w:lvlText w:val=""/>
      <w:lvlJc w:val="left"/>
      <w:pPr>
        <w:ind w:left="2880" w:hanging="360"/>
      </w:pPr>
      <w:rPr>
        <w:rFonts w:ascii="Symbol" w:hAnsi="Symbol" w:hint="default"/>
      </w:rPr>
    </w:lvl>
    <w:lvl w:ilvl="4" w:tplc="D5DE4AA2" w:tentative="1">
      <w:start w:val="1"/>
      <w:numFmt w:val="bullet"/>
      <w:lvlText w:val="o"/>
      <w:lvlJc w:val="left"/>
      <w:pPr>
        <w:ind w:left="3600" w:hanging="360"/>
      </w:pPr>
      <w:rPr>
        <w:rFonts w:ascii="Courier New" w:hAnsi="Courier New" w:cs="Courier New" w:hint="default"/>
      </w:rPr>
    </w:lvl>
    <w:lvl w:ilvl="5" w:tplc="7D42ECEE" w:tentative="1">
      <w:start w:val="1"/>
      <w:numFmt w:val="bullet"/>
      <w:lvlText w:val=""/>
      <w:lvlJc w:val="left"/>
      <w:pPr>
        <w:ind w:left="4320" w:hanging="360"/>
      </w:pPr>
      <w:rPr>
        <w:rFonts w:ascii="Wingdings" w:hAnsi="Wingdings" w:hint="default"/>
      </w:rPr>
    </w:lvl>
    <w:lvl w:ilvl="6" w:tplc="F09EA060" w:tentative="1">
      <w:start w:val="1"/>
      <w:numFmt w:val="bullet"/>
      <w:lvlText w:val=""/>
      <w:lvlJc w:val="left"/>
      <w:pPr>
        <w:ind w:left="5040" w:hanging="360"/>
      </w:pPr>
      <w:rPr>
        <w:rFonts w:ascii="Symbol" w:hAnsi="Symbol" w:hint="default"/>
      </w:rPr>
    </w:lvl>
    <w:lvl w:ilvl="7" w:tplc="15D618EC" w:tentative="1">
      <w:start w:val="1"/>
      <w:numFmt w:val="bullet"/>
      <w:lvlText w:val="o"/>
      <w:lvlJc w:val="left"/>
      <w:pPr>
        <w:ind w:left="5760" w:hanging="360"/>
      </w:pPr>
      <w:rPr>
        <w:rFonts w:ascii="Courier New" w:hAnsi="Courier New" w:cs="Courier New" w:hint="default"/>
      </w:rPr>
    </w:lvl>
    <w:lvl w:ilvl="8" w:tplc="5394DA88" w:tentative="1">
      <w:start w:val="1"/>
      <w:numFmt w:val="bullet"/>
      <w:lvlText w:val=""/>
      <w:lvlJc w:val="left"/>
      <w:pPr>
        <w:ind w:left="6480" w:hanging="360"/>
      </w:pPr>
      <w:rPr>
        <w:rFonts w:ascii="Wingdings" w:hAnsi="Wingdings" w:hint="default"/>
      </w:rPr>
    </w:lvl>
  </w:abstractNum>
  <w:abstractNum w:abstractNumId="43" w15:restartNumberingAfterBreak="0">
    <w:nsid w:val="79E34E73"/>
    <w:multiLevelType w:val="hybridMultilevel"/>
    <w:tmpl w:val="D05AA8F6"/>
    <w:lvl w:ilvl="0" w:tplc="037E68DA">
      <w:start w:val="1"/>
      <w:numFmt w:val="bullet"/>
      <w:lvlText w:val=""/>
      <w:lvlJc w:val="left"/>
      <w:pPr>
        <w:ind w:left="720" w:hanging="360"/>
      </w:pPr>
      <w:rPr>
        <w:rFonts w:ascii="Symbol" w:hAnsi="Symbol" w:hint="default"/>
      </w:rPr>
    </w:lvl>
    <w:lvl w:ilvl="1" w:tplc="D1568126" w:tentative="1">
      <w:start w:val="1"/>
      <w:numFmt w:val="bullet"/>
      <w:lvlText w:val="o"/>
      <w:lvlJc w:val="left"/>
      <w:pPr>
        <w:ind w:left="1440" w:hanging="360"/>
      </w:pPr>
      <w:rPr>
        <w:rFonts w:ascii="Courier New" w:hAnsi="Courier New" w:cs="Courier New" w:hint="default"/>
      </w:rPr>
    </w:lvl>
    <w:lvl w:ilvl="2" w:tplc="2BA47C58" w:tentative="1">
      <w:start w:val="1"/>
      <w:numFmt w:val="bullet"/>
      <w:lvlText w:val=""/>
      <w:lvlJc w:val="left"/>
      <w:pPr>
        <w:ind w:left="2160" w:hanging="360"/>
      </w:pPr>
      <w:rPr>
        <w:rFonts w:ascii="Wingdings" w:hAnsi="Wingdings" w:hint="default"/>
      </w:rPr>
    </w:lvl>
    <w:lvl w:ilvl="3" w:tplc="D840C0C8" w:tentative="1">
      <w:start w:val="1"/>
      <w:numFmt w:val="bullet"/>
      <w:lvlText w:val=""/>
      <w:lvlJc w:val="left"/>
      <w:pPr>
        <w:ind w:left="2880" w:hanging="360"/>
      </w:pPr>
      <w:rPr>
        <w:rFonts w:ascii="Symbol" w:hAnsi="Symbol" w:hint="default"/>
      </w:rPr>
    </w:lvl>
    <w:lvl w:ilvl="4" w:tplc="51FCA09E" w:tentative="1">
      <w:start w:val="1"/>
      <w:numFmt w:val="bullet"/>
      <w:lvlText w:val="o"/>
      <w:lvlJc w:val="left"/>
      <w:pPr>
        <w:ind w:left="3600" w:hanging="360"/>
      </w:pPr>
      <w:rPr>
        <w:rFonts w:ascii="Courier New" w:hAnsi="Courier New" w:cs="Courier New" w:hint="default"/>
      </w:rPr>
    </w:lvl>
    <w:lvl w:ilvl="5" w:tplc="4BC8CBDA" w:tentative="1">
      <w:start w:val="1"/>
      <w:numFmt w:val="bullet"/>
      <w:lvlText w:val=""/>
      <w:lvlJc w:val="left"/>
      <w:pPr>
        <w:ind w:left="4320" w:hanging="360"/>
      </w:pPr>
      <w:rPr>
        <w:rFonts w:ascii="Wingdings" w:hAnsi="Wingdings" w:hint="default"/>
      </w:rPr>
    </w:lvl>
    <w:lvl w:ilvl="6" w:tplc="E08A9CD8" w:tentative="1">
      <w:start w:val="1"/>
      <w:numFmt w:val="bullet"/>
      <w:lvlText w:val=""/>
      <w:lvlJc w:val="left"/>
      <w:pPr>
        <w:ind w:left="5040" w:hanging="360"/>
      </w:pPr>
      <w:rPr>
        <w:rFonts w:ascii="Symbol" w:hAnsi="Symbol" w:hint="default"/>
      </w:rPr>
    </w:lvl>
    <w:lvl w:ilvl="7" w:tplc="7AE04E40" w:tentative="1">
      <w:start w:val="1"/>
      <w:numFmt w:val="bullet"/>
      <w:lvlText w:val="o"/>
      <w:lvlJc w:val="left"/>
      <w:pPr>
        <w:ind w:left="5760" w:hanging="360"/>
      </w:pPr>
      <w:rPr>
        <w:rFonts w:ascii="Courier New" w:hAnsi="Courier New" w:cs="Courier New" w:hint="default"/>
      </w:rPr>
    </w:lvl>
    <w:lvl w:ilvl="8" w:tplc="62748FD4" w:tentative="1">
      <w:start w:val="1"/>
      <w:numFmt w:val="bullet"/>
      <w:lvlText w:val=""/>
      <w:lvlJc w:val="left"/>
      <w:pPr>
        <w:ind w:left="6480" w:hanging="360"/>
      </w:pPr>
      <w:rPr>
        <w:rFonts w:ascii="Wingdings" w:hAnsi="Wingdings" w:hint="default"/>
      </w:rPr>
    </w:lvl>
  </w:abstractNum>
  <w:abstractNum w:abstractNumId="44" w15:restartNumberingAfterBreak="0">
    <w:nsid w:val="7A9C11D3"/>
    <w:multiLevelType w:val="hybridMultilevel"/>
    <w:tmpl w:val="2BC0F1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D172770"/>
    <w:multiLevelType w:val="hybridMultilevel"/>
    <w:tmpl w:val="50F071D8"/>
    <w:lvl w:ilvl="0" w:tplc="A36AB23C">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num w:numId="1" w16cid:durableId="470483076">
    <w:abstractNumId w:val="6"/>
  </w:num>
  <w:num w:numId="2" w16cid:durableId="1170170313">
    <w:abstractNumId w:val="5"/>
  </w:num>
  <w:num w:numId="3" w16cid:durableId="1529761785">
    <w:abstractNumId w:val="7"/>
  </w:num>
  <w:num w:numId="4" w16cid:durableId="2001734547">
    <w:abstractNumId w:val="16"/>
  </w:num>
  <w:num w:numId="5" w16cid:durableId="633214688">
    <w:abstractNumId w:val="17"/>
  </w:num>
  <w:num w:numId="6" w16cid:durableId="542983065">
    <w:abstractNumId w:val="31"/>
  </w:num>
  <w:num w:numId="7" w16cid:durableId="168908604">
    <w:abstractNumId w:val="10"/>
  </w:num>
  <w:num w:numId="8" w16cid:durableId="1913345251">
    <w:abstractNumId w:val="26"/>
  </w:num>
  <w:num w:numId="9" w16cid:durableId="66878459">
    <w:abstractNumId w:val="19"/>
  </w:num>
  <w:num w:numId="10" w16cid:durableId="1051154585">
    <w:abstractNumId w:val="27"/>
  </w:num>
  <w:num w:numId="11" w16cid:durableId="819922184">
    <w:abstractNumId w:val="38"/>
  </w:num>
  <w:num w:numId="12" w16cid:durableId="1992902169">
    <w:abstractNumId w:val="11"/>
  </w:num>
  <w:num w:numId="13" w16cid:durableId="811945015">
    <w:abstractNumId w:val="44"/>
  </w:num>
  <w:num w:numId="14" w16cid:durableId="877934187">
    <w:abstractNumId w:val="33"/>
  </w:num>
  <w:num w:numId="15" w16cid:durableId="1617298256">
    <w:abstractNumId w:val="32"/>
  </w:num>
  <w:num w:numId="16" w16cid:durableId="355011772">
    <w:abstractNumId w:val="21"/>
  </w:num>
  <w:num w:numId="17" w16cid:durableId="1491746486">
    <w:abstractNumId w:val="8"/>
  </w:num>
  <w:num w:numId="18" w16cid:durableId="936602141">
    <w:abstractNumId w:val="37"/>
  </w:num>
  <w:num w:numId="19" w16cid:durableId="724722406">
    <w:abstractNumId w:val="41"/>
  </w:num>
  <w:num w:numId="20" w16cid:durableId="2092316429">
    <w:abstractNumId w:val="29"/>
  </w:num>
  <w:num w:numId="21" w16cid:durableId="1873574038">
    <w:abstractNumId w:val="22"/>
  </w:num>
  <w:num w:numId="22" w16cid:durableId="795176658">
    <w:abstractNumId w:val="23"/>
  </w:num>
  <w:num w:numId="23" w16cid:durableId="1243298975">
    <w:abstractNumId w:val="0"/>
  </w:num>
  <w:num w:numId="24" w16cid:durableId="83114643">
    <w:abstractNumId w:val="14"/>
  </w:num>
  <w:num w:numId="25" w16cid:durableId="263076328">
    <w:abstractNumId w:val="3"/>
  </w:num>
  <w:num w:numId="26" w16cid:durableId="1308978276">
    <w:abstractNumId w:val="1"/>
  </w:num>
  <w:num w:numId="27" w16cid:durableId="732700576">
    <w:abstractNumId w:val="2"/>
  </w:num>
  <w:num w:numId="28" w16cid:durableId="403451582">
    <w:abstractNumId w:val="36"/>
  </w:num>
  <w:num w:numId="29" w16cid:durableId="596409240">
    <w:abstractNumId w:val="24"/>
  </w:num>
  <w:num w:numId="30" w16cid:durableId="2095079364">
    <w:abstractNumId w:val="15"/>
  </w:num>
  <w:num w:numId="31" w16cid:durableId="2067752862">
    <w:abstractNumId w:val="40"/>
  </w:num>
  <w:num w:numId="32" w16cid:durableId="1452285957">
    <w:abstractNumId w:val="42"/>
  </w:num>
  <w:num w:numId="33" w16cid:durableId="1253080208">
    <w:abstractNumId w:val="13"/>
  </w:num>
  <w:num w:numId="34" w16cid:durableId="2006324865">
    <w:abstractNumId w:val="12"/>
  </w:num>
  <w:num w:numId="35" w16cid:durableId="869801742">
    <w:abstractNumId w:val="43"/>
  </w:num>
  <w:num w:numId="36" w16cid:durableId="33232508">
    <w:abstractNumId w:val="4"/>
  </w:num>
  <w:num w:numId="37" w16cid:durableId="244612541">
    <w:abstractNumId w:val="30"/>
  </w:num>
  <w:num w:numId="38" w16cid:durableId="1330526403">
    <w:abstractNumId w:val="39"/>
  </w:num>
  <w:num w:numId="39" w16cid:durableId="926304521">
    <w:abstractNumId w:val="18"/>
  </w:num>
  <w:num w:numId="40" w16cid:durableId="1253008653">
    <w:abstractNumId w:val="35"/>
  </w:num>
  <w:num w:numId="41" w16cid:durableId="21591507">
    <w:abstractNumId w:val="34"/>
  </w:num>
  <w:num w:numId="42" w16cid:durableId="1582715035">
    <w:abstractNumId w:val="20"/>
  </w:num>
  <w:num w:numId="43" w16cid:durableId="1158182093">
    <w:abstractNumId w:val="9"/>
  </w:num>
  <w:num w:numId="44" w16cid:durableId="1370103344">
    <w:abstractNumId w:val="28"/>
  </w:num>
  <w:num w:numId="45" w16cid:durableId="1381437974">
    <w:abstractNumId w:val="25"/>
  </w:num>
  <w:num w:numId="46" w16cid:durableId="1552499761">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060B"/>
    <w:rsid w:val="0000496E"/>
    <w:rsid w:val="00004F46"/>
    <w:rsid w:val="00005BBB"/>
    <w:rsid w:val="0000734E"/>
    <w:rsid w:val="00011FFB"/>
    <w:rsid w:val="00012E28"/>
    <w:rsid w:val="000443B5"/>
    <w:rsid w:val="00046DB8"/>
    <w:rsid w:val="00065499"/>
    <w:rsid w:val="00067C21"/>
    <w:rsid w:val="00082615"/>
    <w:rsid w:val="00087AC0"/>
    <w:rsid w:val="000910B1"/>
    <w:rsid w:val="00091C49"/>
    <w:rsid w:val="000935DF"/>
    <w:rsid w:val="00095DDC"/>
    <w:rsid w:val="00097F51"/>
    <w:rsid w:val="000A2DFC"/>
    <w:rsid w:val="000A493D"/>
    <w:rsid w:val="000B0149"/>
    <w:rsid w:val="000B0E44"/>
    <w:rsid w:val="000B3A61"/>
    <w:rsid w:val="000B4D16"/>
    <w:rsid w:val="000D06D6"/>
    <w:rsid w:val="000D2A15"/>
    <w:rsid w:val="000E422B"/>
    <w:rsid w:val="000E6C72"/>
    <w:rsid w:val="000F26D8"/>
    <w:rsid w:val="000F3C06"/>
    <w:rsid w:val="000F4E3B"/>
    <w:rsid w:val="000F63F9"/>
    <w:rsid w:val="0010084C"/>
    <w:rsid w:val="001014B6"/>
    <w:rsid w:val="001026ED"/>
    <w:rsid w:val="00103D96"/>
    <w:rsid w:val="001144F4"/>
    <w:rsid w:val="001146D7"/>
    <w:rsid w:val="00130750"/>
    <w:rsid w:val="00131138"/>
    <w:rsid w:val="00142457"/>
    <w:rsid w:val="00143650"/>
    <w:rsid w:val="001537F9"/>
    <w:rsid w:val="00154354"/>
    <w:rsid w:val="001729F7"/>
    <w:rsid w:val="00174F02"/>
    <w:rsid w:val="00177860"/>
    <w:rsid w:val="0018413A"/>
    <w:rsid w:val="00186411"/>
    <w:rsid w:val="0019326B"/>
    <w:rsid w:val="00193929"/>
    <w:rsid w:val="001A407E"/>
    <w:rsid w:val="001B2F02"/>
    <w:rsid w:val="001B40EE"/>
    <w:rsid w:val="001C315A"/>
    <w:rsid w:val="001C5F36"/>
    <w:rsid w:val="001D5081"/>
    <w:rsid w:val="001E0CF5"/>
    <w:rsid w:val="001E2858"/>
    <w:rsid w:val="001E568B"/>
    <w:rsid w:val="001E6E64"/>
    <w:rsid w:val="001F1DBA"/>
    <w:rsid w:val="001F5C9E"/>
    <w:rsid w:val="001F5E70"/>
    <w:rsid w:val="001F717F"/>
    <w:rsid w:val="001F76C2"/>
    <w:rsid w:val="00200474"/>
    <w:rsid w:val="002036B2"/>
    <w:rsid w:val="00206313"/>
    <w:rsid w:val="002247B6"/>
    <w:rsid w:val="00237A8A"/>
    <w:rsid w:val="00243763"/>
    <w:rsid w:val="00247142"/>
    <w:rsid w:val="00253C65"/>
    <w:rsid w:val="00253F5C"/>
    <w:rsid w:val="00260EA8"/>
    <w:rsid w:val="00274854"/>
    <w:rsid w:val="002770B1"/>
    <w:rsid w:val="002775A6"/>
    <w:rsid w:val="00280D10"/>
    <w:rsid w:val="002959B6"/>
    <w:rsid w:val="002A101F"/>
    <w:rsid w:val="002B31F4"/>
    <w:rsid w:val="002B6823"/>
    <w:rsid w:val="002D43D5"/>
    <w:rsid w:val="002E343E"/>
    <w:rsid w:val="002E4FE4"/>
    <w:rsid w:val="002F281A"/>
    <w:rsid w:val="002F2C8A"/>
    <w:rsid w:val="002F32A3"/>
    <w:rsid w:val="00302A41"/>
    <w:rsid w:val="00302DCC"/>
    <w:rsid w:val="00304A70"/>
    <w:rsid w:val="003053E7"/>
    <w:rsid w:val="0030667E"/>
    <w:rsid w:val="00311AD3"/>
    <w:rsid w:val="0031798D"/>
    <w:rsid w:val="00323898"/>
    <w:rsid w:val="0034042C"/>
    <w:rsid w:val="00345EC1"/>
    <w:rsid w:val="00353ED2"/>
    <w:rsid w:val="0035730B"/>
    <w:rsid w:val="00374A56"/>
    <w:rsid w:val="00376CE6"/>
    <w:rsid w:val="003773DF"/>
    <w:rsid w:val="00384C2E"/>
    <w:rsid w:val="00385774"/>
    <w:rsid w:val="0038794F"/>
    <w:rsid w:val="00397C64"/>
    <w:rsid w:val="00397F95"/>
    <w:rsid w:val="003A0271"/>
    <w:rsid w:val="003B2643"/>
    <w:rsid w:val="003B5BBA"/>
    <w:rsid w:val="003B6068"/>
    <w:rsid w:val="003B68CB"/>
    <w:rsid w:val="003B76BF"/>
    <w:rsid w:val="003C0A62"/>
    <w:rsid w:val="003C7716"/>
    <w:rsid w:val="003D061D"/>
    <w:rsid w:val="003D1AEE"/>
    <w:rsid w:val="003D3E96"/>
    <w:rsid w:val="003E1AC5"/>
    <w:rsid w:val="003E266E"/>
    <w:rsid w:val="003F5DD3"/>
    <w:rsid w:val="004027A7"/>
    <w:rsid w:val="0040350F"/>
    <w:rsid w:val="00404B63"/>
    <w:rsid w:val="00410ECB"/>
    <w:rsid w:val="00416248"/>
    <w:rsid w:val="00423C99"/>
    <w:rsid w:val="00450590"/>
    <w:rsid w:val="004801F4"/>
    <w:rsid w:val="00482CC4"/>
    <w:rsid w:val="00483F05"/>
    <w:rsid w:val="004871BE"/>
    <w:rsid w:val="004A048B"/>
    <w:rsid w:val="004B2555"/>
    <w:rsid w:val="004C048E"/>
    <w:rsid w:val="004C5234"/>
    <w:rsid w:val="004D1D08"/>
    <w:rsid w:val="004D4D62"/>
    <w:rsid w:val="004D6EDD"/>
    <w:rsid w:val="00511740"/>
    <w:rsid w:val="00513D14"/>
    <w:rsid w:val="00515FEA"/>
    <w:rsid w:val="0052314B"/>
    <w:rsid w:val="005238CD"/>
    <w:rsid w:val="0053308E"/>
    <w:rsid w:val="00541E22"/>
    <w:rsid w:val="005526F5"/>
    <w:rsid w:val="00567260"/>
    <w:rsid w:val="00571973"/>
    <w:rsid w:val="00583A67"/>
    <w:rsid w:val="00596A6B"/>
    <w:rsid w:val="005A1184"/>
    <w:rsid w:val="005A39BA"/>
    <w:rsid w:val="005A5D9B"/>
    <w:rsid w:val="005A5DD5"/>
    <w:rsid w:val="005A7537"/>
    <w:rsid w:val="005B422F"/>
    <w:rsid w:val="005B5021"/>
    <w:rsid w:val="005D08AA"/>
    <w:rsid w:val="005D1B50"/>
    <w:rsid w:val="005D1B89"/>
    <w:rsid w:val="005E1269"/>
    <w:rsid w:val="005F1759"/>
    <w:rsid w:val="005F50D3"/>
    <w:rsid w:val="005F75C4"/>
    <w:rsid w:val="005F7B1E"/>
    <w:rsid w:val="00603528"/>
    <w:rsid w:val="006061ED"/>
    <w:rsid w:val="00612217"/>
    <w:rsid w:val="0062118E"/>
    <w:rsid w:val="00621D24"/>
    <w:rsid w:val="00622D39"/>
    <w:rsid w:val="00630453"/>
    <w:rsid w:val="0063722A"/>
    <w:rsid w:val="00647F77"/>
    <w:rsid w:val="006547B4"/>
    <w:rsid w:val="00654CC8"/>
    <w:rsid w:val="00665681"/>
    <w:rsid w:val="00671103"/>
    <w:rsid w:val="00675210"/>
    <w:rsid w:val="00675AB2"/>
    <w:rsid w:val="006775C2"/>
    <w:rsid w:val="00682B69"/>
    <w:rsid w:val="00683EE8"/>
    <w:rsid w:val="00686738"/>
    <w:rsid w:val="006A0F78"/>
    <w:rsid w:val="006A6A17"/>
    <w:rsid w:val="006B32EE"/>
    <w:rsid w:val="006B3D72"/>
    <w:rsid w:val="006B4288"/>
    <w:rsid w:val="006B76C6"/>
    <w:rsid w:val="006C5A1E"/>
    <w:rsid w:val="006C653F"/>
    <w:rsid w:val="006D0027"/>
    <w:rsid w:val="006E2CCE"/>
    <w:rsid w:val="006E548A"/>
    <w:rsid w:val="006F62CE"/>
    <w:rsid w:val="00711EA5"/>
    <w:rsid w:val="007172E4"/>
    <w:rsid w:val="00732912"/>
    <w:rsid w:val="007446F1"/>
    <w:rsid w:val="00762AAB"/>
    <w:rsid w:val="00764A7D"/>
    <w:rsid w:val="00764F51"/>
    <w:rsid w:val="0079441C"/>
    <w:rsid w:val="007B2F5C"/>
    <w:rsid w:val="007B6EAA"/>
    <w:rsid w:val="007C142D"/>
    <w:rsid w:val="007D2101"/>
    <w:rsid w:val="007D3B51"/>
    <w:rsid w:val="007D6863"/>
    <w:rsid w:val="007E2368"/>
    <w:rsid w:val="007E5060"/>
    <w:rsid w:val="007F0123"/>
    <w:rsid w:val="007F07CC"/>
    <w:rsid w:val="007F3C15"/>
    <w:rsid w:val="00803212"/>
    <w:rsid w:val="00807CE5"/>
    <w:rsid w:val="00823E96"/>
    <w:rsid w:val="008270B3"/>
    <w:rsid w:val="00833DED"/>
    <w:rsid w:val="00840CE8"/>
    <w:rsid w:val="0086117C"/>
    <w:rsid w:val="008655EC"/>
    <w:rsid w:val="00865FB0"/>
    <w:rsid w:val="00880668"/>
    <w:rsid w:val="00882644"/>
    <w:rsid w:val="00883D9A"/>
    <w:rsid w:val="008936B7"/>
    <w:rsid w:val="008A2C9F"/>
    <w:rsid w:val="008A3927"/>
    <w:rsid w:val="008B4413"/>
    <w:rsid w:val="008C5C55"/>
    <w:rsid w:val="008E0B9A"/>
    <w:rsid w:val="008E17DD"/>
    <w:rsid w:val="008E5AAE"/>
    <w:rsid w:val="008E6437"/>
    <w:rsid w:val="00902018"/>
    <w:rsid w:val="009039FA"/>
    <w:rsid w:val="009117CE"/>
    <w:rsid w:val="00917F52"/>
    <w:rsid w:val="0092069F"/>
    <w:rsid w:val="00922B9F"/>
    <w:rsid w:val="009267D1"/>
    <w:rsid w:val="0093733A"/>
    <w:rsid w:val="00944560"/>
    <w:rsid w:val="009549D6"/>
    <w:rsid w:val="00954A83"/>
    <w:rsid w:val="00955AAF"/>
    <w:rsid w:val="00956BCC"/>
    <w:rsid w:val="009572AF"/>
    <w:rsid w:val="00960867"/>
    <w:rsid w:val="00975A5A"/>
    <w:rsid w:val="00982D7B"/>
    <w:rsid w:val="00986661"/>
    <w:rsid w:val="00990429"/>
    <w:rsid w:val="009923DB"/>
    <w:rsid w:val="00993181"/>
    <w:rsid w:val="00994EDD"/>
    <w:rsid w:val="009A7DCF"/>
    <w:rsid w:val="009B170C"/>
    <w:rsid w:val="009B4FFC"/>
    <w:rsid w:val="009C1277"/>
    <w:rsid w:val="009C73B5"/>
    <w:rsid w:val="009D0DE9"/>
    <w:rsid w:val="009D2120"/>
    <w:rsid w:val="009E44DC"/>
    <w:rsid w:val="009E7079"/>
    <w:rsid w:val="009E7D8D"/>
    <w:rsid w:val="009F0A23"/>
    <w:rsid w:val="00A034DF"/>
    <w:rsid w:val="00A070B2"/>
    <w:rsid w:val="00A15284"/>
    <w:rsid w:val="00A175EB"/>
    <w:rsid w:val="00A20844"/>
    <w:rsid w:val="00A24E9B"/>
    <w:rsid w:val="00A30B1A"/>
    <w:rsid w:val="00A35EDD"/>
    <w:rsid w:val="00A4060B"/>
    <w:rsid w:val="00A4634E"/>
    <w:rsid w:val="00A46914"/>
    <w:rsid w:val="00A532F0"/>
    <w:rsid w:val="00A55940"/>
    <w:rsid w:val="00A55F1C"/>
    <w:rsid w:val="00A56451"/>
    <w:rsid w:val="00A65084"/>
    <w:rsid w:val="00A771A7"/>
    <w:rsid w:val="00A773AB"/>
    <w:rsid w:val="00A83DC7"/>
    <w:rsid w:val="00A85759"/>
    <w:rsid w:val="00A90F6D"/>
    <w:rsid w:val="00A9508E"/>
    <w:rsid w:val="00A95A38"/>
    <w:rsid w:val="00AA277D"/>
    <w:rsid w:val="00AA2B83"/>
    <w:rsid w:val="00AB3D61"/>
    <w:rsid w:val="00AB5DA8"/>
    <w:rsid w:val="00AC63A0"/>
    <w:rsid w:val="00AD60AD"/>
    <w:rsid w:val="00AE40E2"/>
    <w:rsid w:val="00AF2018"/>
    <w:rsid w:val="00AF5F5F"/>
    <w:rsid w:val="00B038EA"/>
    <w:rsid w:val="00B07DD2"/>
    <w:rsid w:val="00B10E2A"/>
    <w:rsid w:val="00B1120D"/>
    <w:rsid w:val="00B166BD"/>
    <w:rsid w:val="00B218D5"/>
    <w:rsid w:val="00B4762A"/>
    <w:rsid w:val="00B47A95"/>
    <w:rsid w:val="00B55F05"/>
    <w:rsid w:val="00B62F7C"/>
    <w:rsid w:val="00B73F7A"/>
    <w:rsid w:val="00B776D6"/>
    <w:rsid w:val="00B94828"/>
    <w:rsid w:val="00BB1915"/>
    <w:rsid w:val="00BB1A8F"/>
    <w:rsid w:val="00BB2611"/>
    <w:rsid w:val="00BB50D0"/>
    <w:rsid w:val="00BB6E2C"/>
    <w:rsid w:val="00BC0AD4"/>
    <w:rsid w:val="00BC19DC"/>
    <w:rsid w:val="00BC59C6"/>
    <w:rsid w:val="00BD04F1"/>
    <w:rsid w:val="00BE004D"/>
    <w:rsid w:val="00BE0EA6"/>
    <w:rsid w:val="00C00853"/>
    <w:rsid w:val="00C01C56"/>
    <w:rsid w:val="00C0337F"/>
    <w:rsid w:val="00C03D1E"/>
    <w:rsid w:val="00C0748B"/>
    <w:rsid w:val="00C11984"/>
    <w:rsid w:val="00C17726"/>
    <w:rsid w:val="00C17C1D"/>
    <w:rsid w:val="00C24340"/>
    <w:rsid w:val="00C31B7F"/>
    <w:rsid w:val="00C32C2A"/>
    <w:rsid w:val="00C36883"/>
    <w:rsid w:val="00C42CB2"/>
    <w:rsid w:val="00C43022"/>
    <w:rsid w:val="00C5091A"/>
    <w:rsid w:val="00C570E4"/>
    <w:rsid w:val="00C63EA2"/>
    <w:rsid w:val="00C6632D"/>
    <w:rsid w:val="00C6692C"/>
    <w:rsid w:val="00C7701A"/>
    <w:rsid w:val="00C82A81"/>
    <w:rsid w:val="00C933C6"/>
    <w:rsid w:val="00C94ABB"/>
    <w:rsid w:val="00CA1690"/>
    <w:rsid w:val="00CA20AE"/>
    <w:rsid w:val="00CA294F"/>
    <w:rsid w:val="00CA4355"/>
    <w:rsid w:val="00CA5816"/>
    <w:rsid w:val="00CA7401"/>
    <w:rsid w:val="00CB5C99"/>
    <w:rsid w:val="00CC0E60"/>
    <w:rsid w:val="00CC2E17"/>
    <w:rsid w:val="00CC7619"/>
    <w:rsid w:val="00CD55F5"/>
    <w:rsid w:val="00CE1FF4"/>
    <w:rsid w:val="00CE3972"/>
    <w:rsid w:val="00CF4416"/>
    <w:rsid w:val="00CF584C"/>
    <w:rsid w:val="00CF6C5F"/>
    <w:rsid w:val="00D01440"/>
    <w:rsid w:val="00D05B80"/>
    <w:rsid w:val="00D05C7D"/>
    <w:rsid w:val="00D14B04"/>
    <w:rsid w:val="00D162CF"/>
    <w:rsid w:val="00D20E60"/>
    <w:rsid w:val="00D25F70"/>
    <w:rsid w:val="00D262C9"/>
    <w:rsid w:val="00D32CE7"/>
    <w:rsid w:val="00D4720B"/>
    <w:rsid w:val="00D51816"/>
    <w:rsid w:val="00D53431"/>
    <w:rsid w:val="00D57707"/>
    <w:rsid w:val="00D60046"/>
    <w:rsid w:val="00D63977"/>
    <w:rsid w:val="00D75B65"/>
    <w:rsid w:val="00D75E34"/>
    <w:rsid w:val="00D8000F"/>
    <w:rsid w:val="00D807FA"/>
    <w:rsid w:val="00D9149F"/>
    <w:rsid w:val="00D96BE5"/>
    <w:rsid w:val="00DB0742"/>
    <w:rsid w:val="00DB70CA"/>
    <w:rsid w:val="00DD1710"/>
    <w:rsid w:val="00DE6EEA"/>
    <w:rsid w:val="00DF6C7D"/>
    <w:rsid w:val="00E016C1"/>
    <w:rsid w:val="00E12EEA"/>
    <w:rsid w:val="00E1689C"/>
    <w:rsid w:val="00E22DC5"/>
    <w:rsid w:val="00E34904"/>
    <w:rsid w:val="00E35B4B"/>
    <w:rsid w:val="00E374ED"/>
    <w:rsid w:val="00E626A3"/>
    <w:rsid w:val="00E76418"/>
    <w:rsid w:val="00E82723"/>
    <w:rsid w:val="00E830F9"/>
    <w:rsid w:val="00E87CB8"/>
    <w:rsid w:val="00E92B62"/>
    <w:rsid w:val="00E95139"/>
    <w:rsid w:val="00E974C7"/>
    <w:rsid w:val="00EC1B8E"/>
    <w:rsid w:val="00EC2D34"/>
    <w:rsid w:val="00EC30AD"/>
    <w:rsid w:val="00ED0F9B"/>
    <w:rsid w:val="00ED15B9"/>
    <w:rsid w:val="00ED23FA"/>
    <w:rsid w:val="00ED6605"/>
    <w:rsid w:val="00EE1EC7"/>
    <w:rsid w:val="00EE4A8D"/>
    <w:rsid w:val="00EE7918"/>
    <w:rsid w:val="00EF1B34"/>
    <w:rsid w:val="00EF22B9"/>
    <w:rsid w:val="00EF381B"/>
    <w:rsid w:val="00F0760D"/>
    <w:rsid w:val="00F15E75"/>
    <w:rsid w:val="00F32C22"/>
    <w:rsid w:val="00F3488F"/>
    <w:rsid w:val="00F40F66"/>
    <w:rsid w:val="00F4744F"/>
    <w:rsid w:val="00F51F41"/>
    <w:rsid w:val="00F54153"/>
    <w:rsid w:val="00F55A53"/>
    <w:rsid w:val="00F6784C"/>
    <w:rsid w:val="00F7099E"/>
    <w:rsid w:val="00F70A88"/>
    <w:rsid w:val="00F745B1"/>
    <w:rsid w:val="00F7743F"/>
    <w:rsid w:val="00F82AB1"/>
    <w:rsid w:val="00F91506"/>
    <w:rsid w:val="00FA00C7"/>
    <w:rsid w:val="00FA604C"/>
    <w:rsid w:val="00FB14C0"/>
    <w:rsid w:val="00FB589C"/>
    <w:rsid w:val="00FC2184"/>
    <w:rsid w:val="00FC5ED3"/>
    <w:rsid w:val="00FE2A20"/>
    <w:rsid w:val="00FE58BE"/>
    <w:rsid w:val="00FE68A4"/>
    <w:rsid w:val="00FF1EE5"/>
    <w:rsid w:val="00FF6D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53BDF3"/>
  <w15:chartTrackingRefBased/>
  <w15:docId w15:val="{EB1E2DA2-3846-4F38-AA67-FA1DCFA4D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060B"/>
    <w:rPr>
      <w:lang w:val="en-GB"/>
    </w:rPr>
  </w:style>
  <w:style w:type="paragraph" w:styleId="Heading1">
    <w:name w:val="heading 1"/>
    <w:basedOn w:val="Normal"/>
    <w:next w:val="Normal"/>
    <w:link w:val="Heading1Char"/>
    <w:uiPriority w:val="9"/>
    <w:qFormat/>
    <w:rsid w:val="001C5F3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A5594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83DC7"/>
    <w:pPr>
      <w:keepNext/>
      <w:keepLines/>
      <w:spacing w:before="40" w:after="0"/>
      <w:outlineLvl w:val="2"/>
    </w:pPr>
    <w:rPr>
      <w:rFonts w:asciiTheme="majorHAnsi" w:eastAsiaTheme="majorEastAsia" w:hAnsiTheme="majorHAnsi" w:cstheme="majorBidi"/>
      <w:color w:val="1F4D78" w:themeColor="accent1" w:themeShade="7F"/>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C5F36"/>
    <w:rPr>
      <w:rFonts w:asciiTheme="majorHAnsi" w:eastAsiaTheme="majorEastAsia" w:hAnsiTheme="majorHAnsi" w:cstheme="majorBidi"/>
      <w:color w:val="2E74B5" w:themeColor="accent1" w:themeShade="BF"/>
      <w:sz w:val="32"/>
      <w:szCs w:val="32"/>
      <w:lang w:val="en-GB"/>
    </w:rPr>
  </w:style>
  <w:style w:type="character" w:customStyle="1" w:styleId="Heading2Char">
    <w:name w:val="Heading 2 Char"/>
    <w:basedOn w:val="DefaultParagraphFont"/>
    <w:link w:val="Heading2"/>
    <w:uiPriority w:val="9"/>
    <w:rsid w:val="00A55940"/>
    <w:rPr>
      <w:rFonts w:asciiTheme="majorHAnsi" w:eastAsiaTheme="majorEastAsia" w:hAnsiTheme="majorHAnsi" w:cstheme="majorBidi"/>
      <w:color w:val="2E74B5" w:themeColor="accent1" w:themeShade="BF"/>
      <w:sz w:val="26"/>
      <w:szCs w:val="26"/>
      <w:lang w:val="en-GB"/>
    </w:rPr>
  </w:style>
  <w:style w:type="paragraph" w:styleId="ListParagraph">
    <w:name w:val="List Paragraph"/>
    <w:basedOn w:val="Normal"/>
    <w:link w:val="ListParagraphChar"/>
    <w:uiPriority w:val="34"/>
    <w:qFormat/>
    <w:rsid w:val="00A55940"/>
    <w:pPr>
      <w:ind w:left="720"/>
      <w:contextualSpacing/>
    </w:pPr>
  </w:style>
  <w:style w:type="character" w:customStyle="1" w:styleId="ListParagraphChar">
    <w:name w:val="List Paragraph Char"/>
    <w:link w:val="ListParagraph"/>
    <w:uiPriority w:val="34"/>
    <w:qFormat/>
    <w:rsid w:val="00A55940"/>
    <w:rPr>
      <w:lang w:val="en-GB"/>
    </w:rPr>
  </w:style>
  <w:style w:type="paragraph" w:customStyle="1" w:styleId="Default">
    <w:name w:val="Default"/>
    <w:link w:val="DefaultChar"/>
    <w:qFormat/>
    <w:rsid w:val="001C5F36"/>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DefaultChar">
    <w:name w:val="Default Char"/>
    <w:basedOn w:val="DefaultParagraphFont"/>
    <w:link w:val="Default"/>
    <w:locked/>
    <w:rsid w:val="001C5F36"/>
    <w:rPr>
      <w:rFonts w:ascii="Times New Roman" w:eastAsia="Calibri" w:hAnsi="Times New Roman" w:cs="Times New Roman"/>
      <w:color w:val="000000"/>
      <w:sz w:val="24"/>
      <w:szCs w:val="24"/>
    </w:rPr>
  </w:style>
  <w:style w:type="table" w:styleId="TableGrid">
    <w:name w:val="Table Grid"/>
    <w:basedOn w:val="TableNormal"/>
    <w:uiPriority w:val="39"/>
    <w:rsid w:val="001C5F36"/>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7D6863"/>
  </w:style>
  <w:style w:type="paragraph" w:styleId="NormalWeb">
    <w:name w:val="Normal (Web)"/>
    <w:basedOn w:val="Normal"/>
    <w:uiPriority w:val="99"/>
    <w:unhideWhenUsed/>
    <w:qFormat/>
    <w:rsid w:val="00B94828"/>
    <w:rPr>
      <w:rFonts w:ascii="Times New Roman" w:hAnsi="Times New Roman" w:cs="Times New Roman"/>
      <w:sz w:val="24"/>
      <w:szCs w:val="24"/>
    </w:rPr>
  </w:style>
  <w:style w:type="paragraph" w:styleId="NoSpacing">
    <w:name w:val="No Spacing"/>
    <w:link w:val="NoSpacingChar"/>
    <w:uiPriority w:val="1"/>
    <w:qFormat/>
    <w:rsid w:val="00FE58BE"/>
    <w:pPr>
      <w:spacing w:after="0" w:line="240" w:lineRule="auto"/>
    </w:pPr>
    <w:rPr>
      <w:lang w:val="en-GB"/>
    </w:rPr>
  </w:style>
  <w:style w:type="paragraph" w:customStyle="1" w:styleId="NormalWeb1">
    <w:name w:val="Normal (Web)1"/>
    <w:basedOn w:val="Normal"/>
    <w:next w:val="NormalWeb"/>
    <w:uiPriority w:val="99"/>
    <w:unhideWhenUsed/>
    <w:rsid w:val="00200474"/>
    <w:pPr>
      <w:spacing w:before="100" w:beforeAutospacing="1" w:after="100" w:afterAutospacing="1" w:line="240" w:lineRule="auto"/>
      <w:jc w:val="both"/>
    </w:pPr>
    <w:rPr>
      <w:rFonts w:ascii="Times New Roman" w:eastAsia="Times New Roman" w:hAnsi="Times New Roman" w:cs="Times New Roman"/>
      <w:sz w:val="24"/>
      <w:szCs w:val="24"/>
      <w:lang w:val="en-US"/>
    </w:rPr>
  </w:style>
  <w:style w:type="paragraph" w:styleId="CommentText">
    <w:name w:val="annotation text"/>
    <w:basedOn w:val="Normal"/>
    <w:link w:val="CommentTextChar"/>
    <w:uiPriority w:val="99"/>
    <w:semiHidden/>
    <w:unhideWhenUsed/>
    <w:rsid w:val="00200474"/>
    <w:pPr>
      <w:spacing w:line="240" w:lineRule="auto"/>
    </w:pPr>
    <w:rPr>
      <w:sz w:val="20"/>
      <w:szCs w:val="20"/>
    </w:rPr>
  </w:style>
  <w:style w:type="character" w:customStyle="1" w:styleId="CommentTextChar">
    <w:name w:val="Comment Text Char"/>
    <w:basedOn w:val="DefaultParagraphFont"/>
    <w:link w:val="CommentText"/>
    <w:uiPriority w:val="99"/>
    <w:semiHidden/>
    <w:rsid w:val="00200474"/>
    <w:rPr>
      <w:sz w:val="20"/>
      <w:szCs w:val="20"/>
      <w:lang w:val="en-GB"/>
    </w:rPr>
  </w:style>
  <w:style w:type="character" w:customStyle="1" w:styleId="CommentSubjectChar">
    <w:name w:val="Comment Subject Char"/>
    <w:basedOn w:val="CommentTextChar"/>
    <w:link w:val="CommentSubject"/>
    <w:uiPriority w:val="99"/>
    <w:semiHidden/>
    <w:rsid w:val="00200474"/>
    <w:rPr>
      <w:b/>
      <w:bCs/>
      <w:sz w:val="20"/>
      <w:szCs w:val="20"/>
      <w:lang w:val="en-GB"/>
    </w:rPr>
  </w:style>
  <w:style w:type="paragraph" w:styleId="CommentSubject">
    <w:name w:val="annotation subject"/>
    <w:basedOn w:val="CommentText"/>
    <w:next w:val="CommentText"/>
    <w:link w:val="CommentSubjectChar"/>
    <w:uiPriority w:val="99"/>
    <w:semiHidden/>
    <w:unhideWhenUsed/>
    <w:rsid w:val="00200474"/>
    <w:rPr>
      <w:b/>
      <w:bCs/>
    </w:rPr>
  </w:style>
  <w:style w:type="paragraph" w:styleId="BalloonText">
    <w:name w:val="Balloon Text"/>
    <w:basedOn w:val="Normal"/>
    <w:link w:val="BalloonTextChar"/>
    <w:uiPriority w:val="99"/>
    <w:semiHidden/>
    <w:unhideWhenUsed/>
    <w:rsid w:val="0020047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00474"/>
    <w:rPr>
      <w:rFonts w:ascii="Segoe UI" w:hAnsi="Segoe UI" w:cs="Segoe UI"/>
      <w:sz w:val="18"/>
      <w:szCs w:val="18"/>
      <w:lang w:val="en-GB"/>
    </w:rPr>
  </w:style>
  <w:style w:type="paragraph" w:styleId="Header">
    <w:name w:val="header"/>
    <w:basedOn w:val="Normal"/>
    <w:link w:val="HeaderChar"/>
    <w:uiPriority w:val="99"/>
    <w:unhideWhenUsed/>
    <w:rsid w:val="002004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200474"/>
    <w:rPr>
      <w:lang w:val="en-GB"/>
    </w:rPr>
  </w:style>
  <w:style w:type="paragraph" w:styleId="Footer">
    <w:name w:val="footer"/>
    <w:basedOn w:val="Normal"/>
    <w:link w:val="FooterChar"/>
    <w:uiPriority w:val="99"/>
    <w:unhideWhenUsed/>
    <w:rsid w:val="002004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200474"/>
    <w:rPr>
      <w:lang w:val="en-GB"/>
    </w:rPr>
  </w:style>
  <w:style w:type="character" w:styleId="Emphasis">
    <w:name w:val="Emphasis"/>
    <w:basedOn w:val="DefaultParagraphFont"/>
    <w:uiPriority w:val="20"/>
    <w:qFormat/>
    <w:rsid w:val="00200474"/>
    <w:rPr>
      <w:i/>
      <w:iCs/>
    </w:rPr>
  </w:style>
  <w:style w:type="paragraph" w:styleId="TOCHeading">
    <w:name w:val="TOC Heading"/>
    <w:basedOn w:val="Heading1"/>
    <w:next w:val="Normal"/>
    <w:uiPriority w:val="39"/>
    <w:unhideWhenUsed/>
    <w:qFormat/>
    <w:rsid w:val="00200474"/>
    <w:pPr>
      <w:outlineLvl w:val="9"/>
    </w:pPr>
    <w:rPr>
      <w:lang w:val="en-US"/>
    </w:rPr>
  </w:style>
  <w:style w:type="paragraph" w:styleId="TOC1">
    <w:name w:val="toc 1"/>
    <w:basedOn w:val="Normal"/>
    <w:next w:val="Normal"/>
    <w:autoRedefine/>
    <w:uiPriority w:val="39"/>
    <w:unhideWhenUsed/>
    <w:rsid w:val="003B68CB"/>
    <w:pPr>
      <w:tabs>
        <w:tab w:val="right" w:leader="dot" w:pos="9350"/>
      </w:tabs>
      <w:spacing w:after="100" w:line="360" w:lineRule="auto"/>
    </w:pPr>
    <w:rPr>
      <w:rFonts w:ascii="Times New Roman" w:hAnsi="Times New Roman" w:cs="Times New Roman"/>
      <w:b/>
      <w:noProof/>
      <w:color w:val="000000" w:themeColor="text1"/>
      <w:sz w:val="24"/>
      <w:szCs w:val="24"/>
      <w:lang w:val="en-US" w:eastAsia="ar-SA"/>
    </w:rPr>
  </w:style>
  <w:style w:type="paragraph" w:styleId="TOC2">
    <w:name w:val="toc 2"/>
    <w:basedOn w:val="Normal"/>
    <w:next w:val="Normal"/>
    <w:autoRedefine/>
    <w:uiPriority w:val="39"/>
    <w:unhideWhenUsed/>
    <w:rsid w:val="00200474"/>
    <w:pPr>
      <w:spacing w:after="100"/>
      <w:ind w:left="220"/>
    </w:pPr>
  </w:style>
  <w:style w:type="character" w:styleId="Hyperlink">
    <w:name w:val="Hyperlink"/>
    <w:basedOn w:val="DefaultParagraphFont"/>
    <w:uiPriority w:val="99"/>
    <w:unhideWhenUsed/>
    <w:rsid w:val="00200474"/>
    <w:rPr>
      <w:color w:val="0563C1" w:themeColor="hyperlink"/>
      <w:u w:val="single"/>
    </w:rPr>
  </w:style>
  <w:style w:type="character" w:styleId="FollowedHyperlink">
    <w:name w:val="FollowedHyperlink"/>
    <w:basedOn w:val="DefaultParagraphFont"/>
    <w:uiPriority w:val="99"/>
    <w:semiHidden/>
    <w:unhideWhenUsed/>
    <w:rsid w:val="003C7716"/>
    <w:rPr>
      <w:color w:val="954F72" w:themeColor="followedHyperlink"/>
      <w:u w:val="single"/>
    </w:rPr>
  </w:style>
  <w:style w:type="character" w:customStyle="1" w:styleId="Heading3Char">
    <w:name w:val="Heading 3 Char"/>
    <w:basedOn w:val="DefaultParagraphFont"/>
    <w:link w:val="Heading3"/>
    <w:uiPriority w:val="9"/>
    <w:rsid w:val="00A83DC7"/>
    <w:rPr>
      <w:rFonts w:asciiTheme="majorHAnsi" w:eastAsiaTheme="majorEastAsia" w:hAnsiTheme="majorHAnsi" w:cstheme="majorBidi"/>
      <w:color w:val="1F4D78" w:themeColor="accent1" w:themeShade="7F"/>
      <w:sz w:val="24"/>
      <w:szCs w:val="24"/>
    </w:rPr>
  </w:style>
  <w:style w:type="table" w:customStyle="1" w:styleId="TableGrid1">
    <w:name w:val="Table Grid1"/>
    <w:basedOn w:val="TableNormal"/>
    <w:next w:val="TableGrid"/>
    <w:uiPriority w:val="39"/>
    <w:rsid w:val="00A83DC7"/>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leEmphasis">
    <w:name w:val="Subtle Emphasis"/>
    <w:basedOn w:val="DefaultParagraphFont"/>
    <w:uiPriority w:val="19"/>
    <w:qFormat/>
    <w:rsid w:val="00A83DC7"/>
    <w:rPr>
      <w:i/>
      <w:iCs/>
      <w:color w:val="404040" w:themeColor="text1" w:themeTint="BF"/>
    </w:rPr>
  </w:style>
  <w:style w:type="character" w:styleId="CommentReference">
    <w:name w:val="annotation reference"/>
    <w:basedOn w:val="DefaultParagraphFont"/>
    <w:uiPriority w:val="99"/>
    <w:semiHidden/>
    <w:unhideWhenUsed/>
    <w:rsid w:val="00A83DC7"/>
    <w:rPr>
      <w:sz w:val="16"/>
      <w:szCs w:val="16"/>
    </w:rPr>
  </w:style>
  <w:style w:type="character" w:customStyle="1" w:styleId="st">
    <w:name w:val="st"/>
    <w:basedOn w:val="DefaultParagraphFont"/>
    <w:rsid w:val="00A83DC7"/>
  </w:style>
  <w:style w:type="character" w:customStyle="1" w:styleId="hlfld-abstract">
    <w:name w:val="hlfld-abstract"/>
    <w:basedOn w:val="DefaultParagraphFont"/>
    <w:rsid w:val="00A83DC7"/>
  </w:style>
  <w:style w:type="character" w:customStyle="1" w:styleId="FontStyle37">
    <w:name w:val="Font Style37"/>
    <w:uiPriority w:val="99"/>
    <w:rsid w:val="00A83DC7"/>
    <w:rPr>
      <w:rFonts w:ascii="Times New Roman" w:hAnsi="Times New Roman" w:cs="Times New Roman" w:hint="default"/>
      <w:sz w:val="20"/>
      <w:szCs w:val="20"/>
    </w:rPr>
  </w:style>
  <w:style w:type="character" w:customStyle="1" w:styleId="NoSpacingChar">
    <w:name w:val="No Spacing Char"/>
    <w:link w:val="NoSpacing"/>
    <w:uiPriority w:val="1"/>
    <w:locked/>
    <w:rsid w:val="00A83DC7"/>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1708569">
      <w:bodyDiv w:val="1"/>
      <w:marLeft w:val="0"/>
      <w:marRight w:val="0"/>
      <w:marTop w:val="0"/>
      <w:marBottom w:val="0"/>
      <w:divBdr>
        <w:top w:val="none" w:sz="0" w:space="0" w:color="auto"/>
        <w:left w:val="none" w:sz="0" w:space="0" w:color="auto"/>
        <w:bottom w:val="none" w:sz="0" w:space="0" w:color="auto"/>
        <w:right w:val="none" w:sz="0" w:space="0" w:color="auto"/>
      </w:divBdr>
    </w:div>
    <w:div w:id="96878529">
      <w:bodyDiv w:val="1"/>
      <w:marLeft w:val="0"/>
      <w:marRight w:val="0"/>
      <w:marTop w:val="0"/>
      <w:marBottom w:val="0"/>
      <w:divBdr>
        <w:top w:val="none" w:sz="0" w:space="0" w:color="auto"/>
        <w:left w:val="none" w:sz="0" w:space="0" w:color="auto"/>
        <w:bottom w:val="none" w:sz="0" w:space="0" w:color="auto"/>
        <w:right w:val="none" w:sz="0" w:space="0" w:color="auto"/>
      </w:divBdr>
    </w:div>
    <w:div w:id="97219119">
      <w:bodyDiv w:val="1"/>
      <w:marLeft w:val="0"/>
      <w:marRight w:val="0"/>
      <w:marTop w:val="0"/>
      <w:marBottom w:val="0"/>
      <w:divBdr>
        <w:top w:val="none" w:sz="0" w:space="0" w:color="auto"/>
        <w:left w:val="none" w:sz="0" w:space="0" w:color="auto"/>
        <w:bottom w:val="none" w:sz="0" w:space="0" w:color="auto"/>
        <w:right w:val="none" w:sz="0" w:space="0" w:color="auto"/>
      </w:divBdr>
    </w:div>
    <w:div w:id="135807558">
      <w:bodyDiv w:val="1"/>
      <w:marLeft w:val="0"/>
      <w:marRight w:val="0"/>
      <w:marTop w:val="0"/>
      <w:marBottom w:val="0"/>
      <w:divBdr>
        <w:top w:val="none" w:sz="0" w:space="0" w:color="auto"/>
        <w:left w:val="none" w:sz="0" w:space="0" w:color="auto"/>
        <w:bottom w:val="none" w:sz="0" w:space="0" w:color="auto"/>
        <w:right w:val="none" w:sz="0" w:space="0" w:color="auto"/>
      </w:divBdr>
    </w:div>
    <w:div w:id="387732569">
      <w:bodyDiv w:val="1"/>
      <w:marLeft w:val="0"/>
      <w:marRight w:val="0"/>
      <w:marTop w:val="0"/>
      <w:marBottom w:val="0"/>
      <w:divBdr>
        <w:top w:val="none" w:sz="0" w:space="0" w:color="auto"/>
        <w:left w:val="none" w:sz="0" w:space="0" w:color="auto"/>
        <w:bottom w:val="none" w:sz="0" w:space="0" w:color="auto"/>
        <w:right w:val="none" w:sz="0" w:space="0" w:color="auto"/>
      </w:divBdr>
    </w:div>
    <w:div w:id="496963476">
      <w:bodyDiv w:val="1"/>
      <w:marLeft w:val="0"/>
      <w:marRight w:val="0"/>
      <w:marTop w:val="0"/>
      <w:marBottom w:val="0"/>
      <w:divBdr>
        <w:top w:val="none" w:sz="0" w:space="0" w:color="auto"/>
        <w:left w:val="none" w:sz="0" w:space="0" w:color="auto"/>
        <w:bottom w:val="none" w:sz="0" w:space="0" w:color="auto"/>
        <w:right w:val="none" w:sz="0" w:space="0" w:color="auto"/>
      </w:divBdr>
    </w:div>
    <w:div w:id="675036228">
      <w:bodyDiv w:val="1"/>
      <w:marLeft w:val="0"/>
      <w:marRight w:val="0"/>
      <w:marTop w:val="0"/>
      <w:marBottom w:val="0"/>
      <w:divBdr>
        <w:top w:val="none" w:sz="0" w:space="0" w:color="auto"/>
        <w:left w:val="none" w:sz="0" w:space="0" w:color="auto"/>
        <w:bottom w:val="none" w:sz="0" w:space="0" w:color="auto"/>
        <w:right w:val="none" w:sz="0" w:space="0" w:color="auto"/>
      </w:divBdr>
    </w:div>
    <w:div w:id="801116174">
      <w:bodyDiv w:val="1"/>
      <w:marLeft w:val="0"/>
      <w:marRight w:val="0"/>
      <w:marTop w:val="0"/>
      <w:marBottom w:val="0"/>
      <w:divBdr>
        <w:top w:val="none" w:sz="0" w:space="0" w:color="auto"/>
        <w:left w:val="none" w:sz="0" w:space="0" w:color="auto"/>
        <w:bottom w:val="none" w:sz="0" w:space="0" w:color="auto"/>
        <w:right w:val="none" w:sz="0" w:space="0" w:color="auto"/>
      </w:divBdr>
    </w:div>
    <w:div w:id="859702419">
      <w:bodyDiv w:val="1"/>
      <w:marLeft w:val="0"/>
      <w:marRight w:val="0"/>
      <w:marTop w:val="0"/>
      <w:marBottom w:val="0"/>
      <w:divBdr>
        <w:top w:val="none" w:sz="0" w:space="0" w:color="auto"/>
        <w:left w:val="none" w:sz="0" w:space="0" w:color="auto"/>
        <w:bottom w:val="none" w:sz="0" w:space="0" w:color="auto"/>
        <w:right w:val="none" w:sz="0" w:space="0" w:color="auto"/>
      </w:divBdr>
    </w:div>
    <w:div w:id="891767798">
      <w:bodyDiv w:val="1"/>
      <w:marLeft w:val="0"/>
      <w:marRight w:val="0"/>
      <w:marTop w:val="0"/>
      <w:marBottom w:val="0"/>
      <w:divBdr>
        <w:top w:val="none" w:sz="0" w:space="0" w:color="auto"/>
        <w:left w:val="none" w:sz="0" w:space="0" w:color="auto"/>
        <w:bottom w:val="none" w:sz="0" w:space="0" w:color="auto"/>
        <w:right w:val="none" w:sz="0" w:space="0" w:color="auto"/>
      </w:divBdr>
    </w:div>
    <w:div w:id="976036083">
      <w:bodyDiv w:val="1"/>
      <w:marLeft w:val="0"/>
      <w:marRight w:val="0"/>
      <w:marTop w:val="0"/>
      <w:marBottom w:val="0"/>
      <w:divBdr>
        <w:top w:val="none" w:sz="0" w:space="0" w:color="auto"/>
        <w:left w:val="none" w:sz="0" w:space="0" w:color="auto"/>
        <w:bottom w:val="none" w:sz="0" w:space="0" w:color="auto"/>
        <w:right w:val="none" w:sz="0" w:space="0" w:color="auto"/>
      </w:divBdr>
    </w:div>
    <w:div w:id="1005936769">
      <w:bodyDiv w:val="1"/>
      <w:marLeft w:val="0"/>
      <w:marRight w:val="0"/>
      <w:marTop w:val="0"/>
      <w:marBottom w:val="0"/>
      <w:divBdr>
        <w:top w:val="none" w:sz="0" w:space="0" w:color="auto"/>
        <w:left w:val="none" w:sz="0" w:space="0" w:color="auto"/>
        <w:bottom w:val="none" w:sz="0" w:space="0" w:color="auto"/>
        <w:right w:val="none" w:sz="0" w:space="0" w:color="auto"/>
      </w:divBdr>
    </w:div>
    <w:div w:id="1090472434">
      <w:bodyDiv w:val="1"/>
      <w:marLeft w:val="0"/>
      <w:marRight w:val="0"/>
      <w:marTop w:val="0"/>
      <w:marBottom w:val="0"/>
      <w:divBdr>
        <w:top w:val="none" w:sz="0" w:space="0" w:color="auto"/>
        <w:left w:val="none" w:sz="0" w:space="0" w:color="auto"/>
        <w:bottom w:val="none" w:sz="0" w:space="0" w:color="auto"/>
        <w:right w:val="none" w:sz="0" w:space="0" w:color="auto"/>
      </w:divBdr>
    </w:div>
    <w:div w:id="1117335518">
      <w:bodyDiv w:val="1"/>
      <w:marLeft w:val="0"/>
      <w:marRight w:val="0"/>
      <w:marTop w:val="0"/>
      <w:marBottom w:val="0"/>
      <w:divBdr>
        <w:top w:val="none" w:sz="0" w:space="0" w:color="auto"/>
        <w:left w:val="none" w:sz="0" w:space="0" w:color="auto"/>
        <w:bottom w:val="none" w:sz="0" w:space="0" w:color="auto"/>
        <w:right w:val="none" w:sz="0" w:space="0" w:color="auto"/>
      </w:divBdr>
    </w:div>
    <w:div w:id="1170290067">
      <w:bodyDiv w:val="1"/>
      <w:marLeft w:val="0"/>
      <w:marRight w:val="0"/>
      <w:marTop w:val="0"/>
      <w:marBottom w:val="0"/>
      <w:divBdr>
        <w:top w:val="none" w:sz="0" w:space="0" w:color="auto"/>
        <w:left w:val="none" w:sz="0" w:space="0" w:color="auto"/>
        <w:bottom w:val="none" w:sz="0" w:space="0" w:color="auto"/>
        <w:right w:val="none" w:sz="0" w:space="0" w:color="auto"/>
      </w:divBdr>
    </w:div>
    <w:div w:id="1292829748">
      <w:bodyDiv w:val="1"/>
      <w:marLeft w:val="0"/>
      <w:marRight w:val="0"/>
      <w:marTop w:val="0"/>
      <w:marBottom w:val="0"/>
      <w:divBdr>
        <w:top w:val="none" w:sz="0" w:space="0" w:color="auto"/>
        <w:left w:val="none" w:sz="0" w:space="0" w:color="auto"/>
        <w:bottom w:val="none" w:sz="0" w:space="0" w:color="auto"/>
        <w:right w:val="none" w:sz="0" w:space="0" w:color="auto"/>
      </w:divBdr>
    </w:div>
    <w:div w:id="1302224546">
      <w:bodyDiv w:val="1"/>
      <w:marLeft w:val="0"/>
      <w:marRight w:val="0"/>
      <w:marTop w:val="0"/>
      <w:marBottom w:val="0"/>
      <w:divBdr>
        <w:top w:val="none" w:sz="0" w:space="0" w:color="auto"/>
        <w:left w:val="none" w:sz="0" w:space="0" w:color="auto"/>
        <w:bottom w:val="none" w:sz="0" w:space="0" w:color="auto"/>
        <w:right w:val="none" w:sz="0" w:space="0" w:color="auto"/>
      </w:divBdr>
    </w:div>
    <w:div w:id="1322658670">
      <w:bodyDiv w:val="1"/>
      <w:marLeft w:val="0"/>
      <w:marRight w:val="0"/>
      <w:marTop w:val="0"/>
      <w:marBottom w:val="0"/>
      <w:divBdr>
        <w:top w:val="none" w:sz="0" w:space="0" w:color="auto"/>
        <w:left w:val="none" w:sz="0" w:space="0" w:color="auto"/>
        <w:bottom w:val="none" w:sz="0" w:space="0" w:color="auto"/>
        <w:right w:val="none" w:sz="0" w:space="0" w:color="auto"/>
      </w:divBdr>
    </w:div>
    <w:div w:id="1340277964">
      <w:bodyDiv w:val="1"/>
      <w:marLeft w:val="0"/>
      <w:marRight w:val="0"/>
      <w:marTop w:val="0"/>
      <w:marBottom w:val="0"/>
      <w:divBdr>
        <w:top w:val="none" w:sz="0" w:space="0" w:color="auto"/>
        <w:left w:val="none" w:sz="0" w:space="0" w:color="auto"/>
        <w:bottom w:val="none" w:sz="0" w:space="0" w:color="auto"/>
        <w:right w:val="none" w:sz="0" w:space="0" w:color="auto"/>
      </w:divBdr>
    </w:div>
    <w:div w:id="1396048143">
      <w:bodyDiv w:val="1"/>
      <w:marLeft w:val="0"/>
      <w:marRight w:val="0"/>
      <w:marTop w:val="0"/>
      <w:marBottom w:val="0"/>
      <w:divBdr>
        <w:top w:val="none" w:sz="0" w:space="0" w:color="auto"/>
        <w:left w:val="none" w:sz="0" w:space="0" w:color="auto"/>
        <w:bottom w:val="none" w:sz="0" w:space="0" w:color="auto"/>
        <w:right w:val="none" w:sz="0" w:space="0" w:color="auto"/>
      </w:divBdr>
      <w:divsChild>
        <w:div w:id="951521067">
          <w:marLeft w:val="0"/>
          <w:marRight w:val="0"/>
          <w:marTop w:val="0"/>
          <w:marBottom w:val="300"/>
          <w:divBdr>
            <w:top w:val="single" w:sz="6" w:space="0" w:color="C1C1C1"/>
            <w:left w:val="single" w:sz="6" w:space="0" w:color="C1C1C1"/>
            <w:bottom w:val="single" w:sz="6" w:space="0" w:color="C1C1C1"/>
            <w:right w:val="single" w:sz="6" w:space="0" w:color="C1C1C1"/>
          </w:divBdr>
          <w:divsChild>
            <w:div w:id="711073902">
              <w:marLeft w:val="0"/>
              <w:marRight w:val="0"/>
              <w:marTop w:val="0"/>
              <w:marBottom w:val="0"/>
              <w:divBdr>
                <w:top w:val="single" w:sz="2" w:space="0" w:color="auto"/>
                <w:left w:val="single" w:sz="2" w:space="0" w:color="auto"/>
                <w:bottom w:val="single" w:sz="2" w:space="0" w:color="auto"/>
                <w:right w:val="single" w:sz="2" w:space="0" w:color="auto"/>
              </w:divBdr>
              <w:divsChild>
                <w:div w:id="1531838625">
                  <w:marLeft w:val="0"/>
                  <w:marRight w:val="0"/>
                  <w:marTop w:val="0"/>
                  <w:marBottom w:val="0"/>
                  <w:divBdr>
                    <w:top w:val="single" w:sz="2" w:space="0" w:color="auto"/>
                    <w:left w:val="single" w:sz="2" w:space="0" w:color="auto"/>
                    <w:bottom w:val="single" w:sz="2" w:space="0" w:color="auto"/>
                    <w:right w:val="single" w:sz="2" w:space="0" w:color="auto"/>
                  </w:divBdr>
                  <w:divsChild>
                    <w:div w:id="1723283976">
                      <w:marLeft w:val="0"/>
                      <w:marRight w:val="0"/>
                      <w:marTop w:val="0"/>
                      <w:marBottom w:val="0"/>
                      <w:divBdr>
                        <w:top w:val="single" w:sz="2" w:space="0" w:color="auto"/>
                        <w:left w:val="single" w:sz="2" w:space="0" w:color="auto"/>
                        <w:bottom w:val="single" w:sz="2" w:space="0" w:color="auto"/>
                        <w:right w:val="single" w:sz="2" w:space="0" w:color="auto"/>
                      </w:divBdr>
                      <w:divsChild>
                        <w:div w:id="1539902017">
                          <w:marLeft w:val="0"/>
                          <w:marRight w:val="0"/>
                          <w:marTop w:val="0"/>
                          <w:marBottom w:val="0"/>
                          <w:divBdr>
                            <w:top w:val="single" w:sz="2" w:space="0" w:color="auto"/>
                            <w:left w:val="single" w:sz="2" w:space="0" w:color="auto"/>
                            <w:bottom w:val="single" w:sz="2" w:space="0" w:color="auto"/>
                            <w:right w:val="single" w:sz="2" w:space="0" w:color="auto"/>
                          </w:divBdr>
                          <w:divsChild>
                            <w:div w:id="643387757">
                              <w:marLeft w:val="0"/>
                              <w:marRight w:val="0"/>
                              <w:marTop w:val="0"/>
                              <w:marBottom w:val="0"/>
                              <w:divBdr>
                                <w:top w:val="single" w:sz="2" w:space="0" w:color="auto"/>
                                <w:left w:val="single" w:sz="2" w:space="0" w:color="auto"/>
                                <w:bottom w:val="single" w:sz="2" w:space="0" w:color="auto"/>
                                <w:right w:val="single" w:sz="2" w:space="0" w:color="auto"/>
                              </w:divBdr>
                              <w:divsChild>
                                <w:div w:id="1829511621">
                                  <w:marLeft w:val="0"/>
                                  <w:marRight w:val="0"/>
                                  <w:marTop w:val="0"/>
                                  <w:marBottom w:val="0"/>
                                  <w:divBdr>
                                    <w:top w:val="single" w:sz="2" w:space="0" w:color="auto"/>
                                    <w:left w:val="single" w:sz="2" w:space="0" w:color="auto"/>
                                    <w:bottom w:val="single" w:sz="2" w:space="0" w:color="auto"/>
                                    <w:right w:val="single" w:sz="2" w:space="0" w:color="auto"/>
                                  </w:divBdr>
                                  <w:divsChild>
                                    <w:div w:id="1010177385">
                                      <w:marLeft w:val="0"/>
                                      <w:marRight w:val="0"/>
                                      <w:marTop w:val="0"/>
                                      <w:marBottom w:val="0"/>
                                      <w:divBdr>
                                        <w:top w:val="single" w:sz="2" w:space="0" w:color="auto"/>
                                        <w:left w:val="single" w:sz="2" w:space="0" w:color="auto"/>
                                        <w:bottom w:val="single" w:sz="2" w:space="0" w:color="auto"/>
                                        <w:right w:val="single" w:sz="2" w:space="0" w:color="auto"/>
                                      </w:divBdr>
                                      <w:divsChild>
                                        <w:div w:id="1473474723">
                                          <w:marLeft w:val="0"/>
                                          <w:marRight w:val="0"/>
                                          <w:marTop w:val="0"/>
                                          <w:marBottom w:val="0"/>
                                          <w:divBdr>
                                            <w:top w:val="single" w:sz="2" w:space="0" w:color="auto"/>
                                            <w:left w:val="single" w:sz="2" w:space="0" w:color="auto"/>
                                            <w:bottom w:val="single" w:sz="2" w:space="0" w:color="auto"/>
                                            <w:right w:val="single" w:sz="2" w:space="0" w:color="auto"/>
                                          </w:divBdr>
                                          <w:divsChild>
                                            <w:div w:id="100663540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533028607">
          <w:marLeft w:val="0"/>
          <w:marRight w:val="0"/>
          <w:marTop w:val="300"/>
          <w:marBottom w:val="300"/>
          <w:divBdr>
            <w:top w:val="single" w:sz="6" w:space="0" w:color="C1C1C1"/>
            <w:left w:val="single" w:sz="6" w:space="0" w:color="C1C1C1"/>
            <w:bottom w:val="single" w:sz="6" w:space="0" w:color="C1C1C1"/>
            <w:right w:val="single" w:sz="6" w:space="0" w:color="C1C1C1"/>
          </w:divBdr>
          <w:divsChild>
            <w:div w:id="1528442555">
              <w:marLeft w:val="0"/>
              <w:marRight w:val="0"/>
              <w:marTop w:val="0"/>
              <w:marBottom w:val="0"/>
              <w:divBdr>
                <w:top w:val="single" w:sz="2" w:space="0" w:color="auto"/>
                <w:left w:val="single" w:sz="2" w:space="0" w:color="auto"/>
                <w:bottom w:val="single" w:sz="2" w:space="0" w:color="auto"/>
                <w:right w:val="single" w:sz="2" w:space="0" w:color="auto"/>
              </w:divBdr>
              <w:divsChild>
                <w:div w:id="1599556662">
                  <w:marLeft w:val="0"/>
                  <w:marRight w:val="0"/>
                  <w:marTop w:val="0"/>
                  <w:marBottom w:val="0"/>
                  <w:divBdr>
                    <w:top w:val="single" w:sz="2" w:space="0" w:color="auto"/>
                    <w:left w:val="single" w:sz="2" w:space="0" w:color="auto"/>
                    <w:bottom w:val="single" w:sz="2" w:space="0" w:color="auto"/>
                    <w:right w:val="single" w:sz="2" w:space="0" w:color="auto"/>
                  </w:divBdr>
                  <w:divsChild>
                    <w:div w:id="1209028396">
                      <w:marLeft w:val="0"/>
                      <w:marRight w:val="0"/>
                      <w:marTop w:val="0"/>
                      <w:marBottom w:val="0"/>
                      <w:divBdr>
                        <w:top w:val="single" w:sz="2" w:space="0" w:color="auto"/>
                        <w:left w:val="single" w:sz="2" w:space="0" w:color="auto"/>
                        <w:bottom w:val="single" w:sz="2" w:space="0" w:color="auto"/>
                        <w:right w:val="single" w:sz="2" w:space="0" w:color="auto"/>
                      </w:divBdr>
                      <w:divsChild>
                        <w:div w:id="1537040412">
                          <w:marLeft w:val="0"/>
                          <w:marRight w:val="0"/>
                          <w:marTop w:val="0"/>
                          <w:marBottom w:val="0"/>
                          <w:divBdr>
                            <w:top w:val="single" w:sz="2" w:space="0" w:color="auto"/>
                            <w:left w:val="single" w:sz="2" w:space="0" w:color="auto"/>
                            <w:bottom w:val="single" w:sz="2" w:space="0" w:color="auto"/>
                            <w:right w:val="single" w:sz="2" w:space="0" w:color="auto"/>
                          </w:divBdr>
                          <w:divsChild>
                            <w:div w:id="1319962060">
                              <w:marLeft w:val="0"/>
                              <w:marRight w:val="0"/>
                              <w:marTop w:val="0"/>
                              <w:marBottom w:val="0"/>
                              <w:divBdr>
                                <w:top w:val="single" w:sz="2" w:space="0" w:color="auto"/>
                                <w:left w:val="single" w:sz="2" w:space="0" w:color="auto"/>
                                <w:bottom w:val="single" w:sz="2" w:space="0" w:color="auto"/>
                                <w:right w:val="single" w:sz="2" w:space="0" w:color="auto"/>
                              </w:divBdr>
                              <w:divsChild>
                                <w:div w:id="1728845177">
                                  <w:marLeft w:val="0"/>
                                  <w:marRight w:val="0"/>
                                  <w:marTop w:val="0"/>
                                  <w:marBottom w:val="0"/>
                                  <w:divBdr>
                                    <w:top w:val="single" w:sz="2" w:space="0" w:color="auto"/>
                                    <w:left w:val="single" w:sz="2" w:space="0" w:color="auto"/>
                                    <w:bottom w:val="single" w:sz="2" w:space="0" w:color="auto"/>
                                    <w:right w:val="single" w:sz="2" w:space="0" w:color="auto"/>
                                  </w:divBdr>
                                  <w:divsChild>
                                    <w:div w:id="535897837">
                                      <w:marLeft w:val="0"/>
                                      <w:marRight w:val="0"/>
                                      <w:marTop w:val="0"/>
                                      <w:marBottom w:val="0"/>
                                      <w:divBdr>
                                        <w:top w:val="single" w:sz="2" w:space="0" w:color="auto"/>
                                        <w:left w:val="single" w:sz="2" w:space="0" w:color="auto"/>
                                        <w:bottom w:val="single" w:sz="2" w:space="0" w:color="auto"/>
                                        <w:right w:val="single" w:sz="2" w:space="0" w:color="auto"/>
                                      </w:divBdr>
                                      <w:divsChild>
                                        <w:div w:id="197984456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471944571">
      <w:bodyDiv w:val="1"/>
      <w:marLeft w:val="0"/>
      <w:marRight w:val="0"/>
      <w:marTop w:val="0"/>
      <w:marBottom w:val="0"/>
      <w:divBdr>
        <w:top w:val="none" w:sz="0" w:space="0" w:color="auto"/>
        <w:left w:val="none" w:sz="0" w:space="0" w:color="auto"/>
        <w:bottom w:val="none" w:sz="0" w:space="0" w:color="auto"/>
        <w:right w:val="none" w:sz="0" w:space="0" w:color="auto"/>
      </w:divBdr>
    </w:div>
    <w:div w:id="1681079354">
      <w:bodyDiv w:val="1"/>
      <w:marLeft w:val="0"/>
      <w:marRight w:val="0"/>
      <w:marTop w:val="0"/>
      <w:marBottom w:val="0"/>
      <w:divBdr>
        <w:top w:val="none" w:sz="0" w:space="0" w:color="auto"/>
        <w:left w:val="none" w:sz="0" w:space="0" w:color="auto"/>
        <w:bottom w:val="none" w:sz="0" w:space="0" w:color="auto"/>
        <w:right w:val="none" w:sz="0" w:space="0" w:color="auto"/>
      </w:divBdr>
    </w:div>
    <w:div w:id="1805269056">
      <w:bodyDiv w:val="1"/>
      <w:marLeft w:val="0"/>
      <w:marRight w:val="0"/>
      <w:marTop w:val="0"/>
      <w:marBottom w:val="0"/>
      <w:divBdr>
        <w:top w:val="none" w:sz="0" w:space="0" w:color="auto"/>
        <w:left w:val="none" w:sz="0" w:space="0" w:color="auto"/>
        <w:bottom w:val="none" w:sz="0" w:space="0" w:color="auto"/>
        <w:right w:val="none" w:sz="0" w:space="0" w:color="auto"/>
      </w:divBdr>
    </w:div>
    <w:div w:id="1894728766">
      <w:bodyDiv w:val="1"/>
      <w:marLeft w:val="0"/>
      <w:marRight w:val="0"/>
      <w:marTop w:val="0"/>
      <w:marBottom w:val="0"/>
      <w:divBdr>
        <w:top w:val="none" w:sz="0" w:space="0" w:color="auto"/>
        <w:left w:val="none" w:sz="0" w:space="0" w:color="auto"/>
        <w:bottom w:val="none" w:sz="0" w:space="0" w:color="auto"/>
        <w:right w:val="none" w:sz="0" w:space="0" w:color="auto"/>
      </w:divBdr>
    </w:div>
    <w:div w:id="2078697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Mou201</b:Tag>
    <b:SourceType>JournalArticle</b:SourceType>
    <b:Guid>{0088AA99-A161-45EF-B5B2-A3577CAB73DD}</b:Guid>
    <b:Title>Human resource management practices, entrepreneurial orientation and firm performance: what is the link?</b:Title>
    <b:Year>2020</b:Year>
    <b:Author>
      <b:Author>
        <b:NameList>
          <b:Person>
            <b:Last>Moustaghfir</b:Last>
            <b:First>K.</b:First>
          </b:Person>
          <b:Person>
            <b:Last>El Fatihi</b:Last>
            <b:First>S.</b:First>
          </b:Person>
          <b:Person>
            <b:Last>Benouarrek</b:Last>
            <b:First>M.</b:First>
          </b:Person>
        </b:NameList>
      </b:Author>
    </b:Author>
    <b:JournalName>Measuring Business Excellence</b:JournalName>
    <b:RefOrder>14</b:RefOrder>
  </b:Source>
  <b:Source>
    <b:Tag>Arm201</b:Tag>
    <b:SourceType>Book</b:SourceType>
    <b:Guid>{D8A2A24C-942E-4F47-970D-FB7026983D2F}</b:Guid>
    <b:Title>Armstrong's Handbook of Human Resource Management Practice</b:Title>
    <b:Year>2020</b:Year>
    <b:Author>
      <b:Author>
        <b:NameList>
          <b:Person>
            <b:Last>Armstrong</b:Last>
            <b:First>M.</b:First>
          </b:Person>
          <b:Person>
            <b:Last>Taylor</b:Last>
            <b:First>S.</b:First>
          </b:Person>
        </b:NameList>
      </b:Author>
    </b:Author>
    <b:City>London</b:City>
    <b:Publisher>Kogan Page Publishers</b:Publisher>
    <b:RefOrder>15</b:RefOrder>
  </b:Source>
  <b:Source>
    <b:Tag>Asl131</b:Tag>
    <b:SourceType>JournalArticle</b:SourceType>
    <b:Guid>{870C9769-110E-42F8-9DDF-5376E360B55A}</b:Guid>
    <b:Author>
      <b:Author>
        <b:NameList>
          <b:Person>
            <b:Last>Aslam</b:Last>
            <b:First>H.D.</b:First>
          </b:Person>
          <b:Person>
            <b:Last>Aslam</b:Last>
            <b:First>M.</b:First>
          </b:Person>
          <b:Person>
            <b:Last>Ali</b:Last>
            <b:First>N.</b:First>
          </b:Person>
          <b:Person>
            <b:Last>B.</b:Last>
            <b:First>Habib</b:First>
          </b:Person>
          <b:Person>
            <b:Last>Jabeen</b:Last>
            <b:First>M.</b:First>
          </b:Person>
        </b:NameList>
      </b:Author>
    </b:Author>
    <b:Title>Human Resource planning practice in managing human resource  A literature Review</b:Title>
    <b:JournalName>International Journal of Human Resource Studies, 3(1)</b:JournalName>
    <b:Year>2013</b:Year>
    <b:Pages>200-212</b:Pages>
    <b:RefOrder>16</b:RefOrder>
  </b:Source>
  <b:Source>
    <b:Tag>Sau16</b:Tag>
    <b:SourceType>Book</b:SourceType>
    <b:Guid>{9B6DF567-7B95-4490-BA94-3163749BDB8F}</b:Guid>
    <b:Author>
      <b:Author>
        <b:NameList>
          <b:Person>
            <b:Last>Saunders</b:Last>
            <b:First>M.</b:First>
          </b:Person>
          <b:Person>
            <b:Last>Lewis</b:Last>
            <b:First>P.</b:First>
          </b:Person>
          <b:Person>
            <b:Last>Thornhill</b:Last>
            <b:First>A.</b:First>
          </b:Person>
        </b:NameList>
      </b:Author>
    </b:Author>
    <b:Title>Research Methods for Business Students</b:Title>
    <b:Year>2018</b:Year>
    <b:City>London</b:City>
    <b:Publisher>Financial Times</b:Publisher>
    <b:RefOrder>22</b:RefOrder>
  </b:Source>
  <b:Source>
    <b:Tag>Bic09</b:Tag>
    <b:SourceType>Book</b:SourceType>
    <b:Guid>{07E11647-005B-4CA2-A952-3C3FCC71BC41}</b:Guid>
    <b:Title>Applied  research  design:  A  practical approach.</b:Title>
    <b:Year>2018</b:Year>
    <b:Publisher>Sage Publishers</b:Publisher>
    <b:City>Thousand Oaks</b:City>
    <b:Author>
      <b:Author>
        <b:NameList>
          <b:Person>
            <b:Last>Bickman</b:Last>
            <b:First>L.</b:First>
          </b:Person>
          <b:Person>
            <b:Last>Rog</b:Last>
            <b:First>D.</b:First>
          </b:Person>
        </b:NameList>
      </b:Author>
    </b:Author>
    <b:RefOrder>20</b:RefOrder>
  </b:Source>
  <b:Source>
    <b:Tag>Als22</b:Tag>
    <b:SourceType>JournalArticle</b:SourceType>
    <b:Guid>{4A62B1E8-AC95-4EDA-8B0F-3D3FE72603CB}</b:Guid>
    <b:Author>
      <b:Author>
        <b:NameList>
          <b:Person>
            <b:Last>Alsharari</b:Last>
            <b:First>N.M.</b:First>
          </b:Person>
        </b:NameList>
      </b:Author>
    </b:Author>
    <b:Title>Institutionalization of results-based budgeting in the public sector: political and economic pressures</b:Title>
    <b:JournalName>Asian Review of Accounting, 30(3)</b:JournalName>
    <b:Year>2022</b:Year>
    <b:Pages>352-377</b:Pages>
    <b:RefOrder>10</b:RefOrder>
  </b:Source>
  <b:Source>
    <b:Tag>Lin23</b:Tag>
    <b:SourceType>JournalArticle</b:SourceType>
    <b:Guid>{9909F66B-5AC3-4DD3-8963-850E149E55FE}</b:Guid>
    <b:Author>
      <b:Author>
        <b:NameList>
          <b:Person>
            <b:Last>Lino</b:Last>
            <b:First>A.F.</b:First>
          </b:Person>
          <b:Person>
            <b:Last>Azevedo</b:Last>
            <b:First>R.R.</b:First>
          </b:Person>
          <b:Person>
            <b:Last>Belote</b:Last>
            <b:First>G.S.</b:First>
          </b:Person>
        </b:NameList>
      </b:Author>
    </b:Author>
    <b:Title>The influence of public sector audit digitalisation on local government budget planning: evidence from Brazil</b:Title>
    <b:JournalName>Journal of Public Budgeting, Accounting &amp; Financial Management,35(2)</b:JournalName>
    <b:Year>2023</b:Year>
    <b:Pages>198-221</b:Pages>
    <b:RefOrder>11</b:RefOrder>
  </b:Source>
  <b:Source>
    <b:Tag>Ogu22</b:Tag>
    <b:SourceType>JournalArticle</b:SourceType>
    <b:Guid>{73903FEE-A82D-4EA6-8B76-56ABACF2256A}</b:Guid>
    <b:Author>
      <b:Author>
        <b:NameList>
          <b:Person>
            <b:Last>Ogunbayo</b:Last>
            <b:First>B.F.</b:First>
          </b:Person>
          <b:Person>
            <b:Last>Ohis A.</b:Last>
            <b:First>C.</b:First>
          </b:Person>
          <b:Person>
            <b:Last>Thwala</b:Last>
            <b:First>W.D.</b:First>
          </b:Person>
          <b:Person>
            <b:Last>Akinradewo</b:Last>
            <b:First>O.I.</b:First>
          </b:Person>
        </b:NameList>
      </b:Author>
    </b:Author>
    <b:Title>Assessing maintenance budget elements for building maintenance management in Nigerian built environment</b:Title>
    <b:JournalName>Built Environment Project and Asset Management,12(4)</b:JournalName>
    <b:Year>2022</b:Year>
    <b:Pages>649-666</b:Pages>
    <b:RefOrder>12</b:RefOrder>
  </b:Source>
  <b:Source>
    <b:Tag>Mut171</b:Tag>
    <b:SourceType>Report</b:SourceType>
    <b:Guid>{DA8D21BE-38B7-4DA4-8A9B-2320A010DFF1}</b:Guid>
    <b:Title> Budgeting and budgetary control, managerial performance and county regulation on financial performance of county government</b:Title>
    <b:Year>2017</b:Year>
    <b:Author>
      <b:Author>
        <b:NameList>
          <b:Person>
            <b:Last>Mutungi</b:Last>
            <b:First>Z.</b:First>
            <b:Middle>W.</b:Middle>
          </b:Person>
        </b:NameList>
      </b:Author>
    </b:Author>
    <b:Publisher>MBA thesis UoN </b:Publisher>
    <b:City>Nairobi </b:City>
    <b:RefOrder>13</b:RefOrder>
  </b:Source>
  <b:Source>
    <b:Tag>Otu17</b:Tag>
    <b:SourceType>Report</b:SourceType>
    <b:Guid>{0AA9EE12-6575-4D99-8B6B-45E611978099}</b:Guid>
    <b:Author>
      <b:Author>
        <b:NameList>
          <b:Person>
            <b:Last>Otundo</b:Last>
            <b:First>R.</b:First>
          </b:Person>
        </b:NameList>
      </b:Author>
    </b:Author>
    <b:Title>Budgeting processes, internal controls, organizational characteristics and performance of selected protestant and evangelical churches in Kenya </b:Title>
    <b:Year>2017</b:Year>
    <b:Publisher>MBA thesis UoN</b:Publisher>
    <b:RefOrder>8</b:RefOrder>
  </b:Source>
  <b:Source>
    <b:Tag>Bat211</b:Tag>
    <b:SourceType>JournalArticle</b:SourceType>
    <b:Guid>{092D2063-C2EB-47F4-AB43-8EF7B777D924}</b:Guid>
    <b:Author>
      <b:Author>
        <b:NameList>
          <b:Person>
            <b:Last>Batt</b:Last>
            <b:First>C.</b:First>
          </b:Person>
          <b:Person>
            <b:Last>Rikhardsson</b:Last>
            <b:First>P.</b:First>
          </b:Person>
          <b:Person>
            <b:Last>Karlsson</b:Last>
            <b:First>T.</b:First>
          </b:Person>
        </b:NameList>
      </b:Author>
    </b:Author>
    <b:Title>Exploring the Impact of Organizational Context on Budgeting </b:Title>
    <b:JournalName>Corporate Ownership and Control, 18(4)</b:JournalName>
    <b:Year>2021</b:Year>
    <b:Pages>134-151</b:Pages>
    <b:RefOrder>9</b:RefOrder>
  </b:Source>
  <b:Source>
    <b:Tag>Fix18</b:Tag>
    <b:SourceType>JournalArticle</b:SourceType>
    <b:Guid>{446D0BB3-57EA-43A4-A577-BCD85738D3FB}</b:Guid>
    <b:Author>
      <b:Author>
        <b:NameList>
          <b:Person>
            <b:Last>Fix</b:Last>
            <b:First>B.</b:First>
          </b:Person>
        </b:NameList>
      </b:Author>
    </b:Author>
    <b:Title>The Trouble With Human Capital Theory</b:Title>
    <b:JournalName>Real-World Economics Review, 86</b:JournalName>
    <b:Year>2018</b:Year>
    <b:Pages>15-32</b:Pages>
    <b:RefOrder>17</b:RefOrder>
  </b:Source>
  <b:Source>
    <b:Tag>Con23</b:Tag>
    <b:SourceType>JournalArticle</b:SourceType>
    <b:Guid>{BF27D318-60F9-4934-8162-04F3A1B394CE}</b:Guid>
    <b:Title>Data-driven human resource and data-driven talent management in internal and recruitment communication strategies: an empirical survey on Italian firms and insights for European context</b:Title>
    <b:Year>2023</b:Year>
    <b:Author>
      <b:Author>
        <b:NameList>
          <b:Person>
            <b:Last>Conte</b:Last>
            <b:First>F.</b:First>
          </b:Person>
          <b:Person>
            <b:Last>Siano</b:Last>
            <b:First>A.</b:First>
          </b:Person>
        </b:NameList>
      </b:Author>
    </b:Author>
    <b:JournalName>Corporate Communications: An International Journal</b:JournalName>
    <b:RefOrder>25</b:RefOrder>
  </b:Source>
  <b:Source>
    <b:Tag>Cre18</b:Tag>
    <b:SourceType>Book</b:SourceType>
    <b:Guid>{8DE1E047-5950-4785-9309-3A415B989661}</b:Guid>
    <b:Title>Research Design: Qualitative, Quantitative, and Mixed Methods Approaches. 5th edition. </b:Title>
    <b:Year>2018</b:Year>
    <b:Author>
      <b:Author>
        <b:NameList>
          <b:Person>
            <b:Last>Creswell</b:Last>
            <b:First>J.</b:First>
            <b:Middle>W.</b:Middle>
          </b:Person>
          <b:Person>
            <b:Last>Creswell</b:Last>
            <b:First>J.</b:First>
            <b:Middle>D.</b:Middle>
          </b:Person>
        </b:NameList>
      </b:Author>
    </b:Author>
    <b:City>Thousand Oaks, CA</b:City>
    <b:Publisher>Sage</b:Publisher>
    <b:RefOrder>21</b:RefOrder>
  </b:Source>
  <b:Source>
    <b:Tag>Oro09</b:Tag>
    <b:SourceType>Book</b:SourceType>
    <b:Guid>{7952E658-498E-4A22-80F2-67CECD155360}</b:Guid>
    <b:Title>Research Design and Methods: A Process Approach 10th Edition</b:Title>
    <b:Year>2017</b:Year>
    <b:Author>
      <b:Author>
        <b:NameList>
          <b:Person>
            <b:Last>Bordens</b:Last>
            <b:First>K.</b:First>
          </b:Person>
          <b:Person>
            <b:Last>Abbott</b:Last>
            <b:First>B.</b:First>
            <b:Middle>B.</b:Middle>
          </b:Person>
        </b:NameList>
      </b:Author>
    </b:Author>
    <b:City>London </b:City>
    <b:Publisher>McGraw-Hill Education</b:Publisher>
    <b:RefOrder>23</b:RefOrder>
  </b:Source>
  <b:Source>
    <b:Tag>Ham16</b:Tag>
    <b:SourceType>Report</b:SourceType>
    <b:Guid>{EA288CCA-A9C7-4A21-8B84-FA2E46F6777C}</b:Guid>
    <b:Author>
      <b:Author>
        <b:NameList>
          <b:Person>
            <b:Last>Hamed</b:Last>
            <b:First>T.</b:First>
          </b:Person>
        </b:NameList>
      </b:Author>
    </b:Author>
    <b:Title>Sampling Methods in Research Methodology; How to Choose a Sampling Technique for Research</b:Title>
    <b:Year>2016</b:Year>
    <b:Publisher>Taherdoost, Hamed, Sampling Methods in Research Methodology; How to Choose a Sampling Tedoi.org/10.2139/ssrn.3205035</b:Publisher>
    <b:RefOrder>24</b:RefOrder>
  </b:Source>
  <b:Source>
    <b:Tag>Coo16</b:Tag>
    <b:SourceType>Book</b:SourceType>
    <b:Guid>{B614CBA9-00F6-4AEE-AB5A-F43DE066C7E4}</b:Guid>
    <b:Author>
      <b:Author>
        <b:NameList>
          <b:Person>
            <b:Last>Cooper</b:Last>
            <b:First>D.</b:First>
          </b:Person>
          <b:Person>
            <b:Last>Schindler</b:Last>
            <b:First>P.</b:First>
            <b:Middle>S.</b:Middle>
          </b:Person>
        </b:NameList>
      </b:Author>
    </b:Author>
    <b:Title>Business Research Methods</b:Title>
    <b:Year>2018</b:Year>
    <b:City>New Delhi</b:City>
    <b:Publisher>McGraw Hill</b:Publisher>
    <b:RefOrder>26</b:RefOrder>
  </b:Source>
  <b:Source>
    <b:Tag>Akh16</b:Tag>
    <b:SourceType>Book</b:SourceType>
    <b:Guid>{E26A14C5-165E-4DF0-A49F-77994F9FD2EF}</b:Guid>
    <b:Title>Research design</b:Title>
    <b:Year>2016</b:Year>
    <b:Author>
      <b:Author>
        <b:NameList>
          <b:Person>
            <b:Last>Akhtar</b:Last>
            <b:First>D.</b:First>
            <b:Middle>M.</b:Middle>
          </b:Person>
        </b:NameList>
      </b:Author>
    </b:Author>
    <b:Publisher>SSNR </b:Publisher>
    <b:RefOrder>27</b:RefOrder>
  </b:Source>
  <b:Source>
    <b:Tag>Kot09</b:Tag>
    <b:SourceType>Book</b:SourceType>
    <b:Guid>{5586E5C9-1E2E-44D9-922B-B89EA67FE15A}</b:Guid>
    <b:Author>
      <b:Author>
        <b:NameList>
          <b:Person>
            <b:Last>Kothari</b:Last>
            <b:First>C.</b:First>
            <b:Middle>R.</b:Middle>
          </b:Person>
          <b:Person>
            <b:Last>Garg</b:Last>
            <b:First>T.</b:First>
          </b:Person>
        </b:NameList>
      </b:Author>
    </b:Author>
    <b:Title>Research Methodology</b:Title>
    <b:Year>2015</b:Year>
    <b:City>New Delhi</b:City>
    <b:Publisher>New Age International</b:Publisher>
    <b:RefOrder>28</b:RefOrder>
  </b:Source>
  <b:Source>
    <b:Tag>Pul23</b:Tag>
    <b:SourceType>JournalArticle</b:SourceType>
    <b:Guid>{6DECC2CF-145A-4C93-BAF6-6311AD8EBBD8}</b:Guid>
    <b:Author>
      <b:Author>
        <b:NameList>
          <b:Person>
            <b:Last>Pulkkinen</b:Last>
            <b:First>M.</b:First>
          </b:Person>
          <b:Person>
            <b:Last>Sinervo</b:Last>
            <b:First>L.-M.</b:First>
          </b:Person>
          <b:Person>
            <b:Last>Kurkela</b:Last>
            <b:First>K.</b:First>
          </b:Person>
        </b:NameList>
      </b:Author>
    </b:Author>
    <b:Title>Premises for sustainability – participatory budgeting as a way to construct collaborative innovation capacity in local government</b:Title>
    <b:JournalName>Journal of Public Budgeting, Accounting &amp; Financial Management,</b:JournalName>
    <b:Year>2023</b:Year>
    <b:RefOrder>29</b:RefOrder>
  </b:Source>
  <b:Source>
    <b:Tag>Bec162</b:Tag>
    <b:SourceType>JournalArticle</b:SourceType>
    <b:Guid>{E79822B2-E0B7-4184-AD92-46D1E32D582A}</b:Guid>
    <b:Title>Budgeting in Times of Economic Crisis</b:Title>
    <b:Year>2016</b:Year>
    <b:Author>
      <b:Author>
        <b:NameList>
          <b:Person>
            <b:Last>Becker</b:Last>
            <b:First>S.'</b:First>
          </b:Person>
          <b:Person>
            <b:Last>Mahlendorf</b:Last>
            <b:First>M.</b:First>
          </b:Person>
          <b:Person>
            <b:Last>Schäffer</b:Last>
            <b:First>U.</b:First>
          </b:Person>
          <b:Person>
            <b:Last>Thaten</b:Last>
            <b:First>M.</b:First>
          </b:Person>
        </b:NameList>
      </b:Author>
    </b:Author>
    <b:JournalName>Contemporary Accounting Research, 33</b:JournalName>
    <b:RefOrder>30</b:RefOrder>
  </b:Source>
  <b:Source>
    <b:Tag>Bos12</b:Tag>
    <b:SourceType>Book</b:SourceType>
    <b:Guid>{9583B67C-CC85-44AF-8BB8-765FC675A251}</b:Guid>
    <b:Title>Principles of management and administration</b:Title>
    <b:Year>2012</b:Year>
    <b:Publisher>PHI learning private limited</b:Publisher>
    <b:City>New Delhi</b:City>
    <b:Author>
      <b:Author>
        <b:NameList>
          <b:Person>
            <b:Last>Bose</b:Last>
            <b:First>D.</b:First>
          </b:Person>
        </b:NameList>
      </b:Author>
    </b:Author>
    <b:RefOrder>31</b:RefOrder>
  </b:Source>
  <b:Source>
    <b:Tag>Cur11</b:Tag>
    <b:SourceType>JournalArticle</b:SourceType>
    <b:Guid>{82CC3783-D19D-4CB6-95B4-8116E7C96D84}</b:Guid>
    <b:Title>Essential leadership skills for motivating and developing staff</b:Title>
    <b:Year>2011</b:Year>
    <b:Author>
      <b:Author>
        <b:NameList>
          <b:Person>
            <b:Last>Curtis</b:Last>
            <b:First>E.</b:First>
          </b:Person>
          <b:Person>
            <b:Last>O'Connell</b:Last>
            <b:First>R.</b:First>
          </b:Person>
        </b:NameList>
      </b:Author>
    </b:Author>
    <b:JournalName>Nurs Manag  Sep;18(5)</b:JournalName>
    <b:Pages>32-35</b:Pages>
    <b:RefOrder>32</b:RefOrder>
  </b:Source>
  <b:Source>
    <b:Tag>Opa19</b:Tag>
    <b:SourceType>Report</b:SourceType>
    <b:Guid>{B59FB5B4-9132-49CB-A91A-346DB87570A8}</b:Guid>
    <b:Title>Self-organized dynamics and the transition to turbulence of confined active nematics</b:Title>
    <b:Year>2019</b:Year>
    <b:Author>
      <b:Author>
        <b:NameList>
          <b:Person>
            <b:Last>Opathalage</b:Last>
            <b:First>A.</b:First>
          </b:Person>
          <b:Person>
            <b:Last>Norton</b:Last>
            <b:First>M.</b:First>
            <b:Middle>M.</b:Middle>
          </b:Person>
          <b:Person>
            <b:Last>Juniper</b:Last>
            <b:First>M.</b:First>
            <b:Middle>P. N.</b:Middle>
          </b:Person>
          <b:Person>
            <b:Last>Langeslay</b:Last>
            <b:First>B.</b:First>
          </b:Person>
          <b:Person>
            <b:Last>Aghvami</b:Last>
            <b:First>S.</b:First>
          </b:Person>
          <b:Person>
            <b:Last>Ali</b:Last>
            <b:First>F.S.</b:First>
          </b:Person>
          <b:Person>
            <b:Last>Dogic</b:Last>
            <b:First>Z.</b:First>
          </b:Person>
        </b:NameList>
      </b:Author>
    </b:Author>
    <b:City>United States</b:City>
    <b:RefOrder>33</b:RefOrder>
  </b:Source>
  <b:Source>
    <b:Tag>Sav16</b:Tag>
    <b:SourceType>JournalArticle</b:SourceType>
    <b:Guid>{D680A451-5C15-4F5E-898B-3170AEA6597F}</b:Guid>
    <b:Title>The Impact of Effective Recruitment and Selection Practice on Organisational Performance (A Case Study at University Of Ghana)</b:Title>
    <b:Year>2016</b:Year>
    <b:Author>
      <b:Author>
        <b:NameList>
          <b:Person>
            <b:Last>Saviour</b:Last>
            <b:First>A.</b:First>
            <b:Middle>W.</b:Middle>
          </b:Person>
          <b:Person>
            <b:Last>Amedagbui</b:Last>
            <b:First>K.</b:First>
          </b:Person>
          <b:Person>
            <b:Last>Buabasah</b:Last>
            <b:First>D.</b:First>
            <b:Middle>Y.</b:Middle>
          </b:Person>
          <b:Person>
            <b:Last>Letsa - Agbozojoseph</b:Last>
            <b:First>K,</b:First>
          </b:Person>
        </b:NameList>
      </b:Author>
    </b:Author>
    <b:JournalName>Global Journal of Management and Business Research, 16(A11)</b:JournalName>
    <b:Pages>25–33</b:Pages>
    <b:RefOrder>34</b:RefOrder>
  </b:Source>
  <b:Source>
    <b:Tag>Gam14</b:Tag>
    <b:SourceType>JournalArticle</b:SourceType>
    <b:Guid>{4325F361-05C8-48AB-ABFB-24FEB65E3899}</b:Guid>
    <b:Author>
      <b:Author>
        <b:NameList>
          <b:Person>
            <b:Last>Gamge</b:Last>
            <b:First>B.</b:First>
          </b:Person>
        </b:NameList>
      </b:Author>
    </b:Author>
    <b:Title>Promoting small and medium scale enterprises in post-conflict Sri Lanka </b:Title>
    <b:JournalName>International Journal of Business and Management Studies, 3(1)</b:JournalName>
    <b:Year>2014</b:Year>
    <b:Pages>357-364</b:Pages>
    <b:RefOrder>35</b:RefOrder>
  </b:Source>
  <b:Source>
    <b:Tag>Ekw15</b:Tag>
    <b:SourceType>JournalArticle</b:SourceType>
    <b:Guid>{A27F06E3-CA31-4100-93BE-F84E87AAAD9D}</b:Guid>
    <b:Author>
      <b:Author>
        <b:NameList>
          <b:Person>
            <b:Last>Ekwoaba</b:Last>
            <b:First>J.</b:First>
            <b:Middle>O.</b:Middle>
          </b:Person>
          <b:Person>
            <b:Last>Ikeije</b:Last>
            <b:First>U.</b:First>
            <b:Middle>U.</b:Middle>
          </b:Person>
          <b:Person>
            <b:Last>Ufoma</b:Last>
            <b:First>F.</b:First>
          </b:Person>
        </b:NameList>
      </b:Author>
    </b:Author>
    <b:Title>The Impact of Recruitment and Selection Criteria on Organizational performance </b:Title>
    <b:JournalName>Global Journal of Human Resource Management, 3(2) </b:JournalName>
    <b:Year>2015</b:Year>
    <b:Pages>22-33</b:Pages>
    <b:RefOrder>36</b:RefOrder>
  </b:Source>
  <b:Source>
    <b:Tag>Sil16</b:Tag>
    <b:SourceType>Report</b:SourceType>
    <b:Guid>{B2DBF03F-862D-46CC-BEF4-1A9D0EDD132F}</b:Guid>
    <b:Title>New trends of digital data storage in DNA</b:Title>
    <b:Year>2016</b:Year>
    <b:Author>
      <b:Author>
        <b:NameList>
          <b:Person>
            <b:Last>Silva</b:Last>
            <b:First>D.</b:First>
          </b:Person>
        </b:NameList>
      </b:Author>
    </b:Author>
    <b:Publisher>BioMed research international</b:Publisher>
    <b:RefOrder>37</b:RefOrder>
  </b:Source>
  <b:Source>
    <b:Tag>Yao19</b:Tag>
    <b:SourceType>JournalArticle</b:SourceType>
    <b:Guid>{2AECA771-A5CB-4991-8B6D-7F78D57C2E31}</b:Guid>
    <b:Title>Retaining hotel employees as internal customers: Effect of organizational commitment on attitudinal and behavioral loyalty of employees</b:Title>
    <b:Year>2019</b:Year>
    <b:Author>
      <b:Author>
        <b:NameList>
          <b:Person>
            <b:Last>Yao</b:Last>
            <b:First>T.</b:First>
          </b:Person>
          <b:Person>
            <b:Last>Qiu</b:Last>
            <b:First>Q.</b:First>
          </b:Person>
          <b:Person>
            <b:Last>Wei</b:Last>
            <b:First>Y.</b:First>
          </b:Person>
        </b:NameList>
      </b:Author>
    </b:Author>
    <b:JournalName>International Journal of Hospitality Management, 76</b:JournalName>
    <b:Pages>1-8</b:Pages>
    <b:RefOrder>38</b:RefOrder>
  </b:Source>
  <b:Source>
    <b:Tag>Noe18</b:Tag>
    <b:SourceType>Book</b:SourceType>
    <b:Guid>{315E0C5A-E24B-4EF5-A92A-343D5FE887E7}</b:Guid>
    <b:Title>Employee training and development</b:Title>
    <b:Year>2018</b:Year>
    <b:Author>
      <b:Author>
        <b:NameList>
          <b:Person>
            <b:Last>Noe</b:Last>
            <b:First>R.</b:First>
            <b:Middle>A.</b:Middle>
          </b:Person>
          <b:Person>
            <b:Last>Kodwani</b:Last>
            <b:First>A.</b:First>
            <b:Middle>D.</b:Middle>
          </b:Person>
        </b:NameList>
      </b:Author>
    </b:Author>
    <b:City>London</b:City>
    <b:Publisher>McGraw-Hill Education</b:Publisher>
    <b:RefOrder>39</b:RefOrder>
  </b:Source>
  <b:Source>
    <b:Tag>Mal161</b:Tag>
    <b:SourceType>Report</b:SourceType>
    <b:Guid>{89D000BD-92B6-473B-AD8E-40186278C748}</b:Guid>
    <b:Title>The perceived relationship between employee retention and organization performance </b:Title>
    <b:Year>2016</b:Year>
    <b:Publisher>Un-published MBA thesis UoN</b:Publisher>
    <b:Author>
      <b:Author>
        <b:NameList>
          <b:Person>
            <b:Last>Maliku</b:Last>
            <b:First>M.</b:First>
          </b:Person>
        </b:NameList>
      </b:Author>
    </b:Author>
    <b:RefOrder>40</b:RefOrder>
  </b:Source>
  <b:Source>
    <b:Tag>Pap18</b:Tag>
    <b:SourceType>JournalArticle</b:SourceType>
    <b:Guid>{9C48D00F-C2F5-4A16-9A7B-BD6992248E64}</b:Guid>
    <b:Title>Improving innovation performance through knowledge acquisition: the moderating role of employee retention and human resource management practices</b:Title>
    <b:Year>2018</b:Year>
    <b:Author>
      <b:Author>
        <b:NameList>
          <b:Person>
            <b:Last>Papa</b:Last>
            <b:First>A.</b:First>
          </b:Person>
          <b:Person>
            <b:Last>Dezi</b:Last>
            <b:First>L.</b:First>
          </b:Person>
          <b:Person>
            <b:Last>Gregori</b:Last>
            <b:First>G.</b:First>
            <b:Middle>L.</b:Middle>
          </b:Person>
          <b:Person>
            <b:Last>Mueller</b:Last>
            <b:First>J.</b:First>
          </b:Person>
          <b:Person>
            <b:Last>Miglietta</b:Last>
            <b:First>N.</b:First>
          </b:Person>
        </b:NameList>
      </b:Author>
    </b:Author>
    <b:JournalName>Journal of Knowledge Management 24(1)</b:JournalName>
    <b:RefOrder>41</b:RefOrder>
  </b:Source>
  <b:Source>
    <b:Tag>Wil18</b:Tag>
    <b:SourceType>JournalArticle</b:SourceType>
    <b:Guid>{CC05F655-88DA-4343-8C12-DAF3BFDD3876}</b:Guid>
    <b:Author>
      <b:Author>
        <b:NameList>
          <b:Person>
            <b:Last>Wilke</b:Last>
            <b:First>D.</b:First>
            <b:Middle>J.</b:Middle>
          </b:Person>
          <b:Person>
            <b:Last>Radey</b:Last>
            <b:First>M.</b:First>
          </b:Person>
          <b:Person>
            <b:Last>King</b:Last>
            <b:First>E.</b:First>
          </b:Person>
          <b:Person>
            <b:Last>Spinelli</b:Last>
            <b:First>C.</b:First>
          </b:Person>
          <b:Person>
            <b:Last>Rakes</b:Last>
            <b:First>S.</b:First>
          </b:Person>
          <b:Person>
            <b:Last>Nolan</b:Last>
            <b:First>C.</b:First>
            <b:Middle>R.</b:Middle>
          </b:Person>
        </b:NameList>
      </b:Author>
    </b:Author>
    <b:Title>A multi-level conceptual model to examine child welfare worker turnover and retention decisions</b:Title>
    <b:JournalName>Journal of Public Child Welfare, 12(2)</b:JournalName>
    <b:Year>2018</b:Year>
    <b:Pages>204-231</b:Pages>
    <b:RefOrder>42</b:RefOrder>
  </b:Source>
  <b:Source>
    <b:Tag>Bir22</b:Tag>
    <b:SourceType>JournalArticle</b:SourceType>
    <b:Guid>{28DCFFB9-2FA3-4C5A-9BF8-5EEF1B2E2FC7}</b:Guid>
    <b:Author>
      <b:Author>
        <b:NameList>
          <b:Person>
            <b:Last>Birou</b:Last>
            <b:First>L.</b:First>
          </b:Person>
          <b:Person>
            <b:Last>Hoek</b:Last>
            <b:First>R.V.</b:First>
          </b:Person>
        </b:NameList>
      </b:Author>
    </b:Author>
    <b:Title>Supply chain management talent: the role of executives in engagement, recruitment, development and retention</b:Title>
    <b:JournalName>Supply Chain Management, 27 (6)</b:JournalName>
    <b:Year>2022</b:Year>
    <b:Pages>712-727</b:Pages>
    <b:RefOrder>43</b:RefOrder>
  </b:Source>
  <b:Source>
    <b:Tag>Meh22</b:Tag>
    <b:SourceType>JournalArticle</b:SourceType>
    <b:Guid>{86F88134-7365-491A-8583-789291A452C3}</b:Guid>
    <b:Author>
      <b:Author>
        <b:NameList>
          <b:Person>
            <b:Last>Mehreen</b:Last>
            <b:First>A.</b:First>
          </b:Person>
          <b:Person>
            <b:Last>Ali</b:Last>
            <b:First>Z.</b:First>
          </b:Person>
        </b:NameList>
      </b:Author>
    </b:Author>
    <b:Title>The interplay between employee development factors and succession planning in predicting employee performance: evidence from retail banks</b:Title>
    <b:JournalName>Industrial and Commercial Training, 54(3)</b:JournalName>
    <b:Year>2022</b:Year>
    <b:Pages>528-543</b:Pages>
    <b:RefOrder>44</b:RefOrder>
  </b:Source>
  <b:Source>
    <b:Tag>Dix20</b:Tag>
    <b:SourceType>Book</b:SourceType>
    <b:Guid>{A14E44EB-C9D2-4EFE-96AA-93A35D449EF4}</b:Guid>
    <b:Title>Addressing Training and Development Bottlenecks in HRM: Facilitating a Paradigm Shift in Building Human Capital in Global Organizations", Turkmenoglu, M.A. and Cicek, B. (Ed.) Contemporary Global Issues in Human Resource Management </b:Title>
    <b:Year>2020</b:Year>
    <b:Author>
      <b:Author>
        <b:NameList>
          <b:Person>
            <b:Last>Dixit</b:Last>
            <b:First>R.</b:First>
          </b:Person>
          <b:Person>
            <b:Last>Sinha</b:Last>
            <b:First>V.</b:First>
          </b:Person>
        </b:NameList>
      </b:Author>
    </b:Author>
    <b:City>Emerald Publishing Limited</b:City>
    <b:RefOrder>45</b:RefOrder>
  </b:Source>
  <b:Source>
    <b:Tag>Arm13</b:Tag>
    <b:SourceType>Book</b:SourceType>
    <b:Guid>{1676E975-50F0-4DAC-8934-C0762DC2F3C0}</b:Guid>
    <b:Author>
      <b:Author>
        <b:NameList>
          <b:Person>
            <b:Last>Armstrong</b:Last>
            <b:First>M.</b:First>
          </b:Person>
        </b:NameList>
      </b:Author>
    </b:Author>
    <b:Title>Armstrongs Handbook of HRM Practice </b:Title>
    <b:Year>2013</b:Year>
    <b:City>London</b:City>
    <b:Publisher>Kogan Page</b:Publisher>
    <b:RefOrder>46</b:RefOrder>
  </b:Source>
  <b:Source>
    <b:Tag>Bib18</b:Tag>
    <b:SourceType>Book</b:SourceType>
    <b:Guid>{699B9370-EA46-4130-BD93-BFA95677F420}</b:Guid>
    <b:Title>HRM Practices and Employee Retention: The Moderating Effect of Work Environment", Ali, F., Rasoolimanesh, S.M. and Cobanoglu, C. (Ed.) Applying Partial Least Squares in Tourism and Hospitality Research</b:Title>
    <b:Year>2018</b:Year>
    <b:Author>
      <b:Author>
        <b:NameList>
          <b:Person>
            <b:Last>Bibi</b:Last>
            <b:First>P.</b:First>
          </b:Person>
          <b:Person>
            <b:Last>Ahmad</b:Last>
            <b:First>A.</b:First>
          </b:Person>
          <b:Person>
            <b:Last>Majid</b:Last>
            <b:First>A.H.A.</b:First>
          </b:Person>
        </b:NameList>
      </b:Author>
    </b:Author>
    <b:Publisher>Emerald Publishing Limited</b:Publisher>
    <b:RefOrder>47</b:RefOrder>
  </b:Source>
  <b:Source>
    <b:Tag>Koc19</b:Tag>
    <b:SourceType>JournalArticle</b:SourceType>
    <b:Guid>{379B4A34-D0B4-4DEC-8BBC-D963DC810014}</b:Guid>
    <b:Author>
      <b:Author>
        <b:NameList>
          <b:Person>
            <b:Last>Koch</b:Last>
            <b:First>C.</b:First>
          </b:Person>
          <b:Person>
            <b:Last>Bekmeier-Feuerhahn</b:Last>
            <b:First>S.</b:First>
          </b:Person>
          <b:Person>
            <b:Last>Bögel</b:Last>
            <b:First>P.M.</b:First>
          </b:Person>
          <b:Person>
            <b:Last>Adam</b:Last>
            <b:First>U.</b:First>
          </b:Person>
        </b:NameList>
      </b:Author>
    </b:Author>
    <b:Title>Employees’ perceived benefits from participating in CSR activities and implications for increasing employees engagement</b:Title>
    <b:JournalName>Corporate Communications: An International Journal, 24(2)</b:JournalName>
    <b:Year>2019</b:Year>
    <b:Pages>303-317</b:Pages>
    <b:RefOrder>48</b:RefOrder>
  </b:Source>
  <b:Source>
    <b:Tag>Meh221</b:Tag>
    <b:SourceType>JournalArticle</b:SourceType>
    <b:Guid>{0E96C3DB-2849-46ED-A52F-454DEE6BF489}</b:Guid>
    <b:Author>
      <b:Author>
        <b:NameList>
          <b:Person>
            <b:Last>Meher</b:Last>
            <b:First>J.R.</b:First>
          </b:Person>
          <b:Person>
            <b:Last>Mishra</b:Last>
            <b:First>R.K.</b:First>
          </b:Person>
        </b:NameList>
      </b:Author>
    </b:Author>
    <b:Title>Evaluation of perceived benefits and employee satisfaction through knowledge management practices</b:Title>
    <b:JournalName>Global Knowledge, Memory and Communication, 71 (1/2)</b:JournalName>
    <b:Year>2022</b:Year>
    <b:Pages>86-102</b:Pages>
    <b:RefOrder>3</b:RefOrder>
  </b:Source>
  <b:Source>
    <b:Tag>Kor22</b:Tag>
    <b:SourceType>Report</b:SourceType>
    <b:Guid>{FAF61DE5-9621-458D-97AD-2DD701909DFE}</b:Guid>
    <b:Author>
      <b:Author>
        <b:NameList>
          <b:Person>
            <b:Last>Korir</b:Last>
            <b:First>T.</b:First>
            <b:Middle>K.</b:Middle>
          </b:Person>
        </b:NameList>
      </b:Author>
    </b:Author>
    <b:Title>The relationship between budgeting process and financial performance of tea processing factories in Kericho and Bomet counties, Kenya </b:Title>
    <b:Year>2022</b:Year>
    <b:Publisher>Un published MBA thesis Kabianga Univesity </b:Publisher>
    <b:RefOrder>49</b:RefOrder>
  </b:Source>
  <b:Source>
    <b:Tag>Kam17</b:Tag>
    <b:SourceType>JournalArticle</b:SourceType>
    <b:Guid>{556C22C2-E9DD-4233-8B39-CE184F2528E7}</b:Guid>
    <b:Title>Effect of budgeting process on budget performance of state corporations in Kenya: A case of Kenyatta National Hospital </b:Title>
    <b:Year>2017</b:Year>
    <b:Author>
      <b:Author>
        <b:NameList>
          <b:Person>
            <b:Last>Kamau</b:Last>
            <b:First>J.</b:First>
            <b:Middle>K.</b:Middle>
          </b:Person>
          <b:Person>
            <b:Last>Rotich</b:Last>
            <b:First>G.</b:First>
          </b:Person>
          <b:Person>
            <b:Last>Anyango</b:Last>
            <b:First>W.</b:First>
          </b:Person>
        </b:NameList>
      </b:Author>
    </b:Author>
    <b:JournalName>International Academic Journal of Human Resource and Business Administration, 2(3)</b:JournalName>
    <b:Pages>255- 281</b:Pages>
    <b:RefOrder>2</b:RefOrder>
  </b:Source>
  <b:Source>
    <b:Tag>Des17</b:Tag>
    <b:SourceType>JournalArticle</b:SourceType>
    <b:Guid>{3FA1EC2B-D7C9-4F2C-83B3-536CB3F2CA10}</b:Guid>
    <b:Author>
      <b:Author>
        <b:NameList>
          <b:Person>
            <b:Last>Deschamps</b:Last>
            <b:First>C.</b:First>
          </b:Person>
          <b:Person>
            <b:Last>Mattijs</b:Last>
            <b:First>J.</b:First>
          </b:Person>
        </b:NameList>
      </b:Author>
    </b:Author>
    <b:Title>Sustainable goal setting: a large-scale case in management practice</b:Title>
    <b:JournalName>International Journal of Productivity and Performance Management, Vol. 66 (8)</b:JournalName>
    <b:Year>2017</b:Year>
    <b:Pages>1087-1104</b:Pages>
    <b:RefOrder>50</b:RefOrder>
  </b:Source>
  <b:Source>
    <b:Tag>Bip11</b:Tag>
    <b:SourceType>JournalArticle</b:SourceType>
    <b:Guid>{E4FC4A07-98C1-40B7-AD16-7AD96B8516A3}</b:Guid>
    <b:Author>
      <b:Author>
        <b:NameList>
          <b:Person>
            <b:Last>Bipp</b:Last>
            <b:First>T.</b:First>
          </b:Person>
          <b:Person>
            <b:Last>Kleingeld</b:Last>
            <b:First>A.</b:First>
          </b:Person>
        </b:NameList>
      </b:Author>
    </b:Author>
    <b:Title>Goal‐setting in practice: The effects of personality and perceptions of the goal‐setting process on job satisfaction and goal commitment</b:Title>
    <b:JournalName>Personnel Review, Vol. 40(3)</b:JournalName>
    <b:Year>2011</b:Year>
    <b:Pages>306-323</b:Pages>
    <b:RefOrder>51</b:RefOrder>
  </b:Source>
  <b:Source>
    <b:Tag>Koz14</b:Tag>
    <b:SourceType>JournalArticle</b:SourceType>
    <b:Guid>{B54AC9C9-B802-4F6A-AC3A-D42224D028C3}</b:Guid>
    <b:Author>
      <b:Author>
        <b:NameList>
          <b:Person>
            <b:Last>Kozlenkova</b:Last>
            <b:First>I.</b:First>
          </b:Person>
          <b:Person>
            <b:Last>Samaha</b:Last>
            <b:First>S.</b:First>
          </b:Person>
          <b:Person>
            <b:Last>Palmatier</b:Last>
            <b:First>R.</b:First>
          </b:Person>
        </b:NameList>
      </b:Author>
    </b:Author>
    <b:Title>Resource-based theory in focus  marketing</b:Title>
    <b:JournalName>Journal of the Academy Of Marketing Science, vol.42(1)</b:JournalName>
    <b:Year>2014</b:Year>
    <b:Pages>1-24</b:Pages>
    <b:RefOrder>52</b:RefOrder>
  </b:Source>
  <b:Source>
    <b:Tag>Gil14</b:Tag>
    <b:SourceType>JournalArticle</b:SourceType>
    <b:Guid>{2E223A97-248A-49FA-8012-476010DF6411}</b:Guid>
    <b:Author>
      <b:Author>
        <b:NameList>
          <b:Person>
            <b:Last>Gillis</b:Last>
            <b:First>W.</b:First>
            <b:Middle>E.</b:Middle>
          </b:Person>
          <b:Person>
            <b:Last>Combs</b:Last>
            <b:First>J.</b:First>
            <b:Middle>G.</b:Middle>
          </b:Person>
          <b:Person>
            <b:Last>Ketchen</b:Last>
            <b:First>D.</b:First>
            <b:Middle>J.</b:Middle>
          </b:Person>
        </b:NameList>
      </b:Author>
    </b:Author>
    <b:Title>Using Resource-Based Theory to Help Explain Plural Form Franchising.</b:Title>
    <b:JournalName>Entrepreneurship: Theory &amp; Practice, vol. 38(3)</b:JournalName>
    <b:Year>2014</b:Year>
    <b:Pages>449-472</b:Pages>
    <b:RefOrder>53</b:RefOrder>
  </b:Source>
  <b:Source>
    <b:Tag>Jen16</b:Tag>
    <b:SourceType>JournalArticle</b:SourceType>
    <b:Guid>{497EB25E-1316-4AF3-9937-02DA16B8B9C7}</b:Guid>
    <b:Author>
      <b:Author>
        <b:NameList>
          <b:Person>
            <b:Last>Jensen</b:Last>
            <b:First>J.</b:First>
            <b:Middle>A.</b:Middle>
          </b:Person>
          <b:Person>
            <b:Last>Cobbs</b:Last>
            <b:First>J.</b:First>
            <b:Middle>B.</b:Middle>
          </b:Person>
          <b:Person>
            <b:Last>Turner</b:Last>
            <b:First>B.</b:First>
            <b:Middle>A.</b:Middle>
          </b:Person>
        </b:NameList>
      </b:Author>
    </b:Author>
    <b:Title>Evaluating sponsorship through the lens of the resource-based view: The potential for sustained competitive advantage. </b:Title>
    <b:JournalName>Business Horizons, vol.59(2)</b:JournalName>
    <b:Year>2016</b:Year>
    <b:Pages>163-173</b:Pages>
    <b:RefOrder>54</b:RefOrder>
  </b:Source>
  <b:Source>
    <b:Tag>Hit16</b:Tag>
    <b:SourceType>JournalArticle</b:SourceType>
    <b:Guid>{1FEE4356-6521-4A2B-9C48-CA5E1FAB6FA8}</b:Guid>
    <b:Author>
      <b:Author>
        <b:NameList>
          <b:Person>
            <b:Last>Hitt</b:Last>
            <b:First>M.</b:First>
            <b:Middle>A.</b:Middle>
          </b:Person>
          <b:Person>
            <b:Last>Xu</b:Last>
            <b:First>K.</b:First>
          </b:Person>
          <b:Person>
            <b:Last>Carnes</b:Last>
            <b:First>C.</b:First>
            <b:Middle>M.</b:Middle>
          </b:Person>
        </b:NameList>
      </b:Author>
    </b:Author>
    <b:Title> Resource based theory in operations management research</b:Title>
    <b:JournalName>Journal of Operations Management, vol. 41</b:JournalName>
    <b:Year>2016</b:Year>
    <b:Pages>77-94</b:Pages>
    <b:RefOrder>55</b:RefOrder>
  </b:Source>
  <b:Source>
    <b:Tag>Loc103</b:Tag>
    <b:SourceType>JournalArticle</b:SourceType>
    <b:Guid>{E2A45437-9E6A-48CE-AEA3-122F9924932C}</b:Guid>
    <b:Title>New Directions in Goal Setting Theory</b:Title>
    <b:Year>2015</b:Year>
    <b:Author>
      <b:Author>
        <b:NameList>
          <b:Person>
            <b:Last>Locke</b:Last>
            <b:First>E.</b:First>
            <b:Middle>A.</b:Middle>
          </b:Person>
          <b:Person>
            <b:Last>Latham</b:Last>
            <b:First>G.</b:First>
            <b:Middle>P.</b:Middle>
          </b:Person>
        </b:NameList>
      </b:Author>
    </b:Author>
    <b:JournalName>Current Directions in Psychological Science volume 15 (5)</b:JournalName>
    <b:Pages>265- 268</b:Pages>
    <b:RefOrder>56</b:RefOrder>
  </b:Source>
  <b:Source>
    <b:Tag>Gau13</b:Tag>
    <b:SourceType>JournalArticle</b:SourceType>
    <b:Guid>{D9C113B2-2F7B-4E7E-974F-1F2C59771766}</b:Guid>
    <b:Author>
      <b:Author>
        <b:NameList>
          <b:Person>
            <b:Last>Gauthier</b:Last>
            <b:First>J.</b:First>
          </b:Person>
        </b:NameList>
      </b:Author>
    </b:Author>
    <b:Title>Institutional Theory and Corporate Sustainability: Determinant Versus Interactive Approaches</b:Title>
    <b:JournalName>Organization Management Journal, 10(2)</b:JournalName>
    <b:Year>2013</b:Year>
    <b:Pages>86-96</b:Pages>
    <b:RefOrder>57</b:RefOrder>
  </b:Source>
  <b:Source>
    <b:Tag>Aks20</b:Tag>
    <b:SourceType>JournalArticle</b:SourceType>
    <b:Guid>{E93A2ACF-CE31-4DE7-AB0B-0A733E46108C}</b:Guid>
    <b:Author>
      <b:Author>
        <b:NameList>
          <b:Person>
            <b:Last>Aksom</b:Last>
            <b:First>H.</b:First>
          </b:Person>
          <b:Person>
            <b:Last>Tymchenko</b:Last>
            <b:First>I.</b:First>
          </b:Person>
        </b:NameList>
      </b:Author>
    </b:Author>
    <b:Title>How institutional theories explain and fail to explain organizations</b:Title>
    <b:JournalName>Journal of Organizational Change Management, Vol. 33 (7)</b:JournalName>
    <b:Year>2020</b:Year>
    <b:Pages>1223-1252</b:Pages>
    <b:RefOrder>58</b:RefOrder>
  </b:Source>
  <b:Source>
    <b:Tag>Zik10</b:Tag>
    <b:SourceType>Book</b:SourceType>
    <b:Guid>{642C2641-5E13-4F9A-91CA-8B17C2F8CDEF}</b:Guid>
    <b:Author>
      <b:Author>
        <b:NameList>
          <b:Person>
            <b:Last>Zikmund</b:Last>
            <b:First>W.</b:First>
          </b:Person>
        </b:NameList>
      </b:Author>
    </b:Author>
    <b:Title>Business Research Methods </b:Title>
    <b:Year>2010</b:Year>
    <b:City>New York</b:City>
    <b:Publisher> McGraw-Hill Publishers</b:Publisher>
    <b:RefOrder>59</b:RefOrder>
  </b:Source>
  <b:Source>
    <b:Tag>Ndl20</b:Tag>
    <b:SourceType>Report</b:SourceType>
    <b:Guid>{FB8E4F5A-BD8A-4572-BB2F-DDB81F417061}</b:Guid>
    <b:Title>Factors contributing to discrimination of individuals and groups in the context of recruitment and selection in organizations in Nairob</b:Title>
    <b:Year>2020</b:Year>
    <b:Author>
      <b:Author>
        <b:NameList>
          <b:Person>
            <b:Last>Ndlela</b:Last>
            <b:First>S.</b:First>
          </b:Person>
        </b:NameList>
      </b:Author>
    </b:Author>
    <b:Publisher>Un Published MBA theis USIU </b:Publisher>
    <b:RefOrder>60</b:RefOrder>
  </b:Source>
  <b:Source>
    <b:Tag>Rah22</b:Tag>
    <b:SourceType>JournalArticle</b:SourceType>
    <b:Guid>{DC410EF1-2B58-4A5C-ADF1-46FEC887B29B}</b:Guid>
    <b:Title>The role of social media in e-recruitment process: empirical evidence from developing countries in social network theory</b:Title>
    <b:Year>2022</b:Year>
    <b:Author>
      <b:Author>
        <b:NameList>
          <b:Person>
            <b:Last>Rahman</b:Last>
            <b:First>M.</b:First>
          </b:Person>
          <b:Person>
            <b:Last>Aydin</b:Last>
            <b:First>E.</b:First>
          </b:Person>
          <b:Person>
            <b:Last>Haffar</b:Last>
            <b:First>M</b:First>
          </b:Person>
          <b:Person>
            <b:Last>Nwagbara</b:Last>
            <b:First>U.</b:First>
          </b:Person>
        </b:NameList>
      </b:Author>
    </b:Author>
    <b:JournalName>Journal of Enterprise Information Management, 35( 6)</b:JournalName>
    <b:Pages>1697-1718</b:Pages>
    <b:RefOrder>61</b:RefOrder>
  </b:Source>
  <b:Source>
    <b:Tag>Ama23</b:Tag>
    <b:SourceType>JournalArticle</b:SourceType>
    <b:Guid>{71D07256-E7F1-4257-B9F1-A3C64C6754CA}</b:Guid>
    <b:Author>
      <b:Author>
        <b:NameList>
          <b:Person>
            <b:Last>Amarakoon</b:Last>
            <b:First>U.</b:First>
          </b:Person>
          <b:Person>
            <b:Last>Colley</b:Last>
            <b:First>L.</b:First>
          </b:Person>
        </b:NameList>
      </b:Author>
    </b:Author>
    <b:Title>Attraction and retention of employees in an Australian regional SME: the importance of place and scale in human resource management</b:Title>
    <b:JournalName>Personnel Review, 52 (3)</b:JournalName>
    <b:Year>2023</b:Year>
    <b:Pages>521-538</b:Pages>
    <b:RefOrder>62</b:RefOrder>
  </b:Source>
  <b:Source>
    <b:Tag>Bud22</b:Tag>
    <b:SourceType>JournalArticle</b:SourceType>
    <b:Guid>{9BB93BD9-2E19-4E71-8BD0-F982BEF4A3CE}</b:Guid>
    <b:Author>
      <b:Author>
        <b:NameList>
          <b:Person>
            <b:Last>Budhiraja</b:Last>
            <b:First>S.</b:First>
          </b:Person>
          <b:Person>
            <b:Last>Varkkey</b:Last>
            <b:First>B.</b:First>
          </b:Person>
          <b:Person>
            <b:Last>McKenna</b:Last>
            <b:First>S.</b:First>
          </b:Person>
        </b:NameList>
      </b:Author>
    </b:Author>
    <b:Title>Work–life balance indicators and talent management approach: a qualitative investigation of Indian luxury hotels</b:Title>
    <b:JournalName>Employee Relations, 44 (6)</b:JournalName>
    <b:Year>2022</b:Year>
    <b:Pages>1241-1258</b:Pages>
    <b:RefOrder>63</b:RefOrder>
  </b:Source>
  <b:Source>
    <b:Tag>Ama22</b:Tag>
    <b:SourceType>JournalArticle</b:SourceType>
    <b:Guid>{218788DE-DA1F-4B1C-B878-93AD274A2C89}</b:Guid>
    <b:Author>
      <b:Author>
        <b:NameList>
          <b:Person>
            <b:Last>Aman-Ullah</b:Last>
            <b:First>A.</b:First>
          </b:Person>
          <b:Person>
            <b:Last>Aziz</b:Last>
            <b:First>A.</b:First>
          </b:Person>
          <b:Person>
            <b:Last>Ibrahim</b:Last>
            <b:First>H.</b:First>
          </b:Person>
          <b:Person>
            <b:Last>Mehmood</b:Last>
            <b:First>W.</b:First>
          </b:Person>
          <b:Person>
            <b:Last>Abdullah-Abbas</b:Last>
            <b:First>Y.</b:First>
          </b:Person>
        </b:NameList>
      </b:Author>
    </b:Author>
    <b:Title>The impact of job security, job satisfaction and job embeddedness on employee retention: an empirical investigation of Pakistan’s health-care industry</b:Title>
    <b:JournalName>Journal of Asia Business Studies,16 (6)</b:JournalName>
    <b:Year>2022</b:Year>
    <b:Pages>904-922</b:Pages>
    <b:RefOrder>64</b:RefOrder>
  </b:Source>
  <b:Source>
    <b:Tag>Ndi22</b:Tag>
    <b:SourceType>Report</b:SourceType>
    <b:Guid>{CAEC9714-4DE0-4E46-A6BE-2DE1C178B411}</b:Guid>
    <b:Title>Career development and employee retention in insurance companies in Kenya</b:Title>
    <b:Year>2022</b:Year>
    <b:Author>
      <b:Author>
        <b:NameList>
          <b:Person>
            <b:Last>Ndiritu</b:Last>
            <b:First>R.</b:First>
            <b:Middle>W.</b:Middle>
          </b:Person>
        </b:NameList>
      </b:Author>
    </b:Author>
    <b:Publisher>Un Published MBA thesis Kenyatta University </b:Publisher>
    <b:RefOrder>65</b:RefOrder>
  </b:Source>
  <b:Source>
    <b:Tag>Odh181</b:Tag>
    <b:SourceType>Report</b:SourceType>
    <b:Guid>{DF0860AA-1039-480B-A890-D89D5E72DC32}</b:Guid>
    <b:Author>
      <b:Author>
        <b:NameList>
          <b:Person>
            <b:Last>Odhiambo</b:Last>
            <b:First>O.</b:First>
            <b:Middle>J.</b:Middle>
          </b:Person>
        </b:NameList>
      </b:Author>
    </b:Author>
    <b:Title>Effect of training and development on employee performance at Safaricom company limited </b:Title>
    <b:Year>2018</b:Year>
    <b:Publisher>MBA thesis KCA University </b:Publisher>
    <b:RefOrder>66</b:RefOrder>
  </b:Source>
  <b:Source>
    <b:Tag>Bha20</b:Tag>
    <b:SourceType>JournalArticle</b:SourceType>
    <b:Guid>{FEF2776A-70BD-4B5D-B7E6-A7DD50635BB9}</b:Guid>
    <b:Title>Predictive power of training design on employee performance</b:Title>
    <b:Year>2022</b:Year>
    <b:Author>
      <b:Author>
        <b:NameList>
          <b:Person>
            <b:Last>Bhatti</b:Last>
            <b:First>M.K.</b:First>
          </b:Person>
          <b:Person>
            <b:Last>Soomro</b:Last>
            <b:First>B.A.</b:First>
          </b:Person>
          <b:Person>
            <b:Last>Shah</b:Last>
            <b:First>N.</b:First>
          </b:Person>
        </b:NameList>
      </b:Author>
    </b:Author>
    <b:JournalName>International Journal of Productivity and Performance Management, 71(8)</b:JournalName>
    <b:Pages>3792-380</b:Pages>
    <b:RefOrder>67</b:RefOrder>
  </b:Source>
  <b:Source>
    <b:Tag>Osi22</b:Tag>
    <b:SourceType>JournalArticle</b:SourceType>
    <b:Guid>{ED2755AE-E962-432D-931A-CAC39314561B}</b:Guid>
    <b:Author>
      <b:Author>
        <b:NameList>
          <b:Person>
            <b:Last>Osiesi</b:Last>
            <b:First>M.P.</b:First>
          </b:Person>
          <b:Person>
            <b:Last>Odobe</b:Last>
            <b:First>V.T.</b:First>
          </b:Person>
          <b:Person>
            <b:Last>Sanni</b:Last>
            <b:First>K.T.</b:First>
          </b:Person>
          <b:Person>
            <b:Last>Adams</b:Last>
            <b:First>A.B.</b:First>
          </b:Person>
          <b:Person>
            <b:Last>Oke</b:Last>
            <b:First>C.C.</b:First>
          </b:Person>
          <b:Person>
            <b:Last>Omokhabi</b:Last>
            <b:First>U.S.</b:First>
          </b:Person>
          <b:Person>
            <b:Last>Okorie</b:Last>
            <b:First>N.C.</b:First>
          </b:Person>
        </b:NameList>
      </b:Author>
    </b:Author>
    <b:Title>An assessment of the impact of professional development and training on job performance of library staff in Federal University </b:Title>
    <b:JournalName>Library Management, 43 (3/4)</b:JournalName>
    <b:Year>2022</b:Year>
    <b:Pages>228-239</b:Pages>
    <b:RefOrder>68</b:RefOrder>
  </b:Source>
  <b:Source>
    <b:Tag>Mug18</b:Tag>
    <b:SourceType>JournalArticle</b:SourceType>
    <b:Guid>{09318672-82AB-4C3A-950F-CB422346B58C}</b:Guid>
    <b:Author>
      <b:Author>
        <b:NameList>
          <b:Person>
            <b:Last>Mugaa</b:Last>
            <b:First>L.</b:First>
            <b:Middle>G.</b:Middle>
          </b:Person>
          <b:Person>
            <b:Last>Guyo</b:Last>
            <b:First>D.</b:First>
            <b:Middle>W.</b:Middle>
          </b:Person>
          <b:Person>
            <b:Last>Odhiambo</b:Last>
            <b:First>P.</b:First>
            <b:Middle>R.</b:Middle>
          </b:Person>
        </b:NameList>
      </b:Author>
    </b:Author>
    <b:Title>Influence of Fringe Benefits on Employee Performance in Large Commercial Banks in Nairobi City County in Kenya</b:Title>
    <b:JournalName>Journal of Strategic Management, 2(2), </b:JournalName>
    <b:Year>2018</b:Year>
    <b:Pages>31 - 49</b:Pages>
    <b:RefOrder>69</b:RefOrder>
  </b:Source>
  <b:Source>
    <b:Tag>Hun23</b:Tag>
    <b:SourceType>JournalArticle</b:SourceType>
    <b:Guid>{FFF8B2F3-0468-4012-BDF6-DFD7AAF40D13}</b:Guid>
    <b:Author>
      <b:Author>
        <b:NameList>
          <b:Person>
            <b:Last>Hunter</b:Last>
            <b:First>A.</b:First>
          </b:Person>
        </b:NameList>
      </b:Author>
    </b:Author>
    <b:Title>Why the new way of working requires a new era of employee benefits engagement</b:Title>
    <b:JournalName>Strategic HR Review,</b:JournalName>
    <b:Year>2023</b:Year>
    <b:RefOrder>70</b:RefOrder>
  </b:Source>
  <b:Source>
    <b:Tag>Naf04</b:Tag>
    <b:SourceType>JournalArticle</b:SourceType>
    <b:Guid>{A5776CB6-B437-48BF-BC1A-86A20CA2C95D}</b:Guid>
    <b:Author>
      <b:Author>
        <b:NameList>
          <b:Person>
            <b:Last>Nafukho</b:Last>
            <b:First>F.</b:First>
            <b:Middle>M.</b:Middle>
          </b:Person>
          <b:Person>
            <b:Last>Hairston</b:Last>
            <b:First>N.</b:First>
          </b:Person>
          <b:Person>
            <b:Last>Brooks</b:Last>
            <b:First>K.</b:First>
          </b:Person>
        </b:NameList>
      </b:Author>
    </b:Author>
    <b:Title>Human capital theory: Implications for human resource development</b:Title>
    <b:JournalName>Human Resource Development  International, 7(4)</b:JournalName>
    <b:Year>2004</b:Year>
    <b:Pages>545-551</b:Pages>
    <b:RefOrder>71</b:RefOrder>
  </b:Source>
  <b:Source>
    <b:Tag>Mar19</b:Tag>
    <b:SourceType>JournalArticle</b:SourceType>
    <b:Guid>{F3BB06C2-C143-4904-AA6B-6E301E4519A6}</b:Guid>
    <b:Author>
      <b:Author>
        <b:NameList>
          <b:Person>
            <b:Last>Marginson</b:Last>
            <b:First>S.</b:First>
          </b:Person>
        </b:NameList>
      </b:Author>
    </b:Author>
    <b:Title>Limitations of human capital theory</b:Title>
    <b:JournalName>Studies in Higher Education, 44(2)</b:JournalName>
    <b:Year>2019</b:Year>
    <b:Pages>287-301</b:Pages>
    <b:RefOrder>72</b:RefOrder>
  </b:Source>
  <b:Source>
    <b:Tag>Gil171</b:Tag>
    <b:SourceType>JournalArticle</b:SourceType>
    <b:Guid>{EFEFC780-EAF9-4AF7-A0AE-4AF31A383A80}</b:Guid>
    <b:Author>
      <b:Author>
        <b:NameList>
          <b:Person>
            <b:Last>Gillies</b:Last>
            <b:First>D.</b:First>
          </b:Person>
        </b:NameList>
      </b:Author>
    </b:Author>
    <b:Title> Human capital theory in education</b:Title>
    <b:JournalName>Encyclopedia of educational</b:JournalName>
    <b:Year>2017</b:Year>
    <b:Pages>1-5</b:Pages>
    <b:RefOrder>73</b:RefOrder>
  </b:Source>
  <b:Source>
    <b:Tag>McL14</b:Tag>
    <b:SourceType>JournalArticle</b:SourceType>
    <b:Guid>{8A170CF8-B354-415D-90B8-685729B708F0}</b:Guid>
    <b:Author>
      <b:Author>
        <b:NameList>
          <b:Person>
            <b:Last>McLean</b:Last>
            <b:First>G.</b:First>
            <b:Middle>N.</b:Middle>
          </b:Person>
          <b:Person>
            <b:Last>Kuo</b:Last>
            <b:First>M.</b:First>
            <b:Middle>H. C.</b:Middle>
          </b:Person>
        </b:NameList>
      </b:Author>
    </b:Author>
    <b:Title>A critique of human capital theory from an HRD perspective</b:Title>
    <b:JournalName>Human Resource Development  Journal, 5(1)</b:JournalName>
    <b:Year>2014</b:Year>
    <b:Pages>11-21</b:Pages>
    <b:RefOrder>74</b:RefOrder>
  </b:Source>
  <b:Source>
    <b:Tag>Mou23</b:Tag>
    <b:SourceType>JournalArticle</b:SourceType>
    <b:Guid>{E5F29C1A-2E5D-4D28-AA4E-D5DF2EDA4004}</b:Guid>
    <b:Author>
      <b:Author>
        <b:NameList>
          <b:Person>
            <b:Last>Mourajid</b:Last>
            <b:First>Y.</b:First>
          </b:Person>
          <b:Person>
            <b:Last>Ghafili</b:Last>
            <b:First>A.</b:First>
          </b:Person>
          <b:Person>
            <b:Last>Chahboune</b:Last>
            <b:First>M.</b:First>
          </b:Person>
          <b:Person>
            <b:Last>Hilali</b:Last>
            <b:First>A.</b:First>
          </b:Person>
          <b:Person>
            <b:Last>Fihri Fassi</b:Last>
            <b:First>C.</b:First>
          </b:Person>
        </b:NameList>
      </b:Author>
    </b:Author>
    <b:Title>Governance in Moroccan public hospitals: critical analysis and perspectives for action</b:Title>
    <b:JournalName>International Journal of Health Governance, 28 (1)</b:JournalName>
    <b:Year>2023</b:Year>
    <b:Pages>31-45</b:Pages>
    <b:RefOrder>6</b:RefOrder>
  </b:Source>
  <b:Source>
    <b:Tag>Bha23</b:Tag>
    <b:SourceType>JournalArticle</b:SourceType>
    <b:Guid>{2E8AB58D-D916-40A0-92A7-2C1401F212E8}</b:Guid>
    <b:Author>
      <b:Author>
        <b:NameList>
          <b:Person>
            <b:Last>Bhattacharya</b:Last>
            <b:First>S.</b:First>
          </b:Person>
          <b:Person>
            <b:Last>Bhattacharya</b:Last>
            <b:First>C.</b:First>
          </b:Person>
        </b:NameList>
      </b:Author>
    </b:Author>
    <b:Title>Sustainable human resource planning for hospitals in tier 2/3 cities: evidence from India</b:Title>
    <b:JournalName>International Journal of Organizational Analysis, 31(2)</b:JournalName>
    <b:Year>2023</b:Year>
    <b:Pages>476-507</b:Pages>
    <b:RefOrder>1</b:RefOrder>
  </b:Source>
  <b:Source>
    <b:Tag>Kul23</b:Tag>
    <b:SourceType>JournalArticle</b:SourceType>
    <b:Guid>{9E4FBFDA-7CC3-45EF-921C-95D96B302467}</b:Guid>
    <b:Author>
      <b:Author>
        <b:NameList>
          <b:Person>
            <b:Last>Kulkov</b:Last>
            <b:First>I.</b:First>
          </b:Person>
          <b:Person>
            <b:Last>Tsvetkova</b:Last>
            <b:First>A.</b:First>
          </b:Person>
          <b:Person>
            <b:Last>Ivanova-Gongne</b:Last>
            <b:First>M.</b:First>
          </b:Person>
        </b:NameList>
      </b:Author>
    </b:Author>
    <b:Title>Identifying institutional barriers when implementing new technologies in the healthcare industry</b:Title>
    <b:JournalName>European Journal of Innovation Management, 26 (4)</b:JournalName>
    <b:Year>2023</b:Year>
    <b:Pages>909-932</b:Pages>
    <b:RefOrder>5</b:RefOrder>
  </b:Source>
  <b:Source>
    <b:Tag>Mad23</b:Tag>
    <b:SourceType>JournalArticle</b:SourceType>
    <b:Guid>{C5771851-CD68-43D4-A379-74871F59FA43}</b:Guid>
    <b:Author>
      <b:Author>
        <b:NameList>
          <b:Person>
            <b:Last>Maddox-Daines</b:Last>
            <b:First>K.L.</b:First>
          </b:Person>
        </b:NameList>
      </b:Author>
    </b:Author>
    <b:Title>Delivering well-being through the coronavirus pandemic: the role of human resources (HR) in managing a healthy workforce</b:Title>
    <b:JournalName>Personnel Review, Vol. 52 (6)</b:JournalName>
    <b:Year>2023</b:Year>
    <b:Pages>1693-1707</b:Pages>
    <b:RefOrder>4</b:RefOrder>
  </b:Source>
  <b:Source>
    <b:Tag>Nya22</b:Tag>
    <b:SourceType>JournalArticle</b:SourceType>
    <b:Guid>{65736448-FB57-4160-B505-FF9823E34040}</b:Guid>
    <b:Author>
      <b:Author>
        <b:NameList>
          <b:Person>
            <b:Last>Nyawira</b:Last>
            <b:First>L.</b:First>
          </b:Person>
          <b:Person>
            <b:Last>Tsofa</b:Last>
            <b:First>B.</b:First>
          </b:Person>
          <b:Person>
            <b:Last>Musiega</b:Last>
            <b:First>A,</b:First>
          </b:Person>
          <b:Person>
            <b:Last>Munywoki</b:Last>
            <b:First>J.</b:First>
          </b:Person>
          <b:Person>
            <b:Last>Njuguna</b:Last>
            <b:First>R.</b:First>
            <b:Middle>G.</b:Middle>
          </b:Person>
          <b:Person>
            <b:Last>Hanson</b:Last>
            <b:First>K.</b:First>
          </b:Person>
          <b:Person>
            <b:Last>Mulwa</b:Last>
            <b:First>A.</b:First>
          </b:Person>
          <b:Person>
            <b:Last>Molyneux</b:Last>
            <b:First>S.</b:First>
          </b:Person>
          <b:Person>
            <b:Last>Maina</b:Last>
            <b:First>I.</b:First>
          </b:Person>
          <b:Person>
            <b:Last>Normand</b:Last>
            <b:First>C.</b:First>
          </b:Person>
          <b:Person>
            <b:Last>Jemutai</b:Last>
            <b:First>C.</b:First>
          </b:Person>
          <b:Person>
            <b:Last>Barasa</b:Last>
            <b:First>E.</b:First>
          </b:Person>
        </b:NameList>
      </b:Author>
    </b:Author>
    <b:Title>Management of human resources for health: implications for health systems efficiency in Kenya. </b:Title>
    <b:JournalName>BMC Health Serv Res 22</b:JournalName>
    <b:Year>2022</b:Year>
    <b:Pages>1052- 1072</b:Pages>
    <b:RefOrder>7</b:RefOrder>
  </b:Source>
  <b:Source>
    <b:Tag>Coh22</b:Tag>
    <b:SourceType>JournalArticle</b:SourceType>
    <b:Guid>{5E039F0B-FD6E-445D-AC6B-66D858FF36BC}</b:Guid>
    <b:Author>
      <b:Author>
        <b:NameList>
          <b:Person>
            <b:Last>Cohen</b:Last>
            <b:First>S.</b:First>
          </b:Person>
          <b:Person>
            <b:Last>Karatzimas</b:Last>
            <b:First>S.</b:First>
          </b:Person>
        </b:NameList>
      </b:Author>
    </b:Author>
    <b:Title>The role of the human resources department in budgeting: evidence from Greece</b:Title>
    <b:JournalName> Journal of Human Resource Costing &amp; Accounting,15 (2)</b:JournalName>
    <b:Year>2022</b:Year>
    <b:Pages>147-166</b:Pages>
    <b:RefOrder>18</b:RefOrder>
  </b:Source>
  <b:Source>
    <b:Tag>Far221</b:Tag>
    <b:SourceType>JournalArticle</b:SourceType>
    <b:Guid>{E345379A-AE9F-46F9-9D9A-51855FFA6569}</b:Guid>
    <b:Author>
      <b:Author>
        <b:NameList>
          <b:Person>
            <b:Last>Farnham</b:Last>
            <b:First>D.</b:First>
          </b:Person>
          <b:Person>
            <b:Last>Stevens</b:Last>
            <b:First>A.</b:First>
          </b:Person>
        </b:NameList>
      </b:Author>
    </b:Author>
    <b:Title>Developing and implementing competence‐based recruitment and selection in a social services department – A case study of West Sussex County Council", </b:Title>
    <b:JournalName>International Journal of Public Sector Management, 13 (4)</b:JournalName>
    <b:Year>2022</b:Year>
    <b:Pages>369-382</b:Pages>
    <b:RefOrder>19</b:RefOrder>
  </b:Source>
</b:Sources>
</file>

<file path=customXml/itemProps1.xml><?xml version="1.0" encoding="utf-8"?>
<ds:datastoreItem xmlns:ds="http://schemas.openxmlformats.org/officeDocument/2006/customXml" ds:itemID="{46F032BB-787F-4044-9D2F-4A40F3D022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104</Pages>
  <Words>27255</Words>
  <Characters>155358</Characters>
  <Application>Microsoft Office Word</Application>
  <DocSecurity>0</DocSecurity>
  <Lines>1294</Lines>
  <Paragraphs>364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2</cp:revision>
  <cp:lastPrinted>2024-07-08T08:47:00Z</cp:lastPrinted>
  <dcterms:created xsi:type="dcterms:W3CDTF">2024-08-12T15:36:00Z</dcterms:created>
  <dcterms:modified xsi:type="dcterms:W3CDTF">2024-08-12T15:36:00Z</dcterms:modified>
</cp:coreProperties>
</file>